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Segoe UI" w:eastAsiaTheme="minorHAnsi" w:hAnsi="Segoe UI" w:cs="Segoe UI"/>
          <w:color w:val="auto"/>
          <w:sz w:val="20"/>
          <w:szCs w:val="24"/>
          <w:lang w:val="nl-NL" w:eastAsia="en-US"/>
        </w:rPr>
        <w:id w:val="-1778330200"/>
        <w:docPartObj>
          <w:docPartGallery w:val="Table of Contents"/>
          <w:docPartUnique/>
        </w:docPartObj>
      </w:sdtPr>
      <w:sdtEndPr>
        <w:rPr>
          <w:b/>
          <w:bCs/>
        </w:rPr>
      </w:sdtEndPr>
      <w:sdtContent>
        <w:p w14:paraId="335D3859" w14:textId="761009FE" w:rsidR="00A66CE5" w:rsidRPr="00BE199D" w:rsidRDefault="0024272B" w:rsidP="0024272B">
          <w:pPr>
            <w:pStyle w:val="Kopvaninhoudsopgave"/>
            <w:spacing w:line="276" w:lineRule="auto"/>
            <w:rPr>
              <w:rFonts w:ascii="Segoe UI" w:hAnsi="Segoe UI" w:cs="Segoe UI"/>
              <w:lang w:val="nl-NL"/>
            </w:rPr>
          </w:pPr>
          <w:r w:rsidRPr="00BE199D">
            <w:rPr>
              <w:rFonts w:ascii="Segoe UI" w:hAnsi="Segoe UI" w:cs="Segoe UI"/>
              <w:lang w:val="nl-NL"/>
            </w:rPr>
            <w:t xml:space="preserve">Content </w:t>
          </w:r>
          <w:r w:rsidR="00AA1790">
            <w:rPr>
              <w:rFonts w:ascii="Segoe UI" w:hAnsi="Segoe UI" w:cs="Segoe UI"/>
              <w:lang w:val="nl-NL"/>
            </w:rPr>
            <w:t>Additional files</w:t>
          </w:r>
        </w:p>
        <w:p w14:paraId="390D9466" w14:textId="77777777" w:rsidR="0024272B" w:rsidRPr="00BE199D" w:rsidRDefault="0024272B" w:rsidP="0024272B">
          <w:pPr>
            <w:rPr>
              <w:rFonts w:cs="Segoe UI"/>
              <w:lang w:val="nl-NL" w:eastAsia="nl-BE"/>
            </w:rPr>
          </w:pPr>
        </w:p>
        <w:p w14:paraId="3FB4FCAF" w14:textId="77777777" w:rsidR="00AA1790" w:rsidRDefault="00A66CE5">
          <w:pPr>
            <w:pStyle w:val="Inhopg1"/>
            <w:tabs>
              <w:tab w:val="right" w:leader="dot" w:pos="9054"/>
            </w:tabs>
            <w:rPr>
              <w:rFonts w:asciiTheme="minorHAnsi" w:eastAsiaTheme="minorEastAsia" w:hAnsiTheme="minorHAnsi"/>
              <w:noProof/>
              <w:sz w:val="22"/>
              <w:szCs w:val="22"/>
              <w:lang w:eastAsia="nl-BE"/>
            </w:rPr>
          </w:pPr>
          <w:r w:rsidRPr="00BE199D">
            <w:rPr>
              <w:rFonts w:cs="Segoe UI"/>
            </w:rPr>
            <w:fldChar w:fldCharType="begin"/>
          </w:r>
          <w:r w:rsidRPr="00BE199D">
            <w:rPr>
              <w:rFonts w:cs="Segoe UI"/>
            </w:rPr>
            <w:instrText xml:space="preserve"> TOC \o "1-3" \h \z \u </w:instrText>
          </w:r>
          <w:r w:rsidRPr="00BE199D">
            <w:rPr>
              <w:rFonts w:cs="Segoe UI"/>
            </w:rPr>
            <w:fldChar w:fldCharType="separate"/>
          </w:r>
          <w:hyperlink w:anchor="_Toc16261133" w:history="1">
            <w:r w:rsidR="00AA1790" w:rsidRPr="00B36B3A">
              <w:rPr>
                <w:rStyle w:val="Hyperlink"/>
                <w:rFonts w:cs="Segoe UI"/>
                <w:noProof/>
                <w:lang w:val="en-US"/>
              </w:rPr>
              <w:t>Additional file 1: PRISMA checklist</w:t>
            </w:r>
            <w:r w:rsidR="00AA1790">
              <w:rPr>
                <w:noProof/>
                <w:webHidden/>
              </w:rPr>
              <w:tab/>
            </w:r>
            <w:r w:rsidR="00AA1790">
              <w:rPr>
                <w:noProof/>
                <w:webHidden/>
              </w:rPr>
              <w:fldChar w:fldCharType="begin"/>
            </w:r>
            <w:r w:rsidR="00AA1790">
              <w:rPr>
                <w:noProof/>
                <w:webHidden/>
              </w:rPr>
              <w:instrText xml:space="preserve"> PAGEREF _Toc16261133 \h </w:instrText>
            </w:r>
            <w:r w:rsidR="00AA1790">
              <w:rPr>
                <w:noProof/>
                <w:webHidden/>
              </w:rPr>
            </w:r>
            <w:r w:rsidR="00AA1790">
              <w:rPr>
                <w:noProof/>
                <w:webHidden/>
              </w:rPr>
              <w:fldChar w:fldCharType="separate"/>
            </w:r>
            <w:r w:rsidR="00AA1790">
              <w:rPr>
                <w:noProof/>
                <w:webHidden/>
              </w:rPr>
              <w:t>2</w:t>
            </w:r>
            <w:r w:rsidR="00AA1790">
              <w:rPr>
                <w:noProof/>
                <w:webHidden/>
              </w:rPr>
              <w:fldChar w:fldCharType="end"/>
            </w:r>
          </w:hyperlink>
        </w:p>
        <w:p w14:paraId="1D4EAE8D" w14:textId="77777777" w:rsidR="00AA1790" w:rsidRDefault="002F05F7">
          <w:pPr>
            <w:pStyle w:val="Inhopg1"/>
            <w:tabs>
              <w:tab w:val="right" w:leader="dot" w:pos="9054"/>
            </w:tabs>
            <w:rPr>
              <w:rFonts w:asciiTheme="minorHAnsi" w:eastAsiaTheme="minorEastAsia" w:hAnsiTheme="minorHAnsi"/>
              <w:noProof/>
              <w:sz w:val="22"/>
              <w:szCs w:val="22"/>
              <w:lang w:eastAsia="nl-BE"/>
            </w:rPr>
          </w:pPr>
          <w:hyperlink w:anchor="_Toc16261134" w:history="1">
            <w:r w:rsidR="00AA1790" w:rsidRPr="00B36B3A">
              <w:rPr>
                <w:rStyle w:val="Hyperlink"/>
                <w:rFonts w:cs="Segoe UI"/>
                <w:noProof/>
                <w:lang w:val="en-US"/>
              </w:rPr>
              <w:t>Additional file 2: Search strategies research question 1</w:t>
            </w:r>
            <w:r w:rsidR="00AA1790">
              <w:rPr>
                <w:noProof/>
                <w:webHidden/>
              </w:rPr>
              <w:tab/>
            </w:r>
            <w:r w:rsidR="00AA1790">
              <w:rPr>
                <w:noProof/>
                <w:webHidden/>
              </w:rPr>
              <w:fldChar w:fldCharType="begin"/>
            </w:r>
            <w:r w:rsidR="00AA1790">
              <w:rPr>
                <w:noProof/>
                <w:webHidden/>
              </w:rPr>
              <w:instrText xml:space="preserve"> PAGEREF _Toc16261134 \h </w:instrText>
            </w:r>
            <w:r w:rsidR="00AA1790">
              <w:rPr>
                <w:noProof/>
                <w:webHidden/>
              </w:rPr>
            </w:r>
            <w:r w:rsidR="00AA1790">
              <w:rPr>
                <w:noProof/>
                <w:webHidden/>
              </w:rPr>
              <w:fldChar w:fldCharType="separate"/>
            </w:r>
            <w:r w:rsidR="00AA1790">
              <w:rPr>
                <w:noProof/>
                <w:webHidden/>
              </w:rPr>
              <w:t>6</w:t>
            </w:r>
            <w:r w:rsidR="00AA1790">
              <w:rPr>
                <w:noProof/>
                <w:webHidden/>
              </w:rPr>
              <w:fldChar w:fldCharType="end"/>
            </w:r>
          </w:hyperlink>
        </w:p>
        <w:p w14:paraId="6E8B1D0E" w14:textId="77777777" w:rsidR="00AA1790" w:rsidRDefault="002F05F7">
          <w:pPr>
            <w:pStyle w:val="Inhopg1"/>
            <w:tabs>
              <w:tab w:val="right" w:leader="dot" w:pos="9054"/>
            </w:tabs>
            <w:rPr>
              <w:rFonts w:asciiTheme="minorHAnsi" w:eastAsiaTheme="minorEastAsia" w:hAnsiTheme="minorHAnsi"/>
              <w:noProof/>
              <w:sz w:val="22"/>
              <w:szCs w:val="22"/>
              <w:lang w:eastAsia="nl-BE"/>
            </w:rPr>
          </w:pPr>
          <w:hyperlink w:anchor="_Toc16261135" w:history="1">
            <w:r w:rsidR="00AA1790" w:rsidRPr="00B36B3A">
              <w:rPr>
                <w:rStyle w:val="Hyperlink"/>
                <w:rFonts w:cs="Segoe UI"/>
                <w:noProof/>
                <w:lang w:val="en-US"/>
              </w:rPr>
              <w:t>Additional file 3: Selection criteria research question 1</w:t>
            </w:r>
            <w:r w:rsidR="00AA1790">
              <w:rPr>
                <w:noProof/>
                <w:webHidden/>
              </w:rPr>
              <w:tab/>
            </w:r>
            <w:r w:rsidR="00AA1790">
              <w:rPr>
                <w:noProof/>
                <w:webHidden/>
              </w:rPr>
              <w:fldChar w:fldCharType="begin"/>
            </w:r>
            <w:r w:rsidR="00AA1790">
              <w:rPr>
                <w:noProof/>
                <w:webHidden/>
              </w:rPr>
              <w:instrText xml:space="preserve"> PAGEREF _Toc16261135 \h </w:instrText>
            </w:r>
            <w:r w:rsidR="00AA1790">
              <w:rPr>
                <w:noProof/>
                <w:webHidden/>
              </w:rPr>
            </w:r>
            <w:r w:rsidR="00AA1790">
              <w:rPr>
                <w:noProof/>
                <w:webHidden/>
              </w:rPr>
              <w:fldChar w:fldCharType="separate"/>
            </w:r>
            <w:r w:rsidR="00AA1790">
              <w:rPr>
                <w:noProof/>
                <w:webHidden/>
              </w:rPr>
              <w:t>9</w:t>
            </w:r>
            <w:r w:rsidR="00AA1790">
              <w:rPr>
                <w:noProof/>
                <w:webHidden/>
              </w:rPr>
              <w:fldChar w:fldCharType="end"/>
            </w:r>
          </w:hyperlink>
        </w:p>
        <w:p w14:paraId="69E68703" w14:textId="77777777" w:rsidR="00AA1790" w:rsidRDefault="002F05F7">
          <w:pPr>
            <w:pStyle w:val="Inhopg1"/>
            <w:tabs>
              <w:tab w:val="right" w:leader="dot" w:pos="9054"/>
            </w:tabs>
            <w:rPr>
              <w:rFonts w:asciiTheme="minorHAnsi" w:eastAsiaTheme="minorEastAsia" w:hAnsiTheme="minorHAnsi"/>
              <w:noProof/>
              <w:sz w:val="22"/>
              <w:szCs w:val="22"/>
              <w:lang w:eastAsia="nl-BE"/>
            </w:rPr>
          </w:pPr>
          <w:hyperlink w:anchor="_Toc16261136" w:history="1">
            <w:r w:rsidR="00AA1790" w:rsidRPr="00B36B3A">
              <w:rPr>
                <w:rStyle w:val="Hyperlink"/>
                <w:rFonts w:cs="Segoe UI"/>
                <w:noProof/>
                <w:lang w:val="en-US"/>
              </w:rPr>
              <w:t>Additional file 4: Search strategies research question 2</w:t>
            </w:r>
            <w:r w:rsidR="00AA1790">
              <w:rPr>
                <w:noProof/>
                <w:webHidden/>
              </w:rPr>
              <w:tab/>
            </w:r>
            <w:r w:rsidR="00AA1790">
              <w:rPr>
                <w:noProof/>
                <w:webHidden/>
              </w:rPr>
              <w:fldChar w:fldCharType="begin"/>
            </w:r>
            <w:r w:rsidR="00AA1790">
              <w:rPr>
                <w:noProof/>
                <w:webHidden/>
              </w:rPr>
              <w:instrText xml:space="preserve"> PAGEREF _Toc16261136 \h </w:instrText>
            </w:r>
            <w:r w:rsidR="00AA1790">
              <w:rPr>
                <w:noProof/>
                <w:webHidden/>
              </w:rPr>
            </w:r>
            <w:r w:rsidR="00AA1790">
              <w:rPr>
                <w:noProof/>
                <w:webHidden/>
              </w:rPr>
              <w:fldChar w:fldCharType="separate"/>
            </w:r>
            <w:r w:rsidR="00AA1790">
              <w:rPr>
                <w:noProof/>
                <w:webHidden/>
              </w:rPr>
              <w:t>10</w:t>
            </w:r>
            <w:r w:rsidR="00AA1790">
              <w:rPr>
                <w:noProof/>
                <w:webHidden/>
              </w:rPr>
              <w:fldChar w:fldCharType="end"/>
            </w:r>
          </w:hyperlink>
        </w:p>
        <w:p w14:paraId="4BD671B4" w14:textId="77777777" w:rsidR="00AA1790" w:rsidRDefault="002F05F7">
          <w:pPr>
            <w:pStyle w:val="Inhopg1"/>
            <w:tabs>
              <w:tab w:val="right" w:leader="dot" w:pos="9054"/>
            </w:tabs>
            <w:rPr>
              <w:rFonts w:asciiTheme="minorHAnsi" w:eastAsiaTheme="minorEastAsia" w:hAnsiTheme="minorHAnsi"/>
              <w:noProof/>
              <w:sz w:val="22"/>
              <w:szCs w:val="22"/>
              <w:lang w:eastAsia="nl-BE"/>
            </w:rPr>
          </w:pPr>
          <w:hyperlink w:anchor="_Toc16261137" w:history="1">
            <w:r w:rsidR="00AA1790" w:rsidRPr="00B36B3A">
              <w:rPr>
                <w:rStyle w:val="Hyperlink"/>
                <w:rFonts w:cs="Segoe UI"/>
                <w:noProof/>
                <w:lang w:val="en-US"/>
              </w:rPr>
              <w:t>Additional file 5: Selection criteria research question 2</w:t>
            </w:r>
            <w:r w:rsidR="00AA1790">
              <w:rPr>
                <w:noProof/>
                <w:webHidden/>
              </w:rPr>
              <w:tab/>
            </w:r>
            <w:r w:rsidR="00AA1790">
              <w:rPr>
                <w:noProof/>
                <w:webHidden/>
              </w:rPr>
              <w:fldChar w:fldCharType="begin"/>
            </w:r>
            <w:r w:rsidR="00AA1790">
              <w:rPr>
                <w:noProof/>
                <w:webHidden/>
              </w:rPr>
              <w:instrText xml:space="preserve"> PAGEREF _Toc16261137 \h </w:instrText>
            </w:r>
            <w:r w:rsidR="00AA1790">
              <w:rPr>
                <w:noProof/>
                <w:webHidden/>
              </w:rPr>
            </w:r>
            <w:r w:rsidR="00AA1790">
              <w:rPr>
                <w:noProof/>
                <w:webHidden/>
              </w:rPr>
              <w:fldChar w:fldCharType="separate"/>
            </w:r>
            <w:r w:rsidR="00AA1790">
              <w:rPr>
                <w:noProof/>
                <w:webHidden/>
              </w:rPr>
              <w:t>12</w:t>
            </w:r>
            <w:r w:rsidR="00AA1790">
              <w:rPr>
                <w:noProof/>
                <w:webHidden/>
              </w:rPr>
              <w:fldChar w:fldCharType="end"/>
            </w:r>
          </w:hyperlink>
        </w:p>
        <w:p w14:paraId="7CD4EAA4" w14:textId="77777777" w:rsidR="00AA1790" w:rsidRDefault="002F05F7">
          <w:pPr>
            <w:pStyle w:val="Inhopg1"/>
            <w:tabs>
              <w:tab w:val="right" w:leader="dot" w:pos="9054"/>
            </w:tabs>
            <w:rPr>
              <w:rFonts w:asciiTheme="minorHAnsi" w:eastAsiaTheme="minorEastAsia" w:hAnsiTheme="minorHAnsi"/>
              <w:noProof/>
              <w:sz w:val="22"/>
              <w:szCs w:val="22"/>
              <w:lang w:eastAsia="nl-BE"/>
            </w:rPr>
          </w:pPr>
          <w:hyperlink w:anchor="_Toc16261138" w:history="1">
            <w:r w:rsidR="00AA1790" w:rsidRPr="00B36B3A">
              <w:rPr>
                <w:rStyle w:val="Hyperlink"/>
                <w:rFonts w:cs="Segoe UI"/>
                <w:noProof/>
                <w:lang w:val="en-US"/>
              </w:rPr>
              <w:t>Additional file 6: Description of consensus methods used during expert panel meeting</w:t>
            </w:r>
            <w:r w:rsidR="00AA1790">
              <w:rPr>
                <w:noProof/>
                <w:webHidden/>
              </w:rPr>
              <w:tab/>
            </w:r>
            <w:r w:rsidR="00AA1790">
              <w:rPr>
                <w:noProof/>
                <w:webHidden/>
              </w:rPr>
              <w:fldChar w:fldCharType="begin"/>
            </w:r>
            <w:r w:rsidR="00AA1790">
              <w:rPr>
                <w:noProof/>
                <w:webHidden/>
              </w:rPr>
              <w:instrText xml:space="preserve"> PAGEREF _Toc16261138 \h </w:instrText>
            </w:r>
            <w:r w:rsidR="00AA1790">
              <w:rPr>
                <w:noProof/>
                <w:webHidden/>
              </w:rPr>
            </w:r>
            <w:r w:rsidR="00AA1790">
              <w:rPr>
                <w:noProof/>
                <w:webHidden/>
              </w:rPr>
              <w:fldChar w:fldCharType="separate"/>
            </w:r>
            <w:r w:rsidR="00AA1790">
              <w:rPr>
                <w:noProof/>
                <w:webHidden/>
              </w:rPr>
              <w:t>13</w:t>
            </w:r>
            <w:r w:rsidR="00AA1790">
              <w:rPr>
                <w:noProof/>
                <w:webHidden/>
              </w:rPr>
              <w:fldChar w:fldCharType="end"/>
            </w:r>
          </w:hyperlink>
        </w:p>
        <w:p w14:paraId="0F3A9722" w14:textId="77777777" w:rsidR="00AA1790" w:rsidRDefault="002F05F7">
          <w:pPr>
            <w:pStyle w:val="Inhopg1"/>
            <w:tabs>
              <w:tab w:val="right" w:leader="dot" w:pos="9054"/>
            </w:tabs>
            <w:rPr>
              <w:rFonts w:asciiTheme="minorHAnsi" w:eastAsiaTheme="minorEastAsia" w:hAnsiTheme="minorHAnsi"/>
              <w:noProof/>
              <w:sz w:val="22"/>
              <w:szCs w:val="22"/>
              <w:lang w:eastAsia="nl-BE"/>
            </w:rPr>
          </w:pPr>
          <w:hyperlink w:anchor="_Toc16261139" w:history="1">
            <w:r w:rsidR="00AA1790" w:rsidRPr="00B36B3A">
              <w:rPr>
                <w:rStyle w:val="Hyperlink"/>
                <w:rFonts w:cs="Segoe UI"/>
                <w:noProof/>
                <w:lang w:val="en-US"/>
              </w:rPr>
              <w:t>Additional file 7: Characteristics of included studies, synthesis of findings, risk of bias and certainty of evidence for research question 1</w:t>
            </w:r>
            <w:r w:rsidR="00AA1790">
              <w:rPr>
                <w:noProof/>
                <w:webHidden/>
              </w:rPr>
              <w:tab/>
            </w:r>
            <w:r w:rsidR="00AA1790">
              <w:rPr>
                <w:noProof/>
                <w:webHidden/>
              </w:rPr>
              <w:fldChar w:fldCharType="begin"/>
            </w:r>
            <w:r w:rsidR="00AA1790">
              <w:rPr>
                <w:noProof/>
                <w:webHidden/>
              </w:rPr>
              <w:instrText xml:space="preserve"> PAGEREF _Toc16261139 \h </w:instrText>
            </w:r>
            <w:r w:rsidR="00AA1790">
              <w:rPr>
                <w:noProof/>
                <w:webHidden/>
              </w:rPr>
            </w:r>
            <w:r w:rsidR="00AA1790">
              <w:rPr>
                <w:noProof/>
                <w:webHidden/>
              </w:rPr>
              <w:fldChar w:fldCharType="separate"/>
            </w:r>
            <w:r w:rsidR="00AA1790">
              <w:rPr>
                <w:noProof/>
                <w:webHidden/>
              </w:rPr>
              <w:t>14</w:t>
            </w:r>
            <w:r w:rsidR="00AA1790">
              <w:rPr>
                <w:noProof/>
                <w:webHidden/>
              </w:rPr>
              <w:fldChar w:fldCharType="end"/>
            </w:r>
          </w:hyperlink>
        </w:p>
        <w:p w14:paraId="55C4A913" w14:textId="77777777" w:rsidR="00AA1790" w:rsidRDefault="002F05F7">
          <w:pPr>
            <w:pStyle w:val="Inhopg2"/>
            <w:tabs>
              <w:tab w:val="right" w:leader="dot" w:pos="9054"/>
            </w:tabs>
            <w:rPr>
              <w:rFonts w:asciiTheme="minorHAnsi" w:eastAsiaTheme="minorEastAsia" w:hAnsiTheme="minorHAnsi"/>
              <w:noProof/>
              <w:sz w:val="22"/>
              <w:szCs w:val="22"/>
              <w:lang w:eastAsia="nl-BE"/>
            </w:rPr>
          </w:pPr>
          <w:hyperlink w:anchor="_Toc16261140" w:history="1">
            <w:r w:rsidR="00AA1790" w:rsidRPr="00B36B3A">
              <w:rPr>
                <w:rStyle w:val="Hyperlink"/>
                <w:rFonts w:cs="Segoe UI"/>
                <w:i/>
                <w:noProof/>
                <w:lang w:val="en-US"/>
              </w:rPr>
              <w:t>This overview includes all 63 available studies (including the 30 previously identified and published studies (Resuscitation 2015, 94: 8–22), and the 33 newly identified studies)</w:t>
            </w:r>
            <w:r w:rsidR="00AA1790">
              <w:rPr>
                <w:noProof/>
                <w:webHidden/>
              </w:rPr>
              <w:tab/>
            </w:r>
            <w:r w:rsidR="00AA1790">
              <w:rPr>
                <w:noProof/>
                <w:webHidden/>
              </w:rPr>
              <w:fldChar w:fldCharType="begin"/>
            </w:r>
            <w:r w:rsidR="00AA1790">
              <w:rPr>
                <w:noProof/>
                <w:webHidden/>
              </w:rPr>
              <w:instrText xml:space="preserve"> PAGEREF _Toc16261140 \h </w:instrText>
            </w:r>
            <w:r w:rsidR="00AA1790">
              <w:rPr>
                <w:noProof/>
                <w:webHidden/>
              </w:rPr>
            </w:r>
            <w:r w:rsidR="00AA1790">
              <w:rPr>
                <w:noProof/>
                <w:webHidden/>
              </w:rPr>
              <w:fldChar w:fldCharType="separate"/>
            </w:r>
            <w:r w:rsidR="00AA1790">
              <w:rPr>
                <w:noProof/>
                <w:webHidden/>
              </w:rPr>
              <w:t>14</w:t>
            </w:r>
            <w:r w:rsidR="00AA1790">
              <w:rPr>
                <w:noProof/>
                <w:webHidden/>
              </w:rPr>
              <w:fldChar w:fldCharType="end"/>
            </w:r>
          </w:hyperlink>
        </w:p>
        <w:p w14:paraId="749720CE" w14:textId="77777777" w:rsidR="00AA1790" w:rsidRDefault="002F05F7">
          <w:pPr>
            <w:pStyle w:val="Inhopg2"/>
            <w:tabs>
              <w:tab w:val="right" w:leader="dot" w:pos="9054"/>
            </w:tabs>
            <w:rPr>
              <w:rFonts w:asciiTheme="minorHAnsi" w:eastAsiaTheme="minorEastAsia" w:hAnsiTheme="minorHAnsi"/>
              <w:noProof/>
              <w:sz w:val="22"/>
              <w:szCs w:val="22"/>
              <w:lang w:eastAsia="nl-BE"/>
            </w:rPr>
          </w:pPr>
          <w:hyperlink w:anchor="_Toc16261141" w:history="1">
            <w:r w:rsidR="00AA1790" w:rsidRPr="00B36B3A">
              <w:rPr>
                <w:rStyle w:val="Hyperlink"/>
                <w:rFonts w:cs="Segoe UI"/>
                <w:noProof/>
                <w:lang w:val="en-US"/>
              </w:rPr>
              <w:t>General principles</w:t>
            </w:r>
            <w:r w:rsidR="00AA1790">
              <w:rPr>
                <w:noProof/>
                <w:webHidden/>
              </w:rPr>
              <w:tab/>
            </w:r>
            <w:r w:rsidR="00AA1790">
              <w:rPr>
                <w:noProof/>
                <w:webHidden/>
              </w:rPr>
              <w:fldChar w:fldCharType="begin"/>
            </w:r>
            <w:r w:rsidR="00AA1790">
              <w:rPr>
                <w:noProof/>
                <w:webHidden/>
              </w:rPr>
              <w:instrText xml:space="preserve"> PAGEREF _Toc16261141 \h </w:instrText>
            </w:r>
            <w:r w:rsidR="00AA1790">
              <w:rPr>
                <w:noProof/>
                <w:webHidden/>
              </w:rPr>
            </w:r>
            <w:r w:rsidR="00AA1790">
              <w:rPr>
                <w:noProof/>
                <w:webHidden/>
              </w:rPr>
              <w:fldChar w:fldCharType="separate"/>
            </w:r>
            <w:r w:rsidR="00AA1790">
              <w:rPr>
                <w:noProof/>
                <w:webHidden/>
              </w:rPr>
              <w:t>14</w:t>
            </w:r>
            <w:r w:rsidR="00AA1790">
              <w:rPr>
                <w:noProof/>
                <w:webHidden/>
              </w:rPr>
              <w:fldChar w:fldCharType="end"/>
            </w:r>
          </w:hyperlink>
        </w:p>
        <w:p w14:paraId="64D2760C" w14:textId="77777777" w:rsidR="00AA1790" w:rsidRDefault="002F05F7">
          <w:pPr>
            <w:pStyle w:val="Inhopg2"/>
            <w:tabs>
              <w:tab w:val="right" w:leader="dot" w:pos="9054"/>
            </w:tabs>
            <w:rPr>
              <w:rFonts w:asciiTheme="minorHAnsi" w:eastAsiaTheme="minorEastAsia" w:hAnsiTheme="minorHAnsi"/>
              <w:noProof/>
              <w:sz w:val="22"/>
              <w:szCs w:val="22"/>
              <w:lang w:eastAsia="nl-BE"/>
            </w:rPr>
          </w:pPr>
          <w:hyperlink w:anchor="_Toc16261142" w:history="1">
            <w:r w:rsidR="00AA1790" w:rsidRPr="00B36B3A">
              <w:rPr>
                <w:rStyle w:val="Hyperlink"/>
                <w:rFonts w:cs="Segoe UI"/>
                <w:noProof/>
                <w:lang w:val="en-US"/>
              </w:rPr>
              <w:t>Four steps in first aid</w:t>
            </w:r>
            <w:r w:rsidR="00AA1790">
              <w:rPr>
                <w:noProof/>
                <w:webHidden/>
              </w:rPr>
              <w:tab/>
            </w:r>
            <w:r w:rsidR="00AA1790">
              <w:rPr>
                <w:noProof/>
                <w:webHidden/>
              </w:rPr>
              <w:fldChar w:fldCharType="begin"/>
            </w:r>
            <w:r w:rsidR="00AA1790">
              <w:rPr>
                <w:noProof/>
                <w:webHidden/>
              </w:rPr>
              <w:instrText xml:space="preserve"> PAGEREF _Toc16261142 \h </w:instrText>
            </w:r>
            <w:r w:rsidR="00AA1790">
              <w:rPr>
                <w:noProof/>
                <w:webHidden/>
              </w:rPr>
            </w:r>
            <w:r w:rsidR="00AA1790">
              <w:rPr>
                <w:noProof/>
                <w:webHidden/>
              </w:rPr>
              <w:fldChar w:fldCharType="separate"/>
            </w:r>
            <w:r w:rsidR="00AA1790">
              <w:rPr>
                <w:noProof/>
                <w:webHidden/>
              </w:rPr>
              <w:t>34</w:t>
            </w:r>
            <w:r w:rsidR="00AA1790">
              <w:rPr>
                <w:noProof/>
                <w:webHidden/>
              </w:rPr>
              <w:fldChar w:fldCharType="end"/>
            </w:r>
          </w:hyperlink>
        </w:p>
        <w:p w14:paraId="790783E5" w14:textId="77777777" w:rsidR="00AA1790" w:rsidRDefault="002F05F7">
          <w:pPr>
            <w:pStyle w:val="Inhopg2"/>
            <w:tabs>
              <w:tab w:val="right" w:leader="dot" w:pos="9054"/>
            </w:tabs>
            <w:rPr>
              <w:rFonts w:asciiTheme="minorHAnsi" w:eastAsiaTheme="minorEastAsia" w:hAnsiTheme="minorHAnsi"/>
              <w:noProof/>
              <w:sz w:val="22"/>
              <w:szCs w:val="22"/>
              <w:lang w:eastAsia="nl-BE"/>
            </w:rPr>
          </w:pPr>
          <w:hyperlink w:anchor="_Toc16261143" w:history="1">
            <w:r w:rsidR="00AA1790" w:rsidRPr="00B36B3A">
              <w:rPr>
                <w:rStyle w:val="Hyperlink"/>
                <w:rFonts w:cs="Segoe UI"/>
                <w:noProof/>
              </w:rPr>
              <w:t>Resuscitation</w:t>
            </w:r>
            <w:r w:rsidR="00AA1790">
              <w:rPr>
                <w:noProof/>
                <w:webHidden/>
              </w:rPr>
              <w:tab/>
            </w:r>
            <w:r w:rsidR="00AA1790">
              <w:rPr>
                <w:noProof/>
                <w:webHidden/>
              </w:rPr>
              <w:fldChar w:fldCharType="begin"/>
            </w:r>
            <w:r w:rsidR="00AA1790">
              <w:rPr>
                <w:noProof/>
                <w:webHidden/>
              </w:rPr>
              <w:instrText xml:space="preserve"> PAGEREF _Toc16261143 \h </w:instrText>
            </w:r>
            <w:r w:rsidR="00AA1790">
              <w:rPr>
                <w:noProof/>
                <w:webHidden/>
              </w:rPr>
            </w:r>
            <w:r w:rsidR="00AA1790">
              <w:rPr>
                <w:noProof/>
                <w:webHidden/>
              </w:rPr>
              <w:fldChar w:fldCharType="separate"/>
            </w:r>
            <w:r w:rsidR="00AA1790">
              <w:rPr>
                <w:noProof/>
                <w:webHidden/>
              </w:rPr>
              <w:t>71</w:t>
            </w:r>
            <w:r w:rsidR="00AA1790">
              <w:rPr>
                <w:noProof/>
                <w:webHidden/>
              </w:rPr>
              <w:fldChar w:fldCharType="end"/>
            </w:r>
          </w:hyperlink>
        </w:p>
        <w:p w14:paraId="305BEAB8" w14:textId="77777777" w:rsidR="00AA1790" w:rsidRDefault="002F05F7">
          <w:pPr>
            <w:pStyle w:val="Inhopg2"/>
            <w:tabs>
              <w:tab w:val="right" w:leader="dot" w:pos="9054"/>
            </w:tabs>
            <w:rPr>
              <w:rFonts w:asciiTheme="minorHAnsi" w:eastAsiaTheme="minorEastAsia" w:hAnsiTheme="minorHAnsi"/>
              <w:noProof/>
              <w:sz w:val="22"/>
              <w:szCs w:val="22"/>
              <w:lang w:eastAsia="nl-BE"/>
            </w:rPr>
          </w:pPr>
          <w:hyperlink w:anchor="_Toc16261144" w:history="1">
            <w:r w:rsidR="00AA1790" w:rsidRPr="00B36B3A">
              <w:rPr>
                <w:rStyle w:val="Hyperlink"/>
                <w:rFonts w:cs="Segoe UI"/>
                <w:noProof/>
              </w:rPr>
              <w:t>Choking</w:t>
            </w:r>
            <w:r w:rsidR="00AA1790">
              <w:rPr>
                <w:noProof/>
                <w:webHidden/>
              </w:rPr>
              <w:tab/>
            </w:r>
            <w:r w:rsidR="00AA1790">
              <w:rPr>
                <w:noProof/>
                <w:webHidden/>
              </w:rPr>
              <w:fldChar w:fldCharType="begin"/>
            </w:r>
            <w:r w:rsidR="00AA1790">
              <w:rPr>
                <w:noProof/>
                <w:webHidden/>
              </w:rPr>
              <w:instrText xml:space="preserve"> PAGEREF _Toc16261144 \h </w:instrText>
            </w:r>
            <w:r w:rsidR="00AA1790">
              <w:rPr>
                <w:noProof/>
                <w:webHidden/>
              </w:rPr>
            </w:r>
            <w:r w:rsidR="00AA1790">
              <w:rPr>
                <w:noProof/>
                <w:webHidden/>
              </w:rPr>
              <w:fldChar w:fldCharType="separate"/>
            </w:r>
            <w:r w:rsidR="00AA1790">
              <w:rPr>
                <w:noProof/>
                <w:webHidden/>
              </w:rPr>
              <w:t>126</w:t>
            </w:r>
            <w:r w:rsidR="00AA1790">
              <w:rPr>
                <w:noProof/>
                <w:webHidden/>
              </w:rPr>
              <w:fldChar w:fldCharType="end"/>
            </w:r>
          </w:hyperlink>
        </w:p>
        <w:p w14:paraId="51485881" w14:textId="77777777" w:rsidR="00AA1790" w:rsidRDefault="002F05F7">
          <w:pPr>
            <w:pStyle w:val="Inhopg2"/>
            <w:tabs>
              <w:tab w:val="right" w:leader="dot" w:pos="9054"/>
            </w:tabs>
            <w:rPr>
              <w:rFonts w:asciiTheme="minorHAnsi" w:eastAsiaTheme="minorEastAsia" w:hAnsiTheme="minorHAnsi"/>
              <w:noProof/>
              <w:sz w:val="22"/>
              <w:szCs w:val="22"/>
              <w:lang w:eastAsia="nl-BE"/>
            </w:rPr>
          </w:pPr>
          <w:hyperlink w:anchor="_Toc16261145" w:history="1">
            <w:r w:rsidR="00AA1790" w:rsidRPr="00B36B3A">
              <w:rPr>
                <w:rStyle w:val="Hyperlink"/>
                <w:rFonts w:cs="Segoe UI"/>
                <w:noProof/>
              </w:rPr>
              <w:t>Skin wounds</w:t>
            </w:r>
            <w:r w:rsidR="00AA1790">
              <w:rPr>
                <w:noProof/>
                <w:webHidden/>
              </w:rPr>
              <w:tab/>
            </w:r>
            <w:r w:rsidR="00AA1790">
              <w:rPr>
                <w:noProof/>
                <w:webHidden/>
              </w:rPr>
              <w:fldChar w:fldCharType="begin"/>
            </w:r>
            <w:r w:rsidR="00AA1790">
              <w:rPr>
                <w:noProof/>
                <w:webHidden/>
              </w:rPr>
              <w:instrText xml:space="preserve"> PAGEREF _Toc16261145 \h </w:instrText>
            </w:r>
            <w:r w:rsidR="00AA1790">
              <w:rPr>
                <w:noProof/>
                <w:webHidden/>
              </w:rPr>
            </w:r>
            <w:r w:rsidR="00AA1790">
              <w:rPr>
                <w:noProof/>
                <w:webHidden/>
              </w:rPr>
              <w:fldChar w:fldCharType="separate"/>
            </w:r>
            <w:r w:rsidR="00AA1790">
              <w:rPr>
                <w:noProof/>
                <w:webHidden/>
              </w:rPr>
              <w:t>134</w:t>
            </w:r>
            <w:r w:rsidR="00AA1790">
              <w:rPr>
                <w:noProof/>
                <w:webHidden/>
              </w:rPr>
              <w:fldChar w:fldCharType="end"/>
            </w:r>
          </w:hyperlink>
        </w:p>
        <w:p w14:paraId="5F782786" w14:textId="77777777" w:rsidR="00AA1790" w:rsidRDefault="002F05F7">
          <w:pPr>
            <w:pStyle w:val="Inhopg2"/>
            <w:tabs>
              <w:tab w:val="right" w:leader="dot" w:pos="9054"/>
            </w:tabs>
            <w:rPr>
              <w:rFonts w:asciiTheme="minorHAnsi" w:eastAsiaTheme="minorEastAsia" w:hAnsiTheme="minorHAnsi"/>
              <w:noProof/>
              <w:sz w:val="22"/>
              <w:szCs w:val="22"/>
              <w:lang w:eastAsia="nl-BE"/>
            </w:rPr>
          </w:pPr>
          <w:hyperlink w:anchor="_Toc16261146" w:history="1">
            <w:r w:rsidR="00AA1790" w:rsidRPr="00B36B3A">
              <w:rPr>
                <w:rStyle w:val="Hyperlink"/>
                <w:rFonts w:eastAsia="Calibri" w:cs="Segoe UI"/>
                <w:noProof/>
              </w:rPr>
              <w:t>Burns</w:t>
            </w:r>
            <w:r w:rsidR="00AA1790">
              <w:rPr>
                <w:noProof/>
                <w:webHidden/>
              </w:rPr>
              <w:tab/>
            </w:r>
            <w:r w:rsidR="00AA1790">
              <w:rPr>
                <w:noProof/>
                <w:webHidden/>
              </w:rPr>
              <w:fldChar w:fldCharType="begin"/>
            </w:r>
            <w:r w:rsidR="00AA1790">
              <w:rPr>
                <w:noProof/>
                <w:webHidden/>
              </w:rPr>
              <w:instrText xml:space="preserve"> PAGEREF _Toc16261146 \h </w:instrText>
            </w:r>
            <w:r w:rsidR="00AA1790">
              <w:rPr>
                <w:noProof/>
                <w:webHidden/>
              </w:rPr>
            </w:r>
            <w:r w:rsidR="00AA1790">
              <w:rPr>
                <w:noProof/>
                <w:webHidden/>
              </w:rPr>
              <w:fldChar w:fldCharType="separate"/>
            </w:r>
            <w:r w:rsidR="00AA1790">
              <w:rPr>
                <w:noProof/>
                <w:webHidden/>
              </w:rPr>
              <w:t>139</w:t>
            </w:r>
            <w:r w:rsidR="00AA1790">
              <w:rPr>
                <w:noProof/>
                <w:webHidden/>
              </w:rPr>
              <w:fldChar w:fldCharType="end"/>
            </w:r>
          </w:hyperlink>
        </w:p>
        <w:p w14:paraId="1F9137A4" w14:textId="77777777" w:rsidR="00AA1790" w:rsidRDefault="002F05F7">
          <w:pPr>
            <w:pStyle w:val="Inhopg2"/>
            <w:tabs>
              <w:tab w:val="right" w:leader="dot" w:pos="9054"/>
            </w:tabs>
            <w:rPr>
              <w:rFonts w:asciiTheme="minorHAnsi" w:eastAsiaTheme="minorEastAsia" w:hAnsiTheme="minorHAnsi"/>
              <w:noProof/>
              <w:sz w:val="22"/>
              <w:szCs w:val="22"/>
              <w:lang w:eastAsia="nl-BE"/>
            </w:rPr>
          </w:pPr>
          <w:hyperlink w:anchor="_Toc16261147" w:history="1">
            <w:r w:rsidR="00AA1790" w:rsidRPr="00B36B3A">
              <w:rPr>
                <w:rStyle w:val="Hyperlink"/>
                <w:rFonts w:cs="Segoe UI"/>
                <w:noProof/>
              </w:rPr>
              <w:t>Bleeding</w:t>
            </w:r>
            <w:r w:rsidR="00AA1790">
              <w:rPr>
                <w:noProof/>
                <w:webHidden/>
              </w:rPr>
              <w:tab/>
            </w:r>
            <w:r w:rsidR="00AA1790">
              <w:rPr>
                <w:noProof/>
                <w:webHidden/>
              </w:rPr>
              <w:fldChar w:fldCharType="begin"/>
            </w:r>
            <w:r w:rsidR="00AA1790">
              <w:rPr>
                <w:noProof/>
                <w:webHidden/>
              </w:rPr>
              <w:instrText xml:space="preserve"> PAGEREF _Toc16261147 \h </w:instrText>
            </w:r>
            <w:r w:rsidR="00AA1790">
              <w:rPr>
                <w:noProof/>
                <w:webHidden/>
              </w:rPr>
            </w:r>
            <w:r w:rsidR="00AA1790">
              <w:rPr>
                <w:noProof/>
                <w:webHidden/>
              </w:rPr>
              <w:fldChar w:fldCharType="separate"/>
            </w:r>
            <w:r w:rsidR="00AA1790">
              <w:rPr>
                <w:noProof/>
                <w:webHidden/>
              </w:rPr>
              <w:t>146</w:t>
            </w:r>
            <w:r w:rsidR="00AA1790">
              <w:rPr>
                <w:noProof/>
                <w:webHidden/>
              </w:rPr>
              <w:fldChar w:fldCharType="end"/>
            </w:r>
          </w:hyperlink>
        </w:p>
        <w:p w14:paraId="21106100" w14:textId="77777777" w:rsidR="00AA1790" w:rsidRDefault="002F05F7">
          <w:pPr>
            <w:pStyle w:val="Inhopg2"/>
            <w:tabs>
              <w:tab w:val="right" w:leader="dot" w:pos="9054"/>
            </w:tabs>
            <w:rPr>
              <w:rFonts w:asciiTheme="minorHAnsi" w:eastAsiaTheme="minorEastAsia" w:hAnsiTheme="minorHAnsi"/>
              <w:noProof/>
              <w:sz w:val="22"/>
              <w:szCs w:val="22"/>
              <w:lang w:eastAsia="nl-BE"/>
            </w:rPr>
          </w:pPr>
          <w:hyperlink w:anchor="_Toc16261148" w:history="1">
            <w:r w:rsidR="00AA1790" w:rsidRPr="00B36B3A">
              <w:rPr>
                <w:rStyle w:val="Hyperlink"/>
                <w:rFonts w:cs="Segoe UI"/>
                <w:noProof/>
                <w:lang w:val="en-US"/>
              </w:rPr>
              <w:t>Injuries to bones, muscles or joints</w:t>
            </w:r>
            <w:r w:rsidR="00AA1790">
              <w:rPr>
                <w:noProof/>
                <w:webHidden/>
              </w:rPr>
              <w:tab/>
            </w:r>
            <w:r w:rsidR="00AA1790">
              <w:rPr>
                <w:noProof/>
                <w:webHidden/>
              </w:rPr>
              <w:fldChar w:fldCharType="begin"/>
            </w:r>
            <w:r w:rsidR="00AA1790">
              <w:rPr>
                <w:noProof/>
                <w:webHidden/>
              </w:rPr>
              <w:instrText xml:space="preserve"> PAGEREF _Toc16261148 \h </w:instrText>
            </w:r>
            <w:r w:rsidR="00AA1790">
              <w:rPr>
                <w:noProof/>
                <w:webHidden/>
              </w:rPr>
            </w:r>
            <w:r w:rsidR="00AA1790">
              <w:rPr>
                <w:noProof/>
                <w:webHidden/>
              </w:rPr>
              <w:fldChar w:fldCharType="separate"/>
            </w:r>
            <w:r w:rsidR="00AA1790">
              <w:rPr>
                <w:noProof/>
                <w:webHidden/>
              </w:rPr>
              <w:t>151</w:t>
            </w:r>
            <w:r w:rsidR="00AA1790">
              <w:rPr>
                <w:noProof/>
                <w:webHidden/>
              </w:rPr>
              <w:fldChar w:fldCharType="end"/>
            </w:r>
          </w:hyperlink>
        </w:p>
        <w:p w14:paraId="0C660F5A" w14:textId="77777777" w:rsidR="00AA1790" w:rsidRDefault="002F05F7">
          <w:pPr>
            <w:pStyle w:val="Inhopg2"/>
            <w:tabs>
              <w:tab w:val="right" w:leader="dot" w:pos="9054"/>
            </w:tabs>
            <w:rPr>
              <w:rFonts w:asciiTheme="minorHAnsi" w:eastAsiaTheme="minorEastAsia" w:hAnsiTheme="minorHAnsi"/>
              <w:noProof/>
              <w:sz w:val="22"/>
              <w:szCs w:val="22"/>
              <w:lang w:eastAsia="nl-BE"/>
            </w:rPr>
          </w:pPr>
          <w:hyperlink w:anchor="_Toc16261149" w:history="1">
            <w:r w:rsidR="00AA1790" w:rsidRPr="00B36B3A">
              <w:rPr>
                <w:rStyle w:val="Hyperlink"/>
                <w:rFonts w:cs="Segoe UI"/>
                <w:noProof/>
              </w:rPr>
              <w:t>Poisoning</w:t>
            </w:r>
            <w:r w:rsidR="00AA1790">
              <w:rPr>
                <w:noProof/>
                <w:webHidden/>
              </w:rPr>
              <w:tab/>
            </w:r>
            <w:r w:rsidR="00AA1790">
              <w:rPr>
                <w:noProof/>
                <w:webHidden/>
              </w:rPr>
              <w:fldChar w:fldCharType="begin"/>
            </w:r>
            <w:r w:rsidR="00AA1790">
              <w:rPr>
                <w:noProof/>
                <w:webHidden/>
              </w:rPr>
              <w:instrText xml:space="preserve"> PAGEREF _Toc16261149 \h </w:instrText>
            </w:r>
            <w:r w:rsidR="00AA1790">
              <w:rPr>
                <w:noProof/>
                <w:webHidden/>
              </w:rPr>
            </w:r>
            <w:r w:rsidR="00AA1790">
              <w:rPr>
                <w:noProof/>
                <w:webHidden/>
              </w:rPr>
              <w:fldChar w:fldCharType="separate"/>
            </w:r>
            <w:r w:rsidR="00AA1790">
              <w:rPr>
                <w:noProof/>
                <w:webHidden/>
              </w:rPr>
              <w:t>155</w:t>
            </w:r>
            <w:r w:rsidR="00AA1790">
              <w:rPr>
                <w:noProof/>
                <w:webHidden/>
              </w:rPr>
              <w:fldChar w:fldCharType="end"/>
            </w:r>
          </w:hyperlink>
        </w:p>
        <w:p w14:paraId="426794B6" w14:textId="77777777" w:rsidR="00AA1790" w:rsidRDefault="002F05F7">
          <w:pPr>
            <w:pStyle w:val="Inhopg2"/>
            <w:tabs>
              <w:tab w:val="right" w:leader="dot" w:pos="9054"/>
            </w:tabs>
            <w:rPr>
              <w:rFonts w:asciiTheme="minorHAnsi" w:eastAsiaTheme="minorEastAsia" w:hAnsiTheme="minorHAnsi"/>
              <w:noProof/>
              <w:sz w:val="22"/>
              <w:szCs w:val="22"/>
              <w:lang w:eastAsia="nl-BE"/>
            </w:rPr>
          </w:pPr>
          <w:hyperlink w:anchor="_Toc16261150" w:history="1">
            <w:r w:rsidR="00AA1790" w:rsidRPr="00B36B3A">
              <w:rPr>
                <w:rStyle w:val="Hyperlink"/>
                <w:rFonts w:cs="Segoe UI"/>
                <w:noProof/>
                <w:lang w:val="en-US"/>
              </w:rPr>
              <w:t>Bee and wasp stings</w:t>
            </w:r>
            <w:r w:rsidR="00AA1790">
              <w:rPr>
                <w:noProof/>
                <w:webHidden/>
              </w:rPr>
              <w:tab/>
            </w:r>
            <w:r w:rsidR="00AA1790">
              <w:rPr>
                <w:noProof/>
                <w:webHidden/>
              </w:rPr>
              <w:fldChar w:fldCharType="begin"/>
            </w:r>
            <w:r w:rsidR="00AA1790">
              <w:rPr>
                <w:noProof/>
                <w:webHidden/>
              </w:rPr>
              <w:instrText xml:space="preserve"> PAGEREF _Toc16261150 \h </w:instrText>
            </w:r>
            <w:r w:rsidR="00AA1790">
              <w:rPr>
                <w:noProof/>
                <w:webHidden/>
              </w:rPr>
            </w:r>
            <w:r w:rsidR="00AA1790">
              <w:rPr>
                <w:noProof/>
                <w:webHidden/>
              </w:rPr>
              <w:fldChar w:fldCharType="separate"/>
            </w:r>
            <w:r w:rsidR="00AA1790">
              <w:rPr>
                <w:noProof/>
                <w:webHidden/>
              </w:rPr>
              <w:t>159</w:t>
            </w:r>
            <w:r w:rsidR="00AA1790">
              <w:rPr>
                <w:noProof/>
                <w:webHidden/>
              </w:rPr>
              <w:fldChar w:fldCharType="end"/>
            </w:r>
          </w:hyperlink>
        </w:p>
        <w:p w14:paraId="1AC0D99E" w14:textId="77777777" w:rsidR="00AA1790" w:rsidRDefault="002F05F7">
          <w:pPr>
            <w:pStyle w:val="Inhopg2"/>
            <w:tabs>
              <w:tab w:val="right" w:leader="dot" w:pos="9054"/>
            </w:tabs>
            <w:rPr>
              <w:rFonts w:asciiTheme="minorHAnsi" w:eastAsiaTheme="minorEastAsia" w:hAnsiTheme="minorHAnsi"/>
              <w:noProof/>
              <w:sz w:val="22"/>
              <w:szCs w:val="22"/>
              <w:lang w:eastAsia="nl-BE"/>
            </w:rPr>
          </w:pPr>
          <w:hyperlink w:anchor="_Toc16261151" w:history="1">
            <w:r w:rsidR="00AA1790" w:rsidRPr="00B36B3A">
              <w:rPr>
                <w:rStyle w:val="Hyperlink"/>
                <w:rFonts w:cs="Segoe UI"/>
                <w:noProof/>
                <w:lang w:val="en-US"/>
              </w:rPr>
              <w:t>Snake bites</w:t>
            </w:r>
            <w:r w:rsidR="00AA1790">
              <w:rPr>
                <w:noProof/>
                <w:webHidden/>
              </w:rPr>
              <w:tab/>
            </w:r>
            <w:r w:rsidR="00AA1790">
              <w:rPr>
                <w:noProof/>
                <w:webHidden/>
              </w:rPr>
              <w:fldChar w:fldCharType="begin"/>
            </w:r>
            <w:r w:rsidR="00AA1790">
              <w:rPr>
                <w:noProof/>
                <w:webHidden/>
              </w:rPr>
              <w:instrText xml:space="preserve"> PAGEREF _Toc16261151 \h </w:instrText>
            </w:r>
            <w:r w:rsidR="00AA1790">
              <w:rPr>
                <w:noProof/>
                <w:webHidden/>
              </w:rPr>
            </w:r>
            <w:r w:rsidR="00AA1790">
              <w:rPr>
                <w:noProof/>
                <w:webHidden/>
              </w:rPr>
              <w:fldChar w:fldCharType="separate"/>
            </w:r>
            <w:r w:rsidR="00AA1790">
              <w:rPr>
                <w:noProof/>
                <w:webHidden/>
              </w:rPr>
              <w:t>159</w:t>
            </w:r>
            <w:r w:rsidR="00AA1790">
              <w:rPr>
                <w:noProof/>
                <w:webHidden/>
              </w:rPr>
              <w:fldChar w:fldCharType="end"/>
            </w:r>
          </w:hyperlink>
        </w:p>
        <w:p w14:paraId="73695185" w14:textId="77777777" w:rsidR="00AA1790" w:rsidRDefault="002F05F7">
          <w:pPr>
            <w:pStyle w:val="Inhopg2"/>
            <w:tabs>
              <w:tab w:val="right" w:leader="dot" w:pos="9054"/>
            </w:tabs>
            <w:rPr>
              <w:rFonts w:asciiTheme="minorHAnsi" w:eastAsiaTheme="minorEastAsia" w:hAnsiTheme="minorHAnsi"/>
              <w:noProof/>
              <w:sz w:val="22"/>
              <w:szCs w:val="22"/>
              <w:lang w:eastAsia="nl-BE"/>
            </w:rPr>
          </w:pPr>
          <w:hyperlink w:anchor="_Toc16261152" w:history="1">
            <w:r w:rsidR="00AA1790" w:rsidRPr="00B36B3A">
              <w:rPr>
                <w:rStyle w:val="Hyperlink"/>
                <w:rFonts w:cs="Segoe UI"/>
                <w:noProof/>
              </w:rPr>
              <w:t>Fever</w:t>
            </w:r>
            <w:r w:rsidR="00AA1790">
              <w:rPr>
                <w:noProof/>
                <w:webHidden/>
              </w:rPr>
              <w:tab/>
            </w:r>
            <w:r w:rsidR="00AA1790">
              <w:rPr>
                <w:noProof/>
                <w:webHidden/>
              </w:rPr>
              <w:fldChar w:fldCharType="begin"/>
            </w:r>
            <w:r w:rsidR="00AA1790">
              <w:rPr>
                <w:noProof/>
                <w:webHidden/>
              </w:rPr>
              <w:instrText xml:space="preserve"> PAGEREF _Toc16261152 \h </w:instrText>
            </w:r>
            <w:r w:rsidR="00AA1790">
              <w:rPr>
                <w:noProof/>
                <w:webHidden/>
              </w:rPr>
            </w:r>
            <w:r w:rsidR="00AA1790">
              <w:rPr>
                <w:noProof/>
                <w:webHidden/>
              </w:rPr>
              <w:fldChar w:fldCharType="separate"/>
            </w:r>
            <w:r w:rsidR="00AA1790">
              <w:rPr>
                <w:noProof/>
                <w:webHidden/>
              </w:rPr>
              <w:t>159</w:t>
            </w:r>
            <w:r w:rsidR="00AA1790">
              <w:rPr>
                <w:noProof/>
                <w:webHidden/>
              </w:rPr>
              <w:fldChar w:fldCharType="end"/>
            </w:r>
          </w:hyperlink>
        </w:p>
        <w:p w14:paraId="2A695454" w14:textId="77777777" w:rsidR="00AA1790" w:rsidRDefault="002F05F7">
          <w:pPr>
            <w:pStyle w:val="Inhopg2"/>
            <w:tabs>
              <w:tab w:val="right" w:leader="dot" w:pos="9054"/>
            </w:tabs>
            <w:rPr>
              <w:rFonts w:asciiTheme="minorHAnsi" w:eastAsiaTheme="minorEastAsia" w:hAnsiTheme="minorHAnsi"/>
              <w:noProof/>
              <w:sz w:val="22"/>
              <w:szCs w:val="22"/>
              <w:lang w:eastAsia="nl-BE"/>
            </w:rPr>
          </w:pPr>
          <w:hyperlink w:anchor="_Toc16261153" w:history="1">
            <w:r w:rsidR="00AA1790" w:rsidRPr="00B36B3A">
              <w:rPr>
                <w:rStyle w:val="Hyperlink"/>
                <w:rFonts w:cs="Segoe UI"/>
                <w:noProof/>
              </w:rPr>
              <w:t>Diarrhoea</w:t>
            </w:r>
            <w:r w:rsidR="00AA1790">
              <w:rPr>
                <w:noProof/>
                <w:webHidden/>
              </w:rPr>
              <w:tab/>
            </w:r>
            <w:r w:rsidR="00AA1790">
              <w:rPr>
                <w:noProof/>
                <w:webHidden/>
              </w:rPr>
              <w:fldChar w:fldCharType="begin"/>
            </w:r>
            <w:r w:rsidR="00AA1790">
              <w:rPr>
                <w:noProof/>
                <w:webHidden/>
              </w:rPr>
              <w:instrText xml:space="preserve"> PAGEREF _Toc16261153 \h </w:instrText>
            </w:r>
            <w:r w:rsidR="00AA1790">
              <w:rPr>
                <w:noProof/>
                <w:webHidden/>
              </w:rPr>
            </w:r>
            <w:r w:rsidR="00AA1790">
              <w:rPr>
                <w:noProof/>
                <w:webHidden/>
              </w:rPr>
              <w:fldChar w:fldCharType="separate"/>
            </w:r>
            <w:r w:rsidR="00AA1790">
              <w:rPr>
                <w:noProof/>
                <w:webHidden/>
              </w:rPr>
              <w:t>160</w:t>
            </w:r>
            <w:r w:rsidR="00AA1790">
              <w:rPr>
                <w:noProof/>
                <w:webHidden/>
              </w:rPr>
              <w:fldChar w:fldCharType="end"/>
            </w:r>
          </w:hyperlink>
        </w:p>
        <w:p w14:paraId="25D4DB7B" w14:textId="77777777" w:rsidR="00AA1790" w:rsidRDefault="002F05F7">
          <w:pPr>
            <w:pStyle w:val="Inhopg2"/>
            <w:tabs>
              <w:tab w:val="right" w:leader="dot" w:pos="9054"/>
            </w:tabs>
            <w:rPr>
              <w:rFonts w:asciiTheme="minorHAnsi" w:eastAsiaTheme="minorEastAsia" w:hAnsiTheme="minorHAnsi"/>
              <w:noProof/>
              <w:sz w:val="22"/>
              <w:szCs w:val="22"/>
              <w:lang w:eastAsia="nl-BE"/>
            </w:rPr>
          </w:pPr>
          <w:hyperlink w:anchor="_Toc16261154" w:history="1">
            <w:r w:rsidR="00AA1790" w:rsidRPr="00B36B3A">
              <w:rPr>
                <w:rStyle w:val="Hyperlink"/>
                <w:rFonts w:cs="Segoe UI"/>
                <w:noProof/>
                <w:lang w:val="en-US"/>
              </w:rPr>
              <w:t>Epilepsy</w:t>
            </w:r>
            <w:r w:rsidR="00AA1790">
              <w:rPr>
                <w:noProof/>
                <w:webHidden/>
              </w:rPr>
              <w:tab/>
            </w:r>
            <w:r w:rsidR="00AA1790">
              <w:rPr>
                <w:noProof/>
                <w:webHidden/>
              </w:rPr>
              <w:fldChar w:fldCharType="begin"/>
            </w:r>
            <w:r w:rsidR="00AA1790">
              <w:rPr>
                <w:noProof/>
                <w:webHidden/>
              </w:rPr>
              <w:instrText xml:space="preserve"> PAGEREF _Toc16261154 \h </w:instrText>
            </w:r>
            <w:r w:rsidR="00AA1790">
              <w:rPr>
                <w:noProof/>
                <w:webHidden/>
              </w:rPr>
            </w:r>
            <w:r w:rsidR="00AA1790">
              <w:rPr>
                <w:noProof/>
                <w:webHidden/>
              </w:rPr>
              <w:fldChar w:fldCharType="separate"/>
            </w:r>
            <w:r w:rsidR="00AA1790">
              <w:rPr>
                <w:noProof/>
                <w:webHidden/>
              </w:rPr>
              <w:t>165</w:t>
            </w:r>
            <w:r w:rsidR="00AA1790">
              <w:rPr>
                <w:noProof/>
                <w:webHidden/>
              </w:rPr>
              <w:fldChar w:fldCharType="end"/>
            </w:r>
          </w:hyperlink>
        </w:p>
        <w:p w14:paraId="71F4C3AA" w14:textId="77777777" w:rsidR="00AA1790" w:rsidRDefault="002F05F7">
          <w:pPr>
            <w:pStyle w:val="Inhopg1"/>
            <w:tabs>
              <w:tab w:val="right" w:leader="dot" w:pos="9054"/>
            </w:tabs>
            <w:rPr>
              <w:rFonts w:asciiTheme="minorHAnsi" w:eastAsiaTheme="minorEastAsia" w:hAnsiTheme="minorHAnsi"/>
              <w:noProof/>
              <w:sz w:val="22"/>
              <w:szCs w:val="22"/>
              <w:lang w:eastAsia="nl-BE"/>
            </w:rPr>
          </w:pPr>
          <w:hyperlink w:anchor="_Toc16261155" w:history="1">
            <w:r w:rsidR="00AA1790" w:rsidRPr="00B36B3A">
              <w:rPr>
                <w:rStyle w:val="Hyperlink"/>
                <w:rFonts w:cs="Segoe UI"/>
                <w:noProof/>
                <w:lang w:val="en-US"/>
              </w:rPr>
              <w:t>Additional file 8: Characteristics of included studies, synthesis of findings, risk of bias and certainty of evidence for research question 2</w:t>
            </w:r>
            <w:r w:rsidR="00AA1790">
              <w:rPr>
                <w:noProof/>
                <w:webHidden/>
              </w:rPr>
              <w:tab/>
            </w:r>
            <w:r w:rsidR="00AA1790">
              <w:rPr>
                <w:noProof/>
                <w:webHidden/>
              </w:rPr>
              <w:fldChar w:fldCharType="begin"/>
            </w:r>
            <w:r w:rsidR="00AA1790">
              <w:rPr>
                <w:noProof/>
                <w:webHidden/>
              </w:rPr>
              <w:instrText xml:space="preserve"> PAGEREF _Toc16261155 \h </w:instrText>
            </w:r>
            <w:r w:rsidR="00AA1790">
              <w:rPr>
                <w:noProof/>
                <w:webHidden/>
              </w:rPr>
            </w:r>
            <w:r w:rsidR="00AA1790">
              <w:rPr>
                <w:noProof/>
                <w:webHidden/>
              </w:rPr>
              <w:fldChar w:fldCharType="separate"/>
            </w:r>
            <w:r w:rsidR="00AA1790">
              <w:rPr>
                <w:noProof/>
                <w:webHidden/>
              </w:rPr>
              <w:t>176</w:t>
            </w:r>
            <w:r w:rsidR="00AA1790">
              <w:rPr>
                <w:noProof/>
                <w:webHidden/>
              </w:rPr>
              <w:fldChar w:fldCharType="end"/>
            </w:r>
          </w:hyperlink>
        </w:p>
        <w:p w14:paraId="5603439F" w14:textId="77777777" w:rsidR="00AA1790" w:rsidRDefault="002F05F7">
          <w:pPr>
            <w:pStyle w:val="Inhopg2"/>
            <w:tabs>
              <w:tab w:val="right" w:leader="dot" w:pos="9054"/>
            </w:tabs>
            <w:rPr>
              <w:rFonts w:asciiTheme="minorHAnsi" w:eastAsiaTheme="minorEastAsia" w:hAnsiTheme="minorHAnsi"/>
              <w:noProof/>
              <w:sz w:val="22"/>
              <w:szCs w:val="22"/>
              <w:lang w:eastAsia="nl-BE"/>
            </w:rPr>
          </w:pPr>
          <w:hyperlink w:anchor="_Toc16261156" w:history="1">
            <w:r w:rsidR="00AA1790" w:rsidRPr="00B36B3A">
              <w:rPr>
                <w:rStyle w:val="Hyperlink"/>
                <w:rFonts w:cs="Segoe UI"/>
                <w:noProof/>
                <w:lang w:val="en-GB"/>
              </w:rPr>
              <w:t>Characteristics of included studies</w:t>
            </w:r>
            <w:r w:rsidR="00AA1790">
              <w:rPr>
                <w:noProof/>
                <w:webHidden/>
              </w:rPr>
              <w:tab/>
            </w:r>
            <w:r w:rsidR="00AA1790">
              <w:rPr>
                <w:noProof/>
                <w:webHidden/>
              </w:rPr>
              <w:fldChar w:fldCharType="begin"/>
            </w:r>
            <w:r w:rsidR="00AA1790">
              <w:rPr>
                <w:noProof/>
                <w:webHidden/>
              </w:rPr>
              <w:instrText xml:space="preserve"> PAGEREF _Toc16261156 \h </w:instrText>
            </w:r>
            <w:r w:rsidR="00AA1790">
              <w:rPr>
                <w:noProof/>
                <w:webHidden/>
              </w:rPr>
            </w:r>
            <w:r w:rsidR="00AA1790">
              <w:rPr>
                <w:noProof/>
                <w:webHidden/>
              </w:rPr>
              <w:fldChar w:fldCharType="separate"/>
            </w:r>
            <w:r w:rsidR="00AA1790">
              <w:rPr>
                <w:noProof/>
                <w:webHidden/>
              </w:rPr>
              <w:t>176</w:t>
            </w:r>
            <w:r w:rsidR="00AA1790">
              <w:rPr>
                <w:noProof/>
                <w:webHidden/>
              </w:rPr>
              <w:fldChar w:fldCharType="end"/>
            </w:r>
          </w:hyperlink>
        </w:p>
        <w:p w14:paraId="56461622" w14:textId="77777777" w:rsidR="00AA1790" w:rsidRDefault="002F05F7">
          <w:pPr>
            <w:pStyle w:val="Inhopg2"/>
            <w:tabs>
              <w:tab w:val="right" w:leader="dot" w:pos="9054"/>
            </w:tabs>
            <w:rPr>
              <w:rFonts w:asciiTheme="minorHAnsi" w:eastAsiaTheme="minorEastAsia" w:hAnsiTheme="minorHAnsi"/>
              <w:noProof/>
              <w:sz w:val="22"/>
              <w:szCs w:val="22"/>
              <w:lang w:eastAsia="nl-BE"/>
            </w:rPr>
          </w:pPr>
          <w:hyperlink w:anchor="_Toc16261157" w:history="1">
            <w:r w:rsidR="00AA1790" w:rsidRPr="00B36B3A">
              <w:rPr>
                <w:rStyle w:val="Hyperlink"/>
                <w:rFonts w:cs="Segoe UI"/>
                <w:noProof/>
                <w:lang w:val="en-GB"/>
              </w:rPr>
              <w:t>Synthesis of findings</w:t>
            </w:r>
            <w:r w:rsidR="00AA1790">
              <w:rPr>
                <w:noProof/>
                <w:webHidden/>
              </w:rPr>
              <w:tab/>
            </w:r>
            <w:r w:rsidR="00AA1790">
              <w:rPr>
                <w:noProof/>
                <w:webHidden/>
              </w:rPr>
              <w:fldChar w:fldCharType="begin"/>
            </w:r>
            <w:r w:rsidR="00AA1790">
              <w:rPr>
                <w:noProof/>
                <w:webHidden/>
              </w:rPr>
              <w:instrText xml:space="preserve"> PAGEREF _Toc16261157 \h </w:instrText>
            </w:r>
            <w:r w:rsidR="00AA1790">
              <w:rPr>
                <w:noProof/>
                <w:webHidden/>
              </w:rPr>
            </w:r>
            <w:r w:rsidR="00AA1790">
              <w:rPr>
                <w:noProof/>
                <w:webHidden/>
              </w:rPr>
              <w:fldChar w:fldCharType="separate"/>
            </w:r>
            <w:r w:rsidR="00AA1790">
              <w:rPr>
                <w:noProof/>
                <w:webHidden/>
              </w:rPr>
              <w:t>210</w:t>
            </w:r>
            <w:r w:rsidR="00AA1790">
              <w:rPr>
                <w:noProof/>
                <w:webHidden/>
              </w:rPr>
              <w:fldChar w:fldCharType="end"/>
            </w:r>
          </w:hyperlink>
        </w:p>
        <w:p w14:paraId="59CBFB5B" w14:textId="77777777" w:rsidR="00AA1790" w:rsidRDefault="002F05F7">
          <w:pPr>
            <w:pStyle w:val="Inhopg2"/>
            <w:tabs>
              <w:tab w:val="right" w:leader="dot" w:pos="9054"/>
            </w:tabs>
            <w:rPr>
              <w:rFonts w:asciiTheme="minorHAnsi" w:eastAsiaTheme="minorEastAsia" w:hAnsiTheme="minorHAnsi"/>
              <w:noProof/>
              <w:sz w:val="22"/>
              <w:szCs w:val="22"/>
              <w:lang w:eastAsia="nl-BE"/>
            </w:rPr>
          </w:pPr>
          <w:hyperlink w:anchor="_Toc16261158" w:history="1">
            <w:r w:rsidR="00AA1790" w:rsidRPr="00B36B3A">
              <w:rPr>
                <w:rStyle w:val="Hyperlink"/>
                <w:rFonts w:cs="Segoe UI"/>
                <w:noProof/>
                <w:lang w:val="en-GB"/>
              </w:rPr>
              <w:t>Certainty of the body of evidence</w:t>
            </w:r>
            <w:r w:rsidR="00AA1790">
              <w:rPr>
                <w:noProof/>
                <w:webHidden/>
              </w:rPr>
              <w:tab/>
            </w:r>
            <w:r w:rsidR="00AA1790">
              <w:rPr>
                <w:noProof/>
                <w:webHidden/>
              </w:rPr>
              <w:fldChar w:fldCharType="begin"/>
            </w:r>
            <w:r w:rsidR="00AA1790">
              <w:rPr>
                <w:noProof/>
                <w:webHidden/>
              </w:rPr>
              <w:instrText xml:space="preserve"> PAGEREF _Toc16261158 \h </w:instrText>
            </w:r>
            <w:r w:rsidR="00AA1790">
              <w:rPr>
                <w:noProof/>
                <w:webHidden/>
              </w:rPr>
            </w:r>
            <w:r w:rsidR="00AA1790">
              <w:rPr>
                <w:noProof/>
                <w:webHidden/>
              </w:rPr>
              <w:fldChar w:fldCharType="separate"/>
            </w:r>
            <w:r w:rsidR="00AA1790">
              <w:rPr>
                <w:noProof/>
                <w:webHidden/>
              </w:rPr>
              <w:t>213</w:t>
            </w:r>
            <w:r w:rsidR="00AA1790">
              <w:rPr>
                <w:noProof/>
                <w:webHidden/>
              </w:rPr>
              <w:fldChar w:fldCharType="end"/>
            </w:r>
          </w:hyperlink>
        </w:p>
        <w:p w14:paraId="0176A635" w14:textId="77777777" w:rsidR="00AA1790" w:rsidRDefault="002F05F7">
          <w:pPr>
            <w:pStyle w:val="Inhopg1"/>
            <w:tabs>
              <w:tab w:val="right" w:leader="dot" w:pos="9054"/>
            </w:tabs>
            <w:rPr>
              <w:rFonts w:asciiTheme="minorHAnsi" w:eastAsiaTheme="minorEastAsia" w:hAnsiTheme="minorHAnsi"/>
              <w:noProof/>
              <w:sz w:val="22"/>
              <w:szCs w:val="22"/>
              <w:lang w:eastAsia="nl-BE"/>
            </w:rPr>
          </w:pPr>
          <w:hyperlink w:anchor="_Toc16261159" w:history="1">
            <w:r w:rsidR="00AA1790" w:rsidRPr="00B36B3A">
              <w:rPr>
                <w:rStyle w:val="Hyperlink"/>
                <w:rFonts w:cs="Segoe UI"/>
                <w:noProof/>
                <w:lang w:val="en-US"/>
              </w:rPr>
              <w:t>Additional file 9: Evidence-based educational pathway on first aid for sub-Saharan Africa</w:t>
            </w:r>
            <w:r w:rsidR="00AA1790">
              <w:rPr>
                <w:noProof/>
                <w:webHidden/>
              </w:rPr>
              <w:tab/>
            </w:r>
            <w:r w:rsidR="00AA1790">
              <w:rPr>
                <w:noProof/>
                <w:webHidden/>
              </w:rPr>
              <w:fldChar w:fldCharType="begin"/>
            </w:r>
            <w:r w:rsidR="00AA1790">
              <w:rPr>
                <w:noProof/>
                <w:webHidden/>
              </w:rPr>
              <w:instrText xml:space="preserve"> PAGEREF _Toc16261159 \h </w:instrText>
            </w:r>
            <w:r w:rsidR="00AA1790">
              <w:rPr>
                <w:noProof/>
                <w:webHidden/>
              </w:rPr>
            </w:r>
            <w:r w:rsidR="00AA1790">
              <w:rPr>
                <w:noProof/>
                <w:webHidden/>
              </w:rPr>
              <w:fldChar w:fldCharType="separate"/>
            </w:r>
            <w:r w:rsidR="00AA1790">
              <w:rPr>
                <w:noProof/>
                <w:webHidden/>
              </w:rPr>
              <w:t>219</w:t>
            </w:r>
            <w:r w:rsidR="00AA1790">
              <w:rPr>
                <w:noProof/>
                <w:webHidden/>
              </w:rPr>
              <w:fldChar w:fldCharType="end"/>
            </w:r>
          </w:hyperlink>
        </w:p>
        <w:p w14:paraId="1A477C17" w14:textId="2830BDAE" w:rsidR="00A66CE5" w:rsidRPr="00BE199D" w:rsidRDefault="00A66CE5" w:rsidP="00194AE6">
          <w:pPr>
            <w:spacing w:line="276" w:lineRule="auto"/>
            <w:rPr>
              <w:rFonts w:cs="Segoe UI"/>
            </w:rPr>
          </w:pPr>
          <w:r w:rsidRPr="00BE199D">
            <w:rPr>
              <w:rFonts w:cs="Segoe UI"/>
              <w:b/>
              <w:bCs/>
              <w:lang w:val="nl-NL"/>
            </w:rPr>
            <w:fldChar w:fldCharType="end"/>
          </w:r>
        </w:p>
      </w:sdtContent>
    </w:sdt>
    <w:p w14:paraId="50564C52" w14:textId="77777777" w:rsidR="00A66CE5" w:rsidRPr="00BE199D" w:rsidRDefault="00A66CE5" w:rsidP="00A66CE5">
      <w:pPr>
        <w:pStyle w:val="Kop1"/>
        <w:rPr>
          <w:rFonts w:cs="Segoe UI"/>
        </w:rPr>
      </w:pPr>
    </w:p>
    <w:p w14:paraId="46497B20" w14:textId="77777777" w:rsidR="00A66CE5" w:rsidRPr="00BE199D" w:rsidRDefault="00A66CE5" w:rsidP="00A66CE5">
      <w:pPr>
        <w:rPr>
          <w:rFonts w:cs="Segoe UI"/>
          <w:lang w:val="nl-NL"/>
        </w:rPr>
      </w:pPr>
    </w:p>
    <w:p w14:paraId="0C054B8D" w14:textId="77777777" w:rsidR="00A66CE5" w:rsidRPr="00BE199D" w:rsidRDefault="00A66CE5" w:rsidP="00A66CE5">
      <w:pPr>
        <w:rPr>
          <w:rFonts w:cs="Segoe UI"/>
          <w:lang w:val="nl-NL"/>
        </w:rPr>
        <w:sectPr w:rsidR="00A66CE5" w:rsidRPr="00BE199D" w:rsidSect="00EE328B">
          <w:footerReference w:type="default" r:id="rId8"/>
          <w:pgSz w:w="11900" w:h="16840" w:code="9"/>
          <w:pgMar w:top="1418" w:right="1418" w:bottom="1418" w:left="1418" w:header="709" w:footer="340" w:gutter="0"/>
          <w:cols w:space="708"/>
          <w:docGrid w:linePitch="360"/>
        </w:sectPr>
      </w:pPr>
    </w:p>
    <w:p w14:paraId="5DCE71AC" w14:textId="549F3D4B" w:rsidR="00194AE6" w:rsidRPr="00BE199D" w:rsidRDefault="00AA1790" w:rsidP="00A66CE5">
      <w:pPr>
        <w:pStyle w:val="Kop1"/>
        <w:rPr>
          <w:rFonts w:cs="Segoe UI"/>
          <w:color w:val="auto"/>
          <w:lang w:val="en-US"/>
        </w:rPr>
      </w:pPr>
      <w:bookmarkStart w:id="0" w:name="_Toc16261133"/>
      <w:r>
        <w:rPr>
          <w:rFonts w:cs="Segoe UI"/>
          <w:color w:val="auto"/>
          <w:lang w:val="en-US"/>
        </w:rPr>
        <w:lastRenderedPageBreak/>
        <w:t>Additional file</w:t>
      </w:r>
      <w:r w:rsidR="00194AE6" w:rsidRPr="00BE199D">
        <w:rPr>
          <w:rFonts w:cs="Segoe UI"/>
          <w:color w:val="auto"/>
          <w:lang w:val="en-US"/>
        </w:rPr>
        <w:t xml:space="preserve"> 1: PRISMA checklist</w:t>
      </w:r>
      <w:bookmarkEnd w:id="0"/>
    </w:p>
    <w:p w14:paraId="154AFE77" w14:textId="77777777" w:rsidR="00194AE6" w:rsidRPr="00BE199D" w:rsidRDefault="00194AE6" w:rsidP="00194AE6">
      <w:pPr>
        <w:spacing w:after="0" w:line="480" w:lineRule="auto"/>
        <w:rPr>
          <w:rFonts w:cs="Segoe UI"/>
          <w:lang w:val="en-US"/>
        </w:rPr>
      </w:pPr>
    </w:p>
    <w:tbl>
      <w:tblPr>
        <w:tblW w:w="15200" w:type="dxa"/>
        <w:tblInd w:w="-593" w:type="dxa"/>
        <w:tblBorders>
          <w:top w:val="nil"/>
          <w:left w:val="nil"/>
          <w:bottom w:val="nil"/>
          <w:right w:val="nil"/>
        </w:tblBorders>
        <w:tblLook w:val="0000" w:firstRow="0" w:lastRow="0" w:firstColumn="0" w:lastColumn="0" w:noHBand="0" w:noVBand="0"/>
      </w:tblPr>
      <w:tblGrid>
        <w:gridCol w:w="2795"/>
        <w:gridCol w:w="540"/>
        <w:gridCol w:w="9247"/>
        <w:gridCol w:w="2618"/>
      </w:tblGrid>
      <w:tr w:rsidR="00194AE6" w:rsidRPr="00BE199D" w14:paraId="7065A7D4" w14:textId="77777777" w:rsidTr="009821AC">
        <w:trPr>
          <w:trHeight w:val="663"/>
        </w:trPr>
        <w:tc>
          <w:tcPr>
            <w:tcW w:w="2795"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910E34F" w14:textId="77777777" w:rsidR="00194AE6" w:rsidRPr="00BE199D" w:rsidRDefault="00194AE6" w:rsidP="009821AC">
            <w:pPr>
              <w:pStyle w:val="Default"/>
              <w:rPr>
                <w:rFonts w:ascii="Segoe UI" w:hAnsi="Segoe UI" w:cs="Segoe UI"/>
                <w:color w:val="FFFFFF"/>
                <w:sz w:val="22"/>
                <w:szCs w:val="22"/>
              </w:rPr>
            </w:pPr>
            <w:r w:rsidRPr="00BE199D">
              <w:rPr>
                <w:rFonts w:ascii="Segoe UI" w:hAnsi="Segoe UI" w:cs="Segoe UI"/>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17ED43DD" w14:textId="77777777" w:rsidR="00194AE6" w:rsidRPr="00BE199D" w:rsidRDefault="00194AE6" w:rsidP="009821AC">
            <w:pPr>
              <w:pStyle w:val="Default"/>
              <w:jc w:val="right"/>
              <w:rPr>
                <w:rFonts w:ascii="Segoe UI" w:hAnsi="Segoe UI" w:cs="Segoe UI"/>
                <w:b/>
                <w:bCs/>
                <w:color w:val="FFFFFF"/>
                <w:sz w:val="22"/>
                <w:szCs w:val="22"/>
              </w:rPr>
            </w:pPr>
            <w:r w:rsidRPr="00BE199D">
              <w:rPr>
                <w:rFonts w:ascii="Segoe UI" w:hAnsi="Segoe UI" w:cs="Segoe UI"/>
                <w:b/>
                <w:bCs/>
                <w:color w:val="FFFFFF"/>
                <w:sz w:val="22"/>
                <w:szCs w:val="22"/>
              </w:rPr>
              <w:t>#</w:t>
            </w:r>
          </w:p>
        </w:tc>
        <w:tc>
          <w:tcPr>
            <w:tcW w:w="9247"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4513A00" w14:textId="77777777" w:rsidR="00194AE6" w:rsidRPr="00BE199D" w:rsidRDefault="00194AE6" w:rsidP="009821AC">
            <w:pPr>
              <w:pStyle w:val="Default"/>
              <w:rPr>
                <w:rFonts w:ascii="Segoe UI" w:hAnsi="Segoe UI" w:cs="Segoe UI"/>
                <w:color w:val="FFFFFF"/>
                <w:sz w:val="22"/>
                <w:szCs w:val="22"/>
              </w:rPr>
            </w:pPr>
            <w:r w:rsidRPr="00BE199D">
              <w:rPr>
                <w:rFonts w:ascii="Segoe UI" w:hAnsi="Segoe UI" w:cs="Segoe UI"/>
                <w:b/>
                <w:bCs/>
                <w:color w:val="FFFFFF"/>
                <w:sz w:val="22"/>
                <w:szCs w:val="22"/>
              </w:rPr>
              <w:t xml:space="preserve">Checklist item </w:t>
            </w:r>
          </w:p>
        </w:tc>
        <w:tc>
          <w:tcPr>
            <w:tcW w:w="2618"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B2AB4C4" w14:textId="77777777" w:rsidR="00194AE6" w:rsidRPr="00BE199D" w:rsidRDefault="00194AE6" w:rsidP="009821AC">
            <w:pPr>
              <w:pStyle w:val="Default"/>
              <w:rPr>
                <w:rFonts w:ascii="Segoe UI" w:hAnsi="Segoe UI" w:cs="Segoe UI"/>
                <w:color w:val="FFFFFF"/>
                <w:sz w:val="22"/>
                <w:szCs w:val="22"/>
              </w:rPr>
            </w:pPr>
            <w:r w:rsidRPr="00BE199D">
              <w:rPr>
                <w:rFonts w:ascii="Segoe UI" w:hAnsi="Segoe UI" w:cs="Segoe UI"/>
                <w:b/>
                <w:bCs/>
                <w:color w:val="FFFFFF"/>
                <w:sz w:val="22"/>
                <w:szCs w:val="22"/>
              </w:rPr>
              <w:t xml:space="preserve">Reported on page # </w:t>
            </w:r>
          </w:p>
        </w:tc>
      </w:tr>
      <w:tr w:rsidR="00194AE6" w:rsidRPr="00BE199D" w14:paraId="39DDC1C1" w14:textId="77777777" w:rsidTr="009821AC">
        <w:trPr>
          <w:trHeight w:val="335"/>
        </w:trPr>
        <w:tc>
          <w:tcPr>
            <w:tcW w:w="1258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6E46E0D" w14:textId="77777777" w:rsidR="00194AE6" w:rsidRPr="00BE199D" w:rsidRDefault="00194AE6" w:rsidP="009821AC">
            <w:pPr>
              <w:pStyle w:val="Default"/>
              <w:rPr>
                <w:rFonts w:ascii="Segoe UI" w:hAnsi="Segoe UI" w:cs="Segoe UI"/>
                <w:sz w:val="22"/>
                <w:szCs w:val="22"/>
              </w:rPr>
            </w:pPr>
            <w:r w:rsidRPr="00BE199D">
              <w:rPr>
                <w:rFonts w:ascii="Segoe UI" w:hAnsi="Segoe UI" w:cs="Segoe UI"/>
                <w:b/>
                <w:bCs/>
                <w:sz w:val="22"/>
                <w:szCs w:val="22"/>
              </w:rPr>
              <w:t xml:space="preserve">TITLE </w:t>
            </w:r>
          </w:p>
        </w:tc>
        <w:tc>
          <w:tcPr>
            <w:tcW w:w="2618" w:type="dxa"/>
            <w:tcBorders>
              <w:top w:val="double" w:sz="5" w:space="0" w:color="000000"/>
              <w:left w:val="single" w:sz="5" w:space="0" w:color="000000"/>
              <w:bottom w:val="single" w:sz="5" w:space="0" w:color="000000"/>
              <w:right w:val="single" w:sz="5" w:space="0" w:color="000000"/>
            </w:tcBorders>
            <w:shd w:val="clear" w:color="auto" w:fill="FFFFCC"/>
          </w:tcPr>
          <w:p w14:paraId="045E89EB" w14:textId="77777777" w:rsidR="00194AE6" w:rsidRPr="00BE199D" w:rsidRDefault="00194AE6" w:rsidP="009821AC">
            <w:pPr>
              <w:pStyle w:val="Default"/>
              <w:jc w:val="right"/>
              <w:rPr>
                <w:rFonts w:ascii="Segoe UI" w:hAnsi="Segoe UI" w:cs="Segoe UI"/>
                <w:color w:val="auto"/>
              </w:rPr>
            </w:pPr>
          </w:p>
        </w:tc>
      </w:tr>
      <w:tr w:rsidR="00194AE6" w:rsidRPr="00BE199D" w14:paraId="72B19389" w14:textId="77777777" w:rsidTr="009821AC">
        <w:trPr>
          <w:trHeight w:val="323"/>
        </w:trPr>
        <w:tc>
          <w:tcPr>
            <w:tcW w:w="2795" w:type="dxa"/>
            <w:tcBorders>
              <w:top w:val="single" w:sz="5" w:space="0" w:color="000000"/>
              <w:left w:val="single" w:sz="5" w:space="0" w:color="000000"/>
              <w:bottom w:val="double" w:sz="2" w:space="0" w:color="FFFFCC"/>
              <w:right w:val="single" w:sz="5" w:space="0" w:color="000000"/>
            </w:tcBorders>
          </w:tcPr>
          <w:p w14:paraId="0B5EEA99" w14:textId="77777777" w:rsidR="00194AE6" w:rsidRPr="00BE199D" w:rsidRDefault="00194AE6" w:rsidP="009821AC">
            <w:pPr>
              <w:pStyle w:val="Default"/>
              <w:spacing w:before="40" w:after="40"/>
              <w:rPr>
                <w:rFonts w:ascii="Segoe UI" w:hAnsi="Segoe UI" w:cs="Segoe UI"/>
                <w:sz w:val="20"/>
                <w:szCs w:val="20"/>
              </w:rPr>
            </w:pPr>
            <w:r w:rsidRPr="00BE199D">
              <w:rPr>
                <w:rFonts w:ascii="Segoe UI" w:hAnsi="Segoe UI" w:cs="Segoe UI"/>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14:paraId="535AAF1F" w14:textId="77777777" w:rsidR="00194AE6" w:rsidRPr="00BE199D" w:rsidRDefault="00194AE6" w:rsidP="009821AC">
            <w:pPr>
              <w:pStyle w:val="Default"/>
              <w:spacing w:before="40" w:after="40"/>
              <w:jc w:val="right"/>
              <w:rPr>
                <w:rFonts w:ascii="Segoe UI" w:hAnsi="Segoe UI" w:cs="Segoe UI"/>
                <w:sz w:val="20"/>
                <w:szCs w:val="20"/>
              </w:rPr>
            </w:pPr>
            <w:r w:rsidRPr="00BE199D">
              <w:rPr>
                <w:rFonts w:ascii="Segoe UI" w:hAnsi="Segoe UI" w:cs="Segoe UI"/>
                <w:sz w:val="20"/>
                <w:szCs w:val="20"/>
              </w:rPr>
              <w:t>1</w:t>
            </w:r>
          </w:p>
        </w:tc>
        <w:tc>
          <w:tcPr>
            <w:tcW w:w="9247" w:type="dxa"/>
            <w:tcBorders>
              <w:top w:val="single" w:sz="5" w:space="0" w:color="000000"/>
              <w:left w:val="single" w:sz="5" w:space="0" w:color="000000"/>
              <w:bottom w:val="double" w:sz="5" w:space="0" w:color="000000"/>
              <w:right w:val="single" w:sz="5" w:space="0" w:color="000000"/>
            </w:tcBorders>
          </w:tcPr>
          <w:p w14:paraId="58FD134C" w14:textId="77777777" w:rsidR="00194AE6" w:rsidRPr="00BE199D" w:rsidRDefault="00194AE6" w:rsidP="009821AC">
            <w:pPr>
              <w:pStyle w:val="Default"/>
              <w:spacing w:before="40" w:after="40"/>
              <w:rPr>
                <w:rFonts w:ascii="Segoe UI" w:hAnsi="Segoe UI" w:cs="Segoe UI"/>
                <w:sz w:val="20"/>
                <w:szCs w:val="20"/>
                <w:lang w:val="en-US"/>
              </w:rPr>
            </w:pPr>
            <w:r w:rsidRPr="00BE199D">
              <w:rPr>
                <w:rFonts w:ascii="Segoe UI" w:hAnsi="Segoe UI" w:cs="Segoe UI"/>
                <w:sz w:val="20"/>
                <w:szCs w:val="20"/>
                <w:lang w:val="en-US"/>
              </w:rPr>
              <w:t xml:space="preserve">Identify the report as a systematic review, meta-analysis, or both. </w:t>
            </w:r>
          </w:p>
        </w:tc>
        <w:tc>
          <w:tcPr>
            <w:tcW w:w="2618" w:type="dxa"/>
            <w:tcBorders>
              <w:top w:val="single" w:sz="5" w:space="0" w:color="000000"/>
              <w:left w:val="single" w:sz="5" w:space="0" w:color="000000"/>
              <w:bottom w:val="double" w:sz="5" w:space="0" w:color="000000"/>
              <w:right w:val="single" w:sz="5" w:space="0" w:color="000000"/>
            </w:tcBorders>
          </w:tcPr>
          <w:p w14:paraId="11A247F4" w14:textId="77777777" w:rsidR="00194AE6" w:rsidRPr="00BE199D" w:rsidRDefault="00194AE6" w:rsidP="009821AC">
            <w:pPr>
              <w:pStyle w:val="Default"/>
              <w:spacing w:before="40" w:after="40"/>
              <w:rPr>
                <w:rFonts w:ascii="Segoe UI" w:hAnsi="Segoe UI" w:cs="Segoe UI"/>
                <w:color w:val="auto"/>
                <w:lang w:val="en-US"/>
              </w:rPr>
            </w:pPr>
            <w:r w:rsidRPr="00BE199D">
              <w:rPr>
                <w:rFonts w:ascii="Segoe UI" w:hAnsi="Segoe UI" w:cs="Segoe UI"/>
                <w:color w:val="auto"/>
                <w:lang w:val="en-US"/>
              </w:rPr>
              <w:t xml:space="preserve">1 </w:t>
            </w:r>
          </w:p>
          <w:p w14:paraId="7FDA3F0B" w14:textId="438FA804" w:rsidR="00194AE6" w:rsidRPr="00BE199D" w:rsidRDefault="00194AE6" w:rsidP="00B762D8">
            <w:pPr>
              <w:pStyle w:val="Default"/>
              <w:spacing w:before="40" w:after="40"/>
              <w:rPr>
                <w:rFonts w:ascii="Segoe UI" w:hAnsi="Segoe UI" w:cs="Segoe UI"/>
                <w:color w:val="auto"/>
                <w:lang w:val="en-US"/>
              </w:rPr>
            </w:pPr>
            <w:r w:rsidRPr="00BE199D">
              <w:rPr>
                <w:rFonts w:ascii="Segoe UI" w:hAnsi="Segoe UI" w:cs="Segoe UI"/>
                <w:color w:val="auto"/>
                <w:sz w:val="20"/>
                <w:szCs w:val="20"/>
                <w:lang w:val="en-US"/>
              </w:rPr>
              <w:t xml:space="preserve">Remark: the report is not one systematic review, but </w:t>
            </w:r>
            <w:r w:rsidR="00B762D8" w:rsidRPr="00BE199D">
              <w:rPr>
                <w:rFonts w:ascii="Segoe UI" w:hAnsi="Segoe UI" w:cs="Segoe UI"/>
                <w:color w:val="auto"/>
                <w:sz w:val="20"/>
                <w:szCs w:val="20"/>
                <w:lang w:val="en-US"/>
              </w:rPr>
              <w:t xml:space="preserve">describes </w:t>
            </w:r>
            <w:r w:rsidRPr="00BE199D">
              <w:rPr>
                <w:rFonts w:ascii="Segoe UI" w:hAnsi="Segoe UI" w:cs="Segoe UI"/>
                <w:color w:val="auto"/>
                <w:sz w:val="20"/>
                <w:szCs w:val="20"/>
                <w:lang w:val="en-US"/>
              </w:rPr>
              <w:t>the development of evidence-based materials based on several systematic literature searches; it is identified as “evidence-based educational pathway” in the title</w:t>
            </w:r>
          </w:p>
        </w:tc>
      </w:tr>
      <w:tr w:rsidR="00194AE6" w:rsidRPr="00BE199D" w14:paraId="754A4756" w14:textId="77777777" w:rsidTr="009821AC">
        <w:trPr>
          <w:trHeight w:val="335"/>
        </w:trPr>
        <w:tc>
          <w:tcPr>
            <w:tcW w:w="1258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175E96E" w14:textId="77777777" w:rsidR="00194AE6" w:rsidRPr="00BE199D" w:rsidRDefault="00194AE6" w:rsidP="009821AC">
            <w:pPr>
              <w:pStyle w:val="Default"/>
              <w:rPr>
                <w:rFonts w:ascii="Segoe UI" w:hAnsi="Segoe UI" w:cs="Segoe UI"/>
                <w:sz w:val="22"/>
                <w:szCs w:val="22"/>
              </w:rPr>
            </w:pPr>
            <w:r w:rsidRPr="00BE199D">
              <w:rPr>
                <w:rFonts w:ascii="Segoe UI" w:hAnsi="Segoe UI" w:cs="Segoe UI"/>
                <w:b/>
                <w:bCs/>
                <w:sz w:val="22"/>
                <w:szCs w:val="22"/>
              </w:rPr>
              <w:t xml:space="preserve">ABSTRACT </w:t>
            </w:r>
          </w:p>
        </w:tc>
        <w:tc>
          <w:tcPr>
            <w:tcW w:w="2618" w:type="dxa"/>
            <w:tcBorders>
              <w:top w:val="double" w:sz="5" w:space="0" w:color="000000"/>
              <w:left w:val="single" w:sz="5" w:space="0" w:color="000000"/>
              <w:bottom w:val="single" w:sz="5" w:space="0" w:color="000000"/>
              <w:right w:val="single" w:sz="5" w:space="0" w:color="000000"/>
            </w:tcBorders>
            <w:shd w:val="clear" w:color="auto" w:fill="FFFFCC"/>
          </w:tcPr>
          <w:p w14:paraId="4388E1C6" w14:textId="77777777" w:rsidR="00194AE6" w:rsidRPr="00BE199D" w:rsidRDefault="00194AE6" w:rsidP="009821AC">
            <w:pPr>
              <w:pStyle w:val="Default"/>
              <w:jc w:val="right"/>
              <w:rPr>
                <w:rFonts w:ascii="Segoe UI" w:hAnsi="Segoe UI" w:cs="Segoe UI"/>
                <w:color w:val="auto"/>
              </w:rPr>
            </w:pPr>
          </w:p>
        </w:tc>
      </w:tr>
      <w:tr w:rsidR="00194AE6" w:rsidRPr="00BE199D" w14:paraId="26B4B2E2" w14:textId="77777777" w:rsidTr="009821AC">
        <w:trPr>
          <w:trHeight w:val="810"/>
        </w:trPr>
        <w:tc>
          <w:tcPr>
            <w:tcW w:w="2795" w:type="dxa"/>
            <w:tcBorders>
              <w:top w:val="single" w:sz="5" w:space="0" w:color="000000"/>
              <w:left w:val="single" w:sz="5" w:space="0" w:color="000000"/>
              <w:bottom w:val="double" w:sz="2" w:space="0" w:color="FFFFCC"/>
              <w:right w:val="single" w:sz="5" w:space="0" w:color="000000"/>
            </w:tcBorders>
          </w:tcPr>
          <w:p w14:paraId="3D9FA95A" w14:textId="77777777" w:rsidR="00194AE6" w:rsidRPr="00BE199D" w:rsidRDefault="00194AE6" w:rsidP="009821AC">
            <w:pPr>
              <w:pStyle w:val="Default"/>
              <w:spacing w:before="40" w:after="40"/>
              <w:rPr>
                <w:rFonts w:ascii="Segoe UI" w:hAnsi="Segoe UI" w:cs="Segoe UI"/>
                <w:sz w:val="20"/>
                <w:szCs w:val="20"/>
              </w:rPr>
            </w:pPr>
            <w:r w:rsidRPr="00BE199D">
              <w:rPr>
                <w:rFonts w:ascii="Segoe UI" w:hAnsi="Segoe UI" w:cs="Segoe UI"/>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14:paraId="3130A5F5" w14:textId="77777777" w:rsidR="00194AE6" w:rsidRPr="00BE199D" w:rsidRDefault="00194AE6" w:rsidP="009821AC">
            <w:pPr>
              <w:pStyle w:val="Default"/>
              <w:spacing w:before="40" w:after="40"/>
              <w:jc w:val="right"/>
              <w:rPr>
                <w:rFonts w:ascii="Segoe UI" w:hAnsi="Segoe UI" w:cs="Segoe UI"/>
                <w:sz w:val="20"/>
                <w:szCs w:val="20"/>
              </w:rPr>
            </w:pPr>
            <w:r w:rsidRPr="00BE199D">
              <w:rPr>
                <w:rFonts w:ascii="Segoe UI" w:hAnsi="Segoe UI" w:cs="Segoe UI"/>
                <w:sz w:val="20"/>
                <w:szCs w:val="20"/>
              </w:rPr>
              <w:t>2</w:t>
            </w:r>
          </w:p>
        </w:tc>
        <w:tc>
          <w:tcPr>
            <w:tcW w:w="9247" w:type="dxa"/>
            <w:tcBorders>
              <w:top w:val="single" w:sz="5" w:space="0" w:color="000000"/>
              <w:left w:val="single" w:sz="5" w:space="0" w:color="000000"/>
              <w:bottom w:val="double" w:sz="5" w:space="0" w:color="000000"/>
              <w:right w:val="single" w:sz="5" w:space="0" w:color="000000"/>
            </w:tcBorders>
          </w:tcPr>
          <w:p w14:paraId="325B6DB0" w14:textId="77777777" w:rsidR="00194AE6" w:rsidRPr="00BE199D" w:rsidRDefault="00194AE6" w:rsidP="009821AC">
            <w:pPr>
              <w:pStyle w:val="Default"/>
              <w:spacing w:before="40" w:after="40"/>
              <w:rPr>
                <w:rFonts w:ascii="Segoe UI" w:hAnsi="Segoe UI" w:cs="Segoe UI"/>
                <w:sz w:val="20"/>
                <w:szCs w:val="20"/>
                <w:lang w:val="en-US"/>
              </w:rPr>
            </w:pPr>
            <w:r w:rsidRPr="00BE199D">
              <w:rPr>
                <w:rFonts w:ascii="Segoe UI" w:hAnsi="Segoe UI" w:cs="Segoe UI"/>
                <w:sz w:val="20"/>
                <w:szCs w:val="20"/>
                <w:lang w:val="en-US"/>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2618" w:type="dxa"/>
            <w:tcBorders>
              <w:top w:val="single" w:sz="5" w:space="0" w:color="000000"/>
              <w:left w:val="single" w:sz="5" w:space="0" w:color="000000"/>
              <w:bottom w:val="double" w:sz="5" w:space="0" w:color="000000"/>
              <w:right w:val="single" w:sz="5" w:space="0" w:color="000000"/>
            </w:tcBorders>
          </w:tcPr>
          <w:p w14:paraId="788BCFED" w14:textId="038405BD" w:rsidR="00194AE6" w:rsidRPr="00BE199D" w:rsidRDefault="009821AC" w:rsidP="009821AC">
            <w:pPr>
              <w:pStyle w:val="Default"/>
              <w:spacing w:before="40" w:after="40"/>
              <w:rPr>
                <w:rFonts w:ascii="Segoe UI" w:hAnsi="Segoe UI" w:cs="Segoe UI"/>
                <w:color w:val="auto"/>
              </w:rPr>
            </w:pPr>
            <w:r w:rsidRPr="00BE199D">
              <w:rPr>
                <w:rFonts w:ascii="Segoe UI" w:hAnsi="Segoe UI" w:cs="Segoe UI"/>
                <w:color w:val="auto"/>
              </w:rPr>
              <w:t>2</w:t>
            </w:r>
          </w:p>
        </w:tc>
      </w:tr>
      <w:tr w:rsidR="00194AE6" w:rsidRPr="00BE199D" w14:paraId="34C97C4B" w14:textId="77777777" w:rsidTr="009821AC">
        <w:trPr>
          <w:trHeight w:val="335"/>
        </w:trPr>
        <w:tc>
          <w:tcPr>
            <w:tcW w:w="1258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D3F3E45" w14:textId="77777777" w:rsidR="00194AE6" w:rsidRPr="00BE199D" w:rsidRDefault="00194AE6" w:rsidP="009821AC">
            <w:pPr>
              <w:pStyle w:val="Default"/>
              <w:rPr>
                <w:rFonts w:ascii="Segoe UI" w:hAnsi="Segoe UI" w:cs="Segoe UI"/>
                <w:sz w:val="22"/>
                <w:szCs w:val="22"/>
              </w:rPr>
            </w:pPr>
            <w:r w:rsidRPr="00BE199D">
              <w:rPr>
                <w:rFonts w:ascii="Segoe UI" w:hAnsi="Segoe UI" w:cs="Segoe UI"/>
                <w:b/>
                <w:bCs/>
                <w:sz w:val="22"/>
                <w:szCs w:val="22"/>
              </w:rPr>
              <w:t xml:space="preserve">INTRODUCTION </w:t>
            </w:r>
          </w:p>
        </w:tc>
        <w:tc>
          <w:tcPr>
            <w:tcW w:w="2618" w:type="dxa"/>
            <w:tcBorders>
              <w:top w:val="double" w:sz="5" w:space="0" w:color="000000"/>
              <w:left w:val="single" w:sz="5" w:space="0" w:color="000000"/>
              <w:bottom w:val="single" w:sz="5" w:space="0" w:color="000000"/>
              <w:right w:val="single" w:sz="5" w:space="0" w:color="000000"/>
            </w:tcBorders>
            <w:shd w:val="clear" w:color="auto" w:fill="FFFFCC"/>
          </w:tcPr>
          <w:p w14:paraId="7E44E9C7" w14:textId="77777777" w:rsidR="00194AE6" w:rsidRPr="00BE199D" w:rsidRDefault="00194AE6" w:rsidP="009821AC">
            <w:pPr>
              <w:pStyle w:val="Default"/>
              <w:jc w:val="right"/>
              <w:rPr>
                <w:rFonts w:ascii="Segoe UI" w:hAnsi="Segoe UI" w:cs="Segoe UI"/>
                <w:color w:val="auto"/>
              </w:rPr>
            </w:pPr>
          </w:p>
        </w:tc>
      </w:tr>
      <w:tr w:rsidR="00194AE6" w:rsidRPr="00BE199D" w14:paraId="47246AF6" w14:textId="77777777" w:rsidTr="009821AC">
        <w:trPr>
          <w:trHeight w:val="333"/>
        </w:trPr>
        <w:tc>
          <w:tcPr>
            <w:tcW w:w="2795" w:type="dxa"/>
            <w:tcBorders>
              <w:top w:val="single" w:sz="5" w:space="0" w:color="000000"/>
              <w:left w:val="single" w:sz="5" w:space="0" w:color="000000"/>
              <w:bottom w:val="single" w:sz="5" w:space="0" w:color="000000"/>
              <w:right w:val="single" w:sz="5" w:space="0" w:color="000000"/>
            </w:tcBorders>
          </w:tcPr>
          <w:p w14:paraId="30B20C9C" w14:textId="77777777" w:rsidR="00194AE6" w:rsidRPr="00BE199D" w:rsidRDefault="00194AE6" w:rsidP="009821AC">
            <w:pPr>
              <w:pStyle w:val="Default"/>
              <w:spacing w:before="40" w:after="40"/>
              <w:rPr>
                <w:rFonts w:ascii="Segoe UI" w:hAnsi="Segoe UI" w:cs="Segoe UI"/>
                <w:sz w:val="20"/>
                <w:szCs w:val="20"/>
              </w:rPr>
            </w:pPr>
            <w:r w:rsidRPr="00BE199D">
              <w:rPr>
                <w:rFonts w:ascii="Segoe UI" w:hAnsi="Segoe UI" w:cs="Segoe UI"/>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14:paraId="399A7B76" w14:textId="77777777" w:rsidR="00194AE6" w:rsidRPr="00BE199D" w:rsidRDefault="00194AE6" w:rsidP="009821AC">
            <w:pPr>
              <w:pStyle w:val="Default"/>
              <w:spacing w:before="40" w:after="40"/>
              <w:jc w:val="right"/>
              <w:rPr>
                <w:rFonts w:ascii="Segoe UI" w:hAnsi="Segoe UI" w:cs="Segoe UI"/>
                <w:sz w:val="20"/>
                <w:szCs w:val="20"/>
              </w:rPr>
            </w:pPr>
            <w:r w:rsidRPr="00BE199D">
              <w:rPr>
                <w:rFonts w:ascii="Segoe UI" w:hAnsi="Segoe UI" w:cs="Segoe UI"/>
                <w:sz w:val="20"/>
                <w:szCs w:val="20"/>
              </w:rPr>
              <w:t>3</w:t>
            </w:r>
          </w:p>
        </w:tc>
        <w:tc>
          <w:tcPr>
            <w:tcW w:w="9247" w:type="dxa"/>
            <w:tcBorders>
              <w:top w:val="single" w:sz="5" w:space="0" w:color="000000"/>
              <w:left w:val="single" w:sz="5" w:space="0" w:color="000000"/>
              <w:bottom w:val="single" w:sz="5" w:space="0" w:color="000000"/>
              <w:right w:val="single" w:sz="5" w:space="0" w:color="000000"/>
            </w:tcBorders>
          </w:tcPr>
          <w:p w14:paraId="767F3FF2" w14:textId="77777777" w:rsidR="00194AE6" w:rsidRPr="00BE199D" w:rsidRDefault="00194AE6" w:rsidP="009821AC">
            <w:pPr>
              <w:pStyle w:val="Default"/>
              <w:spacing w:before="40" w:after="40"/>
              <w:rPr>
                <w:rFonts w:ascii="Segoe UI" w:hAnsi="Segoe UI" w:cs="Segoe UI"/>
                <w:sz w:val="20"/>
                <w:szCs w:val="20"/>
                <w:lang w:val="en-US"/>
              </w:rPr>
            </w:pPr>
            <w:r w:rsidRPr="00BE199D">
              <w:rPr>
                <w:rFonts w:ascii="Segoe UI" w:hAnsi="Segoe UI" w:cs="Segoe UI"/>
                <w:sz w:val="20"/>
                <w:szCs w:val="20"/>
                <w:lang w:val="en-US"/>
              </w:rPr>
              <w:t xml:space="preserve">Describe the rationale for the review in the context of what is already known. </w:t>
            </w:r>
          </w:p>
        </w:tc>
        <w:tc>
          <w:tcPr>
            <w:tcW w:w="2618" w:type="dxa"/>
            <w:tcBorders>
              <w:top w:val="single" w:sz="5" w:space="0" w:color="000000"/>
              <w:left w:val="single" w:sz="5" w:space="0" w:color="000000"/>
              <w:bottom w:val="single" w:sz="5" w:space="0" w:color="000000"/>
              <w:right w:val="single" w:sz="5" w:space="0" w:color="000000"/>
            </w:tcBorders>
          </w:tcPr>
          <w:p w14:paraId="0AC51E34" w14:textId="39BA8C01" w:rsidR="00194AE6" w:rsidRPr="00BE199D" w:rsidRDefault="009821AC" w:rsidP="009821AC">
            <w:pPr>
              <w:pStyle w:val="Default"/>
              <w:spacing w:before="40" w:after="40"/>
              <w:rPr>
                <w:rFonts w:ascii="Segoe UI" w:hAnsi="Segoe UI" w:cs="Segoe UI"/>
                <w:color w:val="auto"/>
              </w:rPr>
            </w:pPr>
            <w:r w:rsidRPr="00BE199D">
              <w:rPr>
                <w:rFonts w:ascii="Segoe UI" w:hAnsi="Segoe UI" w:cs="Segoe UI"/>
                <w:color w:val="auto"/>
              </w:rPr>
              <w:t>3-4</w:t>
            </w:r>
          </w:p>
        </w:tc>
      </w:tr>
      <w:tr w:rsidR="00194AE6" w:rsidRPr="00BE199D" w14:paraId="6CCCE7DE" w14:textId="77777777" w:rsidTr="009821AC">
        <w:trPr>
          <w:trHeight w:val="568"/>
        </w:trPr>
        <w:tc>
          <w:tcPr>
            <w:tcW w:w="2795" w:type="dxa"/>
            <w:tcBorders>
              <w:top w:val="single" w:sz="5" w:space="0" w:color="000000"/>
              <w:left w:val="single" w:sz="5" w:space="0" w:color="000000"/>
              <w:bottom w:val="double" w:sz="2" w:space="0" w:color="FFFFCC"/>
              <w:right w:val="single" w:sz="5" w:space="0" w:color="000000"/>
            </w:tcBorders>
          </w:tcPr>
          <w:p w14:paraId="5B283070" w14:textId="77777777" w:rsidR="00194AE6" w:rsidRPr="00BE199D" w:rsidRDefault="00194AE6" w:rsidP="009821AC">
            <w:pPr>
              <w:pStyle w:val="Default"/>
              <w:spacing w:before="40" w:after="40"/>
              <w:rPr>
                <w:rFonts w:ascii="Segoe UI" w:hAnsi="Segoe UI" w:cs="Segoe UI"/>
                <w:sz w:val="20"/>
                <w:szCs w:val="20"/>
              </w:rPr>
            </w:pPr>
            <w:r w:rsidRPr="00BE199D">
              <w:rPr>
                <w:rFonts w:ascii="Segoe UI" w:hAnsi="Segoe UI" w:cs="Segoe UI"/>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14:paraId="2FD7270F" w14:textId="77777777" w:rsidR="00194AE6" w:rsidRPr="00BE199D" w:rsidRDefault="00194AE6" w:rsidP="009821AC">
            <w:pPr>
              <w:pStyle w:val="Default"/>
              <w:spacing w:before="40" w:after="40"/>
              <w:jc w:val="right"/>
              <w:rPr>
                <w:rFonts w:ascii="Segoe UI" w:hAnsi="Segoe UI" w:cs="Segoe UI"/>
                <w:sz w:val="20"/>
                <w:szCs w:val="20"/>
              </w:rPr>
            </w:pPr>
            <w:r w:rsidRPr="00BE199D">
              <w:rPr>
                <w:rFonts w:ascii="Segoe UI" w:hAnsi="Segoe UI" w:cs="Segoe UI"/>
                <w:sz w:val="20"/>
                <w:szCs w:val="20"/>
              </w:rPr>
              <w:t>4</w:t>
            </w:r>
          </w:p>
        </w:tc>
        <w:tc>
          <w:tcPr>
            <w:tcW w:w="9247" w:type="dxa"/>
            <w:tcBorders>
              <w:top w:val="single" w:sz="5" w:space="0" w:color="000000"/>
              <w:left w:val="single" w:sz="5" w:space="0" w:color="000000"/>
              <w:bottom w:val="double" w:sz="5" w:space="0" w:color="000000"/>
              <w:right w:val="single" w:sz="5" w:space="0" w:color="000000"/>
            </w:tcBorders>
          </w:tcPr>
          <w:p w14:paraId="6C023347" w14:textId="77777777" w:rsidR="00194AE6" w:rsidRPr="00BE199D" w:rsidRDefault="00194AE6" w:rsidP="009821AC">
            <w:pPr>
              <w:pStyle w:val="Default"/>
              <w:spacing w:before="40" w:after="40"/>
              <w:rPr>
                <w:rFonts w:ascii="Segoe UI" w:hAnsi="Segoe UI" w:cs="Segoe UI"/>
                <w:sz w:val="20"/>
                <w:szCs w:val="20"/>
                <w:lang w:val="en-US"/>
              </w:rPr>
            </w:pPr>
            <w:r w:rsidRPr="00BE199D">
              <w:rPr>
                <w:rFonts w:ascii="Segoe UI" w:hAnsi="Segoe UI" w:cs="Segoe UI"/>
                <w:sz w:val="20"/>
                <w:szCs w:val="20"/>
                <w:lang w:val="en-US"/>
              </w:rPr>
              <w:t xml:space="preserve">Provide an explicit statement of questions being addressed with reference to participants, interventions, comparisons, outcomes, and study design (PICOS). </w:t>
            </w:r>
          </w:p>
        </w:tc>
        <w:tc>
          <w:tcPr>
            <w:tcW w:w="2618" w:type="dxa"/>
            <w:tcBorders>
              <w:top w:val="single" w:sz="5" w:space="0" w:color="000000"/>
              <w:left w:val="single" w:sz="5" w:space="0" w:color="000000"/>
              <w:bottom w:val="double" w:sz="5" w:space="0" w:color="000000"/>
              <w:right w:val="single" w:sz="5" w:space="0" w:color="000000"/>
            </w:tcBorders>
          </w:tcPr>
          <w:p w14:paraId="2B7619EA" w14:textId="5E0BE3C7" w:rsidR="00194AE6" w:rsidRPr="00BE199D" w:rsidRDefault="009821AC" w:rsidP="009821AC">
            <w:pPr>
              <w:pStyle w:val="Default"/>
              <w:spacing w:before="40" w:after="40"/>
              <w:rPr>
                <w:rFonts w:ascii="Segoe UI" w:hAnsi="Segoe UI" w:cs="Segoe UI"/>
                <w:color w:val="auto"/>
              </w:rPr>
            </w:pPr>
            <w:r w:rsidRPr="00BE199D">
              <w:rPr>
                <w:rFonts w:ascii="Segoe UI" w:hAnsi="Segoe UI" w:cs="Segoe UI"/>
                <w:color w:val="auto"/>
              </w:rPr>
              <w:t>4, Supplementary Materials 3 and 5</w:t>
            </w:r>
          </w:p>
        </w:tc>
      </w:tr>
      <w:tr w:rsidR="00194AE6" w:rsidRPr="00BE199D" w14:paraId="0A8C41B3" w14:textId="77777777" w:rsidTr="009821AC">
        <w:trPr>
          <w:trHeight w:val="335"/>
        </w:trPr>
        <w:tc>
          <w:tcPr>
            <w:tcW w:w="1258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BE822E4" w14:textId="77777777" w:rsidR="00194AE6" w:rsidRPr="00BE199D" w:rsidRDefault="00194AE6" w:rsidP="009821AC">
            <w:pPr>
              <w:pStyle w:val="Default"/>
              <w:rPr>
                <w:rFonts w:ascii="Segoe UI" w:hAnsi="Segoe UI" w:cs="Segoe UI"/>
                <w:sz w:val="22"/>
                <w:szCs w:val="22"/>
              </w:rPr>
            </w:pPr>
            <w:r w:rsidRPr="00BE199D">
              <w:rPr>
                <w:rFonts w:ascii="Segoe UI" w:hAnsi="Segoe UI" w:cs="Segoe UI"/>
                <w:b/>
                <w:bCs/>
                <w:sz w:val="22"/>
                <w:szCs w:val="22"/>
              </w:rPr>
              <w:t xml:space="preserve">METHODS </w:t>
            </w:r>
          </w:p>
        </w:tc>
        <w:tc>
          <w:tcPr>
            <w:tcW w:w="2618" w:type="dxa"/>
            <w:tcBorders>
              <w:top w:val="double" w:sz="5" w:space="0" w:color="000000"/>
              <w:left w:val="single" w:sz="5" w:space="0" w:color="000000"/>
              <w:bottom w:val="single" w:sz="5" w:space="0" w:color="000000"/>
              <w:right w:val="single" w:sz="5" w:space="0" w:color="000000"/>
            </w:tcBorders>
            <w:shd w:val="clear" w:color="auto" w:fill="FFFFCC"/>
          </w:tcPr>
          <w:p w14:paraId="638F4663" w14:textId="77777777" w:rsidR="00194AE6" w:rsidRPr="00BE199D" w:rsidRDefault="00194AE6" w:rsidP="009821AC">
            <w:pPr>
              <w:pStyle w:val="Default"/>
              <w:jc w:val="right"/>
              <w:rPr>
                <w:rFonts w:ascii="Segoe UI" w:hAnsi="Segoe UI" w:cs="Segoe UI"/>
                <w:color w:val="auto"/>
              </w:rPr>
            </w:pPr>
          </w:p>
        </w:tc>
      </w:tr>
      <w:tr w:rsidR="00194AE6" w:rsidRPr="00BE199D" w14:paraId="0E5204E7" w14:textId="77777777" w:rsidTr="009821AC">
        <w:trPr>
          <w:trHeight w:val="578"/>
        </w:trPr>
        <w:tc>
          <w:tcPr>
            <w:tcW w:w="2795" w:type="dxa"/>
            <w:tcBorders>
              <w:top w:val="single" w:sz="5" w:space="0" w:color="000000"/>
              <w:left w:val="single" w:sz="5" w:space="0" w:color="000000"/>
              <w:bottom w:val="single" w:sz="5" w:space="0" w:color="000000"/>
              <w:right w:val="single" w:sz="5" w:space="0" w:color="000000"/>
            </w:tcBorders>
          </w:tcPr>
          <w:p w14:paraId="41C11B90" w14:textId="77777777" w:rsidR="00194AE6" w:rsidRPr="00BE199D" w:rsidRDefault="00194AE6" w:rsidP="009821AC">
            <w:pPr>
              <w:pStyle w:val="Default"/>
              <w:spacing w:before="40" w:after="40"/>
              <w:rPr>
                <w:rFonts w:ascii="Segoe UI" w:hAnsi="Segoe UI" w:cs="Segoe UI"/>
                <w:sz w:val="20"/>
                <w:szCs w:val="20"/>
              </w:rPr>
            </w:pPr>
            <w:r w:rsidRPr="00BE199D">
              <w:rPr>
                <w:rFonts w:ascii="Segoe UI" w:hAnsi="Segoe UI" w:cs="Segoe UI"/>
                <w:sz w:val="20"/>
                <w:szCs w:val="20"/>
              </w:rPr>
              <w:lastRenderedPageBreak/>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14:paraId="284B2B3F" w14:textId="77777777" w:rsidR="00194AE6" w:rsidRPr="00BE199D" w:rsidRDefault="00194AE6" w:rsidP="009821AC">
            <w:pPr>
              <w:pStyle w:val="Default"/>
              <w:spacing w:before="40" w:after="40"/>
              <w:jc w:val="right"/>
              <w:rPr>
                <w:rFonts w:ascii="Segoe UI" w:hAnsi="Segoe UI" w:cs="Segoe UI"/>
                <w:sz w:val="20"/>
                <w:szCs w:val="20"/>
              </w:rPr>
            </w:pPr>
            <w:r w:rsidRPr="00BE199D">
              <w:rPr>
                <w:rFonts w:ascii="Segoe UI" w:hAnsi="Segoe UI" w:cs="Segoe UI"/>
                <w:sz w:val="20"/>
                <w:szCs w:val="20"/>
              </w:rPr>
              <w:t>5</w:t>
            </w:r>
          </w:p>
        </w:tc>
        <w:tc>
          <w:tcPr>
            <w:tcW w:w="9247" w:type="dxa"/>
            <w:tcBorders>
              <w:top w:val="single" w:sz="5" w:space="0" w:color="000000"/>
              <w:left w:val="single" w:sz="5" w:space="0" w:color="000000"/>
              <w:bottom w:val="single" w:sz="5" w:space="0" w:color="000000"/>
              <w:right w:val="single" w:sz="5" w:space="0" w:color="000000"/>
            </w:tcBorders>
          </w:tcPr>
          <w:p w14:paraId="66C6D1BF" w14:textId="77777777" w:rsidR="00194AE6" w:rsidRPr="00BE199D" w:rsidRDefault="00194AE6" w:rsidP="009821AC">
            <w:pPr>
              <w:pStyle w:val="Default"/>
              <w:spacing w:before="40" w:after="40"/>
              <w:rPr>
                <w:rFonts w:ascii="Segoe UI" w:hAnsi="Segoe UI" w:cs="Segoe UI"/>
                <w:sz w:val="20"/>
                <w:szCs w:val="20"/>
                <w:lang w:val="en-US"/>
              </w:rPr>
            </w:pPr>
            <w:r w:rsidRPr="00BE199D">
              <w:rPr>
                <w:rFonts w:ascii="Segoe UI" w:hAnsi="Segoe UI" w:cs="Segoe UI"/>
                <w:sz w:val="20"/>
                <w:szCs w:val="20"/>
                <w:lang w:val="en-US"/>
              </w:rPr>
              <w:t xml:space="preserve">Indicate if a review protocol exists, if and where it can be accessed (e.g., Web address), and, if available, provide registration information including registration number. </w:t>
            </w:r>
          </w:p>
        </w:tc>
        <w:tc>
          <w:tcPr>
            <w:tcW w:w="2618" w:type="dxa"/>
            <w:tcBorders>
              <w:top w:val="single" w:sz="5" w:space="0" w:color="000000"/>
              <w:left w:val="single" w:sz="5" w:space="0" w:color="000000"/>
              <w:bottom w:val="single" w:sz="5" w:space="0" w:color="000000"/>
              <w:right w:val="single" w:sz="5" w:space="0" w:color="000000"/>
            </w:tcBorders>
          </w:tcPr>
          <w:p w14:paraId="74697FA0" w14:textId="16F0D24A" w:rsidR="00194AE6" w:rsidRPr="00BE199D" w:rsidRDefault="009821AC" w:rsidP="009821AC">
            <w:pPr>
              <w:pStyle w:val="Default"/>
              <w:spacing w:before="40" w:after="40"/>
              <w:rPr>
                <w:rFonts w:ascii="Segoe UI" w:hAnsi="Segoe UI" w:cs="Segoe UI"/>
                <w:color w:val="auto"/>
              </w:rPr>
            </w:pPr>
            <w:r w:rsidRPr="00BE199D">
              <w:rPr>
                <w:rFonts w:ascii="Segoe UI" w:hAnsi="Segoe UI" w:cs="Segoe UI"/>
                <w:color w:val="auto"/>
              </w:rPr>
              <w:t>5</w:t>
            </w:r>
          </w:p>
        </w:tc>
      </w:tr>
      <w:tr w:rsidR="00194AE6" w:rsidRPr="00BE199D" w14:paraId="046A6FA5" w14:textId="77777777" w:rsidTr="009821AC">
        <w:trPr>
          <w:trHeight w:val="578"/>
        </w:trPr>
        <w:tc>
          <w:tcPr>
            <w:tcW w:w="2795" w:type="dxa"/>
            <w:tcBorders>
              <w:top w:val="single" w:sz="5" w:space="0" w:color="000000"/>
              <w:left w:val="single" w:sz="5" w:space="0" w:color="000000"/>
              <w:bottom w:val="single" w:sz="5" w:space="0" w:color="000000"/>
              <w:right w:val="single" w:sz="5" w:space="0" w:color="000000"/>
            </w:tcBorders>
          </w:tcPr>
          <w:p w14:paraId="7B92DB6B" w14:textId="77777777" w:rsidR="00194AE6" w:rsidRPr="00BE199D" w:rsidRDefault="00194AE6" w:rsidP="009821AC">
            <w:pPr>
              <w:pStyle w:val="Default"/>
              <w:spacing w:before="40" w:after="40"/>
              <w:rPr>
                <w:rFonts w:ascii="Segoe UI" w:hAnsi="Segoe UI" w:cs="Segoe UI"/>
                <w:sz w:val="20"/>
                <w:szCs w:val="20"/>
              </w:rPr>
            </w:pPr>
            <w:r w:rsidRPr="00BE199D">
              <w:rPr>
                <w:rFonts w:ascii="Segoe UI" w:hAnsi="Segoe UI" w:cs="Segoe UI"/>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14:paraId="4BF89F57" w14:textId="77777777" w:rsidR="00194AE6" w:rsidRPr="00BE199D" w:rsidRDefault="00194AE6" w:rsidP="009821AC">
            <w:pPr>
              <w:pStyle w:val="Default"/>
              <w:spacing w:before="40" w:after="40"/>
              <w:jc w:val="right"/>
              <w:rPr>
                <w:rFonts w:ascii="Segoe UI" w:hAnsi="Segoe UI" w:cs="Segoe UI"/>
                <w:sz w:val="20"/>
                <w:szCs w:val="20"/>
              </w:rPr>
            </w:pPr>
            <w:r w:rsidRPr="00BE199D">
              <w:rPr>
                <w:rFonts w:ascii="Segoe UI" w:hAnsi="Segoe UI" w:cs="Segoe UI"/>
                <w:sz w:val="20"/>
                <w:szCs w:val="20"/>
              </w:rPr>
              <w:t>6</w:t>
            </w:r>
          </w:p>
        </w:tc>
        <w:tc>
          <w:tcPr>
            <w:tcW w:w="9247" w:type="dxa"/>
            <w:tcBorders>
              <w:top w:val="single" w:sz="5" w:space="0" w:color="000000"/>
              <w:left w:val="single" w:sz="5" w:space="0" w:color="000000"/>
              <w:bottom w:val="single" w:sz="5" w:space="0" w:color="000000"/>
              <w:right w:val="single" w:sz="5" w:space="0" w:color="000000"/>
            </w:tcBorders>
          </w:tcPr>
          <w:p w14:paraId="1C05B608" w14:textId="77777777" w:rsidR="00194AE6" w:rsidRPr="00BE199D" w:rsidRDefault="00194AE6" w:rsidP="009821AC">
            <w:pPr>
              <w:pStyle w:val="Default"/>
              <w:spacing w:before="40" w:after="40"/>
              <w:rPr>
                <w:rFonts w:ascii="Segoe UI" w:hAnsi="Segoe UI" w:cs="Segoe UI"/>
                <w:sz w:val="20"/>
                <w:szCs w:val="20"/>
                <w:lang w:val="en-US"/>
              </w:rPr>
            </w:pPr>
            <w:r w:rsidRPr="00BE199D">
              <w:rPr>
                <w:rFonts w:ascii="Segoe UI" w:hAnsi="Segoe UI" w:cs="Segoe UI"/>
                <w:sz w:val="20"/>
                <w:szCs w:val="20"/>
                <w:lang w:val="en-US"/>
              </w:rPr>
              <w:t xml:space="preserve">Specify study characteristics (e.g., PICOS, length of follow-up) and report characteristics (e.g., years considered, language, publication status) used as criteria for eligibility, giving rationale. </w:t>
            </w:r>
          </w:p>
        </w:tc>
        <w:tc>
          <w:tcPr>
            <w:tcW w:w="2618" w:type="dxa"/>
            <w:tcBorders>
              <w:top w:val="single" w:sz="5" w:space="0" w:color="000000"/>
              <w:left w:val="single" w:sz="5" w:space="0" w:color="000000"/>
              <w:bottom w:val="single" w:sz="5" w:space="0" w:color="000000"/>
              <w:right w:val="single" w:sz="5" w:space="0" w:color="000000"/>
            </w:tcBorders>
          </w:tcPr>
          <w:p w14:paraId="22251A30" w14:textId="0532C757" w:rsidR="00194AE6" w:rsidRPr="00BE199D" w:rsidRDefault="00BF7A14" w:rsidP="009821AC">
            <w:pPr>
              <w:pStyle w:val="Default"/>
              <w:spacing w:before="40" w:after="40"/>
              <w:rPr>
                <w:rFonts w:ascii="Segoe UI" w:hAnsi="Segoe UI" w:cs="Segoe UI"/>
                <w:color w:val="auto"/>
              </w:rPr>
            </w:pPr>
            <w:r w:rsidRPr="00BE199D">
              <w:rPr>
                <w:rFonts w:ascii="Segoe UI" w:hAnsi="Segoe UI" w:cs="Segoe UI"/>
                <w:color w:val="auto"/>
              </w:rPr>
              <w:t>5-6, Supplementary Materials 3 and 5</w:t>
            </w:r>
          </w:p>
        </w:tc>
      </w:tr>
      <w:tr w:rsidR="00194AE6" w:rsidRPr="00BE199D" w14:paraId="5FF2FB0F" w14:textId="77777777" w:rsidTr="009821AC">
        <w:trPr>
          <w:trHeight w:val="578"/>
        </w:trPr>
        <w:tc>
          <w:tcPr>
            <w:tcW w:w="2795" w:type="dxa"/>
            <w:tcBorders>
              <w:top w:val="single" w:sz="5" w:space="0" w:color="000000"/>
              <w:left w:val="single" w:sz="5" w:space="0" w:color="000000"/>
              <w:bottom w:val="single" w:sz="5" w:space="0" w:color="000000"/>
              <w:right w:val="single" w:sz="5" w:space="0" w:color="000000"/>
            </w:tcBorders>
          </w:tcPr>
          <w:p w14:paraId="0249B602" w14:textId="77777777" w:rsidR="00194AE6" w:rsidRPr="00BE199D" w:rsidRDefault="00194AE6" w:rsidP="009821AC">
            <w:pPr>
              <w:pStyle w:val="Default"/>
              <w:spacing w:before="40" w:after="40"/>
              <w:rPr>
                <w:rFonts w:ascii="Segoe UI" w:hAnsi="Segoe UI" w:cs="Segoe UI"/>
                <w:sz w:val="20"/>
                <w:szCs w:val="20"/>
              </w:rPr>
            </w:pPr>
            <w:r w:rsidRPr="00BE199D">
              <w:rPr>
                <w:rFonts w:ascii="Segoe UI" w:hAnsi="Segoe UI" w:cs="Segoe UI"/>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60D80C84" w14:textId="77777777" w:rsidR="00194AE6" w:rsidRPr="00BE199D" w:rsidRDefault="00194AE6" w:rsidP="009821AC">
            <w:pPr>
              <w:pStyle w:val="Default"/>
              <w:spacing w:before="40" w:after="40"/>
              <w:jc w:val="right"/>
              <w:rPr>
                <w:rFonts w:ascii="Segoe UI" w:hAnsi="Segoe UI" w:cs="Segoe UI"/>
                <w:sz w:val="20"/>
                <w:szCs w:val="20"/>
              </w:rPr>
            </w:pPr>
            <w:r w:rsidRPr="00BE199D">
              <w:rPr>
                <w:rFonts w:ascii="Segoe UI" w:hAnsi="Segoe UI" w:cs="Segoe UI"/>
                <w:sz w:val="20"/>
                <w:szCs w:val="20"/>
              </w:rPr>
              <w:t>7</w:t>
            </w:r>
          </w:p>
        </w:tc>
        <w:tc>
          <w:tcPr>
            <w:tcW w:w="9247" w:type="dxa"/>
            <w:tcBorders>
              <w:top w:val="single" w:sz="5" w:space="0" w:color="000000"/>
              <w:left w:val="single" w:sz="5" w:space="0" w:color="000000"/>
              <w:bottom w:val="single" w:sz="5" w:space="0" w:color="000000"/>
              <w:right w:val="single" w:sz="5" w:space="0" w:color="000000"/>
            </w:tcBorders>
          </w:tcPr>
          <w:p w14:paraId="5B652116" w14:textId="77777777" w:rsidR="00194AE6" w:rsidRPr="00BE199D" w:rsidRDefault="00194AE6" w:rsidP="009821AC">
            <w:pPr>
              <w:pStyle w:val="Default"/>
              <w:spacing w:before="40" w:after="40"/>
              <w:rPr>
                <w:rFonts w:ascii="Segoe UI" w:hAnsi="Segoe UI" w:cs="Segoe UI"/>
                <w:sz w:val="20"/>
                <w:szCs w:val="20"/>
                <w:lang w:val="en-US"/>
              </w:rPr>
            </w:pPr>
            <w:r w:rsidRPr="00BE199D">
              <w:rPr>
                <w:rFonts w:ascii="Segoe UI" w:hAnsi="Segoe UI" w:cs="Segoe UI"/>
                <w:sz w:val="20"/>
                <w:szCs w:val="20"/>
                <w:lang w:val="en-US"/>
              </w:rPr>
              <w:t xml:space="preserve">Describe all information sources (e.g., databases with dates of coverage, contact with study authors to identify additional studies) in the search and date last searched. </w:t>
            </w:r>
          </w:p>
        </w:tc>
        <w:tc>
          <w:tcPr>
            <w:tcW w:w="2618" w:type="dxa"/>
            <w:tcBorders>
              <w:top w:val="single" w:sz="5" w:space="0" w:color="000000"/>
              <w:left w:val="single" w:sz="5" w:space="0" w:color="000000"/>
              <w:bottom w:val="single" w:sz="5" w:space="0" w:color="000000"/>
              <w:right w:val="single" w:sz="5" w:space="0" w:color="000000"/>
            </w:tcBorders>
          </w:tcPr>
          <w:p w14:paraId="51B32082" w14:textId="49431C41" w:rsidR="00194AE6" w:rsidRPr="00BE199D" w:rsidRDefault="00BF7A14" w:rsidP="009821AC">
            <w:pPr>
              <w:pStyle w:val="Default"/>
              <w:spacing w:before="40" w:after="40"/>
              <w:rPr>
                <w:rFonts w:ascii="Segoe UI" w:hAnsi="Segoe UI" w:cs="Segoe UI"/>
                <w:color w:val="auto"/>
              </w:rPr>
            </w:pPr>
            <w:r w:rsidRPr="00BE199D">
              <w:rPr>
                <w:rFonts w:ascii="Segoe UI" w:hAnsi="Segoe UI" w:cs="Segoe UI"/>
                <w:color w:val="auto"/>
              </w:rPr>
              <w:t>5</w:t>
            </w:r>
            <w:r w:rsidR="002F05F7">
              <w:rPr>
                <w:rFonts w:ascii="Segoe UI" w:hAnsi="Segoe UI" w:cs="Segoe UI"/>
                <w:color w:val="auto"/>
              </w:rPr>
              <w:t>-6</w:t>
            </w:r>
            <w:r w:rsidRPr="00BE199D">
              <w:rPr>
                <w:rFonts w:ascii="Segoe UI" w:hAnsi="Segoe UI" w:cs="Segoe UI"/>
                <w:color w:val="auto"/>
              </w:rPr>
              <w:t>, Supplementary Materials 2 and 4</w:t>
            </w:r>
          </w:p>
        </w:tc>
      </w:tr>
      <w:tr w:rsidR="00194AE6" w:rsidRPr="00BE199D" w14:paraId="1FC43A43" w14:textId="77777777" w:rsidTr="009821AC">
        <w:trPr>
          <w:trHeight w:val="578"/>
        </w:trPr>
        <w:tc>
          <w:tcPr>
            <w:tcW w:w="2795" w:type="dxa"/>
            <w:tcBorders>
              <w:top w:val="single" w:sz="5" w:space="0" w:color="000000"/>
              <w:left w:val="single" w:sz="5" w:space="0" w:color="000000"/>
              <w:bottom w:val="single" w:sz="5" w:space="0" w:color="000000"/>
              <w:right w:val="single" w:sz="5" w:space="0" w:color="000000"/>
            </w:tcBorders>
          </w:tcPr>
          <w:p w14:paraId="07965481" w14:textId="77777777" w:rsidR="00194AE6" w:rsidRPr="00BE199D" w:rsidRDefault="00194AE6" w:rsidP="009821AC">
            <w:pPr>
              <w:pStyle w:val="Default"/>
              <w:spacing w:before="40" w:after="40"/>
              <w:rPr>
                <w:rFonts w:ascii="Segoe UI" w:hAnsi="Segoe UI" w:cs="Segoe UI"/>
                <w:sz w:val="20"/>
                <w:szCs w:val="20"/>
              </w:rPr>
            </w:pPr>
            <w:r w:rsidRPr="00BE199D">
              <w:rPr>
                <w:rFonts w:ascii="Segoe UI" w:hAnsi="Segoe UI" w:cs="Segoe UI"/>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14:paraId="2D349B7A" w14:textId="77777777" w:rsidR="00194AE6" w:rsidRPr="00BE199D" w:rsidRDefault="00194AE6" w:rsidP="009821AC">
            <w:pPr>
              <w:pStyle w:val="Default"/>
              <w:spacing w:before="40" w:after="40"/>
              <w:jc w:val="right"/>
              <w:rPr>
                <w:rFonts w:ascii="Segoe UI" w:hAnsi="Segoe UI" w:cs="Segoe UI"/>
                <w:sz w:val="20"/>
                <w:szCs w:val="20"/>
              </w:rPr>
            </w:pPr>
            <w:r w:rsidRPr="00BE199D">
              <w:rPr>
                <w:rFonts w:ascii="Segoe UI" w:hAnsi="Segoe UI" w:cs="Segoe UI"/>
                <w:sz w:val="20"/>
                <w:szCs w:val="20"/>
              </w:rPr>
              <w:t>8</w:t>
            </w:r>
          </w:p>
        </w:tc>
        <w:tc>
          <w:tcPr>
            <w:tcW w:w="9247" w:type="dxa"/>
            <w:tcBorders>
              <w:top w:val="single" w:sz="5" w:space="0" w:color="000000"/>
              <w:left w:val="single" w:sz="5" w:space="0" w:color="000000"/>
              <w:bottom w:val="single" w:sz="5" w:space="0" w:color="000000"/>
              <w:right w:val="single" w:sz="5" w:space="0" w:color="000000"/>
            </w:tcBorders>
          </w:tcPr>
          <w:p w14:paraId="563D5D27" w14:textId="77777777" w:rsidR="00194AE6" w:rsidRPr="00BE199D" w:rsidRDefault="00194AE6" w:rsidP="009821AC">
            <w:pPr>
              <w:pStyle w:val="Default"/>
              <w:spacing w:before="40" w:after="40"/>
              <w:rPr>
                <w:rFonts w:ascii="Segoe UI" w:hAnsi="Segoe UI" w:cs="Segoe UI"/>
                <w:sz w:val="20"/>
                <w:szCs w:val="20"/>
                <w:lang w:val="en-US"/>
              </w:rPr>
            </w:pPr>
            <w:r w:rsidRPr="00BE199D">
              <w:rPr>
                <w:rFonts w:ascii="Segoe UI" w:hAnsi="Segoe UI" w:cs="Segoe UI"/>
                <w:sz w:val="20"/>
                <w:szCs w:val="20"/>
                <w:lang w:val="en-US"/>
              </w:rPr>
              <w:t xml:space="preserve">Present full electronic search strategy for at least one database, including any limits used, such that it could be repeated. </w:t>
            </w:r>
          </w:p>
        </w:tc>
        <w:tc>
          <w:tcPr>
            <w:tcW w:w="2618" w:type="dxa"/>
            <w:tcBorders>
              <w:top w:val="single" w:sz="5" w:space="0" w:color="000000"/>
              <w:left w:val="single" w:sz="5" w:space="0" w:color="000000"/>
              <w:bottom w:val="single" w:sz="5" w:space="0" w:color="000000"/>
              <w:right w:val="single" w:sz="5" w:space="0" w:color="000000"/>
            </w:tcBorders>
          </w:tcPr>
          <w:p w14:paraId="0B2B861A" w14:textId="663B4155" w:rsidR="00194AE6" w:rsidRPr="00BE199D" w:rsidRDefault="00BF7A14" w:rsidP="009821AC">
            <w:pPr>
              <w:pStyle w:val="Default"/>
              <w:spacing w:before="40" w:after="40"/>
              <w:rPr>
                <w:rFonts w:ascii="Segoe UI" w:hAnsi="Segoe UI" w:cs="Segoe UI"/>
                <w:color w:val="auto"/>
              </w:rPr>
            </w:pPr>
            <w:r w:rsidRPr="00BE199D">
              <w:rPr>
                <w:rFonts w:ascii="Segoe UI" w:hAnsi="Segoe UI" w:cs="Segoe UI"/>
                <w:color w:val="auto"/>
              </w:rPr>
              <w:t>Supplementary Materials 2 and 4</w:t>
            </w:r>
          </w:p>
        </w:tc>
      </w:tr>
      <w:tr w:rsidR="00194AE6" w:rsidRPr="00BE199D" w14:paraId="3F0CC24D" w14:textId="77777777" w:rsidTr="009821AC">
        <w:trPr>
          <w:trHeight w:val="578"/>
        </w:trPr>
        <w:tc>
          <w:tcPr>
            <w:tcW w:w="2795" w:type="dxa"/>
            <w:tcBorders>
              <w:top w:val="single" w:sz="5" w:space="0" w:color="000000"/>
              <w:left w:val="single" w:sz="5" w:space="0" w:color="000000"/>
              <w:bottom w:val="single" w:sz="5" w:space="0" w:color="000000"/>
              <w:right w:val="single" w:sz="5" w:space="0" w:color="000000"/>
            </w:tcBorders>
          </w:tcPr>
          <w:p w14:paraId="45FBD343" w14:textId="77777777" w:rsidR="00194AE6" w:rsidRPr="00BE199D" w:rsidRDefault="00194AE6" w:rsidP="009821AC">
            <w:pPr>
              <w:pStyle w:val="Default"/>
              <w:spacing w:before="40" w:after="40"/>
              <w:rPr>
                <w:rFonts w:ascii="Segoe UI" w:hAnsi="Segoe UI" w:cs="Segoe UI"/>
                <w:sz w:val="20"/>
                <w:szCs w:val="20"/>
              </w:rPr>
            </w:pPr>
            <w:r w:rsidRPr="00BE199D">
              <w:rPr>
                <w:rFonts w:ascii="Segoe UI" w:hAnsi="Segoe UI" w:cs="Segoe UI"/>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68E490A5" w14:textId="77777777" w:rsidR="00194AE6" w:rsidRPr="00BE199D" w:rsidRDefault="00194AE6" w:rsidP="009821AC">
            <w:pPr>
              <w:pStyle w:val="Default"/>
              <w:spacing w:before="40" w:after="40"/>
              <w:jc w:val="right"/>
              <w:rPr>
                <w:rFonts w:ascii="Segoe UI" w:hAnsi="Segoe UI" w:cs="Segoe UI"/>
                <w:sz w:val="20"/>
                <w:szCs w:val="20"/>
              </w:rPr>
            </w:pPr>
            <w:r w:rsidRPr="00BE199D">
              <w:rPr>
                <w:rFonts w:ascii="Segoe UI" w:hAnsi="Segoe UI" w:cs="Segoe UI"/>
                <w:sz w:val="20"/>
                <w:szCs w:val="20"/>
              </w:rPr>
              <w:t>9</w:t>
            </w:r>
          </w:p>
        </w:tc>
        <w:tc>
          <w:tcPr>
            <w:tcW w:w="9247" w:type="dxa"/>
            <w:tcBorders>
              <w:top w:val="single" w:sz="5" w:space="0" w:color="000000"/>
              <w:left w:val="single" w:sz="5" w:space="0" w:color="000000"/>
              <w:bottom w:val="single" w:sz="5" w:space="0" w:color="000000"/>
              <w:right w:val="single" w:sz="5" w:space="0" w:color="000000"/>
            </w:tcBorders>
          </w:tcPr>
          <w:p w14:paraId="238E0BF2" w14:textId="77777777" w:rsidR="00194AE6" w:rsidRPr="00BE199D" w:rsidRDefault="00194AE6" w:rsidP="009821AC">
            <w:pPr>
              <w:pStyle w:val="Default"/>
              <w:spacing w:before="40" w:after="40"/>
              <w:rPr>
                <w:rFonts w:ascii="Segoe UI" w:hAnsi="Segoe UI" w:cs="Segoe UI"/>
                <w:sz w:val="20"/>
                <w:szCs w:val="20"/>
                <w:lang w:val="en-US"/>
              </w:rPr>
            </w:pPr>
            <w:r w:rsidRPr="00BE199D">
              <w:rPr>
                <w:rFonts w:ascii="Segoe UI" w:hAnsi="Segoe UI" w:cs="Segoe UI"/>
                <w:sz w:val="20"/>
                <w:szCs w:val="20"/>
                <w:lang w:val="en-US"/>
              </w:rPr>
              <w:t xml:space="preserve">State the process for selecting studies (i.e., screening, eligibility, included in systematic review, and, if applicable, included in the meta-analysis). </w:t>
            </w:r>
          </w:p>
        </w:tc>
        <w:tc>
          <w:tcPr>
            <w:tcW w:w="2618" w:type="dxa"/>
            <w:tcBorders>
              <w:top w:val="single" w:sz="5" w:space="0" w:color="000000"/>
              <w:left w:val="single" w:sz="5" w:space="0" w:color="000000"/>
              <w:bottom w:val="single" w:sz="5" w:space="0" w:color="000000"/>
              <w:right w:val="single" w:sz="5" w:space="0" w:color="000000"/>
            </w:tcBorders>
          </w:tcPr>
          <w:p w14:paraId="1B6CFC03" w14:textId="334BFA88" w:rsidR="00194AE6" w:rsidRPr="00BE199D" w:rsidRDefault="00BF7A14" w:rsidP="009821AC">
            <w:pPr>
              <w:pStyle w:val="Default"/>
              <w:spacing w:before="40" w:after="40"/>
              <w:rPr>
                <w:rFonts w:ascii="Segoe UI" w:hAnsi="Segoe UI" w:cs="Segoe UI"/>
                <w:color w:val="auto"/>
              </w:rPr>
            </w:pPr>
            <w:r w:rsidRPr="00BE199D">
              <w:rPr>
                <w:rFonts w:ascii="Segoe UI" w:hAnsi="Segoe UI" w:cs="Segoe UI"/>
                <w:color w:val="auto"/>
              </w:rPr>
              <w:t>6</w:t>
            </w:r>
          </w:p>
        </w:tc>
      </w:tr>
      <w:tr w:rsidR="00194AE6" w:rsidRPr="00BE199D" w14:paraId="22B0A399" w14:textId="77777777" w:rsidTr="009821AC">
        <w:trPr>
          <w:trHeight w:val="578"/>
        </w:trPr>
        <w:tc>
          <w:tcPr>
            <w:tcW w:w="2795" w:type="dxa"/>
            <w:tcBorders>
              <w:top w:val="single" w:sz="5" w:space="0" w:color="000000"/>
              <w:left w:val="single" w:sz="5" w:space="0" w:color="000000"/>
              <w:bottom w:val="single" w:sz="5" w:space="0" w:color="000000"/>
              <w:right w:val="single" w:sz="5" w:space="0" w:color="000000"/>
            </w:tcBorders>
          </w:tcPr>
          <w:p w14:paraId="6786DB30" w14:textId="77777777" w:rsidR="00194AE6" w:rsidRPr="00BE199D" w:rsidRDefault="00194AE6" w:rsidP="009821AC">
            <w:pPr>
              <w:pStyle w:val="Default"/>
              <w:spacing w:before="40" w:after="40"/>
              <w:rPr>
                <w:rFonts w:ascii="Segoe UI" w:hAnsi="Segoe UI" w:cs="Segoe UI"/>
                <w:sz w:val="20"/>
                <w:szCs w:val="20"/>
              </w:rPr>
            </w:pPr>
            <w:r w:rsidRPr="00BE199D">
              <w:rPr>
                <w:rFonts w:ascii="Segoe UI" w:hAnsi="Segoe UI" w:cs="Segoe UI"/>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14:paraId="3B93AAC3" w14:textId="77777777" w:rsidR="00194AE6" w:rsidRPr="00BE199D" w:rsidRDefault="00194AE6" w:rsidP="009821AC">
            <w:pPr>
              <w:pStyle w:val="Default"/>
              <w:spacing w:before="40" w:after="40"/>
              <w:jc w:val="right"/>
              <w:rPr>
                <w:rFonts w:ascii="Segoe UI" w:hAnsi="Segoe UI" w:cs="Segoe UI"/>
                <w:sz w:val="20"/>
                <w:szCs w:val="20"/>
              </w:rPr>
            </w:pPr>
            <w:r w:rsidRPr="00BE199D">
              <w:rPr>
                <w:rFonts w:ascii="Segoe UI" w:hAnsi="Segoe UI" w:cs="Segoe UI"/>
                <w:sz w:val="20"/>
                <w:szCs w:val="20"/>
              </w:rPr>
              <w:t>10</w:t>
            </w:r>
          </w:p>
        </w:tc>
        <w:tc>
          <w:tcPr>
            <w:tcW w:w="9247" w:type="dxa"/>
            <w:tcBorders>
              <w:top w:val="single" w:sz="5" w:space="0" w:color="000000"/>
              <w:left w:val="single" w:sz="5" w:space="0" w:color="000000"/>
              <w:bottom w:val="single" w:sz="5" w:space="0" w:color="000000"/>
              <w:right w:val="single" w:sz="5" w:space="0" w:color="000000"/>
            </w:tcBorders>
          </w:tcPr>
          <w:p w14:paraId="2B0ACB04" w14:textId="77777777" w:rsidR="00194AE6" w:rsidRPr="00BE199D" w:rsidRDefault="00194AE6" w:rsidP="009821AC">
            <w:pPr>
              <w:pStyle w:val="Default"/>
              <w:spacing w:before="40" w:after="40"/>
              <w:rPr>
                <w:rFonts w:ascii="Segoe UI" w:hAnsi="Segoe UI" w:cs="Segoe UI"/>
                <w:sz w:val="20"/>
                <w:szCs w:val="20"/>
                <w:lang w:val="en-US"/>
              </w:rPr>
            </w:pPr>
            <w:r w:rsidRPr="00BE199D">
              <w:rPr>
                <w:rFonts w:ascii="Segoe UI" w:hAnsi="Segoe UI" w:cs="Segoe UI"/>
                <w:sz w:val="20"/>
                <w:szCs w:val="20"/>
                <w:lang w:val="en-US"/>
              </w:rPr>
              <w:t xml:space="preserve">Describe method of data extraction from reports (e.g., piloted forms, independently, in duplicate) and any processes for obtaining and confirming data from investigators. </w:t>
            </w:r>
          </w:p>
        </w:tc>
        <w:tc>
          <w:tcPr>
            <w:tcW w:w="2618" w:type="dxa"/>
            <w:tcBorders>
              <w:top w:val="single" w:sz="5" w:space="0" w:color="000000"/>
              <w:left w:val="single" w:sz="5" w:space="0" w:color="000000"/>
              <w:bottom w:val="single" w:sz="5" w:space="0" w:color="000000"/>
              <w:right w:val="single" w:sz="5" w:space="0" w:color="000000"/>
            </w:tcBorders>
          </w:tcPr>
          <w:p w14:paraId="581B1991" w14:textId="24BB31CC" w:rsidR="00194AE6" w:rsidRPr="00BE199D" w:rsidRDefault="00BE53E9" w:rsidP="009821AC">
            <w:pPr>
              <w:pStyle w:val="Default"/>
              <w:spacing w:before="40" w:after="40"/>
              <w:rPr>
                <w:rFonts w:ascii="Segoe UI" w:hAnsi="Segoe UI" w:cs="Segoe UI"/>
                <w:color w:val="auto"/>
              </w:rPr>
            </w:pPr>
            <w:r w:rsidRPr="00BE199D">
              <w:rPr>
                <w:rFonts w:ascii="Segoe UI" w:hAnsi="Segoe UI" w:cs="Segoe UI"/>
                <w:color w:val="auto"/>
              </w:rPr>
              <w:t>6</w:t>
            </w:r>
          </w:p>
        </w:tc>
      </w:tr>
      <w:tr w:rsidR="00194AE6" w:rsidRPr="00BE199D" w14:paraId="781C0287" w14:textId="77777777" w:rsidTr="009821AC">
        <w:trPr>
          <w:trHeight w:val="578"/>
        </w:trPr>
        <w:tc>
          <w:tcPr>
            <w:tcW w:w="2795" w:type="dxa"/>
            <w:tcBorders>
              <w:top w:val="single" w:sz="5" w:space="0" w:color="000000"/>
              <w:left w:val="single" w:sz="5" w:space="0" w:color="000000"/>
              <w:bottom w:val="single" w:sz="5" w:space="0" w:color="000000"/>
              <w:right w:val="single" w:sz="5" w:space="0" w:color="000000"/>
            </w:tcBorders>
          </w:tcPr>
          <w:p w14:paraId="6D80E8D7" w14:textId="77777777" w:rsidR="00194AE6" w:rsidRPr="00BE199D" w:rsidRDefault="00194AE6" w:rsidP="009821AC">
            <w:pPr>
              <w:pStyle w:val="Default"/>
              <w:spacing w:before="40" w:after="40"/>
              <w:rPr>
                <w:rFonts w:ascii="Segoe UI" w:hAnsi="Segoe UI" w:cs="Segoe UI"/>
                <w:sz w:val="20"/>
                <w:szCs w:val="20"/>
              </w:rPr>
            </w:pPr>
            <w:r w:rsidRPr="00BE199D">
              <w:rPr>
                <w:rFonts w:ascii="Segoe UI" w:hAnsi="Segoe UI" w:cs="Segoe UI"/>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05716C28" w14:textId="77777777" w:rsidR="00194AE6" w:rsidRPr="00BE199D" w:rsidRDefault="00194AE6" w:rsidP="009821AC">
            <w:pPr>
              <w:pStyle w:val="Default"/>
              <w:spacing w:before="40" w:after="40"/>
              <w:jc w:val="right"/>
              <w:rPr>
                <w:rFonts w:ascii="Segoe UI" w:hAnsi="Segoe UI" w:cs="Segoe UI"/>
                <w:sz w:val="20"/>
                <w:szCs w:val="20"/>
              </w:rPr>
            </w:pPr>
            <w:r w:rsidRPr="00BE199D">
              <w:rPr>
                <w:rFonts w:ascii="Segoe UI" w:hAnsi="Segoe UI" w:cs="Segoe UI"/>
                <w:sz w:val="20"/>
                <w:szCs w:val="20"/>
              </w:rPr>
              <w:t>11</w:t>
            </w:r>
          </w:p>
        </w:tc>
        <w:tc>
          <w:tcPr>
            <w:tcW w:w="9247" w:type="dxa"/>
            <w:tcBorders>
              <w:top w:val="single" w:sz="5" w:space="0" w:color="000000"/>
              <w:left w:val="single" w:sz="5" w:space="0" w:color="000000"/>
              <w:bottom w:val="single" w:sz="5" w:space="0" w:color="000000"/>
              <w:right w:val="single" w:sz="5" w:space="0" w:color="000000"/>
            </w:tcBorders>
          </w:tcPr>
          <w:p w14:paraId="6B4EEB4F" w14:textId="77777777" w:rsidR="00194AE6" w:rsidRPr="00BE199D" w:rsidRDefault="00194AE6" w:rsidP="009821AC">
            <w:pPr>
              <w:pStyle w:val="Default"/>
              <w:spacing w:before="40" w:after="40"/>
              <w:rPr>
                <w:rFonts w:ascii="Segoe UI" w:hAnsi="Segoe UI" w:cs="Segoe UI"/>
                <w:sz w:val="20"/>
                <w:szCs w:val="20"/>
                <w:lang w:val="en-US"/>
              </w:rPr>
            </w:pPr>
            <w:r w:rsidRPr="00BE199D">
              <w:rPr>
                <w:rFonts w:ascii="Segoe UI" w:hAnsi="Segoe UI" w:cs="Segoe UI"/>
                <w:sz w:val="20"/>
                <w:szCs w:val="20"/>
                <w:lang w:val="en-US"/>
              </w:rPr>
              <w:t xml:space="preserve">List and define all variables for which data were sought (e.g., PICOS, funding sources) and any assumptions and simplifications made. </w:t>
            </w:r>
          </w:p>
        </w:tc>
        <w:tc>
          <w:tcPr>
            <w:tcW w:w="2618" w:type="dxa"/>
            <w:tcBorders>
              <w:top w:val="single" w:sz="5" w:space="0" w:color="000000"/>
              <w:left w:val="single" w:sz="5" w:space="0" w:color="000000"/>
              <w:bottom w:val="single" w:sz="5" w:space="0" w:color="000000"/>
              <w:right w:val="single" w:sz="5" w:space="0" w:color="000000"/>
            </w:tcBorders>
          </w:tcPr>
          <w:p w14:paraId="4DA6190E" w14:textId="3C7217C1" w:rsidR="00194AE6" w:rsidRPr="00BE199D" w:rsidRDefault="00BE53E9" w:rsidP="009821AC">
            <w:pPr>
              <w:pStyle w:val="Default"/>
              <w:spacing w:before="40" w:after="40"/>
              <w:rPr>
                <w:rFonts w:ascii="Segoe UI" w:hAnsi="Segoe UI" w:cs="Segoe UI"/>
                <w:color w:val="auto"/>
              </w:rPr>
            </w:pPr>
            <w:r w:rsidRPr="00BE199D">
              <w:rPr>
                <w:rFonts w:ascii="Segoe UI" w:hAnsi="Segoe UI" w:cs="Segoe UI"/>
                <w:color w:val="auto"/>
              </w:rPr>
              <w:t>6</w:t>
            </w:r>
          </w:p>
        </w:tc>
      </w:tr>
      <w:tr w:rsidR="00194AE6" w:rsidRPr="00BE199D" w14:paraId="5F0D268E" w14:textId="77777777" w:rsidTr="009821AC">
        <w:trPr>
          <w:trHeight w:val="578"/>
        </w:trPr>
        <w:tc>
          <w:tcPr>
            <w:tcW w:w="2795" w:type="dxa"/>
            <w:tcBorders>
              <w:top w:val="single" w:sz="5" w:space="0" w:color="000000"/>
              <w:left w:val="single" w:sz="5" w:space="0" w:color="000000"/>
              <w:bottom w:val="single" w:sz="5" w:space="0" w:color="000000"/>
              <w:right w:val="single" w:sz="5" w:space="0" w:color="000000"/>
            </w:tcBorders>
          </w:tcPr>
          <w:p w14:paraId="6599EA14" w14:textId="77777777" w:rsidR="00194AE6" w:rsidRPr="00BE199D" w:rsidRDefault="00194AE6" w:rsidP="009821AC">
            <w:pPr>
              <w:pStyle w:val="Default"/>
              <w:spacing w:before="40" w:after="40"/>
              <w:rPr>
                <w:rFonts w:ascii="Segoe UI" w:hAnsi="Segoe UI" w:cs="Segoe UI"/>
                <w:sz w:val="20"/>
                <w:szCs w:val="20"/>
                <w:lang w:val="en-US"/>
              </w:rPr>
            </w:pPr>
            <w:r w:rsidRPr="00BE199D">
              <w:rPr>
                <w:rFonts w:ascii="Segoe UI" w:hAnsi="Segoe UI" w:cs="Segoe UI"/>
                <w:sz w:val="20"/>
                <w:szCs w:val="20"/>
                <w:lang w:val="en-US"/>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14:paraId="5CB5F6FA" w14:textId="77777777" w:rsidR="00194AE6" w:rsidRPr="00BE199D" w:rsidRDefault="00194AE6" w:rsidP="009821AC">
            <w:pPr>
              <w:pStyle w:val="Default"/>
              <w:spacing w:before="40" w:after="40"/>
              <w:jc w:val="right"/>
              <w:rPr>
                <w:rFonts w:ascii="Segoe UI" w:hAnsi="Segoe UI" w:cs="Segoe UI"/>
                <w:sz w:val="20"/>
                <w:szCs w:val="20"/>
              </w:rPr>
            </w:pPr>
            <w:r w:rsidRPr="00BE199D">
              <w:rPr>
                <w:rFonts w:ascii="Segoe UI" w:hAnsi="Segoe UI" w:cs="Segoe UI"/>
                <w:sz w:val="20"/>
                <w:szCs w:val="20"/>
              </w:rPr>
              <w:t>12</w:t>
            </w:r>
          </w:p>
        </w:tc>
        <w:tc>
          <w:tcPr>
            <w:tcW w:w="9247" w:type="dxa"/>
            <w:tcBorders>
              <w:top w:val="single" w:sz="5" w:space="0" w:color="000000"/>
              <w:left w:val="single" w:sz="5" w:space="0" w:color="000000"/>
              <w:bottom w:val="single" w:sz="5" w:space="0" w:color="000000"/>
              <w:right w:val="single" w:sz="5" w:space="0" w:color="000000"/>
            </w:tcBorders>
          </w:tcPr>
          <w:p w14:paraId="4BD0BC5F" w14:textId="77777777" w:rsidR="00194AE6" w:rsidRPr="00BE199D" w:rsidRDefault="00194AE6" w:rsidP="009821AC">
            <w:pPr>
              <w:pStyle w:val="Default"/>
              <w:spacing w:before="40" w:after="40"/>
              <w:rPr>
                <w:rFonts w:ascii="Segoe UI" w:hAnsi="Segoe UI" w:cs="Segoe UI"/>
                <w:sz w:val="20"/>
                <w:szCs w:val="20"/>
                <w:lang w:val="en-US"/>
              </w:rPr>
            </w:pPr>
            <w:r w:rsidRPr="00BE199D">
              <w:rPr>
                <w:rFonts w:ascii="Segoe UI" w:hAnsi="Segoe UI" w:cs="Segoe UI"/>
                <w:sz w:val="20"/>
                <w:szCs w:val="20"/>
                <w:lang w:val="en-US"/>
              </w:rPr>
              <w:t xml:space="preserve">Describe methods used for assessing risk of bias of individual studies (including specification of whether this was done at the study or outcome level), and how this information is to be used in any data synthesis. </w:t>
            </w:r>
          </w:p>
        </w:tc>
        <w:tc>
          <w:tcPr>
            <w:tcW w:w="2618" w:type="dxa"/>
            <w:tcBorders>
              <w:top w:val="single" w:sz="5" w:space="0" w:color="000000"/>
              <w:left w:val="single" w:sz="5" w:space="0" w:color="000000"/>
              <w:bottom w:val="single" w:sz="5" w:space="0" w:color="000000"/>
              <w:right w:val="single" w:sz="5" w:space="0" w:color="000000"/>
            </w:tcBorders>
          </w:tcPr>
          <w:p w14:paraId="21D76367" w14:textId="6E5122A9" w:rsidR="00194AE6" w:rsidRPr="00BE199D" w:rsidRDefault="00BE53E9" w:rsidP="009821AC">
            <w:pPr>
              <w:pStyle w:val="Default"/>
              <w:spacing w:before="40" w:after="40"/>
              <w:rPr>
                <w:rFonts w:ascii="Segoe UI" w:hAnsi="Segoe UI" w:cs="Segoe UI"/>
                <w:color w:val="auto"/>
              </w:rPr>
            </w:pPr>
            <w:r w:rsidRPr="00BE199D">
              <w:rPr>
                <w:rFonts w:ascii="Segoe UI" w:hAnsi="Segoe UI" w:cs="Segoe UI"/>
                <w:color w:val="auto"/>
              </w:rPr>
              <w:t>6</w:t>
            </w:r>
          </w:p>
        </w:tc>
      </w:tr>
      <w:tr w:rsidR="00194AE6" w:rsidRPr="00BE199D" w14:paraId="05A94533" w14:textId="77777777" w:rsidTr="009821AC">
        <w:trPr>
          <w:trHeight w:val="333"/>
        </w:trPr>
        <w:tc>
          <w:tcPr>
            <w:tcW w:w="2795" w:type="dxa"/>
            <w:tcBorders>
              <w:top w:val="single" w:sz="5" w:space="0" w:color="000000"/>
              <w:left w:val="single" w:sz="5" w:space="0" w:color="000000"/>
              <w:bottom w:val="single" w:sz="5" w:space="0" w:color="000000"/>
              <w:right w:val="single" w:sz="5" w:space="0" w:color="000000"/>
            </w:tcBorders>
          </w:tcPr>
          <w:p w14:paraId="168D0203" w14:textId="77777777" w:rsidR="00194AE6" w:rsidRPr="00BE199D" w:rsidRDefault="00194AE6" w:rsidP="009821AC">
            <w:pPr>
              <w:pStyle w:val="Default"/>
              <w:spacing w:before="40" w:after="40"/>
              <w:rPr>
                <w:rFonts w:ascii="Segoe UI" w:hAnsi="Segoe UI" w:cs="Segoe UI"/>
                <w:sz w:val="20"/>
                <w:szCs w:val="20"/>
              </w:rPr>
            </w:pPr>
            <w:r w:rsidRPr="00BE199D">
              <w:rPr>
                <w:rFonts w:ascii="Segoe UI" w:hAnsi="Segoe UI" w:cs="Segoe UI"/>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14:paraId="3A92DA33" w14:textId="77777777" w:rsidR="00194AE6" w:rsidRPr="00BE199D" w:rsidRDefault="00194AE6" w:rsidP="009821AC">
            <w:pPr>
              <w:pStyle w:val="Default"/>
              <w:spacing w:before="40" w:after="40"/>
              <w:jc w:val="right"/>
              <w:rPr>
                <w:rFonts w:ascii="Segoe UI" w:hAnsi="Segoe UI" w:cs="Segoe UI"/>
                <w:sz w:val="20"/>
                <w:szCs w:val="20"/>
              </w:rPr>
            </w:pPr>
            <w:r w:rsidRPr="00BE199D">
              <w:rPr>
                <w:rFonts w:ascii="Segoe UI" w:hAnsi="Segoe UI" w:cs="Segoe UI"/>
                <w:sz w:val="20"/>
                <w:szCs w:val="20"/>
              </w:rPr>
              <w:t>13</w:t>
            </w:r>
          </w:p>
        </w:tc>
        <w:tc>
          <w:tcPr>
            <w:tcW w:w="9247" w:type="dxa"/>
            <w:tcBorders>
              <w:top w:val="single" w:sz="5" w:space="0" w:color="000000"/>
              <w:left w:val="single" w:sz="5" w:space="0" w:color="000000"/>
              <w:bottom w:val="single" w:sz="5" w:space="0" w:color="000000"/>
              <w:right w:val="single" w:sz="5" w:space="0" w:color="000000"/>
            </w:tcBorders>
          </w:tcPr>
          <w:p w14:paraId="2EC99757" w14:textId="77777777" w:rsidR="00194AE6" w:rsidRPr="00BE199D" w:rsidRDefault="00194AE6" w:rsidP="009821AC">
            <w:pPr>
              <w:pStyle w:val="Default"/>
              <w:spacing w:before="40" w:after="40"/>
              <w:rPr>
                <w:rFonts w:ascii="Segoe UI" w:hAnsi="Segoe UI" w:cs="Segoe UI"/>
                <w:sz w:val="20"/>
                <w:szCs w:val="20"/>
                <w:lang w:val="en-US"/>
              </w:rPr>
            </w:pPr>
            <w:r w:rsidRPr="00BE199D">
              <w:rPr>
                <w:rFonts w:ascii="Segoe UI" w:hAnsi="Segoe UI" w:cs="Segoe UI"/>
                <w:sz w:val="20"/>
                <w:szCs w:val="20"/>
                <w:lang w:val="en-US"/>
              </w:rPr>
              <w:t xml:space="preserve">State the principal summary measures (e.g., risk ratio, difference in means). </w:t>
            </w:r>
          </w:p>
        </w:tc>
        <w:tc>
          <w:tcPr>
            <w:tcW w:w="2618" w:type="dxa"/>
            <w:tcBorders>
              <w:top w:val="single" w:sz="5" w:space="0" w:color="000000"/>
              <w:left w:val="single" w:sz="5" w:space="0" w:color="000000"/>
              <w:bottom w:val="single" w:sz="5" w:space="0" w:color="000000"/>
              <w:right w:val="single" w:sz="5" w:space="0" w:color="000000"/>
            </w:tcBorders>
          </w:tcPr>
          <w:p w14:paraId="06BFC305" w14:textId="39ABB072" w:rsidR="00194AE6" w:rsidRPr="00BE199D" w:rsidRDefault="00BE53E9" w:rsidP="009821AC">
            <w:pPr>
              <w:pStyle w:val="Default"/>
              <w:spacing w:before="40" w:after="40"/>
              <w:rPr>
                <w:rFonts w:ascii="Segoe UI" w:hAnsi="Segoe UI" w:cs="Segoe UI"/>
                <w:color w:val="auto"/>
              </w:rPr>
            </w:pPr>
            <w:r w:rsidRPr="00BE199D">
              <w:rPr>
                <w:rFonts w:ascii="Segoe UI" w:hAnsi="Segoe UI" w:cs="Segoe UI"/>
                <w:color w:val="auto"/>
              </w:rPr>
              <w:t>6</w:t>
            </w:r>
          </w:p>
        </w:tc>
      </w:tr>
      <w:tr w:rsidR="00194AE6" w:rsidRPr="00BE199D" w14:paraId="3C750ACD" w14:textId="77777777" w:rsidTr="009821AC">
        <w:trPr>
          <w:trHeight w:val="580"/>
        </w:trPr>
        <w:tc>
          <w:tcPr>
            <w:tcW w:w="2795" w:type="dxa"/>
            <w:tcBorders>
              <w:top w:val="single" w:sz="5" w:space="0" w:color="000000"/>
              <w:left w:val="single" w:sz="5" w:space="0" w:color="000000"/>
              <w:bottom w:val="single" w:sz="5" w:space="0" w:color="000000"/>
              <w:right w:val="single" w:sz="5" w:space="0" w:color="000000"/>
            </w:tcBorders>
          </w:tcPr>
          <w:p w14:paraId="49D079B6" w14:textId="77777777" w:rsidR="00194AE6" w:rsidRPr="00BE199D" w:rsidRDefault="00194AE6" w:rsidP="009821AC">
            <w:pPr>
              <w:pStyle w:val="Default"/>
              <w:spacing w:before="40" w:after="40"/>
              <w:rPr>
                <w:rFonts w:ascii="Segoe UI" w:hAnsi="Segoe UI" w:cs="Segoe UI"/>
                <w:sz w:val="20"/>
                <w:szCs w:val="20"/>
              </w:rPr>
            </w:pPr>
            <w:r w:rsidRPr="00BE199D">
              <w:rPr>
                <w:rFonts w:ascii="Segoe UI" w:hAnsi="Segoe UI" w:cs="Segoe UI"/>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5DDA2032" w14:textId="77777777" w:rsidR="00194AE6" w:rsidRPr="00BE199D" w:rsidRDefault="00194AE6" w:rsidP="009821AC">
            <w:pPr>
              <w:pStyle w:val="Default"/>
              <w:spacing w:before="40" w:after="40"/>
              <w:jc w:val="right"/>
              <w:rPr>
                <w:rFonts w:ascii="Segoe UI" w:hAnsi="Segoe UI" w:cs="Segoe UI"/>
                <w:sz w:val="20"/>
                <w:szCs w:val="20"/>
              </w:rPr>
            </w:pPr>
            <w:r w:rsidRPr="00BE199D">
              <w:rPr>
                <w:rFonts w:ascii="Segoe UI" w:hAnsi="Segoe UI" w:cs="Segoe UI"/>
                <w:sz w:val="20"/>
                <w:szCs w:val="20"/>
              </w:rPr>
              <w:t>14</w:t>
            </w:r>
          </w:p>
        </w:tc>
        <w:tc>
          <w:tcPr>
            <w:tcW w:w="9247" w:type="dxa"/>
            <w:tcBorders>
              <w:top w:val="single" w:sz="5" w:space="0" w:color="000000"/>
              <w:left w:val="single" w:sz="5" w:space="0" w:color="000000"/>
              <w:bottom w:val="single" w:sz="5" w:space="0" w:color="000000"/>
              <w:right w:val="single" w:sz="5" w:space="0" w:color="000000"/>
            </w:tcBorders>
          </w:tcPr>
          <w:p w14:paraId="1411F948" w14:textId="77777777" w:rsidR="00194AE6" w:rsidRPr="00BE199D" w:rsidRDefault="00194AE6" w:rsidP="009821AC">
            <w:pPr>
              <w:pStyle w:val="Default"/>
              <w:spacing w:before="40" w:after="40"/>
              <w:rPr>
                <w:rFonts w:ascii="Segoe UI" w:hAnsi="Segoe UI" w:cs="Segoe UI"/>
                <w:sz w:val="20"/>
                <w:szCs w:val="20"/>
                <w:lang w:val="en-US"/>
              </w:rPr>
            </w:pPr>
            <w:r w:rsidRPr="00BE199D">
              <w:rPr>
                <w:rFonts w:ascii="Segoe UI" w:hAnsi="Segoe UI" w:cs="Segoe UI"/>
                <w:sz w:val="20"/>
                <w:szCs w:val="20"/>
                <w:lang w:val="en-US"/>
              </w:rPr>
              <w:t>Describe the methods of handling data and combining results of studies, if done, including measures of consistency (e.g., I</w:t>
            </w:r>
            <w:r w:rsidRPr="00BE199D">
              <w:rPr>
                <w:rFonts w:ascii="Segoe UI" w:hAnsi="Segoe UI" w:cs="Segoe UI"/>
                <w:sz w:val="20"/>
                <w:szCs w:val="20"/>
                <w:vertAlign w:val="superscript"/>
                <w:lang w:val="en-US"/>
              </w:rPr>
              <w:t>2</w:t>
            </w:r>
            <w:r w:rsidRPr="00BE199D">
              <w:rPr>
                <w:rFonts w:ascii="Segoe UI" w:hAnsi="Segoe UI" w:cs="Segoe UI"/>
                <w:sz w:val="13"/>
                <w:szCs w:val="13"/>
                <w:lang w:val="en-US"/>
              </w:rPr>
              <w:t xml:space="preserve">) </w:t>
            </w:r>
            <w:r w:rsidRPr="00BE199D">
              <w:rPr>
                <w:rFonts w:ascii="Segoe UI" w:hAnsi="Segoe UI" w:cs="Segoe UI"/>
                <w:sz w:val="20"/>
                <w:szCs w:val="20"/>
                <w:lang w:val="en-US"/>
              </w:rPr>
              <w:t xml:space="preserve">for each meta-analysis. </w:t>
            </w:r>
          </w:p>
        </w:tc>
        <w:tc>
          <w:tcPr>
            <w:tcW w:w="2618" w:type="dxa"/>
            <w:tcBorders>
              <w:top w:val="single" w:sz="5" w:space="0" w:color="000000"/>
              <w:left w:val="single" w:sz="5" w:space="0" w:color="000000"/>
              <w:bottom w:val="single" w:sz="5" w:space="0" w:color="000000"/>
              <w:right w:val="single" w:sz="5" w:space="0" w:color="000000"/>
            </w:tcBorders>
          </w:tcPr>
          <w:p w14:paraId="1094EDD7" w14:textId="77777777" w:rsidR="00194AE6" w:rsidRPr="00BE199D" w:rsidRDefault="00194AE6" w:rsidP="009821AC">
            <w:pPr>
              <w:pStyle w:val="Default"/>
              <w:spacing w:before="40" w:after="40"/>
              <w:rPr>
                <w:rFonts w:ascii="Segoe UI" w:hAnsi="Segoe UI" w:cs="Segoe UI"/>
                <w:color w:val="auto"/>
              </w:rPr>
            </w:pPr>
            <w:r w:rsidRPr="00BE199D">
              <w:rPr>
                <w:rFonts w:ascii="Segoe UI" w:hAnsi="Segoe UI" w:cs="Segoe UI"/>
                <w:color w:val="auto"/>
              </w:rPr>
              <w:t>Not applicable</w:t>
            </w:r>
          </w:p>
        </w:tc>
      </w:tr>
    </w:tbl>
    <w:p w14:paraId="712C2F10" w14:textId="77777777" w:rsidR="00194AE6" w:rsidRPr="00BE199D" w:rsidRDefault="00194AE6" w:rsidP="00194AE6">
      <w:pPr>
        <w:pStyle w:val="CM1"/>
        <w:jc w:val="center"/>
        <w:rPr>
          <w:rFonts w:ascii="Segoe UI" w:hAnsi="Segoe UI" w:cs="Segoe UI"/>
          <w:sz w:val="8"/>
          <w:szCs w:val="8"/>
        </w:rPr>
      </w:pPr>
    </w:p>
    <w:tbl>
      <w:tblPr>
        <w:tblW w:w="15200" w:type="dxa"/>
        <w:tblInd w:w="-593" w:type="dxa"/>
        <w:tblBorders>
          <w:top w:val="nil"/>
          <w:left w:val="nil"/>
          <w:bottom w:val="nil"/>
          <w:right w:val="nil"/>
        </w:tblBorders>
        <w:tblLook w:val="0000" w:firstRow="0" w:lastRow="0" w:firstColumn="0" w:lastColumn="0" w:noHBand="0" w:noVBand="0"/>
      </w:tblPr>
      <w:tblGrid>
        <w:gridCol w:w="2795"/>
        <w:gridCol w:w="540"/>
        <w:gridCol w:w="9247"/>
        <w:gridCol w:w="2618"/>
      </w:tblGrid>
      <w:tr w:rsidR="00194AE6" w:rsidRPr="00BE199D" w14:paraId="2C1CD79E" w14:textId="77777777" w:rsidTr="009821AC">
        <w:trPr>
          <w:trHeight w:val="663"/>
        </w:trPr>
        <w:tc>
          <w:tcPr>
            <w:tcW w:w="279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7167BC9" w14:textId="77777777" w:rsidR="00194AE6" w:rsidRPr="00BE199D" w:rsidRDefault="00194AE6" w:rsidP="009821AC">
            <w:pPr>
              <w:pStyle w:val="Default"/>
              <w:rPr>
                <w:rFonts w:ascii="Segoe UI" w:hAnsi="Segoe UI" w:cs="Segoe UI"/>
                <w:color w:val="FFFFFF"/>
                <w:sz w:val="22"/>
                <w:szCs w:val="22"/>
              </w:rPr>
            </w:pPr>
            <w:r w:rsidRPr="00BE199D">
              <w:rPr>
                <w:rFonts w:ascii="Segoe UI" w:hAnsi="Segoe UI" w:cs="Segoe UI"/>
                <w:b/>
                <w:bCs/>
                <w:color w:val="FFFFFF"/>
                <w:sz w:val="22"/>
                <w:szCs w:val="22"/>
              </w:rPr>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497BB57" w14:textId="77777777" w:rsidR="00194AE6" w:rsidRPr="00BE199D" w:rsidRDefault="00194AE6" w:rsidP="009821AC">
            <w:pPr>
              <w:pStyle w:val="Default"/>
              <w:jc w:val="right"/>
              <w:rPr>
                <w:rFonts w:ascii="Segoe UI" w:hAnsi="Segoe UI" w:cs="Segoe UI"/>
                <w:sz w:val="22"/>
                <w:szCs w:val="22"/>
              </w:rPr>
            </w:pPr>
            <w:r w:rsidRPr="00BE199D">
              <w:rPr>
                <w:rFonts w:ascii="Segoe UI" w:hAnsi="Segoe UI" w:cs="Segoe UI"/>
                <w:b/>
                <w:bCs/>
                <w:color w:val="FFFFFF"/>
                <w:sz w:val="22"/>
                <w:szCs w:val="22"/>
              </w:rPr>
              <w:t>#</w:t>
            </w:r>
          </w:p>
        </w:tc>
        <w:tc>
          <w:tcPr>
            <w:tcW w:w="9247"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BFAD2F9" w14:textId="77777777" w:rsidR="00194AE6" w:rsidRPr="00BE199D" w:rsidRDefault="00194AE6" w:rsidP="009821AC">
            <w:pPr>
              <w:pStyle w:val="Default"/>
              <w:rPr>
                <w:rFonts w:ascii="Segoe UI" w:hAnsi="Segoe UI" w:cs="Segoe UI"/>
                <w:color w:val="FFFFFF"/>
                <w:sz w:val="22"/>
                <w:szCs w:val="22"/>
              </w:rPr>
            </w:pPr>
            <w:r w:rsidRPr="00BE199D">
              <w:rPr>
                <w:rFonts w:ascii="Segoe UI" w:hAnsi="Segoe UI" w:cs="Segoe UI"/>
                <w:b/>
                <w:bCs/>
                <w:color w:val="FFFFFF"/>
                <w:sz w:val="22"/>
                <w:szCs w:val="22"/>
              </w:rPr>
              <w:t xml:space="preserve">Checklist item </w:t>
            </w:r>
          </w:p>
        </w:tc>
        <w:tc>
          <w:tcPr>
            <w:tcW w:w="2618"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07C502F" w14:textId="77777777" w:rsidR="00194AE6" w:rsidRPr="00BE199D" w:rsidRDefault="00194AE6" w:rsidP="009821AC">
            <w:pPr>
              <w:pStyle w:val="Default"/>
              <w:rPr>
                <w:rFonts w:ascii="Segoe UI" w:hAnsi="Segoe UI" w:cs="Segoe UI"/>
                <w:color w:val="FFFFFF"/>
                <w:sz w:val="22"/>
                <w:szCs w:val="22"/>
              </w:rPr>
            </w:pPr>
            <w:r w:rsidRPr="00BE199D">
              <w:rPr>
                <w:rFonts w:ascii="Segoe UI" w:hAnsi="Segoe UI" w:cs="Segoe UI"/>
                <w:b/>
                <w:bCs/>
                <w:color w:val="FFFFFF"/>
                <w:sz w:val="22"/>
                <w:szCs w:val="22"/>
              </w:rPr>
              <w:t xml:space="preserve">Reported on page # </w:t>
            </w:r>
          </w:p>
        </w:tc>
      </w:tr>
      <w:tr w:rsidR="00194AE6" w:rsidRPr="00BE199D" w14:paraId="44E25938" w14:textId="77777777" w:rsidTr="009821AC">
        <w:trPr>
          <w:trHeight w:val="575"/>
        </w:trPr>
        <w:tc>
          <w:tcPr>
            <w:tcW w:w="2795" w:type="dxa"/>
            <w:tcBorders>
              <w:top w:val="double" w:sz="5" w:space="0" w:color="000000"/>
              <w:left w:val="single" w:sz="5" w:space="0" w:color="000000"/>
              <w:bottom w:val="single" w:sz="5" w:space="0" w:color="000000"/>
              <w:right w:val="single" w:sz="5" w:space="0" w:color="000000"/>
            </w:tcBorders>
          </w:tcPr>
          <w:p w14:paraId="6988993E" w14:textId="77777777" w:rsidR="00194AE6" w:rsidRPr="00BE199D" w:rsidRDefault="00194AE6" w:rsidP="009821AC">
            <w:pPr>
              <w:pStyle w:val="Default"/>
              <w:spacing w:before="40" w:after="40"/>
              <w:rPr>
                <w:rFonts w:ascii="Segoe UI" w:hAnsi="Segoe UI" w:cs="Segoe UI"/>
                <w:sz w:val="20"/>
                <w:szCs w:val="20"/>
                <w:lang w:val="en-US"/>
              </w:rPr>
            </w:pPr>
            <w:r w:rsidRPr="00BE199D">
              <w:rPr>
                <w:rFonts w:ascii="Segoe UI" w:hAnsi="Segoe UI" w:cs="Segoe UI"/>
                <w:sz w:val="20"/>
                <w:szCs w:val="20"/>
                <w:lang w:val="en-US"/>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14:paraId="386BDF5A" w14:textId="77777777" w:rsidR="00194AE6" w:rsidRPr="00BE199D" w:rsidRDefault="00194AE6" w:rsidP="009821AC">
            <w:pPr>
              <w:pStyle w:val="Default"/>
              <w:spacing w:before="40" w:after="40"/>
              <w:jc w:val="right"/>
              <w:rPr>
                <w:rFonts w:ascii="Segoe UI" w:hAnsi="Segoe UI" w:cs="Segoe UI"/>
                <w:sz w:val="20"/>
                <w:szCs w:val="20"/>
              </w:rPr>
            </w:pPr>
            <w:r w:rsidRPr="00BE199D">
              <w:rPr>
                <w:rFonts w:ascii="Segoe UI" w:hAnsi="Segoe UI" w:cs="Segoe UI"/>
                <w:sz w:val="20"/>
                <w:szCs w:val="20"/>
              </w:rPr>
              <w:t>15</w:t>
            </w:r>
          </w:p>
        </w:tc>
        <w:tc>
          <w:tcPr>
            <w:tcW w:w="9247" w:type="dxa"/>
            <w:tcBorders>
              <w:top w:val="double" w:sz="5" w:space="0" w:color="000000"/>
              <w:left w:val="single" w:sz="5" w:space="0" w:color="000000"/>
              <w:bottom w:val="single" w:sz="5" w:space="0" w:color="000000"/>
              <w:right w:val="single" w:sz="5" w:space="0" w:color="000000"/>
            </w:tcBorders>
          </w:tcPr>
          <w:p w14:paraId="1D6454E4" w14:textId="77777777" w:rsidR="00194AE6" w:rsidRPr="00BE199D" w:rsidRDefault="00194AE6" w:rsidP="009821AC">
            <w:pPr>
              <w:pStyle w:val="Default"/>
              <w:spacing w:before="40" w:after="40"/>
              <w:rPr>
                <w:rFonts w:ascii="Segoe UI" w:hAnsi="Segoe UI" w:cs="Segoe UI"/>
                <w:sz w:val="20"/>
                <w:szCs w:val="20"/>
                <w:lang w:val="en-US"/>
              </w:rPr>
            </w:pPr>
            <w:r w:rsidRPr="00BE199D">
              <w:rPr>
                <w:rFonts w:ascii="Segoe UI" w:hAnsi="Segoe UI" w:cs="Segoe UI"/>
                <w:sz w:val="20"/>
                <w:szCs w:val="20"/>
                <w:lang w:val="en-US"/>
              </w:rPr>
              <w:t xml:space="preserve">Specify any assessment of risk of bias that may affect the cumulative evidence (e.g., publication bias, selective reporting within studies). </w:t>
            </w:r>
          </w:p>
        </w:tc>
        <w:tc>
          <w:tcPr>
            <w:tcW w:w="2618" w:type="dxa"/>
            <w:tcBorders>
              <w:top w:val="double" w:sz="5" w:space="0" w:color="000000"/>
              <w:left w:val="single" w:sz="5" w:space="0" w:color="000000"/>
              <w:bottom w:val="single" w:sz="5" w:space="0" w:color="000000"/>
              <w:right w:val="single" w:sz="5" w:space="0" w:color="000000"/>
            </w:tcBorders>
          </w:tcPr>
          <w:p w14:paraId="2D197676" w14:textId="0A9CD36B" w:rsidR="00194AE6" w:rsidRPr="00BE199D" w:rsidRDefault="00BE53E9" w:rsidP="009821AC">
            <w:pPr>
              <w:pStyle w:val="Default"/>
              <w:spacing w:before="40" w:after="40"/>
              <w:rPr>
                <w:rFonts w:ascii="Segoe UI" w:hAnsi="Segoe UI" w:cs="Segoe UI"/>
                <w:color w:val="auto"/>
              </w:rPr>
            </w:pPr>
            <w:r w:rsidRPr="00BE199D">
              <w:rPr>
                <w:rFonts w:ascii="Segoe UI" w:hAnsi="Segoe UI" w:cs="Segoe UI"/>
                <w:color w:val="auto"/>
              </w:rPr>
              <w:t>6</w:t>
            </w:r>
          </w:p>
        </w:tc>
      </w:tr>
      <w:tr w:rsidR="00194AE6" w:rsidRPr="00BE199D" w14:paraId="4280EB69" w14:textId="77777777" w:rsidTr="009821AC">
        <w:trPr>
          <w:trHeight w:val="568"/>
        </w:trPr>
        <w:tc>
          <w:tcPr>
            <w:tcW w:w="2795" w:type="dxa"/>
            <w:tcBorders>
              <w:top w:val="single" w:sz="5" w:space="0" w:color="000000"/>
              <w:left w:val="single" w:sz="5" w:space="0" w:color="000000"/>
              <w:bottom w:val="double" w:sz="2" w:space="0" w:color="FFFFCC"/>
              <w:right w:val="single" w:sz="5" w:space="0" w:color="000000"/>
            </w:tcBorders>
          </w:tcPr>
          <w:p w14:paraId="3A8596B4" w14:textId="77777777" w:rsidR="00194AE6" w:rsidRPr="00BE199D" w:rsidRDefault="00194AE6" w:rsidP="009821AC">
            <w:pPr>
              <w:pStyle w:val="Default"/>
              <w:spacing w:before="40" w:after="40"/>
              <w:rPr>
                <w:rFonts w:ascii="Segoe UI" w:hAnsi="Segoe UI" w:cs="Segoe UI"/>
                <w:sz w:val="20"/>
                <w:szCs w:val="20"/>
              </w:rPr>
            </w:pPr>
            <w:r w:rsidRPr="00BE199D">
              <w:rPr>
                <w:rFonts w:ascii="Segoe UI" w:hAnsi="Segoe UI" w:cs="Segoe UI"/>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14:paraId="31F35DAB" w14:textId="77777777" w:rsidR="00194AE6" w:rsidRPr="00BE199D" w:rsidRDefault="00194AE6" w:rsidP="009821AC">
            <w:pPr>
              <w:pStyle w:val="Default"/>
              <w:spacing w:before="40" w:after="40"/>
              <w:jc w:val="right"/>
              <w:rPr>
                <w:rFonts w:ascii="Segoe UI" w:hAnsi="Segoe UI" w:cs="Segoe UI"/>
                <w:sz w:val="20"/>
                <w:szCs w:val="20"/>
              </w:rPr>
            </w:pPr>
            <w:r w:rsidRPr="00BE199D">
              <w:rPr>
                <w:rFonts w:ascii="Segoe UI" w:hAnsi="Segoe UI" w:cs="Segoe UI"/>
                <w:sz w:val="20"/>
                <w:szCs w:val="20"/>
              </w:rPr>
              <w:t>16</w:t>
            </w:r>
          </w:p>
        </w:tc>
        <w:tc>
          <w:tcPr>
            <w:tcW w:w="9247" w:type="dxa"/>
            <w:tcBorders>
              <w:top w:val="single" w:sz="5" w:space="0" w:color="000000"/>
              <w:left w:val="single" w:sz="5" w:space="0" w:color="000000"/>
              <w:bottom w:val="double" w:sz="5" w:space="0" w:color="000000"/>
              <w:right w:val="single" w:sz="5" w:space="0" w:color="000000"/>
            </w:tcBorders>
          </w:tcPr>
          <w:p w14:paraId="605D40A3" w14:textId="77777777" w:rsidR="00194AE6" w:rsidRPr="00BE199D" w:rsidRDefault="00194AE6" w:rsidP="009821AC">
            <w:pPr>
              <w:pStyle w:val="Default"/>
              <w:spacing w:before="40" w:after="40"/>
              <w:rPr>
                <w:rFonts w:ascii="Segoe UI" w:hAnsi="Segoe UI" w:cs="Segoe UI"/>
                <w:sz w:val="20"/>
                <w:szCs w:val="20"/>
                <w:lang w:val="en-US"/>
              </w:rPr>
            </w:pPr>
            <w:r w:rsidRPr="00BE199D">
              <w:rPr>
                <w:rFonts w:ascii="Segoe UI" w:hAnsi="Segoe UI" w:cs="Segoe UI"/>
                <w:sz w:val="20"/>
                <w:szCs w:val="20"/>
                <w:lang w:val="en-US"/>
              </w:rPr>
              <w:t xml:space="preserve">Describe methods of additional analyses (e.g., sensitivity or subgroup analyses, meta-regression), if done, indicating which were pre-specified. </w:t>
            </w:r>
          </w:p>
        </w:tc>
        <w:tc>
          <w:tcPr>
            <w:tcW w:w="2618" w:type="dxa"/>
            <w:tcBorders>
              <w:top w:val="single" w:sz="5" w:space="0" w:color="000000"/>
              <w:left w:val="single" w:sz="5" w:space="0" w:color="000000"/>
              <w:bottom w:val="double" w:sz="5" w:space="0" w:color="000000"/>
              <w:right w:val="single" w:sz="5" w:space="0" w:color="000000"/>
            </w:tcBorders>
          </w:tcPr>
          <w:p w14:paraId="74858D0C" w14:textId="77777777" w:rsidR="00194AE6" w:rsidRPr="00BE199D" w:rsidRDefault="00194AE6" w:rsidP="009821AC">
            <w:pPr>
              <w:pStyle w:val="Default"/>
              <w:spacing w:before="40" w:after="40"/>
              <w:rPr>
                <w:rFonts w:ascii="Segoe UI" w:hAnsi="Segoe UI" w:cs="Segoe UI"/>
                <w:color w:val="auto"/>
              </w:rPr>
            </w:pPr>
            <w:r w:rsidRPr="00BE199D">
              <w:rPr>
                <w:rFonts w:ascii="Segoe UI" w:hAnsi="Segoe UI" w:cs="Segoe UI"/>
                <w:color w:val="auto"/>
              </w:rPr>
              <w:t>Not applicable</w:t>
            </w:r>
          </w:p>
        </w:tc>
      </w:tr>
      <w:tr w:rsidR="00194AE6" w:rsidRPr="00BE199D" w14:paraId="223E546E" w14:textId="77777777" w:rsidTr="009821AC">
        <w:trPr>
          <w:trHeight w:val="335"/>
        </w:trPr>
        <w:tc>
          <w:tcPr>
            <w:tcW w:w="1258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6D40444" w14:textId="77777777" w:rsidR="00194AE6" w:rsidRPr="00BE199D" w:rsidRDefault="00194AE6" w:rsidP="009821AC">
            <w:pPr>
              <w:pStyle w:val="Default"/>
              <w:rPr>
                <w:rFonts w:ascii="Segoe UI" w:hAnsi="Segoe UI" w:cs="Segoe UI"/>
                <w:sz w:val="22"/>
                <w:szCs w:val="22"/>
              </w:rPr>
            </w:pPr>
            <w:r w:rsidRPr="00BE199D">
              <w:rPr>
                <w:rFonts w:ascii="Segoe UI" w:hAnsi="Segoe UI" w:cs="Segoe UI"/>
                <w:b/>
                <w:bCs/>
                <w:sz w:val="22"/>
                <w:szCs w:val="22"/>
              </w:rPr>
              <w:lastRenderedPageBreak/>
              <w:t xml:space="preserve">RESULTS </w:t>
            </w:r>
          </w:p>
        </w:tc>
        <w:tc>
          <w:tcPr>
            <w:tcW w:w="2618" w:type="dxa"/>
            <w:tcBorders>
              <w:top w:val="double" w:sz="5" w:space="0" w:color="000000"/>
              <w:left w:val="single" w:sz="5" w:space="0" w:color="000000"/>
              <w:bottom w:val="single" w:sz="5" w:space="0" w:color="000000"/>
              <w:right w:val="single" w:sz="5" w:space="0" w:color="000000"/>
            </w:tcBorders>
            <w:shd w:val="clear" w:color="auto" w:fill="FFFFCC"/>
          </w:tcPr>
          <w:p w14:paraId="6EB49ED5" w14:textId="77777777" w:rsidR="00194AE6" w:rsidRPr="00BE199D" w:rsidRDefault="00194AE6" w:rsidP="009821AC">
            <w:pPr>
              <w:pStyle w:val="Default"/>
              <w:jc w:val="center"/>
              <w:rPr>
                <w:rFonts w:ascii="Segoe UI" w:hAnsi="Segoe UI" w:cs="Segoe UI"/>
                <w:color w:val="auto"/>
              </w:rPr>
            </w:pPr>
          </w:p>
        </w:tc>
      </w:tr>
      <w:tr w:rsidR="00194AE6" w:rsidRPr="00BE199D" w14:paraId="630BADC2" w14:textId="77777777" w:rsidTr="009821AC">
        <w:trPr>
          <w:trHeight w:val="578"/>
        </w:trPr>
        <w:tc>
          <w:tcPr>
            <w:tcW w:w="2795" w:type="dxa"/>
            <w:tcBorders>
              <w:top w:val="single" w:sz="5" w:space="0" w:color="000000"/>
              <w:left w:val="single" w:sz="5" w:space="0" w:color="000000"/>
              <w:bottom w:val="single" w:sz="5" w:space="0" w:color="000000"/>
              <w:right w:val="single" w:sz="5" w:space="0" w:color="000000"/>
            </w:tcBorders>
          </w:tcPr>
          <w:p w14:paraId="4C39CDF6" w14:textId="77777777" w:rsidR="00194AE6" w:rsidRPr="00BE199D" w:rsidRDefault="00194AE6" w:rsidP="009821AC">
            <w:pPr>
              <w:pStyle w:val="Default"/>
              <w:spacing w:before="40" w:after="40"/>
              <w:rPr>
                <w:rFonts w:ascii="Segoe UI" w:hAnsi="Segoe UI" w:cs="Segoe UI"/>
                <w:sz w:val="20"/>
                <w:szCs w:val="20"/>
              </w:rPr>
            </w:pPr>
            <w:r w:rsidRPr="00BE199D">
              <w:rPr>
                <w:rFonts w:ascii="Segoe UI" w:hAnsi="Segoe UI" w:cs="Segoe UI"/>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609F3394" w14:textId="77777777" w:rsidR="00194AE6" w:rsidRPr="00BE199D" w:rsidRDefault="00194AE6" w:rsidP="009821AC">
            <w:pPr>
              <w:pStyle w:val="Default"/>
              <w:spacing w:before="40" w:after="40"/>
              <w:jc w:val="right"/>
              <w:rPr>
                <w:rFonts w:ascii="Segoe UI" w:hAnsi="Segoe UI" w:cs="Segoe UI"/>
                <w:sz w:val="20"/>
                <w:szCs w:val="20"/>
              </w:rPr>
            </w:pPr>
            <w:r w:rsidRPr="00BE199D">
              <w:rPr>
                <w:rFonts w:ascii="Segoe UI" w:hAnsi="Segoe UI" w:cs="Segoe UI"/>
                <w:sz w:val="20"/>
                <w:szCs w:val="20"/>
              </w:rPr>
              <w:t>17</w:t>
            </w:r>
          </w:p>
        </w:tc>
        <w:tc>
          <w:tcPr>
            <w:tcW w:w="9247" w:type="dxa"/>
            <w:tcBorders>
              <w:top w:val="single" w:sz="5" w:space="0" w:color="000000"/>
              <w:left w:val="single" w:sz="5" w:space="0" w:color="000000"/>
              <w:bottom w:val="single" w:sz="5" w:space="0" w:color="000000"/>
              <w:right w:val="single" w:sz="5" w:space="0" w:color="000000"/>
            </w:tcBorders>
          </w:tcPr>
          <w:p w14:paraId="568A8D1B" w14:textId="77777777" w:rsidR="00194AE6" w:rsidRPr="00BE199D" w:rsidRDefault="00194AE6" w:rsidP="009821AC">
            <w:pPr>
              <w:pStyle w:val="Default"/>
              <w:spacing w:before="40" w:after="40"/>
              <w:rPr>
                <w:rFonts w:ascii="Segoe UI" w:hAnsi="Segoe UI" w:cs="Segoe UI"/>
                <w:sz w:val="20"/>
                <w:szCs w:val="20"/>
                <w:lang w:val="en-US"/>
              </w:rPr>
            </w:pPr>
            <w:r w:rsidRPr="00BE199D">
              <w:rPr>
                <w:rFonts w:ascii="Segoe UI" w:hAnsi="Segoe UI" w:cs="Segoe UI"/>
                <w:sz w:val="20"/>
                <w:szCs w:val="20"/>
                <w:lang w:val="en-US"/>
              </w:rPr>
              <w:t xml:space="preserve">Give numbers of studies screened, assessed for eligibility, and included in the review, with reasons for exclusions at each stage, ideally with a flow diagram. </w:t>
            </w:r>
          </w:p>
        </w:tc>
        <w:tc>
          <w:tcPr>
            <w:tcW w:w="2618" w:type="dxa"/>
            <w:tcBorders>
              <w:top w:val="single" w:sz="5" w:space="0" w:color="000000"/>
              <w:left w:val="single" w:sz="5" w:space="0" w:color="000000"/>
              <w:bottom w:val="single" w:sz="5" w:space="0" w:color="000000"/>
              <w:right w:val="single" w:sz="5" w:space="0" w:color="000000"/>
            </w:tcBorders>
          </w:tcPr>
          <w:p w14:paraId="1C542492" w14:textId="27353190" w:rsidR="00194AE6" w:rsidRPr="00BE199D" w:rsidRDefault="002F05F7" w:rsidP="009821AC">
            <w:pPr>
              <w:pStyle w:val="Default"/>
              <w:spacing w:before="40" w:after="40"/>
              <w:rPr>
                <w:rFonts w:ascii="Segoe UI" w:hAnsi="Segoe UI" w:cs="Segoe UI"/>
                <w:color w:val="auto"/>
              </w:rPr>
            </w:pPr>
            <w:r>
              <w:rPr>
                <w:rFonts w:ascii="Segoe UI" w:hAnsi="Segoe UI" w:cs="Segoe UI"/>
                <w:color w:val="auto"/>
              </w:rPr>
              <w:t>9</w:t>
            </w:r>
            <w:r w:rsidR="00194AE6" w:rsidRPr="00BE199D">
              <w:rPr>
                <w:rFonts w:ascii="Segoe UI" w:hAnsi="Segoe UI" w:cs="Segoe UI"/>
                <w:color w:val="auto"/>
              </w:rPr>
              <w:t xml:space="preserve"> + Figure 1 + Figure 2</w:t>
            </w:r>
          </w:p>
        </w:tc>
      </w:tr>
      <w:tr w:rsidR="00194AE6" w:rsidRPr="00BE199D" w14:paraId="789632A8" w14:textId="77777777" w:rsidTr="009821AC">
        <w:trPr>
          <w:trHeight w:val="578"/>
        </w:trPr>
        <w:tc>
          <w:tcPr>
            <w:tcW w:w="2795" w:type="dxa"/>
            <w:tcBorders>
              <w:top w:val="single" w:sz="5" w:space="0" w:color="000000"/>
              <w:left w:val="single" w:sz="5" w:space="0" w:color="000000"/>
              <w:bottom w:val="single" w:sz="5" w:space="0" w:color="000000"/>
              <w:right w:val="single" w:sz="5" w:space="0" w:color="000000"/>
            </w:tcBorders>
          </w:tcPr>
          <w:p w14:paraId="5215D892" w14:textId="77777777" w:rsidR="00194AE6" w:rsidRPr="00BE199D" w:rsidRDefault="00194AE6" w:rsidP="009821AC">
            <w:pPr>
              <w:pStyle w:val="Default"/>
              <w:spacing w:before="40" w:after="40"/>
              <w:rPr>
                <w:rFonts w:ascii="Segoe UI" w:hAnsi="Segoe UI" w:cs="Segoe UI"/>
                <w:sz w:val="20"/>
                <w:szCs w:val="20"/>
              </w:rPr>
            </w:pPr>
            <w:r w:rsidRPr="00BE199D">
              <w:rPr>
                <w:rFonts w:ascii="Segoe UI" w:hAnsi="Segoe UI" w:cs="Segoe UI"/>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2B2244DD" w14:textId="77777777" w:rsidR="00194AE6" w:rsidRPr="00BE199D" w:rsidRDefault="00194AE6" w:rsidP="009821AC">
            <w:pPr>
              <w:pStyle w:val="Default"/>
              <w:spacing w:before="40" w:after="40"/>
              <w:jc w:val="right"/>
              <w:rPr>
                <w:rFonts w:ascii="Segoe UI" w:hAnsi="Segoe UI" w:cs="Segoe UI"/>
                <w:sz w:val="20"/>
                <w:szCs w:val="20"/>
              </w:rPr>
            </w:pPr>
            <w:r w:rsidRPr="00BE199D">
              <w:rPr>
                <w:rFonts w:ascii="Segoe UI" w:hAnsi="Segoe UI" w:cs="Segoe UI"/>
                <w:sz w:val="20"/>
                <w:szCs w:val="20"/>
              </w:rPr>
              <w:t>18</w:t>
            </w:r>
          </w:p>
        </w:tc>
        <w:tc>
          <w:tcPr>
            <w:tcW w:w="9247" w:type="dxa"/>
            <w:tcBorders>
              <w:top w:val="single" w:sz="5" w:space="0" w:color="000000"/>
              <w:left w:val="single" w:sz="5" w:space="0" w:color="000000"/>
              <w:bottom w:val="single" w:sz="5" w:space="0" w:color="000000"/>
              <w:right w:val="single" w:sz="5" w:space="0" w:color="000000"/>
            </w:tcBorders>
          </w:tcPr>
          <w:p w14:paraId="5CB8945F" w14:textId="77777777" w:rsidR="00194AE6" w:rsidRPr="00BE199D" w:rsidRDefault="00194AE6" w:rsidP="009821AC">
            <w:pPr>
              <w:pStyle w:val="Default"/>
              <w:spacing w:before="40" w:after="40"/>
              <w:rPr>
                <w:rFonts w:ascii="Segoe UI" w:hAnsi="Segoe UI" w:cs="Segoe UI"/>
                <w:sz w:val="20"/>
                <w:szCs w:val="20"/>
                <w:lang w:val="en-US"/>
              </w:rPr>
            </w:pPr>
            <w:r w:rsidRPr="00BE199D">
              <w:rPr>
                <w:rFonts w:ascii="Segoe UI" w:hAnsi="Segoe UI" w:cs="Segoe UI"/>
                <w:sz w:val="20"/>
                <w:szCs w:val="20"/>
                <w:lang w:val="en-US"/>
              </w:rPr>
              <w:t xml:space="preserve">For each study, present characteristics for which data were extracted (e.g., study size, PICOS, follow-up period) and provide the citations. </w:t>
            </w:r>
          </w:p>
        </w:tc>
        <w:tc>
          <w:tcPr>
            <w:tcW w:w="2618" w:type="dxa"/>
            <w:tcBorders>
              <w:top w:val="single" w:sz="5" w:space="0" w:color="000000"/>
              <w:left w:val="single" w:sz="5" w:space="0" w:color="000000"/>
              <w:bottom w:val="single" w:sz="5" w:space="0" w:color="000000"/>
              <w:right w:val="single" w:sz="5" w:space="0" w:color="000000"/>
            </w:tcBorders>
          </w:tcPr>
          <w:p w14:paraId="3020E24B" w14:textId="01565F20" w:rsidR="00194AE6" w:rsidRPr="00BE199D" w:rsidRDefault="002F05F7" w:rsidP="009821AC">
            <w:pPr>
              <w:pStyle w:val="Default"/>
              <w:spacing w:before="40" w:after="40"/>
              <w:rPr>
                <w:rFonts w:ascii="Segoe UI" w:hAnsi="Segoe UI" w:cs="Segoe UI"/>
                <w:color w:val="auto"/>
              </w:rPr>
            </w:pPr>
            <w:r>
              <w:rPr>
                <w:rFonts w:ascii="Segoe UI" w:hAnsi="Segoe UI" w:cs="Segoe UI"/>
                <w:color w:val="auto"/>
              </w:rPr>
              <w:t>9</w:t>
            </w:r>
            <w:r w:rsidR="001F68D9" w:rsidRPr="00BE199D">
              <w:rPr>
                <w:rFonts w:ascii="Segoe UI" w:hAnsi="Segoe UI" w:cs="Segoe UI"/>
                <w:color w:val="auto"/>
              </w:rPr>
              <w:t xml:space="preserve"> + Table 1 + Supplementary Materials 7 and 8</w:t>
            </w:r>
          </w:p>
        </w:tc>
      </w:tr>
      <w:tr w:rsidR="00194AE6" w:rsidRPr="00BE199D" w14:paraId="331D1B5A" w14:textId="77777777" w:rsidTr="009821AC">
        <w:trPr>
          <w:trHeight w:val="333"/>
        </w:trPr>
        <w:tc>
          <w:tcPr>
            <w:tcW w:w="2795" w:type="dxa"/>
            <w:tcBorders>
              <w:top w:val="single" w:sz="5" w:space="0" w:color="000000"/>
              <w:left w:val="single" w:sz="5" w:space="0" w:color="000000"/>
              <w:bottom w:val="single" w:sz="5" w:space="0" w:color="000000"/>
              <w:right w:val="single" w:sz="5" w:space="0" w:color="000000"/>
            </w:tcBorders>
          </w:tcPr>
          <w:p w14:paraId="352247F3" w14:textId="77777777" w:rsidR="00194AE6" w:rsidRPr="00BE199D" w:rsidRDefault="00194AE6" w:rsidP="009821AC">
            <w:pPr>
              <w:pStyle w:val="Default"/>
              <w:spacing w:before="40" w:after="40"/>
              <w:rPr>
                <w:rFonts w:ascii="Segoe UI" w:hAnsi="Segoe UI" w:cs="Segoe UI"/>
                <w:sz w:val="20"/>
                <w:szCs w:val="20"/>
                <w:lang w:val="en-US"/>
              </w:rPr>
            </w:pPr>
            <w:r w:rsidRPr="00BE199D">
              <w:rPr>
                <w:rFonts w:ascii="Segoe UI" w:hAnsi="Segoe UI" w:cs="Segoe UI"/>
                <w:sz w:val="20"/>
                <w:szCs w:val="20"/>
                <w:lang w:val="en-US"/>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14:paraId="7F2F04EC" w14:textId="77777777" w:rsidR="00194AE6" w:rsidRPr="00BE199D" w:rsidRDefault="00194AE6" w:rsidP="009821AC">
            <w:pPr>
              <w:pStyle w:val="Default"/>
              <w:spacing w:before="40" w:after="40"/>
              <w:jc w:val="right"/>
              <w:rPr>
                <w:rFonts w:ascii="Segoe UI" w:hAnsi="Segoe UI" w:cs="Segoe UI"/>
                <w:sz w:val="20"/>
                <w:szCs w:val="20"/>
              </w:rPr>
            </w:pPr>
            <w:r w:rsidRPr="00BE199D">
              <w:rPr>
                <w:rFonts w:ascii="Segoe UI" w:hAnsi="Segoe UI" w:cs="Segoe UI"/>
                <w:sz w:val="20"/>
                <w:szCs w:val="20"/>
              </w:rPr>
              <w:t>19</w:t>
            </w:r>
          </w:p>
        </w:tc>
        <w:tc>
          <w:tcPr>
            <w:tcW w:w="9247" w:type="dxa"/>
            <w:tcBorders>
              <w:top w:val="single" w:sz="5" w:space="0" w:color="000000"/>
              <w:left w:val="single" w:sz="5" w:space="0" w:color="000000"/>
              <w:bottom w:val="single" w:sz="5" w:space="0" w:color="000000"/>
              <w:right w:val="single" w:sz="5" w:space="0" w:color="000000"/>
            </w:tcBorders>
          </w:tcPr>
          <w:p w14:paraId="49DCD529" w14:textId="77777777" w:rsidR="00194AE6" w:rsidRPr="00BE199D" w:rsidRDefault="00194AE6" w:rsidP="009821AC">
            <w:pPr>
              <w:pStyle w:val="Default"/>
              <w:spacing w:before="40" w:after="40"/>
              <w:rPr>
                <w:rFonts w:ascii="Segoe UI" w:hAnsi="Segoe UI" w:cs="Segoe UI"/>
                <w:sz w:val="20"/>
                <w:szCs w:val="20"/>
                <w:lang w:val="en-US"/>
              </w:rPr>
            </w:pPr>
            <w:r w:rsidRPr="00BE199D">
              <w:rPr>
                <w:rFonts w:ascii="Segoe UI" w:hAnsi="Segoe UI" w:cs="Segoe UI"/>
                <w:sz w:val="20"/>
                <w:szCs w:val="20"/>
                <w:lang w:val="en-US"/>
              </w:rPr>
              <w:t xml:space="preserve">Present data on risk of bias of each study and, if available, any outcome level assessment (see item 12). </w:t>
            </w:r>
          </w:p>
        </w:tc>
        <w:tc>
          <w:tcPr>
            <w:tcW w:w="2618" w:type="dxa"/>
            <w:tcBorders>
              <w:top w:val="single" w:sz="5" w:space="0" w:color="000000"/>
              <w:left w:val="single" w:sz="5" w:space="0" w:color="000000"/>
              <w:bottom w:val="single" w:sz="5" w:space="0" w:color="000000"/>
              <w:right w:val="single" w:sz="5" w:space="0" w:color="000000"/>
            </w:tcBorders>
          </w:tcPr>
          <w:p w14:paraId="37EA5073" w14:textId="4940ADCF" w:rsidR="00194AE6" w:rsidRPr="00BE199D" w:rsidRDefault="001F68D9" w:rsidP="009821AC">
            <w:pPr>
              <w:pStyle w:val="Default"/>
              <w:spacing w:before="40" w:after="40"/>
              <w:rPr>
                <w:rFonts w:ascii="Segoe UI" w:hAnsi="Segoe UI" w:cs="Segoe UI"/>
                <w:color w:val="auto"/>
              </w:rPr>
            </w:pPr>
            <w:r w:rsidRPr="00BE199D">
              <w:rPr>
                <w:rFonts w:ascii="Segoe UI" w:hAnsi="Segoe UI" w:cs="Segoe UI"/>
                <w:color w:val="auto"/>
              </w:rPr>
              <w:t>Supplementary Materials 7 and 8</w:t>
            </w:r>
          </w:p>
        </w:tc>
      </w:tr>
      <w:tr w:rsidR="00194AE6" w:rsidRPr="00BE199D" w14:paraId="07A20219" w14:textId="77777777" w:rsidTr="009821AC">
        <w:trPr>
          <w:trHeight w:val="578"/>
        </w:trPr>
        <w:tc>
          <w:tcPr>
            <w:tcW w:w="2795" w:type="dxa"/>
            <w:tcBorders>
              <w:top w:val="single" w:sz="5" w:space="0" w:color="000000"/>
              <w:left w:val="single" w:sz="5" w:space="0" w:color="000000"/>
              <w:bottom w:val="single" w:sz="5" w:space="0" w:color="000000"/>
              <w:right w:val="single" w:sz="5" w:space="0" w:color="000000"/>
            </w:tcBorders>
          </w:tcPr>
          <w:p w14:paraId="7EAF21C9" w14:textId="77777777" w:rsidR="00194AE6" w:rsidRPr="00BE199D" w:rsidRDefault="00194AE6" w:rsidP="009821AC">
            <w:pPr>
              <w:pStyle w:val="Default"/>
              <w:spacing w:before="40" w:after="40"/>
              <w:rPr>
                <w:rFonts w:ascii="Segoe UI" w:hAnsi="Segoe UI" w:cs="Segoe UI"/>
                <w:sz w:val="20"/>
                <w:szCs w:val="20"/>
              </w:rPr>
            </w:pPr>
            <w:r w:rsidRPr="00BE199D">
              <w:rPr>
                <w:rFonts w:ascii="Segoe UI" w:hAnsi="Segoe UI" w:cs="Segoe UI"/>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1FB010E9" w14:textId="77777777" w:rsidR="00194AE6" w:rsidRPr="00BE199D" w:rsidRDefault="00194AE6" w:rsidP="009821AC">
            <w:pPr>
              <w:pStyle w:val="Default"/>
              <w:spacing w:before="40" w:after="40"/>
              <w:jc w:val="right"/>
              <w:rPr>
                <w:rFonts w:ascii="Segoe UI" w:hAnsi="Segoe UI" w:cs="Segoe UI"/>
                <w:sz w:val="20"/>
                <w:szCs w:val="20"/>
              </w:rPr>
            </w:pPr>
            <w:r w:rsidRPr="00BE199D">
              <w:rPr>
                <w:rFonts w:ascii="Segoe UI" w:hAnsi="Segoe UI" w:cs="Segoe UI"/>
                <w:sz w:val="20"/>
                <w:szCs w:val="20"/>
              </w:rPr>
              <w:t>20</w:t>
            </w:r>
          </w:p>
        </w:tc>
        <w:tc>
          <w:tcPr>
            <w:tcW w:w="9247" w:type="dxa"/>
            <w:tcBorders>
              <w:top w:val="single" w:sz="5" w:space="0" w:color="000000"/>
              <w:left w:val="single" w:sz="5" w:space="0" w:color="000000"/>
              <w:bottom w:val="single" w:sz="5" w:space="0" w:color="000000"/>
              <w:right w:val="single" w:sz="5" w:space="0" w:color="000000"/>
            </w:tcBorders>
          </w:tcPr>
          <w:p w14:paraId="40857BE8" w14:textId="77777777" w:rsidR="00194AE6" w:rsidRPr="00BE199D" w:rsidRDefault="00194AE6" w:rsidP="009821AC">
            <w:pPr>
              <w:pStyle w:val="Default"/>
              <w:spacing w:before="40" w:after="40"/>
              <w:rPr>
                <w:rFonts w:ascii="Segoe UI" w:hAnsi="Segoe UI" w:cs="Segoe UI"/>
                <w:sz w:val="20"/>
                <w:szCs w:val="20"/>
                <w:lang w:val="en-US"/>
              </w:rPr>
            </w:pPr>
            <w:r w:rsidRPr="00BE199D">
              <w:rPr>
                <w:rFonts w:ascii="Segoe UI" w:hAnsi="Segoe UI" w:cs="Segoe UI"/>
                <w:sz w:val="20"/>
                <w:szCs w:val="20"/>
                <w:lang w:val="en-US"/>
              </w:rPr>
              <w:t xml:space="preserve">For all outcomes considered (benefits or harms), present, for each study: (a) simple summary data for each intervention group (b) effect estimates and confidence intervals, ideally with a forest plot. </w:t>
            </w:r>
          </w:p>
        </w:tc>
        <w:tc>
          <w:tcPr>
            <w:tcW w:w="2618" w:type="dxa"/>
            <w:tcBorders>
              <w:top w:val="single" w:sz="5" w:space="0" w:color="000000"/>
              <w:left w:val="single" w:sz="5" w:space="0" w:color="000000"/>
              <w:bottom w:val="single" w:sz="5" w:space="0" w:color="000000"/>
              <w:right w:val="single" w:sz="5" w:space="0" w:color="000000"/>
            </w:tcBorders>
          </w:tcPr>
          <w:p w14:paraId="5BEF5523" w14:textId="6D792F6F" w:rsidR="00194AE6" w:rsidRPr="00BE199D" w:rsidRDefault="001F68D9" w:rsidP="009821AC">
            <w:pPr>
              <w:pStyle w:val="Default"/>
              <w:spacing w:before="40" w:after="40"/>
              <w:rPr>
                <w:rFonts w:ascii="Segoe UI" w:hAnsi="Segoe UI" w:cs="Segoe UI"/>
                <w:color w:val="auto"/>
              </w:rPr>
            </w:pPr>
            <w:r w:rsidRPr="00BE199D">
              <w:rPr>
                <w:rFonts w:ascii="Segoe UI" w:hAnsi="Segoe UI" w:cs="Segoe UI"/>
                <w:color w:val="auto"/>
              </w:rPr>
              <w:t>9-11 + Supplementary Materials 7 and 8</w:t>
            </w:r>
          </w:p>
        </w:tc>
      </w:tr>
      <w:tr w:rsidR="00194AE6" w:rsidRPr="00BE199D" w14:paraId="39EB5A90" w14:textId="77777777" w:rsidTr="009821AC">
        <w:trPr>
          <w:trHeight w:val="335"/>
        </w:trPr>
        <w:tc>
          <w:tcPr>
            <w:tcW w:w="2795" w:type="dxa"/>
            <w:tcBorders>
              <w:top w:val="single" w:sz="5" w:space="0" w:color="000000"/>
              <w:left w:val="single" w:sz="5" w:space="0" w:color="000000"/>
              <w:bottom w:val="single" w:sz="5" w:space="0" w:color="000000"/>
              <w:right w:val="single" w:sz="5" w:space="0" w:color="000000"/>
            </w:tcBorders>
          </w:tcPr>
          <w:p w14:paraId="6D373F83" w14:textId="77777777" w:rsidR="00194AE6" w:rsidRPr="00BE199D" w:rsidRDefault="00194AE6" w:rsidP="009821AC">
            <w:pPr>
              <w:pStyle w:val="Default"/>
              <w:spacing w:before="40" w:after="40"/>
              <w:rPr>
                <w:rFonts w:ascii="Segoe UI" w:hAnsi="Segoe UI" w:cs="Segoe UI"/>
                <w:sz w:val="20"/>
                <w:szCs w:val="20"/>
              </w:rPr>
            </w:pPr>
            <w:r w:rsidRPr="00BE199D">
              <w:rPr>
                <w:rFonts w:ascii="Segoe UI" w:hAnsi="Segoe UI" w:cs="Segoe UI"/>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7B8C7AE6" w14:textId="77777777" w:rsidR="00194AE6" w:rsidRPr="00BE199D" w:rsidRDefault="00194AE6" w:rsidP="009821AC">
            <w:pPr>
              <w:pStyle w:val="Default"/>
              <w:spacing w:before="40" w:after="40"/>
              <w:jc w:val="right"/>
              <w:rPr>
                <w:rFonts w:ascii="Segoe UI" w:hAnsi="Segoe UI" w:cs="Segoe UI"/>
                <w:sz w:val="20"/>
                <w:szCs w:val="20"/>
              </w:rPr>
            </w:pPr>
            <w:r w:rsidRPr="00BE199D">
              <w:rPr>
                <w:rFonts w:ascii="Segoe UI" w:hAnsi="Segoe UI" w:cs="Segoe UI"/>
                <w:sz w:val="20"/>
                <w:szCs w:val="20"/>
              </w:rPr>
              <w:t>21</w:t>
            </w:r>
          </w:p>
        </w:tc>
        <w:tc>
          <w:tcPr>
            <w:tcW w:w="9247" w:type="dxa"/>
            <w:tcBorders>
              <w:top w:val="single" w:sz="5" w:space="0" w:color="000000"/>
              <w:left w:val="single" w:sz="5" w:space="0" w:color="000000"/>
              <w:bottom w:val="single" w:sz="5" w:space="0" w:color="000000"/>
              <w:right w:val="single" w:sz="5" w:space="0" w:color="000000"/>
            </w:tcBorders>
          </w:tcPr>
          <w:p w14:paraId="5753C290" w14:textId="77777777" w:rsidR="00194AE6" w:rsidRPr="00BE199D" w:rsidRDefault="00194AE6" w:rsidP="009821AC">
            <w:pPr>
              <w:pStyle w:val="Default"/>
              <w:spacing w:before="40" w:after="40"/>
              <w:rPr>
                <w:rFonts w:ascii="Segoe UI" w:hAnsi="Segoe UI" w:cs="Segoe UI"/>
                <w:sz w:val="20"/>
                <w:szCs w:val="20"/>
                <w:lang w:val="en-US"/>
              </w:rPr>
            </w:pPr>
            <w:r w:rsidRPr="00BE199D">
              <w:rPr>
                <w:rFonts w:ascii="Segoe UI" w:hAnsi="Segoe UI" w:cs="Segoe UI"/>
                <w:sz w:val="20"/>
                <w:szCs w:val="20"/>
                <w:lang w:val="en-US"/>
              </w:rPr>
              <w:t xml:space="preserve">Present results of each meta-analysis done, including confidence intervals and measures of consistency. </w:t>
            </w:r>
          </w:p>
        </w:tc>
        <w:tc>
          <w:tcPr>
            <w:tcW w:w="2618" w:type="dxa"/>
            <w:tcBorders>
              <w:top w:val="single" w:sz="5" w:space="0" w:color="000000"/>
              <w:left w:val="single" w:sz="5" w:space="0" w:color="000000"/>
              <w:bottom w:val="single" w:sz="5" w:space="0" w:color="000000"/>
              <w:right w:val="single" w:sz="5" w:space="0" w:color="000000"/>
            </w:tcBorders>
          </w:tcPr>
          <w:p w14:paraId="435BF5A4" w14:textId="77777777" w:rsidR="00194AE6" w:rsidRPr="00BE199D" w:rsidRDefault="00194AE6" w:rsidP="009821AC">
            <w:pPr>
              <w:pStyle w:val="Default"/>
              <w:spacing w:before="40" w:after="40"/>
              <w:rPr>
                <w:rFonts w:ascii="Segoe UI" w:hAnsi="Segoe UI" w:cs="Segoe UI"/>
                <w:color w:val="auto"/>
              </w:rPr>
            </w:pPr>
            <w:r w:rsidRPr="00BE199D">
              <w:rPr>
                <w:rFonts w:ascii="Segoe UI" w:hAnsi="Segoe UI" w:cs="Segoe UI"/>
                <w:color w:val="auto"/>
              </w:rPr>
              <w:t>Not applicable</w:t>
            </w:r>
          </w:p>
        </w:tc>
      </w:tr>
      <w:tr w:rsidR="00194AE6" w:rsidRPr="00BE199D" w14:paraId="27495FBB" w14:textId="77777777" w:rsidTr="009821AC">
        <w:trPr>
          <w:trHeight w:val="333"/>
        </w:trPr>
        <w:tc>
          <w:tcPr>
            <w:tcW w:w="2795" w:type="dxa"/>
            <w:tcBorders>
              <w:top w:val="single" w:sz="5" w:space="0" w:color="000000"/>
              <w:left w:val="single" w:sz="5" w:space="0" w:color="000000"/>
              <w:bottom w:val="single" w:sz="5" w:space="0" w:color="000000"/>
              <w:right w:val="single" w:sz="5" w:space="0" w:color="000000"/>
            </w:tcBorders>
          </w:tcPr>
          <w:p w14:paraId="14FE12D1" w14:textId="77777777" w:rsidR="00194AE6" w:rsidRPr="00BE199D" w:rsidRDefault="00194AE6" w:rsidP="009821AC">
            <w:pPr>
              <w:pStyle w:val="Default"/>
              <w:spacing w:before="40" w:after="40"/>
              <w:rPr>
                <w:rFonts w:ascii="Segoe UI" w:hAnsi="Segoe UI" w:cs="Segoe UI"/>
                <w:sz w:val="20"/>
                <w:szCs w:val="20"/>
                <w:lang w:val="en-US"/>
              </w:rPr>
            </w:pPr>
            <w:r w:rsidRPr="00BE199D">
              <w:rPr>
                <w:rFonts w:ascii="Segoe UI" w:hAnsi="Segoe UI" w:cs="Segoe UI"/>
                <w:sz w:val="20"/>
                <w:szCs w:val="20"/>
                <w:lang w:val="en-US"/>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7224A0DB" w14:textId="77777777" w:rsidR="00194AE6" w:rsidRPr="00BE199D" w:rsidRDefault="00194AE6" w:rsidP="009821AC">
            <w:pPr>
              <w:pStyle w:val="Default"/>
              <w:spacing w:before="40" w:after="40"/>
              <w:jc w:val="right"/>
              <w:rPr>
                <w:rFonts w:ascii="Segoe UI" w:hAnsi="Segoe UI" w:cs="Segoe UI"/>
                <w:sz w:val="20"/>
                <w:szCs w:val="20"/>
              </w:rPr>
            </w:pPr>
            <w:r w:rsidRPr="00BE199D">
              <w:rPr>
                <w:rFonts w:ascii="Segoe UI" w:hAnsi="Segoe UI" w:cs="Segoe UI"/>
                <w:sz w:val="20"/>
                <w:szCs w:val="20"/>
              </w:rPr>
              <w:t>22</w:t>
            </w:r>
          </w:p>
        </w:tc>
        <w:tc>
          <w:tcPr>
            <w:tcW w:w="9247" w:type="dxa"/>
            <w:tcBorders>
              <w:top w:val="single" w:sz="5" w:space="0" w:color="000000"/>
              <w:left w:val="single" w:sz="5" w:space="0" w:color="000000"/>
              <w:bottom w:val="single" w:sz="5" w:space="0" w:color="000000"/>
              <w:right w:val="single" w:sz="5" w:space="0" w:color="000000"/>
            </w:tcBorders>
          </w:tcPr>
          <w:p w14:paraId="023BF5F6" w14:textId="77777777" w:rsidR="00194AE6" w:rsidRPr="00BE199D" w:rsidRDefault="00194AE6" w:rsidP="009821AC">
            <w:pPr>
              <w:pStyle w:val="Default"/>
              <w:spacing w:before="40" w:after="40"/>
              <w:rPr>
                <w:rFonts w:ascii="Segoe UI" w:hAnsi="Segoe UI" w:cs="Segoe UI"/>
                <w:sz w:val="20"/>
                <w:szCs w:val="20"/>
                <w:lang w:val="en-US"/>
              </w:rPr>
            </w:pPr>
            <w:r w:rsidRPr="00BE199D">
              <w:rPr>
                <w:rFonts w:ascii="Segoe UI" w:hAnsi="Segoe UI" w:cs="Segoe UI"/>
                <w:sz w:val="20"/>
                <w:szCs w:val="20"/>
                <w:lang w:val="en-US"/>
              </w:rPr>
              <w:t xml:space="preserve">Present results of any assessment of risk of bias across studies (see Item 15). </w:t>
            </w:r>
          </w:p>
        </w:tc>
        <w:tc>
          <w:tcPr>
            <w:tcW w:w="2618" w:type="dxa"/>
            <w:tcBorders>
              <w:top w:val="single" w:sz="5" w:space="0" w:color="000000"/>
              <w:left w:val="single" w:sz="5" w:space="0" w:color="000000"/>
              <w:bottom w:val="single" w:sz="5" w:space="0" w:color="000000"/>
              <w:right w:val="single" w:sz="5" w:space="0" w:color="000000"/>
            </w:tcBorders>
          </w:tcPr>
          <w:p w14:paraId="51579058" w14:textId="27EC0B85" w:rsidR="00194AE6" w:rsidRPr="00BE199D" w:rsidRDefault="001F68D9" w:rsidP="009821AC">
            <w:pPr>
              <w:pStyle w:val="Default"/>
              <w:spacing w:before="40" w:after="40"/>
              <w:rPr>
                <w:rFonts w:ascii="Segoe UI" w:hAnsi="Segoe UI" w:cs="Segoe UI"/>
                <w:color w:val="auto"/>
              </w:rPr>
            </w:pPr>
            <w:r w:rsidRPr="00BE199D">
              <w:rPr>
                <w:rFonts w:ascii="Segoe UI" w:hAnsi="Segoe UI" w:cs="Segoe UI"/>
                <w:color w:val="auto"/>
              </w:rPr>
              <w:t>9-11 + Supplementary Materials 7 and 8</w:t>
            </w:r>
          </w:p>
        </w:tc>
      </w:tr>
      <w:tr w:rsidR="00194AE6" w:rsidRPr="00BE199D" w14:paraId="7E60C945" w14:textId="77777777" w:rsidTr="009821AC">
        <w:trPr>
          <w:trHeight w:val="393"/>
        </w:trPr>
        <w:tc>
          <w:tcPr>
            <w:tcW w:w="2795" w:type="dxa"/>
            <w:tcBorders>
              <w:top w:val="single" w:sz="5" w:space="0" w:color="000000"/>
              <w:left w:val="single" w:sz="5" w:space="0" w:color="000000"/>
              <w:bottom w:val="double" w:sz="2" w:space="0" w:color="FFFFCC"/>
              <w:right w:val="single" w:sz="5" w:space="0" w:color="000000"/>
            </w:tcBorders>
          </w:tcPr>
          <w:p w14:paraId="44EA58A8" w14:textId="77777777" w:rsidR="00194AE6" w:rsidRPr="00BE199D" w:rsidRDefault="00194AE6" w:rsidP="009821AC">
            <w:pPr>
              <w:pStyle w:val="Default"/>
              <w:spacing w:before="40" w:after="40"/>
              <w:rPr>
                <w:rFonts w:ascii="Segoe UI" w:hAnsi="Segoe UI" w:cs="Segoe UI"/>
                <w:sz w:val="20"/>
                <w:szCs w:val="20"/>
              </w:rPr>
            </w:pPr>
            <w:r w:rsidRPr="00BE199D">
              <w:rPr>
                <w:rFonts w:ascii="Segoe UI" w:hAnsi="Segoe UI" w:cs="Segoe UI"/>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14:paraId="6D58090F" w14:textId="77777777" w:rsidR="00194AE6" w:rsidRPr="00BE199D" w:rsidRDefault="00194AE6" w:rsidP="009821AC">
            <w:pPr>
              <w:pStyle w:val="Default"/>
              <w:spacing w:before="40" w:after="40"/>
              <w:jc w:val="right"/>
              <w:rPr>
                <w:rFonts w:ascii="Segoe UI" w:hAnsi="Segoe UI" w:cs="Segoe UI"/>
                <w:sz w:val="20"/>
                <w:szCs w:val="20"/>
              </w:rPr>
            </w:pPr>
            <w:r w:rsidRPr="00BE199D">
              <w:rPr>
                <w:rFonts w:ascii="Segoe UI" w:hAnsi="Segoe UI" w:cs="Segoe UI"/>
                <w:sz w:val="20"/>
                <w:szCs w:val="20"/>
              </w:rPr>
              <w:t>23</w:t>
            </w:r>
          </w:p>
        </w:tc>
        <w:tc>
          <w:tcPr>
            <w:tcW w:w="9247" w:type="dxa"/>
            <w:tcBorders>
              <w:top w:val="single" w:sz="5" w:space="0" w:color="000000"/>
              <w:left w:val="single" w:sz="5" w:space="0" w:color="000000"/>
              <w:bottom w:val="double" w:sz="5" w:space="0" w:color="000000"/>
              <w:right w:val="single" w:sz="5" w:space="0" w:color="000000"/>
            </w:tcBorders>
          </w:tcPr>
          <w:p w14:paraId="65607118" w14:textId="77777777" w:rsidR="00194AE6" w:rsidRPr="00BE199D" w:rsidRDefault="00194AE6" w:rsidP="009821AC">
            <w:pPr>
              <w:pStyle w:val="Default"/>
              <w:spacing w:before="40" w:after="40"/>
              <w:rPr>
                <w:rFonts w:ascii="Segoe UI" w:hAnsi="Segoe UI" w:cs="Segoe UI"/>
                <w:sz w:val="20"/>
                <w:szCs w:val="20"/>
                <w:lang w:val="en-US"/>
              </w:rPr>
            </w:pPr>
            <w:r w:rsidRPr="00BE199D">
              <w:rPr>
                <w:rFonts w:ascii="Segoe UI" w:hAnsi="Segoe UI" w:cs="Segoe UI"/>
                <w:sz w:val="20"/>
                <w:szCs w:val="20"/>
                <w:lang w:val="en-US"/>
              </w:rPr>
              <w:t xml:space="preserve">Give results of additional analyses, if done (e.g., sensitivity or subgroup analyses, meta-regression [see Item 16]). </w:t>
            </w:r>
          </w:p>
        </w:tc>
        <w:tc>
          <w:tcPr>
            <w:tcW w:w="2618" w:type="dxa"/>
            <w:tcBorders>
              <w:top w:val="single" w:sz="5" w:space="0" w:color="000000"/>
              <w:left w:val="single" w:sz="5" w:space="0" w:color="000000"/>
              <w:bottom w:val="double" w:sz="5" w:space="0" w:color="000000"/>
              <w:right w:val="single" w:sz="5" w:space="0" w:color="000000"/>
            </w:tcBorders>
          </w:tcPr>
          <w:p w14:paraId="3FDF8E3E" w14:textId="77777777" w:rsidR="00194AE6" w:rsidRPr="00BE199D" w:rsidRDefault="00194AE6" w:rsidP="009821AC">
            <w:pPr>
              <w:pStyle w:val="Default"/>
              <w:spacing w:before="40" w:after="40"/>
              <w:rPr>
                <w:rFonts w:ascii="Segoe UI" w:hAnsi="Segoe UI" w:cs="Segoe UI"/>
                <w:color w:val="auto"/>
              </w:rPr>
            </w:pPr>
            <w:r w:rsidRPr="00BE199D">
              <w:rPr>
                <w:rFonts w:ascii="Segoe UI" w:hAnsi="Segoe UI" w:cs="Segoe UI"/>
                <w:color w:val="auto"/>
              </w:rPr>
              <w:t>Not applicable</w:t>
            </w:r>
          </w:p>
        </w:tc>
      </w:tr>
      <w:tr w:rsidR="00194AE6" w:rsidRPr="00BE199D" w14:paraId="66A5BFA3" w14:textId="77777777" w:rsidTr="009821AC">
        <w:trPr>
          <w:trHeight w:val="335"/>
        </w:trPr>
        <w:tc>
          <w:tcPr>
            <w:tcW w:w="1258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21659B8" w14:textId="77777777" w:rsidR="00194AE6" w:rsidRPr="00BE199D" w:rsidRDefault="00194AE6" w:rsidP="009821AC">
            <w:pPr>
              <w:pStyle w:val="Default"/>
              <w:rPr>
                <w:rFonts w:ascii="Segoe UI" w:hAnsi="Segoe UI" w:cs="Segoe UI"/>
                <w:sz w:val="22"/>
                <w:szCs w:val="22"/>
              </w:rPr>
            </w:pPr>
            <w:r w:rsidRPr="00BE199D">
              <w:rPr>
                <w:rFonts w:ascii="Segoe UI" w:hAnsi="Segoe UI" w:cs="Segoe UI"/>
                <w:b/>
                <w:bCs/>
                <w:sz w:val="22"/>
                <w:szCs w:val="22"/>
              </w:rPr>
              <w:t xml:space="preserve">DISCUSSION </w:t>
            </w:r>
          </w:p>
        </w:tc>
        <w:tc>
          <w:tcPr>
            <w:tcW w:w="2618" w:type="dxa"/>
            <w:tcBorders>
              <w:top w:val="double" w:sz="5" w:space="0" w:color="000000"/>
              <w:left w:val="single" w:sz="5" w:space="0" w:color="000000"/>
              <w:bottom w:val="single" w:sz="5" w:space="0" w:color="000000"/>
              <w:right w:val="single" w:sz="5" w:space="0" w:color="000000"/>
            </w:tcBorders>
            <w:shd w:val="clear" w:color="auto" w:fill="FFFFCC"/>
          </w:tcPr>
          <w:p w14:paraId="0E7CD937" w14:textId="77777777" w:rsidR="00194AE6" w:rsidRPr="00BE199D" w:rsidRDefault="00194AE6" w:rsidP="009821AC">
            <w:pPr>
              <w:pStyle w:val="Default"/>
              <w:jc w:val="center"/>
              <w:rPr>
                <w:rFonts w:ascii="Segoe UI" w:hAnsi="Segoe UI" w:cs="Segoe UI"/>
                <w:color w:val="auto"/>
              </w:rPr>
            </w:pPr>
          </w:p>
        </w:tc>
      </w:tr>
      <w:tr w:rsidR="00194AE6" w:rsidRPr="00BE199D" w14:paraId="5B4E867C" w14:textId="77777777" w:rsidTr="009821AC">
        <w:trPr>
          <w:trHeight w:val="578"/>
        </w:trPr>
        <w:tc>
          <w:tcPr>
            <w:tcW w:w="2795" w:type="dxa"/>
            <w:tcBorders>
              <w:top w:val="single" w:sz="5" w:space="0" w:color="000000"/>
              <w:left w:val="single" w:sz="5" w:space="0" w:color="000000"/>
              <w:bottom w:val="single" w:sz="5" w:space="0" w:color="000000"/>
              <w:right w:val="single" w:sz="5" w:space="0" w:color="000000"/>
            </w:tcBorders>
          </w:tcPr>
          <w:p w14:paraId="7FB5B3F1" w14:textId="77777777" w:rsidR="00194AE6" w:rsidRPr="00BE199D" w:rsidRDefault="00194AE6" w:rsidP="009821AC">
            <w:pPr>
              <w:pStyle w:val="Default"/>
              <w:spacing w:before="40" w:after="40"/>
              <w:rPr>
                <w:rFonts w:ascii="Segoe UI" w:hAnsi="Segoe UI" w:cs="Segoe UI"/>
                <w:sz w:val="20"/>
                <w:szCs w:val="20"/>
              </w:rPr>
            </w:pPr>
            <w:r w:rsidRPr="00BE199D">
              <w:rPr>
                <w:rFonts w:ascii="Segoe UI" w:hAnsi="Segoe UI" w:cs="Segoe UI"/>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14:paraId="78C51BAF" w14:textId="77777777" w:rsidR="00194AE6" w:rsidRPr="00BE199D" w:rsidRDefault="00194AE6" w:rsidP="009821AC">
            <w:pPr>
              <w:pStyle w:val="Default"/>
              <w:spacing w:before="40" w:after="40"/>
              <w:jc w:val="right"/>
              <w:rPr>
                <w:rFonts w:ascii="Segoe UI" w:hAnsi="Segoe UI" w:cs="Segoe UI"/>
                <w:sz w:val="20"/>
                <w:szCs w:val="20"/>
              </w:rPr>
            </w:pPr>
            <w:r w:rsidRPr="00BE199D">
              <w:rPr>
                <w:rFonts w:ascii="Segoe UI" w:hAnsi="Segoe UI" w:cs="Segoe UI"/>
                <w:sz w:val="20"/>
                <w:szCs w:val="20"/>
              </w:rPr>
              <w:t>24</w:t>
            </w:r>
          </w:p>
        </w:tc>
        <w:tc>
          <w:tcPr>
            <w:tcW w:w="9247" w:type="dxa"/>
            <w:tcBorders>
              <w:top w:val="single" w:sz="5" w:space="0" w:color="000000"/>
              <w:left w:val="single" w:sz="5" w:space="0" w:color="000000"/>
              <w:bottom w:val="single" w:sz="5" w:space="0" w:color="000000"/>
              <w:right w:val="single" w:sz="5" w:space="0" w:color="000000"/>
            </w:tcBorders>
          </w:tcPr>
          <w:p w14:paraId="3CC40195" w14:textId="77777777" w:rsidR="00194AE6" w:rsidRPr="00BE199D" w:rsidRDefault="00194AE6" w:rsidP="009821AC">
            <w:pPr>
              <w:pStyle w:val="Default"/>
              <w:spacing w:before="40" w:after="40"/>
              <w:rPr>
                <w:rFonts w:ascii="Segoe UI" w:hAnsi="Segoe UI" w:cs="Segoe UI"/>
                <w:sz w:val="20"/>
                <w:szCs w:val="20"/>
                <w:lang w:val="en-US"/>
              </w:rPr>
            </w:pPr>
            <w:r w:rsidRPr="00BE199D">
              <w:rPr>
                <w:rFonts w:ascii="Segoe UI" w:hAnsi="Segoe UI" w:cs="Segoe UI"/>
                <w:sz w:val="20"/>
                <w:szCs w:val="20"/>
                <w:lang w:val="en-US"/>
              </w:rPr>
              <w:t xml:space="preserve">Summarize the main findings including the strength of evidence for each main outcome; consider their relevance to key groups (e.g., healthcare providers, users, and policy makers). </w:t>
            </w:r>
          </w:p>
        </w:tc>
        <w:tc>
          <w:tcPr>
            <w:tcW w:w="2618" w:type="dxa"/>
            <w:tcBorders>
              <w:top w:val="single" w:sz="5" w:space="0" w:color="000000"/>
              <w:left w:val="single" w:sz="5" w:space="0" w:color="000000"/>
              <w:bottom w:val="single" w:sz="5" w:space="0" w:color="000000"/>
              <w:right w:val="single" w:sz="5" w:space="0" w:color="000000"/>
            </w:tcBorders>
          </w:tcPr>
          <w:p w14:paraId="467D9874" w14:textId="4E936F04" w:rsidR="00194AE6" w:rsidRPr="00BE199D" w:rsidRDefault="00D11960" w:rsidP="009821AC">
            <w:pPr>
              <w:pStyle w:val="Default"/>
              <w:spacing w:before="40" w:after="40"/>
              <w:rPr>
                <w:rFonts w:ascii="Segoe UI" w:hAnsi="Segoe UI" w:cs="Segoe UI"/>
                <w:color w:val="auto"/>
              </w:rPr>
            </w:pPr>
            <w:r w:rsidRPr="00BE199D">
              <w:rPr>
                <w:rFonts w:ascii="Segoe UI" w:hAnsi="Segoe UI" w:cs="Segoe UI"/>
                <w:color w:val="auto"/>
              </w:rPr>
              <w:t>14</w:t>
            </w:r>
          </w:p>
        </w:tc>
      </w:tr>
      <w:tr w:rsidR="00194AE6" w:rsidRPr="00BE199D" w14:paraId="6C6E366A" w14:textId="77777777" w:rsidTr="009821AC">
        <w:trPr>
          <w:trHeight w:val="578"/>
        </w:trPr>
        <w:tc>
          <w:tcPr>
            <w:tcW w:w="2795" w:type="dxa"/>
            <w:tcBorders>
              <w:top w:val="single" w:sz="5" w:space="0" w:color="000000"/>
              <w:left w:val="single" w:sz="5" w:space="0" w:color="000000"/>
              <w:bottom w:val="single" w:sz="5" w:space="0" w:color="000000"/>
              <w:right w:val="single" w:sz="5" w:space="0" w:color="000000"/>
            </w:tcBorders>
          </w:tcPr>
          <w:p w14:paraId="6E8A35E9" w14:textId="77777777" w:rsidR="00194AE6" w:rsidRPr="00BE199D" w:rsidRDefault="00194AE6" w:rsidP="009821AC">
            <w:pPr>
              <w:pStyle w:val="Default"/>
              <w:spacing w:before="40" w:after="40"/>
              <w:rPr>
                <w:rFonts w:ascii="Segoe UI" w:hAnsi="Segoe UI" w:cs="Segoe UI"/>
                <w:sz w:val="20"/>
                <w:szCs w:val="20"/>
              </w:rPr>
            </w:pPr>
            <w:r w:rsidRPr="00BE199D">
              <w:rPr>
                <w:rFonts w:ascii="Segoe UI" w:hAnsi="Segoe UI" w:cs="Segoe UI"/>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14:paraId="474316F1" w14:textId="77777777" w:rsidR="00194AE6" w:rsidRPr="00BE199D" w:rsidRDefault="00194AE6" w:rsidP="009821AC">
            <w:pPr>
              <w:pStyle w:val="Default"/>
              <w:spacing w:before="40" w:after="40"/>
              <w:jc w:val="right"/>
              <w:rPr>
                <w:rFonts w:ascii="Segoe UI" w:hAnsi="Segoe UI" w:cs="Segoe UI"/>
                <w:sz w:val="20"/>
                <w:szCs w:val="20"/>
              </w:rPr>
            </w:pPr>
            <w:r w:rsidRPr="00BE199D">
              <w:rPr>
                <w:rFonts w:ascii="Segoe UI" w:hAnsi="Segoe UI" w:cs="Segoe UI"/>
                <w:sz w:val="20"/>
                <w:szCs w:val="20"/>
              </w:rPr>
              <w:t>25</w:t>
            </w:r>
          </w:p>
        </w:tc>
        <w:tc>
          <w:tcPr>
            <w:tcW w:w="9247" w:type="dxa"/>
            <w:tcBorders>
              <w:top w:val="single" w:sz="5" w:space="0" w:color="000000"/>
              <w:left w:val="single" w:sz="5" w:space="0" w:color="000000"/>
              <w:bottom w:val="single" w:sz="5" w:space="0" w:color="000000"/>
              <w:right w:val="single" w:sz="5" w:space="0" w:color="000000"/>
            </w:tcBorders>
          </w:tcPr>
          <w:p w14:paraId="73D3F995" w14:textId="77777777" w:rsidR="00194AE6" w:rsidRPr="00BE199D" w:rsidRDefault="00194AE6" w:rsidP="009821AC">
            <w:pPr>
              <w:pStyle w:val="Default"/>
              <w:spacing w:before="40" w:after="40"/>
              <w:rPr>
                <w:rFonts w:ascii="Segoe UI" w:hAnsi="Segoe UI" w:cs="Segoe UI"/>
                <w:sz w:val="20"/>
                <w:szCs w:val="20"/>
                <w:lang w:val="en-US"/>
              </w:rPr>
            </w:pPr>
            <w:r w:rsidRPr="00BE199D">
              <w:rPr>
                <w:rFonts w:ascii="Segoe UI" w:hAnsi="Segoe UI" w:cs="Segoe UI"/>
                <w:sz w:val="20"/>
                <w:szCs w:val="20"/>
                <w:lang w:val="en-US"/>
              </w:rPr>
              <w:t xml:space="preserve">Discuss limitations at study and outcome level (e.g., risk of bias), and at review-level (e.g., incomplete retrieval of identified research, reporting bias). </w:t>
            </w:r>
          </w:p>
        </w:tc>
        <w:tc>
          <w:tcPr>
            <w:tcW w:w="2618" w:type="dxa"/>
            <w:tcBorders>
              <w:top w:val="single" w:sz="5" w:space="0" w:color="000000"/>
              <w:left w:val="single" w:sz="5" w:space="0" w:color="000000"/>
              <w:bottom w:val="single" w:sz="5" w:space="0" w:color="000000"/>
              <w:right w:val="single" w:sz="5" w:space="0" w:color="000000"/>
            </w:tcBorders>
          </w:tcPr>
          <w:p w14:paraId="261AC7C2" w14:textId="259988F4" w:rsidR="00194AE6" w:rsidRPr="00BE199D" w:rsidRDefault="00E80DF5" w:rsidP="009821AC">
            <w:pPr>
              <w:pStyle w:val="Default"/>
              <w:spacing w:before="40" w:after="40"/>
              <w:rPr>
                <w:rFonts w:ascii="Segoe UI" w:hAnsi="Segoe UI" w:cs="Segoe UI"/>
                <w:color w:val="auto"/>
              </w:rPr>
            </w:pPr>
            <w:r w:rsidRPr="00BE199D">
              <w:rPr>
                <w:rFonts w:ascii="Segoe UI" w:hAnsi="Segoe UI" w:cs="Segoe UI"/>
                <w:color w:val="auto"/>
              </w:rPr>
              <w:t>14-15</w:t>
            </w:r>
          </w:p>
        </w:tc>
      </w:tr>
      <w:tr w:rsidR="00194AE6" w:rsidRPr="00BE199D" w14:paraId="7BE02485" w14:textId="77777777" w:rsidTr="009821AC">
        <w:trPr>
          <w:trHeight w:val="420"/>
        </w:trPr>
        <w:tc>
          <w:tcPr>
            <w:tcW w:w="2795" w:type="dxa"/>
            <w:tcBorders>
              <w:top w:val="single" w:sz="5" w:space="0" w:color="000000"/>
              <w:left w:val="single" w:sz="5" w:space="0" w:color="000000"/>
              <w:bottom w:val="double" w:sz="2" w:space="0" w:color="FFFFCC"/>
              <w:right w:val="single" w:sz="5" w:space="0" w:color="000000"/>
            </w:tcBorders>
          </w:tcPr>
          <w:p w14:paraId="5B2A71A6" w14:textId="77777777" w:rsidR="00194AE6" w:rsidRPr="00BE199D" w:rsidRDefault="00194AE6" w:rsidP="009821AC">
            <w:pPr>
              <w:pStyle w:val="Default"/>
              <w:spacing w:before="40" w:after="40"/>
              <w:rPr>
                <w:rFonts w:ascii="Segoe UI" w:hAnsi="Segoe UI" w:cs="Segoe UI"/>
                <w:sz w:val="20"/>
                <w:szCs w:val="20"/>
              </w:rPr>
            </w:pPr>
            <w:r w:rsidRPr="00BE199D">
              <w:rPr>
                <w:rFonts w:ascii="Segoe UI" w:hAnsi="Segoe UI" w:cs="Segoe UI"/>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14:paraId="0656D1F0" w14:textId="77777777" w:rsidR="00194AE6" w:rsidRPr="00BE199D" w:rsidRDefault="00194AE6" w:rsidP="009821AC">
            <w:pPr>
              <w:pStyle w:val="Default"/>
              <w:spacing w:before="40" w:after="40"/>
              <w:jc w:val="right"/>
              <w:rPr>
                <w:rFonts w:ascii="Segoe UI" w:hAnsi="Segoe UI" w:cs="Segoe UI"/>
                <w:sz w:val="20"/>
                <w:szCs w:val="20"/>
              </w:rPr>
            </w:pPr>
            <w:r w:rsidRPr="00BE199D">
              <w:rPr>
                <w:rFonts w:ascii="Segoe UI" w:hAnsi="Segoe UI" w:cs="Segoe UI"/>
                <w:sz w:val="20"/>
                <w:szCs w:val="20"/>
              </w:rPr>
              <w:t>26</w:t>
            </w:r>
          </w:p>
        </w:tc>
        <w:tc>
          <w:tcPr>
            <w:tcW w:w="9247" w:type="dxa"/>
            <w:tcBorders>
              <w:top w:val="single" w:sz="5" w:space="0" w:color="000000"/>
              <w:left w:val="single" w:sz="5" w:space="0" w:color="000000"/>
              <w:bottom w:val="double" w:sz="5" w:space="0" w:color="000000"/>
              <w:right w:val="single" w:sz="5" w:space="0" w:color="000000"/>
            </w:tcBorders>
          </w:tcPr>
          <w:p w14:paraId="4BC0957D" w14:textId="77777777" w:rsidR="00194AE6" w:rsidRPr="00BE199D" w:rsidRDefault="00194AE6" w:rsidP="009821AC">
            <w:pPr>
              <w:pStyle w:val="Default"/>
              <w:spacing w:before="40" w:after="40"/>
              <w:rPr>
                <w:rFonts w:ascii="Segoe UI" w:hAnsi="Segoe UI" w:cs="Segoe UI"/>
                <w:sz w:val="20"/>
                <w:szCs w:val="20"/>
                <w:lang w:val="en-US"/>
              </w:rPr>
            </w:pPr>
            <w:r w:rsidRPr="00BE199D">
              <w:rPr>
                <w:rFonts w:ascii="Segoe UI" w:hAnsi="Segoe UI" w:cs="Segoe UI"/>
                <w:sz w:val="20"/>
                <w:szCs w:val="20"/>
                <w:lang w:val="en-US"/>
              </w:rPr>
              <w:t xml:space="preserve">Provide a general interpretation of the results in the context of other evidence, and implications for future research. </w:t>
            </w:r>
          </w:p>
        </w:tc>
        <w:tc>
          <w:tcPr>
            <w:tcW w:w="2618" w:type="dxa"/>
            <w:tcBorders>
              <w:top w:val="single" w:sz="5" w:space="0" w:color="000000"/>
              <w:left w:val="single" w:sz="5" w:space="0" w:color="000000"/>
              <w:bottom w:val="double" w:sz="5" w:space="0" w:color="000000"/>
              <w:right w:val="single" w:sz="5" w:space="0" w:color="000000"/>
            </w:tcBorders>
          </w:tcPr>
          <w:p w14:paraId="3633CA2E" w14:textId="2F63EA87" w:rsidR="00194AE6" w:rsidRPr="00BE199D" w:rsidRDefault="00E80DF5" w:rsidP="009821AC">
            <w:pPr>
              <w:pStyle w:val="Default"/>
              <w:spacing w:before="40" w:after="40"/>
              <w:rPr>
                <w:rFonts w:ascii="Segoe UI" w:hAnsi="Segoe UI" w:cs="Segoe UI"/>
                <w:color w:val="auto"/>
              </w:rPr>
            </w:pPr>
            <w:r w:rsidRPr="00BE199D">
              <w:rPr>
                <w:rFonts w:ascii="Segoe UI" w:hAnsi="Segoe UI" w:cs="Segoe UI"/>
                <w:color w:val="auto"/>
              </w:rPr>
              <w:t>14-15</w:t>
            </w:r>
          </w:p>
        </w:tc>
      </w:tr>
      <w:tr w:rsidR="00194AE6" w:rsidRPr="00BE199D" w14:paraId="7A0280F8" w14:textId="77777777" w:rsidTr="009821AC">
        <w:trPr>
          <w:trHeight w:val="333"/>
        </w:trPr>
        <w:tc>
          <w:tcPr>
            <w:tcW w:w="1258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0E5EC0A" w14:textId="77777777" w:rsidR="00194AE6" w:rsidRPr="00BE199D" w:rsidRDefault="00194AE6" w:rsidP="009821AC">
            <w:pPr>
              <w:pStyle w:val="Default"/>
              <w:rPr>
                <w:rFonts w:ascii="Segoe UI" w:hAnsi="Segoe UI" w:cs="Segoe UI"/>
                <w:sz w:val="22"/>
                <w:szCs w:val="22"/>
              </w:rPr>
            </w:pPr>
            <w:r w:rsidRPr="00BE199D">
              <w:rPr>
                <w:rFonts w:ascii="Segoe UI" w:hAnsi="Segoe UI" w:cs="Segoe UI"/>
                <w:b/>
                <w:bCs/>
                <w:sz w:val="22"/>
                <w:szCs w:val="22"/>
              </w:rPr>
              <w:t xml:space="preserve">FUNDING </w:t>
            </w:r>
          </w:p>
        </w:tc>
        <w:tc>
          <w:tcPr>
            <w:tcW w:w="2618" w:type="dxa"/>
            <w:tcBorders>
              <w:top w:val="double" w:sz="5" w:space="0" w:color="000000"/>
              <w:left w:val="single" w:sz="5" w:space="0" w:color="000000"/>
              <w:bottom w:val="single" w:sz="5" w:space="0" w:color="000000"/>
              <w:right w:val="single" w:sz="5" w:space="0" w:color="000000"/>
            </w:tcBorders>
            <w:shd w:val="clear" w:color="auto" w:fill="FFFFCC"/>
          </w:tcPr>
          <w:p w14:paraId="6F9D20DC" w14:textId="77777777" w:rsidR="00194AE6" w:rsidRPr="00BE199D" w:rsidRDefault="00194AE6" w:rsidP="009821AC">
            <w:pPr>
              <w:pStyle w:val="Default"/>
              <w:jc w:val="center"/>
              <w:rPr>
                <w:rFonts w:ascii="Segoe UI" w:hAnsi="Segoe UI" w:cs="Segoe UI"/>
                <w:color w:val="auto"/>
              </w:rPr>
            </w:pPr>
          </w:p>
        </w:tc>
      </w:tr>
      <w:tr w:rsidR="00194AE6" w:rsidRPr="00BE199D" w14:paraId="6C59877B" w14:textId="77777777" w:rsidTr="009821AC">
        <w:trPr>
          <w:trHeight w:val="570"/>
        </w:trPr>
        <w:tc>
          <w:tcPr>
            <w:tcW w:w="2795" w:type="dxa"/>
            <w:tcBorders>
              <w:top w:val="single" w:sz="5" w:space="0" w:color="000000"/>
              <w:left w:val="single" w:sz="5" w:space="0" w:color="000000"/>
              <w:bottom w:val="double" w:sz="5" w:space="0" w:color="000000"/>
              <w:right w:val="single" w:sz="5" w:space="0" w:color="000000"/>
            </w:tcBorders>
          </w:tcPr>
          <w:p w14:paraId="4D1A9D68" w14:textId="77777777" w:rsidR="00194AE6" w:rsidRPr="00BE199D" w:rsidRDefault="00194AE6" w:rsidP="009821AC">
            <w:pPr>
              <w:pStyle w:val="Default"/>
              <w:spacing w:before="40" w:after="40"/>
              <w:rPr>
                <w:rFonts w:ascii="Segoe UI" w:hAnsi="Segoe UI" w:cs="Segoe UI"/>
                <w:sz w:val="20"/>
                <w:szCs w:val="20"/>
              </w:rPr>
            </w:pPr>
            <w:r w:rsidRPr="00BE199D">
              <w:rPr>
                <w:rFonts w:ascii="Segoe UI" w:hAnsi="Segoe UI" w:cs="Segoe UI"/>
                <w:sz w:val="20"/>
                <w:szCs w:val="20"/>
              </w:rPr>
              <w:lastRenderedPageBreak/>
              <w:t xml:space="preserve">Funding </w:t>
            </w:r>
          </w:p>
        </w:tc>
        <w:tc>
          <w:tcPr>
            <w:tcW w:w="540" w:type="dxa"/>
            <w:tcBorders>
              <w:top w:val="single" w:sz="5" w:space="0" w:color="000000"/>
              <w:left w:val="single" w:sz="5" w:space="0" w:color="000000"/>
              <w:bottom w:val="double" w:sz="5" w:space="0" w:color="000000"/>
              <w:right w:val="single" w:sz="5" w:space="0" w:color="000000"/>
            </w:tcBorders>
          </w:tcPr>
          <w:p w14:paraId="11158D9A" w14:textId="77777777" w:rsidR="00194AE6" w:rsidRPr="00BE199D" w:rsidRDefault="00194AE6" w:rsidP="009821AC">
            <w:pPr>
              <w:pStyle w:val="Default"/>
              <w:spacing w:before="40" w:after="40"/>
              <w:jc w:val="right"/>
              <w:rPr>
                <w:rFonts w:ascii="Segoe UI" w:hAnsi="Segoe UI" w:cs="Segoe UI"/>
                <w:sz w:val="20"/>
                <w:szCs w:val="20"/>
              </w:rPr>
            </w:pPr>
            <w:r w:rsidRPr="00BE199D">
              <w:rPr>
                <w:rFonts w:ascii="Segoe UI" w:hAnsi="Segoe UI" w:cs="Segoe UI"/>
                <w:sz w:val="20"/>
                <w:szCs w:val="20"/>
              </w:rPr>
              <w:t>27</w:t>
            </w:r>
          </w:p>
        </w:tc>
        <w:tc>
          <w:tcPr>
            <w:tcW w:w="9247" w:type="dxa"/>
            <w:tcBorders>
              <w:top w:val="single" w:sz="5" w:space="0" w:color="000000"/>
              <w:left w:val="single" w:sz="5" w:space="0" w:color="000000"/>
              <w:bottom w:val="double" w:sz="5" w:space="0" w:color="000000"/>
              <w:right w:val="single" w:sz="5" w:space="0" w:color="000000"/>
            </w:tcBorders>
          </w:tcPr>
          <w:p w14:paraId="02E6193A" w14:textId="77777777" w:rsidR="00194AE6" w:rsidRPr="00BE199D" w:rsidRDefault="00194AE6" w:rsidP="009821AC">
            <w:pPr>
              <w:pStyle w:val="Default"/>
              <w:spacing w:before="40" w:after="40"/>
              <w:rPr>
                <w:rFonts w:ascii="Segoe UI" w:hAnsi="Segoe UI" w:cs="Segoe UI"/>
                <w:sz w:val="20"/>
                <w:szCs w:val="20"/>
                <w:lang w:val="en-US"/>
              </w:rPr>
            </w:pPr>
            <w:r w:rsidRPr="00BE199D">
              <w:rPr>
                <w:rFonts w:ascii="Segoe UI" w:hAnsi="Segoe UI" w:cs="Segoe UI"/>
                <w:sz w:val="20"/>
                <w:szCs w:val="20"/>
                <w:lang w:val="en-US"/>
              </w:rPr>
              <w:t xml:space="preserve">Describe sources of funding for the systematic review and other support (e.g., supply of data); role of funders for the systematic review. </w:t>
            </w:r>
          </w:p>
        </w:tc>
        <w:tc>
          <w:tcPr>
            <w:tcW w:w="2618" w:type="dxa"/>
            <w:tcBorders>
              <w:top w:val="single" w:sz="5" w:space="0" w:color="000000"/>
              <w:left w:val="single" w:sz="5" w:space="0" w:color="000000"/>
              <w:bottom w:val="double" w:sz="5" w:space="0" w:color="000000"/>
              <w:right w:val="single" w:sz="5" w:space="0" w:color="000000"/>
            </w:tcBorders>
          </w:tcPr>
          <w:p w14:paraId="50627619" w14:textId="385F4362" w:rsidR="00194AE6" w:rsidRPr="00BE199D" w:rsidRDefault="00E80DF5" w:rsidP="009821AC">
            <w:pPr>
              <w:pStyle w:val="Default"/>
              <w:spacing w:before="40" w:after="40"/>
              <w:rPr>
                <w:rFonts w:ascii="Segoe UI" w:hAnsi="Segoe UI" w:cs="Segoe UI"/>
                <w:color w:val="auto"/>
              </w:rPr>
            </w:pPr>
            <w:r w:rsidRPr="00BE199D">
              <w:rPr>
                <w:rFonts w:ascii="Segoe UI" w:hAnsi="Segoe UI" w:cs="Segoe UI"/>
                <w:color w:val="auto"/>
              </w:rPr>
              <w:t>16</w:t>
            </w:r>
            <w:bookmarkStart w:id="1" w:name="_GoBack"/>
            <w:bookmarkEnd w:id="1"/>
          </w:p>
        </w:tc>
      </w:tr>
    </w:tbl>
    <w:p w14:paraId="41AF67D4" w14:textId="77777777" w:rsidR="00194AE6" w:rsidRPr="00BE199D" w:rsidRDefault="00194AE6" w:rsidP="00194AE6">
      <w:pPr>
        <w:pStyle w:val="Default"/>
        <w:rPr>
          <w:rFonts w:ascii="Segoe UI" w:hAnsi="Segoe UI" w:cs="Segoe UI"/>
          <w:color w:val="auto"/>
        </w:rPr>
      </w:pPr>
    </w:p>
    <w:p w14:paraId="012F0A75" w14:textId="77777777" w:rsidR="00194AE6" w:rsidRPr="00BE199D" w:rsidRDefault="00194AE6" w:rsidP="00194AE6">
      <w:pPr>
        <w:pStyle w:val="Default"/>
        <w:spacing w:line="183" w:lineRule="atLeast"/>
        <w:jc w:val="both"/>
        <w:rPr>
          <w:rFonts w:ascii="Segoe UI" w:hAnsi="Segoe UI" w:cs="Segoe UI"/>
          <w:color w:val="auto"/>
          <w:sz w:val="16"/>
          <w:szCs w:val="16"/>
          <w:lang w:val="da-DK"/>
        </w:rPr>
      </w:pPr>
      <w:r w:rsidRPr="00BE199D">
        <w:rPr>
          <w:rFonts w:ascii="Segoe UI" w:hAnsi="Segoe UI" w:cs="Segoe UI"/>
          <w:i/>
          <w:iCs/>
          <w:color w:val="auto"/>
          <w:sz w:val="16"/>
          <w:szCs w:val="16"/>
          <w:lang w:val="en-US"/>
        </w:rPr>
        <w:t xml:space="preserve">From: </w:t>
      </w:r>
      <w:r w:rsidRPr="00BE199D">
        <w:rPr>
          <w:rFonts w:ascii="Segoe UI" w:hAnsi="Segoe UI" w:cs="Segoe UI"/>
          <w:color w:val="auto"/>
          <w:sz w:val="16"/>
          <w:szCs w:val="16"/>
          <w:lang w:val="en-US"/>
        </w:rPr>
        <w:t xml:space="preserve">Moher D, Liberati A, Tetzlaff J, Altman DG, The PRISMA Group (2009). Preferred Reporting Items for Systematic Reviews and Meta-Analyses: The PRISMA Statement. </w:t>
      </w:r>
      <w:r w:rsidRPr="00BE199D">
        <w:rPr>
          <w:rFonts w:ascii="Segoe UI" w:hAnsi="Segoe UI" w:cs="Segoe UI"/>
          <w:color w:val="auto"/>
          <w:sz w:val="16"/>
          <w:szCs w:val="16"/>
          <w:lang w:val="da-DK"/>
        </w:rPr>
        <w:t xml:space="preserve">PLoS Med 6(6): e1000097. doi:10.1371/journal.pmed1000097 </w:t>
      </w:r>
    </w:p>
    <w:p w14:paraId="04B0E733" w14:textId="77777777" w:rsidR="00194AE6" w:rsidRPr="00BE199D" w:rsidRDefault="00194AE6" w:rsidP="00194AE6">
      <w:pPr>
        <w:pStyle w:val="CM1"/>
        <w:spacing w:after="130"/>
        <w:jc w:val="center"/>
        <w:rPr>
          <w:rFonts w:ascii="Segoe UI" w:hAnsi="Segoe UI" w:cs="Segoe UI"/>
          <w:color w:val="000000"/>
          <w:sz w:val="18"/>
          <w:szCs w:val="18"/>
          <w:lang w:val="da-DK"/>
        </w:rPr>
      </w:pPr>
      <w:r w:rsidRPr="00BE199D">
        <w:rPr>
          <w:rFonts w:ascii="Segoe UI" w:hAnsi="Segoe UI" w:cs="Segoe UI"/>
          <w:color w:val="333399"/>
          <w:sz w:val="18"/>
          <w:szCs w:val="18"/>
        </w:rPr>
        <w:t>For more information, visit:</w:t>
      </w:r>
      <w:r w:rsidRPr="00BE199D">
        <w:rPr>
          <w:rFonts w:ascii="Segoe UI" w:hAnsi="Segoe UI" w:cs="Segoe UI"/>
          <w:color w:val="000000"/>
          <w:sz w:val="18"/>
          <w:szCs w:val="18"/>
          <w:lang w:val="da-DK"/>
        </w:rPr>
        <w:t xml:space="preserve"> </w:t>
      </w:r>
      <w:r w:rsidRPr="00BE199D">
        <w:rPr>
          <w:rFonts w:ascii="Segoe UI" w:hAnsi="Segoe UI" w:cs="Segoe UI"/>
          <w:b/>
          <w:bCs/>
          <w:color w:val="0063FF"/>
          <w:sz w:val="18"/>
          <w:szCs w:val="18"/>
          <w:u w:val="single"/>
          <w:lang w:val="da-DK"/>
        </w:rPr>
        <w:t>www.prisma-statement.org</w:t>
      </w:r>
      <w:r w:rsidRPr="00BE199D">
        <w:rPr>
          <w:rFonts w:ascii="Segoe UI" w:hAnsi="Segoe UI" w:cs="Segoe UI"/>
          <w:color w:val="000000"/>
          <w:sz w:val="18"/>
          <w:szCs w:val="18"/>
          <w:lang w:val="da-DK"/>
        </w:rPr>
        <w:t xml:space="preserve">. </w:t>
      </w:r>
    </w:p>
    <w:p w14:paraId="61161DBD" w14:textId="77777777" w:rsidR="00194AE6" w:rsidRPr="00BE199D" w:rsidRDefault="00194AE6" w:rsidP="00194AE6">
      <w:pPr>
        <w:rPr>
          <w:rFonts w:cs="Segoe UI"/>
          <w:lang w:val="da-DK"/>
        </w:rPr>
      </w:pPr>
    </w:p>
    <w:p w14:paraId="53EBA9CD" w14:textId="77777777" w:rsidR="00194AE6" w:rsidRPr="00BE199D" w:rsidRDefault="00194AE6" w:rsidP="00194AE6">
      <w:pPr>
        <w:rPr>
          <w:rFonts w:cs="Segoe UI"/>
          <w:lang w:val="en-US"/>
        </w:rPr>
      </w:pPr>
    </w:p>
    <w:p w14:paraId="12DE00E8" w14:textId="77777777" w:rsidR="00194AE6" w:rsidRPr="00BE199D" w:rsidRDefault="00194AE6" w:rsidP="00194AE6">
      <w:pPr>
        <w:rPr>
          <w:rFonts w:cs="Segoe UI"/>
          <w:lang w:val="en-US"/>
        </w:rPr>
        <w:sectPr w:rsidR="00194AE6" w:rsidRPr="00BE199D" w:rsidSect="00194AE6">
          <w:pgSz w:w="16840" w:h="11900" w:orient="landscape"/>
          <w:pgMar w:top="1622" w:right="1304" w:bottom="1418" w:left="1418" w:header="709" w:footer="244" w:gutter="0"/>
          <w:cols w:space="708"/>
          <w:docGrid w:linePitch="360"/>
        </w:sectPr>
      </w:pPr>
    </w:p>
    <w:p w14:paraId="5F979FD8" w14:textId="3006A432" w:rsidR="00A9738F" w:rsidRPr="00BE199D" w:rsidRDefault="00AA1790" w:rsidP="00A66CE5">
      <w:pPr>
        <w:pStyle w:val="Kop1"/>
        <w:rPr>
          <w:rFonts w:cs="Segoe UI"/>
          <w:color w:val="auto"/>
          <w:lang w:val="en-US"/>
        </w:rPr>
      </w:pPr>
      <w:bookmarkStart w:id="2" w:name="_Toc16261134"/>
      <w:r>
        <w:rPr>
          <w:rFonts w:cs="Segoe UI"/>
          <w:color w:val="auto"/>
          <w:lang w:val="en-US"/>
        </w:rPr>
        <w:lastRenderedPageBreak/>
        <w:t>Additional file</w:t>
      </w:r>
      <w:r w:rsidR="00194AE6" w:rsidRPr="00BE199D">
        <w:rPr>
          <w:rFonts w:cs="Segoe UI"/>
          <w:color w:val="auto"/>
          <w:lang w:val="en-US"/>
        </w:rPr>
        <w:t xml:space="preserve"> 2</w:t>
      </w:r>
      <w:r w:rsidR="00A9738F" w:rsidRPr="00BE199D">
        <w:rPr>
          <w:rFonts w:cs="Segoe UI"/>
          <w:color w:val="auto"/>
          <w:lang w:val="en-US"/>
        </w:rPr>
        <w:t>: Search strateg</w:t>
      </w:r>
      <w:r w:rsidR="00636DBC" w:rsidRPr="00BE199D">
        <w:rPr>
          <w:rFonts w:cs="Segoe UI"/>
          <w:color w:val="auto"/>
          <w:lang w:val="en-US"/>
        </w:rPr>
        <w:t>ies</w:t>
      </w:r>
      <w:r w:rsidR="00A9738F" w:rsidRPr="00BE199D">
        <w:rPr>
          <w:rFonts w:cs="Segoe UI"/>
          <w:color w:val="auto"/>
          <w:lang w:val="en-US"/>
        </w:rPr>
        <w:t xml:space="preserve"> research question 1</w:t>
      </w:r>
      <w:bookmarkEnd w:id="2"/>
    </w:p>
    <w:p w14:paraId="25851DE6" w14:textId="77777777" w:rsidR="00750BE9" w:rsidRPr="00BE199D" w:rsidRDefault="00750BE9" w:rsidP="00750BE9">
      <w:pPr>
        <w:pStyle w:val="H3"/>
        <w:keepNext w:val="0"/>
        <w:spacing w:before="0" w:after="0" w:line="276" w:lineRule="auto"/>
        <w:rPr>
          <w:rFonts w:ascii="Segoe UI" w:hAnsi="Segoe UI" w:cs="Segoe UI"/>
          <w:sz w:val="20"/>
          <w:szCs w:val="20"/>
          <w:lang w:val="en-US"/>
        </w:rPr>
      </w:pPr>
    </w:p>
    <w:p w14:paraId="0BE2FDAE" w14:textId="5158B6EA" w:rsidR="00636DBC" w:rsidRPr="00BE199D" w:rsidRDefault="00636DBC" w:rsidP="00750BE9">
      <w:pPr>
        <w:pStyle w:val="H3"/>
        <w:keepNext w:val="0"/>
        <w:pBdr>
          <w:top w:val="single" w:sz="4" w:space="1" w:color="auto"/>
          <w:left w:val="single" w:sz="4" w:space="4" w:color="auto"/>
          <w:bottom w:val="single" w:sz="4" w:space="1" w:color="auto"/>
          <w:right w:val="single" w:sz="4" w:space="4" w:color="auto"/>
        </w:pBdr>
        <w:spacing w:before="0" w:after="0" w:line="276" w:lineRule="auto"/>
        <w:rPr>
          <w:rFonts w:ascii="Segoe UI" w:hAnsi="Segoe UI" w:cs="Segoe UI"/>
          <w:b w:val="0"/>
          <w:sz w:val="20"/>
          <w:szCs w:val="20"/>
          <w:lang w:val="en-US"/>
        </w:rPr>
      </w:pPr>
      <w:r w:rsidRPr="00BE199D">
        <w:rPr>
          <w:rFonts w:ascii="Segoe UI" w:hAnsi="Segoe UI" w:cs="Segoe UI"/>
          <w:sz w:val="20"/>
          <w:szCs w:val="20"/>
          <w:lang w:val="en-US"/>
        </w:rPr>
        <w:t xml:space="preserve">Topics: </w:t>
      </w:r>
      <w:r w:rsidR="0068371C" w:rsidRPr="00BE199D">
        <w:rPr>
          <w:rFonts w:ascii="Segoe UI" w:hAnsi="Segoe UI" w:cs="Segoe UI"/>
          <w:sz w:val="20"/>
          <w:szCs w:val="20"/>
          <w:lang w:val="en-US"/>
        </w:rPr>
        <w:t>‘</w:t>
      </w:r>
      <w:r w:rsidRPr="00BE199D">
        <w:rPr>
          <w:rFonts w:ascii="Segoe UI" w:hAnsi="Segoe UI" w:cs="Segoe UI"/>
          <w:b w:val="0"/>
          <w:sz w:val="20"/>
          <w:szCs w:val="20"/>
          <w:lang w:val="en-US"/>
        </w:rPr>
        <w:t>general principles of first aid</w:t>
      </w:r>
      <w:r w:rsidR="0068371C" w:rsidRPr="00BE199D">
        <w:rPr>
          <w:rFonts w:ascii="Segoe UI" w:hAnsi="Segoe UI" w:cs="Segoe UI"/>
          <w:b w:val="0"/>
          <w:sz w:val="20"/>
          <w:szCs w:val="20"/>
          <w:lang w:val="en-US"/>
        </w:rPr>
        <w:t>’</w:t>
      </w:r>
      <w:r w:rsidRPr="00BE199D">
        <w:rPr>
          <w:rFonts w:ascii="Segoe UI" w:hAnsi="Segoe UI" w:cs="Segoe UI"/>
          <w:b w:val="0"/>
          <w:sz w:val="20"/>
          <w:szCs w:val="20"/>
          <w:lang w:val="en-US"/>
        </w:rPr>
        <w:t xml:space="preserve">, </w:t>
      </w:r>
      <w:r w:rsidR="0068371C" w:rsidRPr="00BE199D">
        <w:rPr>
          <w:rFonts w:ascii="Segoe UI" w:hAnsi="Segoe UI" w:cs="Segoe UI"/>
          <w:b w:val="0"/>
          <w:sz w:val="20"/>
          <w:szCs w:val="20"/>
          <w:lang w:val="en-US"/>
        </w:rPr>
        <w:t>‘</w:t>
      </w:r>
      <w:r w:rsidRPr="00BE199D">
        <w:rPr>
          <w:rFonts w:ascii="Segoe UI" w:hAnsi="Segoe UI" w:cs="Segoe UI"/>
          <w:b w:val="0"/>
          <w:sz w:val="20"/>
          <w:szCs w:val="20"/>
          <w:lang w:val="en-US"/>
        </w:rPr>
        <w:t>resuscitation</w:t>
      </w:r>
      <w:r w:rsidR="0068371C" w:rsidRPr="00BE199D">
        <w:rPr>
          <w:rFonts w:ascii="Segoe UI" w:hAnsi="Segoe UI" w:cs="Segoe UI"/>
          <w:b w:val="0"/>
          <w:sz w:val="20"/>
          <w:szCs w:val="20"/>
          <w:lang w:val="en-US"/>
        </w:rPr>
        <w:t>’</w:t>
      </w:r>
      <w:r w:rsidRPr="00BE199D">
        <w:rPr>
          <w:rFonts w:ascii="Segoe UI" w:hAnsi="Segoe UI" w:cs="Segoe UI"/>
          <w:b w:val="0"/>
          <w:sz w:val="20"/>
          <w:szCs w:val="20"/>
          <w:lang w:val="en-US"/>
        </w:rPr>
        <w:t xml:space="preserve">, </w:t>
      </w:r>
      <w:r w:rsidR="0068371C" w:rsidRPr="00BE199D">
        <w:rPr>
          <w:rFonts w:ascii="Segoe UI" w:hAnsi="Segoe UI" w:cs="Segoe UI"/>
          <w:b w:val="0"/>
          <w:sz w:val="20"/>
          <w:szCs w:val="20"/>
          <w:lang w:val="en-US"/>
        </w:rPr>
        <w:t>‘</w:t>
      </w:r>
      <w:r w:rsidRPr="00BE199D">
        <w:rPr>
          <w:rFonts w:ascii="Segoe UI" w:hAnsi="Segoe UI" w:cs="Segoe UI"/>
          <w:b w:val="0"/>
          <w:sz w:val="20"/>
          <w:szCs w:val="20"/>
          <w:lang w:val="en-US"/>
        </w:rPr>
        <w:t>choking</w:t>
      </w:r>
      <w:r w:rsidR="0068371C" w:rsidRPr="00BE199D">
        <w:rPr>
          <w:rFonts w:ascii="Segoe UI" w:hAnsi="Segoe UI" w:cs="Segoe UI"/>
          <w:b w:val="0"/>
          <w:sz w:val="20"/>
          <w:szCs w:val="20"/>
          <w:lang w:val="en-US"/>
        </w:rPr>
        <w:t>’</w:t>
      </w:r>
      <w:r w:rsidRPr="00BE199D">
        <w:rPr>
          <w:rFonts w:ascii="Segoe UI" w:hAnsi="Segoe UI" w:cs="Segoe UI"/>
          <w:b w:val="0"/>
          <w:sz w:val="20"/>
          <w:szCs w:val="20"/>
          <w:lang w:val="en-US"/>
        </w:rPr>
        <w:t xml:space="preserve">, </w:t>
      </w:r>
      <w:r w:rsidR="0068371C" w:rsidRPr="00BE199D">
        <w:rPr>
          <w:rFonts w:ascii="Segoe UI" w:hAnsi="Segoe UI" w:cs="Segoe UI"/>
          <w:b w:val="0"/>
          <w:sz w:val="20"/>
          <w:szCs w:val="20"/>
          <w:lang w:val="en-US"/>
        </w:rPr>
        <w:t>‘</w:t>
      </w:r>
      <w:r w:rsidRPr="00BE199D">
        <w:rPr>
          <w:rFonts w:ascii="Segoe UI" w:hAnsi="Segoe UI" w:cs="Segoe UI"/>
          <w:b w:val="0"/>
          <w:sz w:val="20"/>
          <w:szCs w:val="20"/>
          <w:lang w:val="en-US"/>
        </w:rPr>
        <w:t>skin wounds</w:t>
      </w:r>
      <w:r w:rsidR="0068371C" w:rsidRPr="00BE199D">
        <w:rPr>
          <w:rFonts w:ascii="Segoe UI" w:hAnsi="Segoe UI" w:cs="Segoe UI"/>
          <w:b w:val="0"/>
          <w:sz w:val="20"/>
          <w:szCs w:val="20"/>
          <w:lang w:val="en-US"/>
        </w:rPr>
        <w:t>’</w:t>
      </w:r>
      <w:r w:rsidRPr="00BE199D">
        <w:rPr>
          <w:rFonts w:ascii="Segoe UI" w:hAnsi="Segoe UI" w:cs="Segoe UI"/>
          <w:b w:val="0"/>
          <w:sz w:val="20"/>
          <w:szCs w:val="20"/>
          <w:lang w:val="en-US"/>
        </w:rPr>
        <w:t xml:space="preserve">, </w:t>
      </w:r>
      <w:r w:rsidR="0068371C" w:rsidRPr="00BE199D">
        <w:rPr>
          <w:rFonts w:ascii="Segoe UI" w:hAnsi="Segoe UI" w:cs="Segoe UI"/>
          <w:b w:val="0"/>
          <w:sz w:val="20"/>
          <w:szCs w:val="20"/>
          <w:lang w:val="en-US"/>
        </w:rPr>
        <w:t>‘</w:t>
      </w:r>
      <w:r w:rsidRPr="00BE199D">
        <w:rPr>
          <w:rFonts w:ascii="Segoe UI" w:hAnsi="Segoe UI" w:cs="Segoe UI"/>
          <w:b w:val="0"/>
          <w:sz w:val="20"/>
          <w:szCs w:val="20"/>
          <w:lang w:val="en-US"/>
        </w:rPr>
        <w:t>burns</w:t>
      </w:r>
      <w:r w:rsidR="0068371C" w:rsidRPr="00BE199D">
        <w:rPr>
          <w:rFonts w:ascii="Segoe UI" w:hAnsi="Segoe UI" w:cs="Segoe UI"/>
          <w:b w:val="0"/>
          <w:sz w:val="20"/>
          <w:szCs w:val="20"/>
          <w:lang w:val="en-US"/>
        </w:rPr>
        <w:t>’</w:t>
      </w:r>
      <w:r w:rsidRPr="00BE199D">
        <w:rPr>
          <w:rFonts w:ascii="Segoe UI" w:hAnsi="Segoe UI" w:cs="Segoe UI"/>
          <w:b w:val="0"/>
          <w:sz w:val="20"/>
          <w:szCs w:val="20"/>
          <w:lang w:val="en-US"/>
        </w:rPr>
        <w:t xml:space="preserve">, </w:t>
      </w:r>
      <w:r w:rsidR="0068371C" w:rsidRPr="00BE199D">
        <w:rPr>
          <w:rFonts w:ascii="Segoe UI" w:hAnsi="Segoe UI" w:cs="Segoe UI"/>
          <w:b w:val="0"/>
          <w:sz w:val="20"/>
          <w:szCs w:val="20"/>
          <w:lang w:val="en-US"/>
        </w:rPr>
        <w:t>‘</w:t>
      </w:r>
      <w:r w:rsidRPr="00BE199D">
        <w:rPr>
          <w:rFonts w:ascii="Segoe UI" w:hAnsi="Segoe UI" w:cs="Segoe UI"/>
          <w:b w:val="0"/>
          <w:sz w:val="20"/>
          <w:szCs w:val="20"/>
          <w:lang w:val="en-US"/>
        </w:rPr>
        <w:t>bleeding</w:t>
      </w:r>
      <w:r w:rsidR="0068371C" w:rsidRPr="00BE199D">
        <w:rPr>
          <w:rFonts w:ascii="Segoe UI" w:hAnsi="Segoe UI" w:cs="Segoe UI"/>
          <w:b w:val="0"/>
          <w:sz w:val="20"/>
          <w:szCs w:val="20"/>
          <w:lang w:val="en-US"/>
        </w:rPr>
        <w:t>’</w:t>
      </w:r>
      <w:r w:rsidRPr="00BE199D">
        <w:rPr>
          <w:rFonts w:ascii="Segoe UI" w:hAnsi="Segoe UI" w:cs="Segoe UI"/>
          <w:b w:val="0"/>
          <w:sz w:val="20"/>
          <w:szCs w:val="20"/>
          <w:lang w:val="en-US"/>
        </w:rPr>
        <w:t xml:space="preserve">, </w:t>
      </w:r>
      <w:r w:rsidR="0068371C" w:rsidRPr="00BE199D">
        <w:rPr>
          <w:rFonts w:ascii="Segoe UI" w:hAnsi="Segoe UI" w:cs="Segoe UI"/>
          <w:b w:val="0"/>
          <w:sz w:val="20"/>
          <w:szCs w:val="20"/>
          <w:lang w:val="en-US"/>
        </w:rPr>
        <w:t>‘</w:t>
      </w:r>
      <w:r w:rsidRPr="00BE199D">
        <w:rPr>
          <w:rFonts w:ascii="Segoe UI" w:hAnsi="Segoe UI" w:cs="Segoe UI"/>
          <w:b w:val="0"/>
          <w:sz w:val="20"/>
          <w:szCs w:val="20"/>
          <w:lang w:val="en-US"/>
        </w:rPr>
        <w:t>injuries to bones, muscles or joints</w:t>
      </w:r>
      <w:r w:rsidR="0068371C" w:rsidRPr="00BE199D">
        <w:rPr>
          <w:rFonts w:ascii="Segoe UI" w:hAnsi="Segoe UI" w:cs="Segoe UI"/>
          <w:b w:val="0"/>
          <w:sz w:val="20"/>
          <w:szCs w:val="20"/>
          <w:lang w:val="en-US"/>
        </w:rPr>
        <w:t>’</w:t>
      </w:r>
      <w:r w:rsidRPr="00BE199D">
        <w:rPr>
          <w:rFonts w:ascii="Segoe UI" w:hAnsi="Segoe UI" w:cs="Segoe UI"/>
          <w:b w:val="0"/>
          <w:sz w:val="20"/>
          <w:szCs w:val="20"/>
          <w:lang w:val="en-US"/>
        </w:rPr>
        <w:t xml:space="preserve">, </w:t>
      </w:r>
      <w:r w:rsidR="0068371C" w:rsidRPr="00BE199D">
        <w:rPr>
          <w:rFonts w:ascii="Segoe UI" w:hAnsi="Segoe UI" w:cs="Segoe UI"/>
          <w:b w:val="0"/>
          <w:sz w:val="20"/>
          <w:szCs w:val="20"/>
          <w:lang w:val="en-US"/>
        </w:rPr>
        <w:t>‘poisoning’ and ‘</w:t>
      </w:r>
      <w:r w:rsidR="00750BE9" w:rsidRPr="00BE199D">
        <w:rPr>
          <w:rFonts w:ascii="Segoe UI" w:hAnsi="Segoe UI" w:cs="Segoe UI"/>
          <w:b w:val="0"/>
          <w:sz w:val="20"/>
          <w:szCs w:val="20"/>
          <w:lang w:val="en-US"/>
        </w:rPr>
        <w:t>sti</w:t>
      </w:r>
      <w:r w:rsidRPr="00BE199D">
        <w:rPr>
          <w:rFonts w:ascii="Segoe UI" w:hAnsi="Segoe UI" w:cs="Segoe UI"/>
          <w:b w:val="0"/>
          <w:sz w:val="20"/>
          <w:szCs w:val="20"/>
          <w:lang w:val="en-US"/>
        </w:rPr>
        <w:t>ngs</w:t>
      </w:r>
      <w:r w:rsidR="00750BE9" w:rsidRPr="00BE199D">
        <w:rPr>
          <w:rFonts w:ascii="Segoe UI" w:hAnsi="Segoe UI" w:cs="Segoe UI"/>
          <w:b w:val="0"/>
          <w:sz w:val="20"/>
          <w:szCs w:val="20"/>
          <w:lang w:val="en-US"/>
        </w:rPr>
        <w:t xml:space="preserve"> and </w:t>
      </w:r>
      <w:r w:rsidRPr="00BE199D">
        <w:rPr>
          <w:rFonts w:ascii="Segoe UI" w:hAnsi="Segoe UI" w:cs="Segoe UI"/>
          <w:b w:val="0"/>
          <w:sz w:val="20"/>
          <w:szCs w:val="20"/>
          <w:lang w:val="en-US"/>
        </w:rPr>
        <w:t>bites</w:t>
      </w:r>
      <w:r w:rsidR="0068371C" w:rsidRPr="00BE199D">
        <w:rPr>
          <w:rFonts w:ascii="Segoe UI" w:hAnsi="Segoe UI" w:cs="Segoe UI"/>
          <w:b w:val="0"/>
          <w:sz w:val="20"/>
          <w:szCs w:val="20"/>
          <w:lang w:val="en-US"/>
        </w:rPr>
        <w:t>’</w:t>
      </w:r>
    </w:p>
    <w:p w14:paraId="52897296" w14:textId="08C5FA05" w:rsidR="00636DBC" w:rsidRPr="00BE199D" w:rsidRDefault="00636DBC" w:rsidP="00750BE9">
      <w:pPr>
        <w:pBdr>
          <w:top w:val="single" w:sz="4" w:space="1" w:color="auto"/>
          <w:left w:val="single" w:sz="4" w:space="4" w:color="auto"/>
          <w:bottom w:val="single" w:sz="4" w:space="1" w:color="auto"/>
          <w:right w:val="single" w:sz="4" w:space="4" w:color="auto"/>
        </w:pBdr>
        <w:spacing w:line="276" w:lineRule="auto"/>
        <w:rPr>
          <w:rFonts w:cs="Segoe UI"/>
          <w:szCs w:val="20"/>
          <w:lang w:val="en-US"/>
        </w:rPr>
      </w:pPr>
      <w:r w:rsidRPr="00BE199D">
        <w:rPr>
          <w:rFonts w:cs="Segoe UI"/>
          <w:b/>
          <w:szCs w:val="20"/>
          <w:lang w:val="en-US"/>
        </w:rPr>
        <w:t>Publication date:</w:t>
      </w:r>
      <w:r w:rsidRPr="00BE199D">
        <w:rPr>
          <w:rFonts w:cs="Segoe UI"/>
          <w:szCs w:val="20"/>
          <w:lang w:val="en-US"/>
        </w:rPr>
        <w:t xml:space="preserve"> 01/01/2012-23/03/2017</w:t>
      </w:r>
    </w:p>
    <w:p w14:paraId="73376E75" w14:textId="6B0656A3" w:rsidR="00636DBC" w:rsidRPr="00BE199D" w:rsidRDefault="00636DBC" w:rsidP="00750BE9">
      <w:pPr>
        <w:pStyle w:val="H3"/>
        <w:keepNext w:val="0"/>
        <w:spacing w:before="240" w:after="0" w:line="276" w:lineRule="auto"/>
        <w:rPr>
          <w:rFonts w:ascii="Segoe UI" w:hAnsi="Segoe UI" w:cs="Segoe UI"/>
          <w:b w:val="0"/>
          <w:sz w:val="20"/>
          <w:szCs w:val="20"/>
          <w:lang w:val="en-GB"/>
        </w:rPr>
      </w:pPr>
      <w:r w:rsidRPr="00BE199D">
        <w:rPr>
          <w:rFonts w:ascii="Segoe UI" w:hAnsi="Segoe UI" w:cs="Segoe UI"/>
          <w:sz w:val="20"/>
          <w:szCs w:val="20"/>
          <w:lang w:val="en-GB"/>
        </w:rPr>
        <w:t>MEDLINE</w:t>
      </w:r>
      <w:r w:rsidRPr="00BE199D">
        <w:rPr>
          <w:rFonts w:ascii="Segoe UI" w:hAnsi="Segoe UI" w:cs="Segoe UI"/>
          <w:b w:val="0"/>
          <w:sz w:val="20"/>
          <w:szCs w:val="20"/>
          <w:lang w:val="en-GB"/>
        </w:rPr>
        <w:t xml:space="preserve"> (via PubMed interface):</w:t>
      </w:r>
    </w:p>
    <w:p w14:paraId="14DF936B" w14:textId="3FB23A5E" w:rsidR="0068371C" w:rsidRPr="00BE199D" w:rsidRDefault="00636DBC" w:rsidP="006D4124">
      <w:pPr>
        <w:pStyle w:val="Geenafstand"/>
        <w:numPr>
          <w:ilvl w:val="0"/>
          <w:numId w:val="53"/>
        </w:numPr>
        <w:spacing w:line="276" w:lineRule="auto"/>
        <w:rPr>
          <w:rFonts w:ascii="Segoe UI" w:hAnsi="Segoe UI" w:cs="Segoe UI"/>
          <w:sz w:val="20"/>
          <w:szCs w:val="20"/>
        </w:rPr>
      </w:pPr>
      <w:r w:rsidRPr="00BE199D">
        <w:rPr>
          <w:rFonts w:ascii="Segoe UI" w:hAnsi="Segoe UI" w:cs="Segoe UI"/>
          <w:sz w:val="20"/>
          <w:szCs w:val="20"/>
        </w:rPr>
        <w:t>"Education"[Mesh] OR "Education"[Subheading] OR educat*[TIAB] OR curricul*[TIAB] OR train*[TIAB] OR teach*[TIAB] OR instruct*[TIAB] OR learn*[TIAB] OR course*[TIAB] OR lesson*[TIAB]</w:t>
      </w:r>
    </w:p>
    <w:p w14:paraId="5D140D7B" w14:textId="4EA1F654" w:rsidR="0068371C" w:rsidRPr="00BE199D" w:rsidRDefault="00636DBC" w:rsidP="006D4124">
      <w:pPr>
        <w:pStyle w:val="Geenafstand"/>
        <w:numPr>
          <w:ilvl w:val="0"/>
          <w:numId w:val="53"/>
        </w:numPr>
        <w:spacing w:line="276" w:lineRule="auto"/>
        <w:rPr>
          <w:rFonts w:ascii="Segoe UI" w:hAnsi="Segoe UI" w:cs="Segoe UI"/>
          <w:sz w:val="20"/>
          <w:szCs w:val="20"/>
        </w:rPr>
      </w:pPr>
      <w:r w:rsidRPr="00BE199D">
        <w:rPr>
          <w:rFonts w:ascii="Segoe UI" w:hAnsi="Segoe UI" w:cs="Segoe UI"/>
          <w:sz w:val="20"/>
          <w:szCs w:val="20"/>
        </w:rPr>
        <w:t>“Child”[Mesh] OR “Adolescent”[Mesh] OR child*[TIAB] OR adolescent*[TIAB]</w:t>
      </w:r>
    </w:p>
    <w:p w14:paraId="502D1497" w14:textId="11FFDEE9" w:rsidR="0068371C" w:rsidRPr="00BE199D" w:rsidRDefault="00636DBC" w:rsidP="006D4124">
      <w:pPr>
        <w:pStyle w:val="Geenafstand"/>
        <w:numPr>
          <w:ilvl w:val="0"/>
          <w:numId w:val="53"/>
        </w:numPr>
        <w:spacing w:line="276" w:lineRule="auto"/>
        <w:rPr>
          <w:rFonts w:ascii="Segoe UI" w:hAnsi="Segoe UI" w:cs="Segoe UI"/>
          <w:sz w:val="20"/>
          <w:szCs w:val="20"/>
        </w:rPr>
      </w:pPr>
      <w:r w:rsidRPr="00BE199D">
        <w:rPr>
          <w:rFonts w:ascii="Segoe UI" w:hAnsi="Segoe UI" w:cs="Segoe UI"/>
          <w:sz w:val="20"/>
          <w:szCs w:val="20"/>
        </w:rPr>
        <w:t>"Resuscitation"[Mesh] OR "First Aid"[Mesh] OR "Emergencies"[Mesh] OR "Emergency Treatment"[Mesh:NoExp] OR ”Early Medical Intervention”[Mesh] OR resuscitation[TIAB] OR “first aid”[TIAB] OR emergency evacuation*[TIAB] OR moving victim*[TIAB]</w:t>
      </w:r>
    </w:p>
    <w:p w14:paraId="6DB9C494" w14:textId="36277BBF" w:rsidR="0068371C" w:rsidRPr="00BE199D" w:rsidRDefault="00636DBC" w:rsidP="006D4124">
      <w:pPr>
        <w:pStyle w:val="Geenafstand"/>
        <w:numPr>
          <w:ilvl w:val="0"/>
          <w:numId w:val="53"/>
        </w:numPr>
        <w:spacing w:line="276" w:lineRule="auto"/>
        <w:rPr>
          <w:rFonts w:ascii="Segoe UI" w:hAnsi="Segoe UI" w:cs="Segoe UI"/>
          <w:sz w:val="20"/>
          <w:szCs w:val="20"/>
        </w:rPr>
      </w:pPr>
      <w:r w:rsidRPr="00BE199D">
        <w:rPr>
          <w:rFonts w:ascii="Segoe UI" w:hAnsi="Segoe UI" w:cs="Segoe UI"/>
          <w:sz w:val="20"/>
          <w:szCs w:val="20"/>
        </w:rPr>
        <w:t>("Airway Obstruction"[Mesh] OR "airway obstruction"[TIAB] OR chok*[TIAB]) AND (“back slap”[TIAB] OR “abdominal thrust”[TIAB] OR “Heimlich Maneuver”[Mesh] OR heimlich[TIAB])</w:t>
      </w:r>
    </w:p>
    <w:p w14:paraId="03E07078" w14:textId="10A60DD9" w:rsidR="0068371C" w:rsidRPr="00BE199D" w:rsidRDefault="00636DBC" w:rsidP="006D4124">
      <w:pPr>
        <w:pStyle w:val="Geenafstand"/>
        <w:numPr>
          <w:ilvl w:val="0"/>
          <w:numId w:val="53"/>
        </w:numPr>
        <w:spacing w:line="276" w:lineRule="auto"/>
        <w:rPr>
          <w:rFonts w:ascii="Segoe UI" w:hAnsi="Segoe UI" w:cs="Segoe UI"/>
          <w:sz w:val="20"/>
          <w:szCs w:val="20"/>
        </w:rPr>
      </w:pPr>
      <w:r w:rsidRPr="00BE199D">
        <w:rPr>
          <w:rFonts w:ascii="Segoe UI" w:hAnsi="Segoe UI" w:cs="Segoe UI"/>
          <w:sz w:val="20"/>
          <w:szCs w:val="20"/>
        </w:rPr>
        <w:t>”Helping Behavior”[Mesh] OR helping behaviour*[TIAB] OR helping behavior*[TIAB]</w:t>
      </w:r>
    </w:p>
    <w:p w14:paraId="79EC281F" w14:textId="1110CFDF" w:rsidR="0068371C" w:rsidRPr="00BE199D" w:rsidRDefault="00636DBC" w:rsidP="006D4124">
      <w:pPr>
        <w:pStyle w:val="Geenafstand"/>
        <w:numPr>
          <w:ilvl w:val="0"/>
          <w:numId w:val="53"/>
        </w:numPr>
        <w:spacing w:line="276" w:lineRule="auto"/>
        <w:rPr>
          <w:rFonts w:ascii="Segoe UI" w:hAnsi="Segoe UI" w:cs="Segoe UI"/>
          <w:sz w:val="20"/>
          <w:szCs w:val="20"/>
        </w:rPr>
      </w:pPr>
      <w:r w:rsidRPr="00BE199D">
        <w:rPr>
          <w:rFonts w:ascii="Segoe UI" w:hAnsi="Segoe UI" w:cs="Segoe UI"/>
          <w:sz w:val="20"/>
          <w:szCs w:val="20"/>
        </w:rPr>
        <w:t>3 OR 4 OR 5</w:t>
      </w:r>
    </w:p>
    <w:p w14:paraId="7AC94148" w14:textId="4D034B31" w:rsidR="00636DBC" w:rsidRPr="00BE199D" w:rsidRDefault="00636DBC" w:rsidP="006D4124">
      <w:pPr>
        <w:pStyle w:val="Geenafstand"/>
        <w:numPr>
          <w:ilvl w:val="0"/>
          <w:numId w:val="53"/>
        </w:numPr>
        <w:spacing w:line="276" w:lineRule="auto"/>
        <w:rPr>
          <w:rFonts w:ascii="Segoe UI" w:hAnsi="Segoe UI" w:cs="Segoe UI"/>
          <w:sz w:val="20"/>
          <w:szCs w:val="20"/>
        </w:rPr>
      </w:pPr>
      <w:r w:rsidRPr="00BE199D">
        <w:rPr>
          <w:rFonts w:ascii="Segoe UI" w:hAnsi="Segoe UI" w:cs="Segoe UI"/>
          <w:sz w:val="20"/>
          <w:szCs w:val="20"/>
        </w:rPr>
        <w:t>1 AND 2 AND 6</w:t>
      </w:r>
    </w:p>
    <w:p w14:paraId="15DA6111" w14:textId="77777777" w:rsidR="00636DBC" w:rsidRPr="00BE199D" w:rsidRDefault="00636DBC">
      <w:pPr>
        <w:pStyle w:val="H3"/>
        <w:keepNext w:val="0"/>
        <w:spacing w:before="0" w:after="0" w:line="276" w:lineRule="auto"/>
        <w:rPr>
          <w:rFonts w:ascii="Segoe UI" w:hAnsi="Segoe UI" w:cs="Segoe UI"/>
          <w:b w:val="0"/>
          <w:sz w:val="20"/>
          <w:szCs w:val="20"/>
          <w:lang w:val="en-GB"/>
        </w:rPr>
      </w:pPr>
    </w:p>
    <w:p w14:paraId="2ED275A4" w14:textId="126884F3" w:rsidR="0068371C" w:rsidRPr="00BE199D" w:rsidRDefault="00636DBC">
      <w:pPr>
        <w:pStyle w:val="H3"/>
        <w:keepNext w:val="0"/>
        <w:spacing w:before="0" w:after="0" w:line="276" w:lineRule="auto"/>
        <w:rPr>
          <w:rFonts w:ascii="Segoe UI" w:hAnsi="Segoe UI" w:cs="Segoe UI"/>
          <w:b w:val="0"/>
          <w:bCs w:val="0"/>
          <w:sz w:val="20"/>
          <w:szCs w:val="20"/>
          <w:lang w:val="en-GB"/>
        </w:rPr>
      </w:pPr>
      <w:r w:rsidRPr="00BE199D">
        <w:rPr>
          <w:rFonts w:ascii="Segoe UI" w:eastAsiaTheme="minorHAnsi" w:hAnsi="Segoe UI" w:cs="Segoe UI"/>
          <w:bCs w:val="0"/>
          <w:sz w:val="20"/>
          <w:szCs w:val="20"/>
          <w:lang w:val="en-GB"/>
        </w:rPr>
        <w:t>Embase</w:t>
      </w:r>
      <w:r w:rsidRPr="00BE199D">
        <w:rPr>
          <w:rFonts w:ascii="Segoe UI" w:eastAsiaTheme="minorHAnsi" w:hAnsi="Segoe UI" w:cs="Segoe UI"/>
          <w:b w:val="0"/>
          <w:bCs w:val="0"/>
          <w:sz w:val="20"/>
          <w:szCs w:val="20"/>
          <w:lang w:val="en-GB"/>
        </w:rPr>
        <w:t xml:space="preserve"> (via Embase.com interface):</w:t>
      </w:r>
    </w:p>
    <w:p w14:paraId="695CD645" w14:textId="0B741929" w:rsidR="0068371C" w:rsidRPr="00BE199D" w:rsidRDefault="0068371C" w:rsidP="006D4124">
      <w:pPr>
        <w:pStyle w:val="Lijstalinea"/>
        <w:numPr>
          <w:ilvl w:val="0"/>
          <w:numId w:val="57"/>
        </w:numPr>
        <w:spacing w:after="0" w:line="276" w:lineRule="auto"/>
        <w:rPr>
          <w:rFonts w:cs="Segoe UI"/>
          <w:lang w:val="en-GB"/>
        </w:rPr>
      </w:pPr>
      <w:r w:rsidRPr="00BE199D">
        <w:rPr>
          <w:rFonts w:eastAsia="Calibri" w:cs="Segoe UI"/>
          <w:szCs w:val="20"/>
          <w:lang w:val="en-GB"/>
        </w:rPr>
        <w:t>'education'/exp OR educat*:ab,ti OR curricul*:ab,ti OR train*:ab,ti OR teach*:ab,ti OR instruct*:ab,ti OR learn*:ab,ti OR course*:ab,ti OR lesson*:ab,ti</w:t>
      </w:r>
    </w:p>
    <w:p w14:paraId="0C1BDD5C" w14:textId="77777777" w:rsidR="0068371C" w:rsidRPr="00BE199D" w:rsidRDefault="0068371C">
      <w:pPr>
        <w:pStyle w:val="H3"/>
        <w:keepNext w:val="0"/>
        <w:numPr>
          <w:ilvl w:val="0"/>
          <w:numId w:val="57"/>
        </w:numPr>
        <w:spacing w:before="0" w:after="0" w:line="276" w:lineRule="auto"/>
        <w:rPr>
          <w:rFonts w:ascii="Segoe UI" w:hAnsi="Segoe UI" w:cs="Segoe UI"/>
          <w:b w:val="0"/>
          <w:sz w:val="20"/>
          <w:szCs w:val="20"/>
          <w:lang w:val="en-GB"/>
        </w:rPr>
      </w:pPr>
      <w:r w:rsidRPr="00BE199D">
        <w:rPr>
          <w:rFonts w:ascii="Segoe UI" w:hAnsi="Segoe UI" w:cs="Segoe UI"/>
          <w:b w:val="0"/>
          <w:sz w:val="20"/>
          <w:szCs w:val="20"/>
          <w:lang w:val="en-GB"/>
        </w:rPr>
        <w:t>'child'/exp OR 'adolescent'/exp OR child*:ab,ti OR adolescent*:ab,ti</w:t>
      </w:r>
    </w:p>
    <w:p w14:paraId="313863D2" w14:textId="77777777" w:rsidR="0068371C" w:rsidRPr="00BE199D" w:rsidRDefault="0068371C">
      <w:pPr>
        <w:pStyle w:val="H3"/>
        <w:keepNext w:val="0"/>
        <w:numPr>
          <w:ilvl w:val="0"/>
          <w:numId w:val="57"/>
        </w:numPr>
        <w:spacing w:before="0" w:after="0" w:line="276" w:lineRule="auto"/>
        <w:rPr>
          <w:rFonts w:ascii="Segoe UI" w:hAnsi="Segoe UI" w:cs="Segoe UI"/>
          <w:b w:val="0"/>
          <w:sz w:val="20"/>
          <w:szCs w:val="20"/>
          <w:lang w:val="en-GB"/>
        </w:rPr>
      </w:pPr>
      <w:r w:rsidRPr="00BE199D">
        <w:rPr>
          <w:rFonts w:ascii="Segoe UI" w:hAnsi="Segoe UI" w:cs="Segoe UI"/>
          <w:b w:val="0"/>
          <w:sz w:val="20"/>
          <w:szCs w:val="20"/>
          <w:lang w:val="en-GB"/>
        </w:rPr>
        <w:t>'resuscitation'/exp OR 'first aid'/exp OR ‘emergency’/exp OR ‘emergency treatment’/de OR ‘early intervention’/exp OR resuscitation:ab,ti OR ‘first aid’:ab,ti OR (emergency NEXT/1 evacuation*):ab,ti OR (moving NEXT/1 victim*):ab,ti</w:t>
      </w:r>
    </w:p>
    <w:p w14:paraId="7FF5F502" w14:textId="5C969F6B" w:rsidR="0068371C" w:rsidRPr="00BE199D" w:rsidRDefault="0068371C" w:rsidP="006D4124">
      <w:pPr>
        <w:pStyle w:val="Lijstalinea"/>
        <w:numPr>
          <w:ilvl w:val="0"/>
          <w:numId w:val="57"/>
        </w:numPr>
        <w:spacing w:after="0" w:line="276" w:lineRule="auto"/>
        <w:rPr>
          <w:rFonts w:cs="Segoe UI"/>
          <w:lang w:val="en-GB"/>
        </w:rPr>
      </w:pPr>
      <w:r w:rsidRPr="00BE199D">
        <w:rPr>
          <w:rFonts w:cs="Segoe UI"/>
          <w:szCs w:val="20"/>
          <w:lang w:val="en-GB"/>
        </w:rPr>
        <w:t>(‘airway obstruction'/exp OR ‘airway obstruction':ab,ti OR chok*:ab,ti) AND (‘back slap’:ab,ti OR ‘abdominal thrust’:ab,ti OR 'heimlich maneuver'/exp OR heimlich:ab,ti)</w:t>
      </w:r>
    </w:p>
    <w:p w14:paraId="6ADC47CD" w14:textId="5A178032" w:rsidR="0068371C" w:rsidRPr="00BE199D" w:rsidRDefault="0068371C" w:rsidP="006D4124">
      <w:pPr>
        <w:pStyle w:val="Lijstalinea"/>
        <w:numPr>
          <w:ilvl w:val="0"/>
          <w:numId w:val="57"/>
        </w:numPr>
        <w:spacing w:after="0" w:line="276" w:lineRule="auto"/>
        <w:rPr>
          <w:rFonts w:cs="Segoe UI"/>
          <w:lang w:val="en-GB"/>
        </w:rPr>
      </w:pPr>
      <w:r w:rsidRPr="00BE199D">
        <w:rPr>
          <w:rFonts w:cs="Segoe UI"/>
          <w:szCs w:val="20"/>
          <w:lang w:val="en-GB"/>
        </w:rPr>
        <w:t>‘helping behavior’:ab,ti OR ‘helping behaviour’:ab,ti</w:t>
      </w:r>
    </w:p>
    <w:p w14:paraId="77C57D42" w14:textId="5EEEAC86" w:rsidR="0068371C" w:rsidRPr="00BE199D" w:rsidRDefault="0068371C" w:rsidP="006D4124">
      <w:pPr>
        <w:pStyle w:val="Lijstalinea"/>
        <w:numPr>
          <w:ilvl w:val="0"/>
          <w:numId w:val="57"/>
        </w:numPr>
        <w:spacing w:after="0" w:line="276" w:lineRule="auto"/>
        <w:rPr>
          <w:rFonts w:cs="Segoe UI"/>
          <w:lang w:val="en-GB"/>
        </w:rPr>
      </w:pPr>
      <w:r w:rsidRPr="00BE199D">
        <w:rPr>
          <w:rFonts w:cs="Segoe UI"/>
          <w:szCs w:val="20"/>
          <w:lang w:val="en-GB"/>
        </w:rPr>
        <w:t>3 OR 4 OR 5</w:t>
      </w:r>
    </w:p>
    <w:p w14:paraId="6A99085E" w14:textId="02A84B6B" w:rsidR="00636DBC" w:rsidRPr="00BE199D" w:rsidRDefault="0068371C" w:rsidP="006D4124">
      <w:pPr>
        <w:pStyle w:val="H3"/>
        <w:keepNext w:val="0"/>
        <w:numPr>
          <w:ilvl w:val="0"/>
          <w:numId w:val="57"/>
        </w:numPr>
        <w:spacing w:before="0" w:after="0" w:line="276" w:lineRule="auto"/>
        <w:rPr>
          <w:rFonts w:ascii="Segoe UI" w:hAnsi="Segoe UI" w:cs="Segoe UI"/>
          <w:b w:val="0"/>
          <w:sz w:val="20"/>
          <w:szCs w:val="20"/>
          <w:lang w:val="en-GB"/>
        </w:rPr>
      </w:pPr>
      <w:r w:rsidRPr="00BE199D">
        <w:rPr>
          <w:rFonts w:ascii="Segoe UI" w:hAnsi="Segoe UI" w:cs="Segoe UI"/>
          <w:b w:val="0"/>
          <w:bCs w:val="0"/>
          <w:sz w:val="20"/>
          <w:szCs w:val="20"/>
          <w:lang w:val="en-GB"/>
        </w:rPr>
        <w:t>1 AND 2 AND 6</w:t>
      </w:r>
    </w:p>
    <w:p w14:paraId="1E257CAD" w14:textId="77777777" w:rsidR="00636DBC" w:rsidRPr="00BE199D" w:rsidRDefault="00636DBC" w:rsidP="00750BE9">
      <w:pPr>
        <w:spacing w:line="276" w:lineRule="auto"/>
        <w:rPr>
          <w:rFonts w:cs="Segoe UI"/>
          <w:b/>
          <w:szCs w:val="20"/>
          <w:lang w:val="en-US"/>
        </w:rPr>
      </w:pPr>
    </w:p>
    <w:p w14:paraId="4A1AF1F6" w14:textId="6168BDF8" w:rsidR="00636DBC" w:rsidRPr="00BE199D" w:rsidRDefault="00636DBC" w:rsidP="00750BE9">
      <w:pPr>
        <w:pBdr>
          <w:top w:val="single" w:sz="4" w:space="1" w:color="auto"/>
          <w:left w:val="single" w:sz="4" w:space="4" w:color="auto"/>
          <w:bottom w:val="single" w:sz="4" w:space="1" w:color="auto"/>
          <w:right w:val="single" w:sz="4" w:space="4" w:color="auto"/>
        </w:pBdr>
        <w:spacing w:after="0" w:line="276" w:lineRule="auto"/>
        <w:rPr>
          <w:rFonts w:cs="Segoe UI"/>
          <w:szCs w:val="20"/>
          <w:lang w:val="en-US"/>
        </w:rPr>
      </w:pPr>
      <w:r w:rsidRPr="00BE199D">
        <w:rPr>
          <w:rFonts w:cs="Segoe UI"/>
          <w:b/>
          <w:szCs w:val="20"/>
          <w:lang w:val="en-US"/>
        </w:rPr>
        <w:t>Topic</w:t>
      </w:r>
      <w:r w:rsidR="00750BE9" w:rsidRPr="00BE199D">
        <w:rPr>
          <w:rFonts w:cs="Segoe UI"/>
          <w:b/>
          <w:szCs w:val="20"/>
          <w:lang w:val="en-US"/>
        </w:rPr>
        <w:t>s</w:t>
      </w:r>
      <w:r w:rsidRPr="00BE199D">
        <w:rPr>
          <w:rFonts w:cs="Segoe UI"/>
          <w:b/>
          <w:szCs w:val="20"/>
          <w:lang w:val="en-US"/>
        </w:rPr>
        <w:t>:</w:t>
      </w:r>
      <w:r w:rsidR="00750BE9" w:rsidRPr="00BE199D">
        <w:rPr>
          <w:rFonts w:cs="Segoe UI"/>
          <w:b/>
          <w:szCs w:val="20"/>
          <w:lang w:val="en-US"/>
        </w:rPr>
        <w:t xml:space="preserve"> </w:t>
      </w:r>
      <w:r w:rsidR="0068371C" w:rsidRPr="00BE199D">
        <w:rPr>
          <w:rFonts w:cs="Segoe UI"/>
          <w:b/>
          <w:szCs w:val="20"/>
          <w:lang w:val="en-US"/>
        </w:rPr>
        <w:t>‘</w:t>
      </w:r>
      <w:r w:rsidR="009805EC" w:rsidRPr="00BE199D">
        <w:rPr>
          <w:rFonts w:cs="Segoe UI"/>
          <w:szCs w:val="20"/>
          <w:lang w:val="en-US"/>
        </w:rPr>
        <w:t>fever</w:t>
      </w:r>
      <w:r w:rsidR="0068371C" w:rsidRPr="00BE199D">
        <w:rPr>
          <w:rFonts w:cs="Segoe UI"/>
          <w:szCs w:val="20"/>
          <w:lang w:val="en-US"/>
        </w:rPr>
        <w:t>’</w:t>
      </w:r>
      <w:r w:rsidR="009805EC" w:rsidRPr="00BE199D">
        <w:rPr>
          <w:rFonts w:cs="Segoe UI"/>
          <w:szCs w:val="20"/>
          <w:lang w:val="en-US"/>
        </w:rPr>
        <w:t xml:space="preserve">, </w:t>
      </w:r>
      <w:r w:rsidR="0068371C" w:rsidRPr="00BE199D">
        <w:rPr>
          <w:rFonts w:cs="Segoe UI"/>
          <w:szCs w:val="20"/>
          <w:lang w:val="en-US"/>
        </w:rPr>
        <w:t>‘</w:t>
      </w:r>
      <w:r w:rsidR="009805EC" w:rsidRPr="00BE199D">
        <w:rPr>
          <w:rFonts w:cs="Segoe UI"/>
          <w:szCs w:val="20"/>
          <w:lang w:val="en-US"/>
        </w:rPr>
        <w:t>diarrhoea</w:t>
      </w:r>
      <w:r w:rsidR="0068371C" w:rsidRPr="00BE199D">
        <w:rPr>
          <w:rFonts w:cs="Segoe UI"/>
          <w:szCs w:val="20"/>
          <w:lang w:val="en-US"/>
        </w:rPr>
        <w:t>’</w:t>
      </w:r>
      <w:r w:rsidR="009805EC" w:rsidRPr="00BE199D">
        <w:rPr>
          <w:rFonts w:cs="Segoe UI"/>
          <w:szCs w:val="20"/>
          <w:lang w:val="en-US"/>
        </w:rPr>
        <w:t xml:space="preserve">, </w:t>
      </w:r>
      <w:r w:rsidR="0068371C" w:rsidRPr="00BE199D">
        <w:rPr>
          <w:rFonts w:cs="Segoe UI"/>
          <w:szCs w:val="20"/>
          <w:lang w:val="en-US"/>
        </w:rPr>
        <w:t>‘fits’</w:t>
      </w:r>
    </w:p>
    <w:p w14:paraId="00D155B4" w14:textId="79D1901C" w:rsidR="00750BE9" w:rsidRPr="00BE199D" w:rsidRDefault="00750BE9" w:rsidP="00750BE9">
      <w:pPr>
        <w:pBdr>
          <w:top w:val="single" w:sz="4" w:space="1" w:color="auto"/>
          <w:left w:val="single" w:sz="4" w:space="4" w:color="auto"/>
          <w:bottom w:val="single" w:sz="4" w:space="1" w:color="auto"/>
          <w:right w:val="single" w:sz="4" w:space="4" w:color="auto"/>
        </w:pBdr>
        <w:spacing w:line="276" w:lineRule="auto"/>
        <w:rPr>
          <w:rFonts w:cs="Segoe UI"/>
          <w:b/>
          <w:szCs w:val="20"/>
          <w:lang w:val="en-US"/>
        </w:rPr>
      </w:pPr>
      <w:r w:rsidRPr="00BE199D">
        <w:rPr>
          <w:rFonts w:cs="Segoe UI"/>
          <w:b/>
          <w:szCs w:val="20"/>
          <w:lang w:val="en-US"/>
        </w:rPr>
        <w:t xml:space="preserve">Search date: </w:t>
      </w:r>
      <w:r w:rsidRPr="00BE199D">
        <w:rPr>
          <w:rFonts w:cs="Segoe UI"/>
          <w:szCs w:val="20"/>
          <w:lang w:val="en-US"/>
        </w:rPr>
        <w:t>31/01/2018</w:t>
      </w:r>
    </w:p>
    <w:p w14:paraId="0A4BFDC2" w14:textId="2A840319" w:rsidR="00750BE9" w:rsidRPr="00BE199D" w:rsidRDefault="0068371C" w:rsidP="00750BE9">
      <w:pPr>
        <w:spacing w:after="0" w:line="276" w:lineRule="auto"/>
        <w:rPr>
          <w:rFonts w:cs="Segoe UI"/>
          <w:szCs w:val="20"/>
          <w:lang w:val="en-US"/>
        </w:rPr>
      </w:pPr>
      <w:r w:rsidRPr="00BE199D">
        <w:rPr>
          <w:rFonts w:cs="Segoe UI"/>
          <w:b/>
          <w:szCs w:val="20"/>
          <w:lang w:val="en-US"/>
        </w:rPr>
        <w:br/>
      </w:r>
      <w:r w:rsidR="00750BE9" w:rsidRPr="00BE199D">
        <w:rPr>
          <w:rFonts w:cs="Segoe UI"/>
          <w:b/>
          <w:szCs w:val="20"/>
          <w:lang w:val="en-US"/>
        </w:rPr>
        <w:t>The Cochrane Library</w:t>
      </w:r>
      <w:r w:rsidR="00750BE9" w:rsidRPr="00BE199D">
        <w:rPr>
          <w:rFonts w:cs="Segoe UI"/>
          <w:szCs w:val="20"/>
          <w:lang w:val="en-US"/>
        </w:rPr>
        <w:t>: ([mh “diarrhea”] OR diarrhea:ti,ab,kw OR diarrhoea:ti,ab,kw) AND ([mh “education”] OR education:ti,ab,kw)</w:t>
      </w:r>
    </w:p>
    <w:p w14:paraId="2052B3D3" w14:textId="77777777" w:rsidR="00750BE9" w:rsidRPr="00BE199D" w:rsidRDefault="00750BE9" w:rsidP="00750BE9">
      <w:pPr>
        <w:spacing w:after="0" w:line="276" w:lineRule="auto"/>
        <w:rPr>
          <w:rFonts w:cs="Segoe UI"/>
          <w:szCs w:val="20"/>
          <w:lang w:val="en-US"/>
        </w:rPr>
      </w:pPr>
    </w:p>
    <w:p w14:paraId="1FC96FE9" w14:textId="607C4EEF" w:rsidR="00750BE9" w:rsidRPr="00BE199D" w:rsidRDefault="00750BE9" w:rsidP="00750BE9">
      <w:pPr>
        <w:spacing w:after="0" w:line="276" w:lineRule="auto"/>
        <w:rPr>
          <w:rFonts w:cs="Segoe UI"/>
          <w:szCs w:val="20"/>
          <w:lang w:val="en-US"/>
        </w:rPr>
      </w:pPr>
      <w:r w:rsidRPr="00BE199D">
        <w:rPr>
          <w:rFonts w:cs="Segoe UI"/>
          <w:b/>
          <w:szCs w:val="20"/>
          <w:lang w:val="en-US"/>
        </w:rPr>
        <w:t>The Campbell Library</w:t>
      </w:r>
      <w:r w:rsidRPr="00BE199D">
        <w:rPr>
          <w:rFonts w:cs="Segoe UI"/>
          <w:szCs w:val="20"/>
          <w:lang w:val="en-US"/>
        </w:rPr>
        <w:t>: diarrhoea OR diarrhea</w:t>
      </w:r>
    </w:p>
    <w:p w14:paraId="0DD6F159" w14:textId="77777777" w:rsidR="00750BE9" w:rsidRPr="00BE199D" w:rsidRDefault="00750BE9" w:rsidP="00750BE9">
      <w:pPr>
        <w:spacing w:after="0" w:line="276" w:lineRule="auto"/>
        <w:rPr>
          <w:rFonts w:cs="Segoe UI"/>
          <w:szCs w:val="20"/>
          <w:lang w:val="en-US"/>
        </w:rPr>
      </w:pPr>
    </w:p>
    <w:p w14:paraId="479B12BF" w14:textId="77777777" w:rsidR="00F2002B" w:rsidRPr="00BE199D" w:rsidRDefault="00F2002B">
      <w:pPr>
        <w:spacing w:after="0"/>
        <w:rPr>
          <w:rFonts w:cs="Segoe UI"/>
          <w:b/>
          <w:szCs w:val="20"/>
          <w:lang w:val="en-US"/>
        </w:rPr>
      </w:pPr>
      <w:r w:rsidRPr="00BE199D">
        <w:rPr>
          <w:rFonts w:cs="Segoe UI"/>
          <w:b/>
          <w:szCs w:val="20"/>
          <w:lang w:val="en-US"/>
        </w:rPr>
        <w:br w:type="page"/>
      </w:r>
    </w:p>
    <w:p w14:paraId="09F5A38D" w14:textId="200053C9" w:rsidR="00750BE9" w:rsidRPr="00BE199D" w:rsidRDefault="00750BE9" w:rsidP="00750BE9">
      <w:pPr>
        <w:spacing w:after="0" w:line="276" w:lineRule="auto"/>
        <w:rPr>
          <w:rFonts w:cs="Segoe UI"/>
          <w:szCs w:val="20"/>
          <w:lang w:val="en-US"/>
        </w:rPr>
      </w:pPr>
      <w:r w:rsidRPr="00BE199D">
        <w:rPr>
          <w:rFonts w:cs="Segoe UI"/>
          <w:b/>
          <w:szCs w:val="20"/>
          <w:lang w:val="en-US"/>
        </w:rPr>
        <w:lastRenderedPageBreak/>
        <w:t>MEDLINE</w:t>
      </w:r>
      <w:r w:rsidRPr="00BE199D">
        <w:rPr>
          <w:rFonts w:cs="Segoe UI"/>
          <w:szCs w:val="20"/>
          <w:lang w:val="en-US"/>
        </w:rPr>
        <w:t xml:space="preserve"> (via PubMed interface); systematic reviews:</w:t>
      </w:r>
    </w:p>
    <w:p w14:paraId="2F8FFEE3" w14:textId="77777777" w:rsidR="00750BE9" w:rsidRPr="00BE199D" w:rsidRDefault="00750BE9" w:rsidP="00A66CE5">
      <w:pPr>
        <w:pStyle w:val="Default"/>
        <w:numPr>
          <w:ilvl w:val="0"/>
          <w:numId w:val="3"/>
        </w:numPr>
        <w:spacing w:line="276" w:lineRule="auto"/>
        <w:rPr>
          <w:rFonts w:ascii="Segoe UI" w:hAnsi="Segoe UI" w:cs="Segoe UI"/>
          <w:sz w:val="20"/>
          <w:szCs w:val="20"/>
          <w:lang w:val="en-US"/>
        </w:rPr>
      </w:pPr>
      <w:r w:rsidRPr="00BE199D">
        <w:rPr>
          <w:rFonts w:ascii="Segoe UI" w:hAnsi="Segoe UI" w:cs="Segoe UI"/>
          <w:sz w:val="20"/>
          <w:szCs w:val="20"/>
          <w:lang w:val="en-US"/>
        </w:rPr>
        <w:t>“child”[Mesh] OR “adolescent”[Mesh] OR child*[TIAB] OR adolescent*[TIAB]</w:t>
      </w:r>
    </w:p>
    <w:p w14:paraId="423219D0" w14:textId="77777777" w:rsidR="00750BE9" w:rsidRPr="00BE199D" w:rsidRDefault="00750BE9" w:rsidP="00A66CE5">
      <w:pPr>
        <w:pStyle w:val="Default"/>
        <w:numPr>
          <w:ilvl w:val="0"/>
          <w:numId w:val="3"/>
        </w:numPr>
        <w:spacing w:line="276" w:lineRule="auto"/>
        <w:rPr>
          <w:rFonts w:ascii="Segoe UI" w:hAnsi="Segoe UI" w:cs="Segoe UI"/>
          <w:sz w:val="20"/>
          <w:szCs w:val="20"/>
          <w:lang w:val="en-US"/>
        </w:rPr>
      </w:pPr>
      <w:r w:rsidRPr="00BE199D">
        <w:rPr>
          <w:rFonts w:ascii="Segoe UI" w:hAnsi="Segoe UI" w:cs="Segoe UI"/>
          <w:sz w:val="20"/>
          <w:szCs w:val="20"/>
          <w:lang w:val="en-US"/>
        </w:rPr>
        <w:t>“education”[Mesh:NoExp] OR “curriculum”[Mesh] OR curricul*[TIAB] OR educat*[TIAB] OR train*[TIAB] OR teach*[TIAB] OR instruct*[TIAB] OR learn*[TIAB] OR course*[TIAB] OR lesson*[TIAB] OR school*[TIAB]</w:t>
      </w:r>
    </w:p>
    <w:p w14:paraId="1715281E" w14:textId="77777777" w:rsidR="00750BE9" w:rsidRPr="00BE199D" w:rsidRDefault="00750BE9" w:rsidP="00A66CE5">
      <w:pPr>
        <w:pStyle w:val="Default"/>
        <w:numPr>
          <w:ilvl w:val="0"/>
          <w:numId w:val="3"/>
        </w:numPr>
        <w:spacing w:line="276" w:lineRule="auto"/>
        <w:rPr>
          <w:rFonts w:ascii="Segoe UI" w:hAnsi="Segoe UI" w:cs="Segoe UI"/>
          <w:sz w:val="20"/>
          <w:szCs w:val="20"/>
          <w:lang w:val="en-US"/>
        </w:rPr>
      </w:pPr>
      <w:r w:rsidRPr="00BE199D">
        <w:rPr>
          <w:rFonts w:ascii="Segoe UI" w:hAnsi="Segoe UI" w:cs="Segoe UI"/>
          <w:sz w:val="20"/>
          <w:szCs w:val="20"/>
          <w:lang w:val="en-US"/>
        </w:rPr>
        <w:t xml:space="preserve">diarrhoea[TIAB] OR diarrhea[TIAB] OR "Diarrhea"[Mesh] </w:t>
      </w:r>
    </w:p>
    <w:p w14:paraId="21B0BB6D" w14:textId="77777777" w:rsidR="00750BE9" w:rsidRPr="00BE199D" w:rsidRDefault="00750BE9" w:rsidP="00A66CE5">
      <w:pPr>
        <w:pStyle w:val="Default"/>
        <w:numPr>
          <w:ilvl w:val="0"/>
          <w:numId w:val="3"/>
        </w:numPr>
        <w:spacing w:line="276" w:lineRule="auto"/>
        <w:rPr>
          <w:rFonts w:ascii="Segoe UI" w:hAnsi="Segoe UI" w:cs="Segoe UI"/>
          <w:sz w:val="20"/>
          <w:szCs w:val="20"/>
          <w:lang w:val="en-US"/>
        </w:rPr>
      </w:pPr>
      <w:r w:rsidRPr="00BE199D">
        <w:rPr>
          <w:rFonts w:ascii="Segoe UI" w:hAnsi="Segoe UI" w:cs="Segoe UI"/>
          <w:sz w:val="20"/>
          <w:szCs w:val="20"/>
          <w:lang w:val="en-US"/>
        </w:rPr>
        <w:t>knowledge[TIAB] OR "Knowledge"[Mesh]</w:t>
      </w:r>
    </w:p>
    <w:p w14:paraId="141304BD" w14:textId="77777777" w:rsidR="00750BE9" w:rsidRPr="00BE199D" w:rsidRDefault="00750BE9" w:rsidP="00A66CE5">
      <w:pPr>
        <w:pStyle w:val="Default"/>
        <w:numPr>
          <w:ilvl w:val="0"/>
          <w:numId w:val="3"/>
        </w:numPr>
        <w:spacing w:line="276" w:lineRule="auto"/>
        <w:rPr>
          <w:rFonts w:ascii="Segoe UI" w:hAnsi="Segoe UI" w:cs="Segoe UI"/>
          <w:sz w:val="20"/>
          <w:szCs w:val="20"/>
          <w:lang w:val="en-US"/>
        </w:rPr>
      </w:pPr>
      <w:r w:rsidRPr="00BE199D">
        <w:rPr>
          <w:rFonts w:ascii="Segoe UI" w:hAnsi="Segoe UI" w:cs="Segoe UI"/>
          <w:sz w:val="20"/>
          <w:szCs w:val="20"/>
          <w:lang w:val="en-US"/>
        </w:rPr>
        <w:t xml:space="preserve">(("Meta-Analysis as Topic"[Mesh] OR meta analy*[TIAB] OR metaanaly*[TIAB] OR "Meta-Analysis"[PT] OR systematic review*[TIAB] OR systematic overview*[TIAB] OR "Review Literature as Topic"[Mesh]) OR (cochrane[TIAB] OR embase[TIAB] OR psychlit[TIAB] OR psyclit[TIAB] OR psychinfo[TIAB] OR psycinfo[TIAB] OR cinahl[TIAB] OR cinhal[TIAB] OR “science citation index”[TIAB] OR bids[TIAB] OR cancerlit[TIAB]) OR (reference list*[TIAB] OR bibliograph*[TIAB] OR hand-search*[TIAB] OR “relevant journals”[TIAB] OR manual search*[TIAB]) OR ((“selection criteria”[TIAB] OR “data extraction”[TIAB]) AND "Review"[PT])) NOT ("Comment"[PT] OR "Letter"[PT] OR "Editorial"[PT] OR ("Animals"[Mesh] NOT ("Animals"[Mesh] AND "Humans"[Mesh]))) </w:t>
      </w:r>
    </w:p>
    <w:p w14:paraId="38A98CB8" w14:textId="77777777" w:rsidR="00750BE9" w:rsidRPr="00BE199D" w:rsidRDefault="00750BE9" w:rsidP="00A66CE5">
      <w:pPr>
        <w:pStyle w:val="Default"/>
        <w:numPr>
          <w:ilvl w:val="0"/>
          <w:numId w:val="3"/>
        </w:numPr>
        <w:spacing w:line="276" w:lineRule="auto"/>
        <w:rPr>
          <w:rFonts w:ascii="Segoe UI" w:hAnsi="Segoe UI" w:cs="Segoe UI"/>
          <w:sz w:val="20"/>
          <w:szCs w:val="20"/>
          <w:lang w:val="en-US"/>
        </w:rPr>
      </w:pPr>
      <w:r w:rsidRPr="00BE199D">
        <w:rPr>
          <w:rFonts w:ascii="Segoe UI" w:hAnsi="Segoe UI" w:cs="Segoe UI"/>
          <w:sz w:val="20"/>
          <w:szCs w:val="20"/>
          <w:lang w:val="en-US"/>
        </w:rPr>
        <w:t xml:space="preserve">1-5 AND </w:t>
      </w:r>
    </w:p>
    <w:p w14:paraId="5B884250" w14:textId="77777777" w:rsidR="00750BE9" w:rsidRPr="00BE199D" w:rsidRDefault="00750BE9" w:rsidP="00750BE9">
      <w:pPr>
        <w:spacing w:after="0" w:line="276" w:lineRule="auto"/>
        <w:rPr>
          <w:rFonts w:cs="Segoe UI"/>
          <w:b/>
          <w:szCs w:val="20"/>
        </w:rPr>
      </w:pPr>
    </w:p>
    <w:p w14:paraId="1564DE3E" w14:textId="43D64A13" w:rsidR="00750BE9" w:rsidRPr="00BE199D" w:rsidRDefault="00750BE9" w:rsidP="00750BE9">
      <w:pPr>
        <w:spacing w:after="0" w:line="276" w:lineRule="auto"/>
        <w:rPr>
          <w:rFonts w:cs="Segoe UI"/>
          <w:szCs w:val="20"/>
          <w:lang w:val="en-US"/>
        </w:rPr>
      </w:pPr>
      <w:r w:rsidRPr="00BE199D">
        <w:rPr>
          <w:rFonts w:cs="Segoe UI"/>
          <w:b/>
          <w:szCs w:val="20"/>
          <w:lang w:val="en-US"/>
        </w:rPr>
        <w:t>Embase</w:t>
      </w:r>
      <w:r w:rsidRPr="00BE199D">
        <w:rPr>
          <w:rFonts w:cs="Segoe UI"/>
          <w:szCs w:val="20"/>
          <w:lang w:val="en-US"/>
        </w:rPr>
        <w:t xml:space="preserve"> (via Embase.com interface); systematic reviews:</w:t>
      </w:r>
    </w:p>
    <w:p w14:paraId="59AEA892" w14:textId="77777777" w:rsidR="00750BE9" w:rsidRPr="00BE199D" w:rsidRDefault="00750BE9" w:rsidP="00A66CE5">
      <w:pPr>
        <w:pStyle w:val="Default"/>
        <w:numPr>
          <w:ilvl w:val="0"/>
          <w:numId w:val="4"/>
        </w:numPr>
        <w:spacing w:line="276" w:lineRule="auto"/>
        <w:rPr>
          <w:rFonts w:ascii="Segoe UI" w:hAnsi="Segoe UI" w:cs="Segoe UI"/>
          <w:sz w:val="20"/>
          <w:szCs w:val="20"/>
          <w:lang w:val="en-US"/>
        </w:rPr>
      </w:pPr>
      <w:r w:rsidRPr="00BE199D">
        <w:rPr>
          <w:rFonts w:ascii="Segoe UI" w:hAnsi="Segoe UI" w:cs="Segoe UI"/>
          <w:sz w:val="20"/>
          <w:szCs w:val="20"/>
          <w:lang w:val="en-US"/>
        </w:rPr>
        <w:t>'child'/exp OR 'adolescent'/exp OR child*:ti,ab OR adolescent*:ti,ab</w:t>
      </w:r>
    </w:p>
    <w:p w14:paraId="1C85BDC9" w14:textId="77777777" w:rsidR="00750BE9" w:rsidRPr="00BE199D" w:rsidRDefault="00750BE9" w:rsidP="00A66CE5">
      <w:pPr>
        <w:pStyle w:val="Default"/>
        <w:numPr>
          <w:ilvl w:val="0"/>
          <w:numId w:val="4"/>
        </w:numPr>
        <w:spacing w:line="276" w:lineRule="auto"/>
        <w:rPr>
          <w:rFonts w:ascii="Segoe UI" w:hAnsi="Segoe UI" w:cs="Segoe UI"/>
          <w:sz w:val="20"/>
          <w:szCs w:val="20"/>
          <w:lang w:val="en-US"/>
        </w:rPr>
      </w:pPr>
      <w:r w:rsidRPr="00BE199D">
        <w:rPr>
          <w:rFonts w:ascii="Segoe UI" w:hAnsi="Segoe UI" w:cs="Segoe UI"/>
          <w:sz w:val="20"/>
          <w:szCs w:val="20"/>
          <w:lang w:val="en-GB"/>
        </w:rPr>
        <w:t>'education'/exp OR educat*:ab,ti OR curricul*:ab,ti OR train*:ab,ti OR teach*:ab,ti OR instruct*:ab,ti OR learn*:ab,ti OR course*:ab,ti OR lesson*:ab,ti OR school*:ab,ti</w:t>
      </w:r>
    </w:p>
    <w:p w14:paraId="51CE8C34" w14:textId="77777777" w:rsidR="00750BE9" w:rsidRPr="00BE199D" w:rsidRDefault="00750BE9" w:rsidP="00A66CE5">
      <w:pPr>
        <w:pStyle w:val="Default"/>
        <w:numPr>
          <w:ilvl w:val="0"/>
          <w:numId w:val="4"/>
        </w:numPr>
        <w:spacing w:line="276" w:lineRule="auto"/>
        <w:rPr>
          <w:rFonts w:ascii="Segoe UI" w:hAnsi="Segoe UI" w:cs="Segoe UI"/>
          <w:sz w:val="20"/>
          <w:szCs w:val="20"/>
          <w:lang w:val="en-US"/>
        </w:rPr>
      </w:pPr>
      <w:r w:rsidRPr="00BE199D">
        <w:rPr>
          <w:rFonts w:ascii="Segoe UI" w:hAnsi="Segoe UI" w:cs="Segoe UI"/>
          <w:sz w:val="20"/>
          <w:szCs w:val="20"/>
          <w:lang w:val="en-US"/>
        </w:rPr>
        <w:t>diarrhoea:ti,ab OR diarrhea:ti,ab OR 'diarrhea'/exp OR fever:ti,ab OR 'Fever'/exp OR fits:ti,ab OR seizures:ti,ab OR epilepsy:ti,ab OR 'Epilepsy'/exp OR 'Seizures'/exp</w:t>
      </w:r>
    </w:p>
    <w:p w14:paraId="7BE58BF7" w14:textId="77777777" w:rsidR="00750BE9" w:rsidRPr="00BE199D" w:rsidRDefault="00750BE9" w:rsidP="00A66CE5">
      <w:pPr>
        <w:pStyle w:val="Default"/>
        <w:numPr>
          <w:ilvl w:val="0"/>
          <w:numId w:val="4"/>
        </w:numPr>
        <w:spacing w:line="276" w:lineRule="auto"/>
        <w:rPr>
          <w:rFonts w:ascii="Segoe UI" w:hAnsi="Segoe UI" w:cs="Segoe UI"/>
          <w:sz w:val="20"/>
          <w:szCs w:val="20"/>
          <w:lang w:val="en-US"/>
        </w:rPr>
      </w:pPr>
      <w:r w:rsidRPr="00BE199D">
        <w:rPr>
          <w:rFonts w:ascii="Segoe UI" w:hAnsi="Segoe UI" w:cs="Segoe UI"/>
          <w:sz w:val="20"/>
          <w:szCs w:val="20"/>
          <w:lang w:val="en-US"/>
        </w:rPr>
        <w:t>knowledge:ti,ab OR 'Knowledge'/exp</w:t>
      </w:r>
    </w:p>
    <w:p w14:paraId="30378435" w14:textId="77777777" w:rsidR="00750BE9" w:rsidRPr="00BE199D" w:rsidRDefault="00750BE9" w:rsidP="00A66CE5">
      <w:pPr>
        <w:pStyle w:val="Lijstalinea"/>
        <w:numPr>
          <w:ilvl w:val="0"/>
          <w:numId w:val="4"/>
        </w:numPr>
        <w:spacing w:after="0" w:line="276" w:lineRule="auto"/>
        <w:ind w:left="714" w:hanging="357"/>
        <w:contextualSpacing w:val="0"/>
        <w:jc w:val="both"/>
        <w:rPr>
          <w:rFonts w:cs="Segoe UI"/>
          <w:szCs w:val="20"/>
          <w:lang w:val="en-US"/>
        </w:rPr>
      </w:pPr>
      <w:r w:rsidRPr="00BE199D">
        <w:rPr>
          <w:rFonts w:cs="Segoe UI"/>
          <w:szCs w:val="20"/>
          <w:lang w:val="en-US"/>
        </w:rPr>
        <w:t>(('meta analysis (topic)'/exp OR 'meta analysis'/exp OR (meta NEXT/1 analy*):ab,ti OR metaanalys*:ab,ti OR ‘systematic review (topic)’/exp OR ‘systematic review’/exp OR (systematic NEXT/1 review*):ab,ti OR (systematic NEXT/1 overview*):ab,ti) OR (cancerlit:ab,ti OR cochrane:ab,ti OR embase:ab,ti OR psychlit:ab,ti OR psyclit:ab,ti OR psychinfo:ab,ti OR psycinfo:ab,ti OR cinahl:ab,ti OR cinhal:ab,ti OR 'science citation index':ab,ti OR bids:ab,ti) OR (‘reference list*’:ab,ti OR bibliograph*:ab,ti OR hand-search*:ab,ti OR (manual NEXT/1 search*):ab,ti OR ‘relevant journals’:ab,ti) OR ((‘data extraction’:ab,ti OR ‘selection criteria’:ab,ti) AND review/it)) NOT (letter/it OR editorial/it OR (‘animal’/exp NOT (‘animal’/exp AND 'human'/exp)))</w:t>
      </w:r>
    </w:p>
    <w:p w14:paraId="5CD7BA4C" w14:textId="77777777" w:rsidR="00750BE9" w:rsidRPr="00BE199D" w:rsidRDefault="00750BE9" w:rsidP="00A66CE5">
      <w:pPr>
        <w:pStyle w:val="Default"/>
        <w:numPr>
          <w:ilvl w:val="0"/>
          <w:numId w:val="4"/>
        </w:numPr>
        <w:spacing w:line="276" w:lineRule="auto"/>
        <w:rPr>
          <w:rFonts w:ascii="Segoe UI" w:hAnsi="Segoe UI" w:cs="Segoe UI"/>
          <w:sz w:val="20"/>
          <w:szCs w:val="20"/>
        </w:rPr>
      </w:pPr>
      <w:r w:rsidRPr="00BE199D">
        <w:rPr>
          <w:rFonts w:ascii="Segoe UI" w:hAnsi="Segoe UI" w:cs="Segoe UI"/>
          <w:sz w:val="20"/>
          <w:szCs w:val="20"/>
          <w:lang w:val="en-US"/>
        </w:rPr>
        <w:t>1-5 AND</w:t>
      </w:r>
    </w:p>
    <w:p w14:paraId="5B12D5AB" w14:textId="77777777" w:rsidR="00750BE9" w:rsidRPr="00BE199D" w:rsidRDefault="00750BE9" w:rsidP="00750BE9">
      <w:pPr>
        <w:spacing w:after="0" w:line="276" w:lineRule="auto"/>
        <w:rPr>
          <w:rFonts w:cs="Segoe UI"/>
          <w:b/>
          <w:szCs w:val="20"/>
        </w:rPr>
      </w:pPr>
    </w:p>
    <w:p w14:paraId="7C9BD5B6" w14:textId="1E4385FC" w:rsidR="00750BE9" w:rsidRPr="00BE199D" w:rsidRDefault="00750BE9" w:rsidP="00750BE9">
      <w:pPr>
        <w:spacing w:after="0" w:line="276" w:lineRule="auto"/>
        <w:rPr>
          <w:rFonts w:cs="Segoe UI"/>
          <w:szCs w:val="20"/>
          <w:lang w:val="en-US"/>
        </w:rPr>
      </w:pPr>
      <w:r w:rsidRPr="00BE199D">
        <w:rPr>
          <w:rFonts w:cs="Segoe UI"/>
          <w:b/>
          <w:szCs w:val="20"/>
          <w:lang w:val="en-US"/>
        </w:rPr>
        <w:t>MEDLINE</w:t>
      </w:r>
      <w:r w:rsidRPr="00BE199D">
        <w:rPr>
          <w:rFonts w:cs="Segoe UI"/>
          <w:szCs w:val="20"/>
          <w:lang w:val="en-US"/>
        </w:rPr>
        <w:t xml:space="preserve"> (via PubMed interface); experimental studies:</w:t>
      </w:r>
    </w:p>
    <w:p w14:paraId="0162AA19" w14:textId="77777777" w:rsidR="00750BE9" w:rsidRPr="00BE199D" w:rsidRDefault="00750BE9" w:rsidP="006D4124">
      <w:pPr>
        <w:pStyle w:val="Default"/>
        <w:numPr>
          <w:ilvl w:val="0"/>
          <w:numId w:val="59"/>
        </w:numPr>
        <w:spacing w:line="276" w:lineRule="auto"/>
        <w:rPr>
          <w:rFonts w:ascii="Segoe UI" w:hAnsi="Segoe UI" w:cs="Segoe UI"/>
          <w:sz w:val="20"/>
          <w:szCs w:val="20"/>
          <w:lang w:val="en-US"/>
        </w:rPr>
      </w:pPr>
      <w:r w:rsidRPr="00BE199D">
        <w:rPr>
          <w:rFonts w:ascii="Segoe UI" w:hAnsi="Segoe UI" w:cs="Segoe UI"/>
          <w:sz w:val="20"/>
          <w:szCs w:val="20"/>
          <w:lang w:val="en-US"/>
        </w:rPr>
        <w:t>“child”[Mesh] OR “adolescent”[Mesh] OR child*[TIAB] OR adolescent*[TIAB]</w:t>
      </w:r>
    </w:p>
    <w:p w14:paraId="412421AD" w14:textId="77777777" w:rsidR="00750BE9" w:rsidRPr="00BE199D" w:rsidRDefault="00750BE9" w:rsidP="006D4124">
      <w:pPr>
        <w:pStyle w:val="Default"/>
        <w:numPr>
          <w:ilvl w:val="0"/>
          <w:numId w:val="59"/>
        </w:numPr>
        <w:spacing w:line="276" w:lineRule="auto"/>
        <w:rPr>
          <w:rFonts w:ascii="Segoe UI" w:hAnsi="Segoe UI" w:cs="Segoe UI"/>
          <w:sz w:val="20"/>
          <w:szCs w:val="20"/>
          <w:lang w:val="en-US"/>
        </w:rPr>
      </w:pPr>
      <w:r w:rsidRPr="00BE199D">
        <w:rPr>
          <w:rFonts w:ascii="Segoe UI" w:hAnsi="Segoe UI" w:cs="Segoe UI"/>
          <w:sz w:val="20"/>
          <w:szCs w:val="20"/>
          <w:lang w:val="en-US"/>
        </w:rPr>
        <w:t>“education”[Mesh:NoExp] OR “curriculum”[Mesh] OR curricul*[TIAB] OR educat*[TIAB] OR train*[TIAB] OR teach*[TIAB] OR instruct*[TIAB] OR learn*[TIAB] OR course*[TIAB] OR lesson*[TIAB] OR school*[TIAB]</w:t>
      </w:r>
    </w:p>
    <w:p w14:paraId="222CC437" w14:textId="77777777" w:rsidR="00750BE9" w:rsidRPr="00BE199D" w:rsidRDefault="00750BE9" w:rsidP="006D4124">
      <w:pPr>
        <w:pStyle w:val="Default"/>
        <w:numPr>
          <w:ilvl w:val="0"/>
          <w:numId w:val="59"/>
        </w:numPr>
        <w:spacing w:line="276" w:lineRule="auto"/>
        <w:rPr>
          <w:rFonts w:ascii="Segoe UI" w:hAnsi="Segoe UI" w:cs="Segoe UI"/>
          <w:sz w:val="20"/>
          <w:szCs w:val="20"/>
          <w:lang w:val="en-US"/>
        </w:rPr>
      </w:pPr>
      <w:r w:rsidRPr="00BE199D">
        <w:rPr>
          <w:rFonts w:ascii="Segoe UI" w:hAnsi="Segoe UI" w:cs="Segoe UI"/>
          <w:sz w:val="20"/>
          <w:szCs w:val="20"/>
          <w:lang w:val="en-US"/>
        </w:rPr>
        <w:t xml:space="preserve">diarrhoea[TIAB] OR diarrhea[TIAB] OR "Diarrhea"[Mesh] </w:t>
      </w:r>
    </w:p>
    <w:p w14:paraId="2A70332B" w14:textId="77777777" w:rsidR="00750BE9" w:rsidRPr="00BE199D" w:rsidRDefault="00750BE9" w:rsidP="006D4124">
      <w:pPr>
        <w:pStyle w:val="Default"/>
        <w:numPr>
          <w:ilvl w:val="0"/>
          <w:numId w:val="59"/>
        </w:numPr>
        <w:spacing w:line="276" w:lineRule="auto"/>
        <w:rPr>
          <w:rFonts w:ascii="Segoe UI" w:hAnsi="Segoe UI" w:cs="Segoe UI"/>
          <w:sz w:val="20"/>
          <w:szCs w:val="20"/>
          <w:lang w:val="en-US"/>
        </w:rPr>
      </w:pPr>
      <w:r w:rsidRPr="00BE199D">
        <w:rPr>
          <w:rFonts w:ascii="Segoe UI" w:hAnsi="Segoe UI" w:cs="Segoe UI"/>
          <w:sz w:val="20"/>
          <w:szCs w:val="20"/>
          <w:lang w:val="en-US"/>
        </w:rPr>
        <w:t>knowledge[TIAB] OR "Knowledge"[Mesh]</w:t>
      </w:r>
    </w:p>
    <w:p w14:paraId="2D67D383" w14:textId="77777777" w:rsidR="00750BE9" w:rsidRPr="00BE199D" w:rsidRDefault="00750BE9" w:rsidP="006D4124">
      <w:pPr>
        <w:pStyle w:val="Default"/>
        <w:numPr>
          <w:ilvl w:val="0"/>
          <w:numId w:val="59"/>
        </w:numPr>
        <w:spacing w:line="276" w:lineRule="auto"/>
        <w:rPr>
          <w:rFonts w:ascii="Segoe UI" w:hAnsi="Segoe UI" w:cs="Segoe UI"/>
          <w:sz w:val="20"/>
          <w:szCs w:val="20"/>
          <w:lang w:val="en-US"/>
        </w:rPr>
      </w:pPr>
      <w:r w:rsidRPr="00BE199D">
        <w:rPr>
          <w:rFonts w:ascii="Segoe UI" w:hAnsi="Segoe UI" w:cs="Segoe UI"/>
          <w:sz w:val="20"/>
          <w:szCs w:val="20"/>
          <w:lang w:val="en-US"/>
        </w:rPr>
        <w:t xml:space="preserve">((“Clinical Trial”[PT] OR “Comparative Study”[PT] OR “Cross-Over Studies”[Mesh] OR “Clinical Trials as Topic”[Mesh] OR "Non-Randomized Controlled Trials as Topic"[Mesh] OR random*[TIAB] OR controll*[TIAB] OR “intervention study”[TIAB] OR “experimental </w:t>
      </w:r>
      <w:r w:rsidRPr="00BE199D">
        <w:rPr>
          <w:rFonts w:ascii="Segoe UI" w:hAnsi="Segoe UI" w:cs="Segoe UI"/>
          <w:sz w:val="20"/>
          <w:szCs w:val="20"/>
          <w:lang w:val="en-US"/>
        </w:rPr>
        <w:lastRenderedPageBreak/>
        <w:t xml:space="preserve">study”[TIAB] OR “comparative study”[TIAB] OR trial[TIAB] OR evaluat*[TIAB] </w:t>
      </w:r>
      <w:r w:rsidRPr="00BE199D">
        <w:rPr>
          <w:rFonts w:ascii="Segoe UI" w:hAnsi="Segoe UI" w:cs="Segoe UI"/>
          <w:sz w:val="20"/>
          <w:szCs w:val="20"/>
          <w:lang w:val="en-GB"/>
        </w:rPr>
        <w:t xml:space="preserve">OR “before and after”[TIAB] OR “interrupted time series”[TIAB] OR </w:t>
      </w:r>
      <w:r w:rsidRPr="00BE199D">
        <w:rPr>
          <w:rFonts w:ascii="Segoe UI" w:hAnsi="Segoe UI" w:cs="Segoe UI"/>
          <w:sz w:val="20"/>
          <w:szCs w:val="20"/>
          <w:lang w:val="en-US"/>
        </w:rPr>
        <w:t>"Controlled Before-After Studies"[Mesh] OR "Interrupted Time Series Analysis"[Mesh]) NOT ("Animals"[Mesh] NOT (Animals[Mesh] AND "Humans"[Mesh])))</w:t>
      </w:r>
    </w:p>
    <w:p w14:paraId="032A08BC" w14:textId="77777777" w:rsidR="00750BE9" w:rsidRPr="00BE199D" w:rsidRDefault="00750BE9" w:rsidP="006D4124">
      <w:pPr>
        <w:pStyle w:val="Default"/>
        <w:numPr>
          <w:ilvl w:val="0"/>
          <w:numId w:val="59"/>
        </w:numPr>
        <w:spacing w:line="276" w:lineRule="auto"/>
        <w:rPr>
          <w:rFonts w:ascii="Segoe UI" w:hAnsi="Segoe UI" w:cs="Segoe UI"/>
          <w:sz w:val="20"/>
          <w:szCs w:val="20"/>
          <w:lang w:val="en-US"/>
        </w:rPr>
      </w:pPr>
      <w:r w:rsidRPr="00BE199D">
        <w:rPr>
          <w:rFonts w:ascii="Segoe UI" w:hAnsi="Segoe UI" w:cs="Segoe UI"/>
          <w:sz w:val="20"/>
          <w:szCs w:val="20"/>
          <w:lang w:val="en-US"/>
        </w:rPr>
        <w:t xml:space="preserve">1-5 AND </w:t>
      </w:r>
    </w:p>
    <w:p w14:paraId="7E9DB3FD" w14:textId="77777777" w:rsidR="00750BE9" w:rsidRPr="00BE199D" w:rsidRDefault="00750BE9" w:rsidP="00750BE9">
      <w:pPr>
        <w:spacing w:after="0" w:line="276" w:lineRule="auto"/>
        <w:rPr>
          <w:rFonts w:cs="Segoe UI"/>
          <w:szCs w:val="20"/>
        </w:rPr>
      </w:pPr>
    </w:p>
    <w:p w14:paraId="030EEAC0" w14:textId="262E248B" w:rsidR="00750BE9" w:rsidRPr="00BE199D" w:rsidRDefault="00750BE9" w:rsidP="00750BE9">
      <w:pPr>
        <w:spacing w:after="0" w:line="276" w:lineRule="auto"/>
        <w:rPr>
          <w:rFonts w:cs="Segoe UI"/>
          <w:szCs w:val="20"/>
          <w:lang w:val="en-US"/>
        </w:rPr>
      </w:pPr>
      <w:r w:rsidRPr="00BE199D">
        <w:rPr>
          <w:rFonts w:cs="Segoe UI"/>
          <w:b/>
          <w:szCs w:val="20"/>
          <w:lang w:val="en-US"/>
        </w:rPr>
        <w:t>Embase</w:t>
      </w:r>
      <w:r w:rsidRPr="00BE199D">
        <w:rPr>
          <w:rFonts w:cs="Segoe UI"/>
          <w:szCs w:val="20"/>
          <w:lang w:val="en-US"/>
        </w:rPr>
        <w:t xml:space="preserve"> (via Embase.com interface); experimental studies:</w:t>
      </w:r>
    </w:p>
    <w:p w14:paraId="6E507946" w14:textId="77777777" w:rsidR="00750BE9" w:rsidRPr="00BE199D" w:rsidRDefault="00750BE9" w:rsidP="006D4124">
      <w:pPr>
        <w:pStyle w:val="Default"/>
        <w:numPr>
          <w:ilvl w:val="0"/>
          <w:numId w:val="58"/>
        </w:numPr>
        <w:spacing w:line="276" w:lineRule="auto"/>
        <w:rPr>
          <w:rFonts w:ascii="Segoe UI" w:hAnsi="Segoe UI" w:cs="Segoe UI"/>
          <w:sz w:val="20"/>
          <w:szCs w:val="20"/>
          <w:lang w:val="en-US"/>
        </w:rPr>
      </w:pPr>
      <w:r w:rsidRPr="00BE199D">
        <w:rPr>
          <w:rFonts w:ascii="Segoe UI" w:hAnsi="Segoe UI" w:cs="Segoe UI"/>
          <w:sz w:val="20"/>
          <w:szCs w:val="20"/>
          <w:lang w:val="en-US"/>
        </w:rPr>
        <w:t>'child'/exp OR 'adolescent'/exp OR child*:ti,ab OR adolescent*:ti,ab</w:t>
      </w:r>
    </w:p>
    <w:p w14:paraId="2049751C" w14:textId="77777777" w:rsidR="00750BE9" w:rsidRPr="00BE199D" w:rsidRDefault="00750BE9" w:rsidP="006D4124">
      <w:pPr>
        <w:pStyle w:val="Default"/>
        <w:numPr>
          <w:ilvl w:val="0"/>
          <w:numId w:val="58"/>
        </w:numPr>
        <w:spacing w:line="276" w:lineRule="auto"/>
        <w:rPr>
          <w:rFonts w:ascii="Segoe UI" w:hAnsi="Segoe UI" w:cs="Segoe UI"/>
          <w:sz w:val="20"/>
          <w:szCs w:val="20"/>
          <w:lang w:val="en-US"/>
        </w:rPr>
      </w:pPr>
      <w:r w:rsidRPr="00BE199D">
        <w:rPr>
          <w:rFonts w:ascii="Segoe UI" w:hAnsi="Segoe UI" w:cs="Segoe UI"/>
          <w:sz w:val="20"/>
          <w:szCs w:val="20"/>
          <w:lang w:val="en-GB"/>
        </w:rPr>
        <w:t>'education'/exp OR educat*:ab,ti OR curricul*:ab,ti OR train*:ab,ti OR teach*:ab,ti OR instruct*:ab,ti OR learn*:ab,ti OR course*:ab,ti OR lesson*:ab,ti OR school*:ab,ti</w:t>
      </w:r>
    </w:p>
    <w:p w14:paraId="3D1E7556" w14:textId="77777777" w:rsidR="00750BE9" w:rsidRPr="00BE199D" w:rsidRDefault="00750BE9" w:rsidP="006D4124">
      <w:pPr>
        <w:pStyle w:val="Default"/>
        <w:numPr>
          <w:ilvl w:val="0"/>
          <w:numId w:val="58"/>
        </w:numPr>
        <w:spacing w:line="276" w:lineRule="auto"/>
        <w:rPr>
          <w:rFonts w:ascii="Segoe UI" w:hAnsi="Segoe UI" w:cs="Segoe UI"/>
          <w:sz w:val="20"/>
          <w:szCs w:val="20"/>
          <w:lang w:val="en-US"/>
        </w:rPr>
      </w:pPr>
      <w:r w:rsidRPr="00BE199D">
        <w:rPr>
          <w:rFonts w:ascii="Segoe UI" w:hAnsi="Segoe UI" w:cs="Segoe UI"/>
          <w:sz w:val="20"/>
          <w:szCs w:val="20"/>
          <w:lang w:val="en-US"/>
        </w:rPr>
        <w:t xml:space="preserve">diarrhoea:ti,ab OR diarrhea:ti,ab OR 'diarrhea'/exp </w:t>
      </w:r>
    </w:p>
    <w:p w14:paraId="548826A1" w14:textId="77777777" w:rsidR="00750BE9" w:rsidRPr="00BE199D" w:rsidRDefault="00750BE9" w:rsidP="006D4124">
      <w:pPr>
        <w:pStyle w:val="Default"/>
        <w:numPr>
          <w:ilvl w:val="0"/>
          <w:numId w:val="58"/>
        </w:numPr>
        <w:spacing w:line="276" w:lineRule="auto"/>
        <w:rPr>
          <w:rFonts w:ascii="Segoe UI" w:hAnsi="Segoe UI" w:cs="Segoe UI"/>
          <w:sz w:val="20"/>
          <w:szCs w:val="20"/>
          <w:lang w:val="en-US"/>
        </w:rPr>
      </w:pPr>
      <w:r w:rsidRPr="00BE199D">
        <w:rPr>
          <w:rFonts w:ascii="Segoe UI" w:hAnsi="Segoe UI" w:cs="Segoe UI"/>
          <w:sz w:val="20"/>
          <w:szCs w:val="20"/>
          <w:lang w:val="en-US"/>
        </w:rPr>
        <w:t>knowledge:ti,ab OR 'Knowledge'/exp</w:t>
      </w:r>
    </w:p>
    <w:p w14:paraId="063EC5C9" w14:textId="77777777" w:rsidR="00750BE9" w:rsidRPr="00BE199D" w:rsidRDefault="00750BE9" w:rsidP="006D4124">
      <w:pPr>
        <w:pStyle w:val="Default"/>
        <w:numPr>
          <w:ilvl w:val="0"/>
          <w:numId w:val="58"/>
        </w:numPr>
        <w:spacing w:line="276" w:lineRule="auto"/>
        <w:rPr>
          <w:rFonts w:ascii="Segoe UI" w:hAnsi="Segoe UI" w:cs="Segoe UI"/>
          <w:sz w:val="20"/>
          <w:szCs w:val="20"/>
          <w:lang w:val="en-US"/>
        </w:rPr>
      </w:pPr>
      <w:r w:rsidRPr="00BE199D">
        <w:rPr>
          <w:rFonts w:ascii="Segoe UI" w:hAnsi="Segoe UI" w:cs="Segoe UI"/>
          <w:sz w:val="20"/>
          <w:szCs w:val="20"/>
          <w:lang w:val="en-US"/>
        </w:rPr>
        <w:t>('randomized controlled trial'/exp OR 'clinical trial'/exp OR 'comparative study'/exp OR random*:ab,ti OR control*:ab,ti OR ‘intervention study’:ab,ti OR ‘experimental study’:ab,ti OR ‘comparative study’:ab,ti OR trial:ab,ti OR evaluat*:ab,ti OR ‘before and after’:ab,ti OR ‘interrupted time series’:ab,ti) NOT ('animal'/exp NOT 'human'/exp)</w:t>
      </w:r>
    </w:p>
    <w:p w14:paraId="31365496" w14:textId="77777777" w:rsidR="00750BE9" w:rsidRPr="00BE199D" w:rsidRDefault="00750BE9" w:rsidP="006D4124">
      <w:pPr>
        <w:pStyle w:val="Default"/>
        <w:numPr>
          <w:ilvl w:val="0"/>
          <w:numId w:val="58"/>
        </w:numPr>
        <w:spacing w:line="276" w:lineRule="auto"/>
        <w:rPr>
          <w:rFonts w:ascii="Segoe UI" w:hAnsi="Segoe UI" w:cs="Segoe UI"/>
          <w:sz w:val="20"/>
          <w:szCs w:val="20"/>
        </w:rPr>
      </w:pPr>
      <w:r w:rsidRPr="00BE199D">
        <w:rPr>
          <w:rFonts w:ascii="Segoe UI" w:hAnsi="Segoe UI" w:cs="Segoe UI"/>
          <w:sz w:val="20"/>
          <w:szCs w:val="20"/>
          <w:lang w:val="en-US"/>
        </w:rPr>
        <w:t>1-5 AND</w:t>
      </w:r>
    </w:p>
    <w:p w14:paraId="3F963499" w14:textId="77777777" w:rsidR="00636DBC" w:rsidRPr="00BE199D" w:rsidRDefault="00636DBC" w:rsidP="00750BE9">
      <w:pPr>
        <w:spacing w:line="276" w:lineRule="auto"/>
        <w:rPr>
          <w:rFonts w:cs="Segoe UI"/>
          <w:b/>
          <w:szCs w:val="20"/>
          <w:lang w:val="en-US"/>
        </w:rPr>
      </w:pPr>
    </w:p>
    <w:p w14:paraId="56DC0E57" w14:textId="3BEB57F5" w:rsidR="00A9738F" w:rsidRPr="00BE199D" w:rsidRDefault="00A9738F" w:rsidP="00750BE9">
      <w:pPr>
        <w:spacing w:line="276" w:lineRule="auto"/>
        <w:rPr>
          <w:rFonts w:cs="Segoe UI"/>
          <w:b/>
          <w:szCs w:val="20"/>
          <w:lang w:val="en-US"/>
        </w:rPr>
      </w:pPr>
      <w:r w:rsidRPr="00BE199D">
        <w:rPr>
          <w:rFonts w:cs="Segoe UI"/>
          <w:b/>
          <w:szCs w:val="20"/>
          <w:lang w:val="en-US"/>
        </w:rPr>
        <w:br w:type="page"/>
      </w:r>
    </w:p>
    <w:p w14:paraId="531EF685" w14:textId="63B53C95" w:rsidR="00725D06" w:rsidRPr="00BE199D" w:rsidRDefault="00AA1790" w:rsidP="00A66CE5">
      <w:pPr>
        <w:pStyle w:val="Kop1"/>
        <w:rPr>
          <w:rFonts w:cs="Segoe UI"/>
          <w:color w:val="auto"/>
          <w:lang w:val="en-US"/>
        </w:rPr>
      </w:pPr>
      <w:bookmarkStart w:id="3" w:name="_Toc16261135"/>
      <w:r>
        <w:rPr>
          <w:rFonts w:cs="Segoe UI"/>
          <w:color w:val="auto"/>
          <w:lang w:val="en-US"/>
        </w:rPr>
        <w:lastRenderedPageBreak/>
        <w:t xml:space="preserve">Additional file </w:t>
      </w:r>
      <w:r w:rsidR="00194AE6" w:rsidRPr="00BE199D">
        <w:rPr>
          <w:rFonts w:cs="Segoe UI"/>
          <w:color w:val="auto"/>
          <w:lang w:val="en-US"/>
        </w:rPr>
        <w:t>3</w:t>
      </w:r>
      <w:r w:rsidR="001D3A02" w:rsidRPr="00BE199D">
        <w:rPr>
          <w:rFonts w:cs="Segoe UI"/>
          <w:color w:val="auto"/>
          <w:lang w:val="en-US"/>
        </w:rPr>
        <w:t>: Selection criteria</w:t>
      </w:r>
      <w:r w:rsidR="00A9738F" w:rsidRPr="00BE199D">
        <w:rPr>
          <w:rFonts w:cs="Segoe UI"/>
          <w:color w:val="auto"/>
          <w:lang w:val="en-US"/>
        </w:rPr>
        <w:t xml:space="preserve"> research question 1</w:t>
      </w:r>
      <w:bookmarkEnd w:id="3"/>
    </w:p>
    <w:p w14:paraId="65E44121" w14:textId="3D59EC24" w:rsidR="001D3A02" w:rsidRPr="00BE199D" w:rsidRDefault="0068371C" w:rsidP="00750BE9">
      <w:pPr>
        <w:spacing w:line="276" w:lineRule="auto"/>
        <w:rPr>
          <w:rFonts w:cs="Segoe UI"/>
          <w:bCs/>
          <w:szCs w:val="20"/>
          <w:lang w:val="en-US"/>
        </w:rPr>
      </w:pPr>
      <w:r w:rsidRPr="00BE199D">
        <w:rPr>
          <w:rFonts w:cs="Segoe UI"/>
          <w:b/>
          <w:szCs w:val="20"/>
          <w:lang w:val="en-US"/>
        </w:rPr>
        <w:br/>
      </w:r>
      <w:r w:rsidR="001D3A02" w:rsidRPr="00BE199D">
        <w:rPr>
          <w:rFonts w:cs="Segoe UI"/>
          <w:b/>
          <w:szCs w:val="20"/>
          <w:lang w:val="en-US"/>
        </w:rPr>
        <w:t xml:space="preserve">PICO: </w:t>
      </w:r>
      <w:r w:rsidR="001D3A02" w:rsidRPr="00BE199D">
        <w:rPr>
          <w:rFonts w:cs="Segoe UI"/>
          <w:szCs w:val="20"/>
          <w:lang w:val="en-US"/>
        </w:rPr>
        <w:t>‘</w:t>
      </w:r>
      <w:r w:rsidR="001D3A02" w:rsidRPr="00BE199D">
        <w:rPr>
          <w:rFonts w:cs="Segoe UI"/>
          <w:bCs/>
          <w:szCs w:val="20"/>
          <w:lang w:val="en-US"/>
        </w:rPr>
        <w:t>Is first aid education (related to one of the topics listed above) (Intervention) an effective intervention in children (5-18 years) (Population) to improve first aid knowledge, skills and/or attitudes (Outcome) compared to no first aid training (Comparison)?</w:t>
      </w:r>
      <w:r w:rsidRPr="00BE199D">
        <w:rPr>
          <w:rFonts w:cs="Segoe UI"/>
          <w:bCs/>
          <w:szCs w:val="20"/>
          <w:lang w:val="en-US"/>
        </w:rPr>
        <w:br/>
      </w:r>
    </w:p>
    <w:p w14:paraId="00A36FA6" w14:textId="49ACB19A" w:rsidR="001D3A02" w:rsidRPr="00BE199D" w:rsidRDefault="001D3A02" w:rsidP="00750BE9">
      <w:pPr>
        <w:spacing w:after="0" w:line="276" w:lineRule="auto"/>
        <w:jc w:val="both"/>
        <w:rPr>
          <w:rFonts w:cs="Segoe UI"/>
          <w:szCs w:val="20"/>
          <w:lang w:val="en-US"/>
        </w:rPr>
      </w:pPr>
      <w:r w:rsidRPr="00BE199D">
        <w:rPr>
          <w:rFonts w:cs="Segoe UI"/>
          <w:szCs w:val="20"/>
          <w:u w:val="single"/>
          <w:lang w:val="en-US"/>
        </w:rPr>
        <w:t>Population</w:t>
      </w:r>
      <w:r w:rsidRPr="00BE199D">
        <w:rPr>
          <w:rFonts w:cs="Segoe UI"/>
          <w:szCs w:val="20"/>
          <w:lang w:val="en-US"/>
        </w:rPr>
        <w:t xml:space="preserve">: </w:t>
      </w:r>
      <w:r w:rsidRPr="00BE199D">
        <w:rPr>
          <w:rFonts w:cs="Segoe UI"/>
          <w:i/>
          <w:szCs w:val="20"/>
          <w:lang w:val="en-US"/>
        </w:rPr>
        <w:t>Include</w:t>
      </w:r>
      <w:r w:rsidRPr="00BE199D">
        <w:rPr>
          <w:rFonts w:cs="Segoe UI"/>
          <w:szCs w:val="20"/>
          <w:lang w:val="en-US"/>
        </w:rPr>
        <w:t xml:space="preserve">: children or adolescents between 5 to 18 years old. </w:t>
      </w:r>
      <w:r w:rsidRPr="00BE199D">
        <w:rPr>
          <w:rFonts w:cs="Segoe UI"/>
          <w:i/>
          <w:szCs w:val="20"/>
          <w:lang w:val="en-US"/>
        </w:rPr>
        <w:t>Exclude:</w:t>
      </w:r>
      <w:r w:rsidRPr="00BE199D">
        <w:rPr>
          <w:rFonts w:cs="Segoe UI"/>
          <w:szCs w:val="20"/>
          <w:lang w:val="en-US"/>
        </w:rPr>
        <w:t xml:space="preserve"> </w:t>
      </w:r>
      <w:r w:rsidRPr="00BE199D">
        <w:rPr>
          <w:rFonts w:cs="Segoe UI"/>
          <w:szCs w:val="20"/>
          <w:lang w:val="en-GB"/>
        </w:rPr>
        <w:t>children with special educational needs (e.g. due to intellectual or physical disabilities)</w:t>
      </w:r>
      <w:r w:rsidRPr="00BE199D">
        <w:rPr>
          <w:rFonts w:cs="Segoe UI"/>
          <w:szCs w:val="20"/>
          <w:lang w:val="en-US"/>
        </w:rPr>
        <w:t>.</w:t>
      </w:r>
    </w:p>
    <w:p w14:paraId="01264068" w14:textId="77777777" w:rsidR="0068371C" w:rsidRPr="00BE199D" w:rsidRDefault="0068371C" w:rsidP="00750BE9">
      <w:pPr>
        <w:spacing w:after="0" w:line="276" w:lineRule="auto"/>
        <w:jc w:val="both"/>
        <w:rPr>
          <w:rFonts w:cs="Segoe UI"/>
          <w:szCs w:val="20"/>
          <w:lang w:val="en-US"/>
        </w:rPr>
      </w:pPr>
    </w:p>
    <w:p w14:paraId="18FEF2EC" w14:textId="77777777" w:rsidR="001D3A02" w:rsidRPr="00BE199D" w:rsidRDefault="001D3A02" w:rsidP="00750BE9">
      <w:pPr>
        <w:spacing w:after="0" w:line="276" w:lineRule="auto"/>
        <w:jc w:val="both"/>
        <w:rPr>
          <w:rFonts w:cs="Segoe UI"/>
          <w:szCs w:val="20"/>
          <w:lang w:val="en-US"/>
        </w:rPr>
      </w:pPr>
      <w:r w:rsidRPr="00BE199D">
        <w:rPr>
          <w:rFonts w:cs="Segoe UI"/>
          <w:szCs w:val="20"/>
          <w:u w:val="single"/>
          <w:lang w:val="en-US"/>
        </w:rPr>
        <w:t>Intervention:</w:t>
      </w:r>
      <w:r w:rsidRPr="00BE199D">
        <w:rPr>
          <w:rFonts w:cs="Segoe UI"/>
          <w:szCs w:val="20"/>
          <w:lang w:val="en-US"/>
        </w:rPr>
        <w:t xml:space="preserve"> </w:t>
      </w:r>
      <w:r w:rsidRPr="00BE199D">
        <w:rPr>
          <w:rFonts w:cs="Segoe UI"/>
          <w:i/>
          <w:szCs w:val="20"/>
          <w:lang w:val="en-US"/>
        </w:rPr>
        <w:t>Include</w:t>
      </w:r>
      <w:r w:rsidRPr="00BE199D">
        <w:rPr>
          <w:rFonts w:cs="Segoe UI"/>
          <w:szCs w:val="20"/>
          <w:lang w:val="en-US"/>
        </w:rPr>
        <w:t xml:space="preserve">: studies on first aid education concerning one of the topics listed above. A general first aid training was only considered if outcomes  for the at least one of the different first aid topics were measured separately. </w:t>
      </w:r>
      <w:r w:rsidRPr="00BE199D">
        <w:rPr>
          <w:rFonts w:cs="Segoe UI"/>
          <w:i/>
          <w:szCs w:val="20"/>
          <w:lang w:val="en-US"/>
        </w:rPr>
        <w:t>Exclude</w:t>
      </w:r>
      <w:r w:rsidRPr="00BE199D">
        <w:rPr>
          <w:rFonts w:cs="Segoe UI"/>
          <w:szCs w:val="20"/>
          <w:lang w:val="en-US"/>
        </w:rPr>
        <w:t>: studies evaluating online training only, studies in which first aid is only a very small part of a larger curriculum.</w:t>
      </w:r>
    </w:p>
    <w:p w14:paraId="338198FE" w14:textId="77777777" w:rsidR="0068371C" w:rsidRPr="00BE199D" w:rsidRDefault="0068371C" w:rsidP="00750BE9">
      <w:pPr>
        <w:spacing w:after="0" w:line="276" w:lineRule="auto"/>
        <w:jc w:val="both"/>
        <w:rPr>
          <w:rFonts w:cs="Segoe UI"/>
          <w:szCs w:val="20"/>
          <w:lang w:val="en-US"/>
        </w:rPr>
      </w:pPr>
    </w:p>
    <w:p w14:paraId="07BA0362" w14:textId="77777777" w:rsidR="001D3A02" w:rsidRPr="00BE199D" w:rsidRDefault="001D3A02" w:rsidP="00750BE9">
      <w:pPr>
        <w:spacing w:after="0" w:line="276" w:lineRule="auto"/>
        <w:jc w:val="both"/>
        <w:rPr>
          <w:rFonts w:cs="Segoe UI"/>
          <w:szCs w:val="20"/>
          <w:lang w:val="en-US"/>
        </w:rPr>
      </w:pPr>
      <w:r w:rsidRPr="00BE199D">
        <w:rPr>
          <w:rFonts w:cs="Segoe UI"/>
          <w:szCs w:val="20"/>
          <w:u w:val="single"/>
          <w:lang w:val="en-US"/>
        </w:rPr>
        <w:t>Comparison:</w:t>
      </w:r>
      <w:r w:rsidRPr="00BE199D">
        <w:rPr>
          <w:rFonts w:cs="Segoe UI"/>
          <w:szCs w:val="20"/>
          <w:lang w:val="en-US"/>
        </w:rPr>
        <w:t xml:space="preserve"> </w:t>
      </w:r>
      <w:r w:rsidRPr="00BE199D">
        <w:rPr>
          <w:rFonts w:cs="Segoe UI"/>
          <w:i/>
          <w:szCs w:val="20"/>
          <w:lang w:val="en-US"/>
        </w:rPr>
        <w:t>Include</w:t>
      </w:r>
      <w:r w:rsidRPr="00BE199D">
        <w:rPr>
          <w:rFonts w:cs="Segoe UI"/>
          <w:szCs w:val="20"/>
          <w:lang w:val="en-US"/>
        </w:rPr>
        <w:t xml:space="preserve">: studies with a passive control group (no training), or baseline measurement, or comparing different age groups. </w:t>
      </w:r>
      <w:r w:rsidRPr="00BE199D">
        <w:rPr>
          <w:rFonts w:cs="Segoe UI"/>
          <w:i/>
          <w:szCs w:val="20"/>
          <w:lang w:val="en-US"/>
        </w:rPr>
        <w:t>Exclude</w:t>
      </w:r>
      <w:r w:rsidRPr="00BE199D">
        <w:rPr>
          <w:rFonts w:cs="Segoe UI"/>
          <w:szCs w:val="20"/>
          <w:lang w:val="en-US"/>
        </w:rPr>
        <w:t>: studies comparing different training methods without a passive control group or a baseline measurement control condition.</w:t>
      </w:r>
    </w:p>
    <w:p w14:paraId="0DD71F7F" w14:textId="77777777" w:rsidR="0068371C" w:rsidRPr="00BE199D" w:rsidRDefault="0068371C" w:rsidP="00750BE9">
      <w:pPr>
        <w:spacing w:after="0" w:line="276" w:lineRule="auto"/>
        <w:jc w:val="both"/>
        <w:rPr>
          <w:rFonts w:cs="Segoe UI"/>
          <w:szCs w:val="20"/>
          <w:lang w:val="en-US"/>
        </w:rPr>
      </w:pPr>
    </w:p>
    <w:p w14:paraId="062075B3" w14:textId="77777777" w:rsidR="001D3A02" w:rsidRPr="00BE199D" w:rsidRDefault="001D3A02" w:rsidP="00750BE9">
      <w:pPr>
        <w:spacing w:after="0" w:line="276" w:lineRule="auto"/>
        <w:jc w:val="both"/>
        <w:rPr>
          <w:rFonts w:cs="Segoe UI"/>
          <w:szCs w:val="20"/>
          <w:lang w:val="en-US"/>
        </w:rPr>
      </w:pPr>
      <w:r w:rsidRPr="00BE199D">
        <w:rPr>
          <w:rFonts w:cs="Segoe UI"/>
          <w:szCs w:val="20"/>
          <w:u w:val="single"/>
          <w:lang w:val="en-US"/>
        </w:rPr>
        <w:t>Outcome:</w:t>
      </w:r>
      <w:r w:rsidRPr="00BE199D">
        <w:rPr>
          <w:rFonts w:cs="Segoe UI"/>
          <w:szCs w:val="20"/>
          <w:lang w:val="en-US"/>
        </w:rPr>
        <w:t xml:space="preserve"> </w:t>
      </w:r>
      <w:r w:rsidRPr="00BE199D">
        <w:rPr>
          <w:rFonts w:cs="Segoe UI"/>
          <w:i/>
          <w:szCs w:val="20"/>
          <w:lang w:val="en-US"/>
        </w:rPr>
        <w:t>Include</w:t>
      </w:r>
      <w:r w:rsidRPr="00BE199D">
        <w:rPr>
          <w:rFonts w:cs="Segoe UI"/>
          <w:szCs w:val="20"/>
          <w:lang w:val="en-US"/>
        </w:rPr>
        <w:t xml:space="preserve">: studies that measured first aid knowledge, skills, attitudes regarding the different first aid topics. For diarrhoea, fever and fits, the panel agreed that only competences on knowledge had to be included in the pathway. </w:t>
      </w:r>
      <w:r w:rsidRPr="00BE199D">
        <w:rPr>
          <w:rFonts w:cs="Segoe UI"/>
          <w:i/>
          <w:szCs w:val="20"/>
          <w:lang w:val="en-US"/>
        </w:rPr>
        <w:t>Exclude</w:t>
      </w:r>
      <w:r w:rsidRPr="00BE199D">
        <w:rPr>
          <w:rFonts w:cs="Segoe UI"/>
          <w:szCs w:val="20"/>
          <w:lang w:val="en-US"/>
        </w:rPr>
        <w:t>: studies containing only a general first aid score for knowledge, skills or attitudes.</w:t>
      </w:r>
    </w:p>
    <w:p w14:paraId="10DFF43D" w14:textId="77777777" w:rsidR="0068371C" w:rsidRPr="00BE199D" w:rsidRDefault="0068371C" w:rsidP="00750BE9">
      <w:pPr>
        <w:spacing w:after="0" w:line="276" w:lineRule="auto"/>
        <w:jc w:val="both"/>
        <w:rPr>
          <w:rFonts w:cs="Segoe UI"/>
          <w:szCs w:val="20"/>
          <w:lang w:val="en-US"/>
        </w:rPr>
      </w:pPr>
    </w:p>
    <w:p w14:paraId="264FFA81" w14:textId="77777777" w:rsidR="001D3A02" w:rsidRPr="00BE199D" w:rsidRDefault="001D3A02" w:rsidP="00750BE9">
      <w:pPr>
        <w:pStyle w:val="H3"/>
        <w:keepNext w:val="0"/>
        <w:spacing w:before="0" w:after="0" w:line="276" w:lineRule="auto"/>
        <w:jc w:val="both"/>
        <w:rPr>
          <w:rFonts w:ascii="Segoe UI" w:hAnsi="Segoe UI" w:cs="Segoe UI"/>
          <w:b w:val="0"/>
          <w:sz w:val="20"/>
          <w:szCs w:val="20"/>
          <w:lang w:val="en-US"/>
        </w:rPr>
      </w:pPr>
      <w:r w:rsidRPr="00BE199D">
        <w:rPr>
          <w:rFonts w:ascii="Segoe UI" w:eastAsiaTheme="minorHAnsi" w:hAnsi="Segoe UI" w:cs="Segoe UI"/>
          <w:b w:val="0"/>
          <w:bCs w:val="0"/>
          <w:sz w:val="20"/>
          <w:szCs w:val="20"/>
          <w:u w:val="single"/>
          <w:lang w:val="en-US"/>
        </w:rPr>
        <w:t>Study design</w:t>
      </w:r>
      <w:r w:rsidRPr="00BE199D">
        <w:rPr>
          <w:rFonts w:ascii="Segoe UI" w:eastAsiaTheme="minorHAnsi" w:hAnsi="Segoe UI" w:cs="Segoe UI"/>
          <w:b w:val="0"/>
          <w:bCs w:val="0"/>
          <w:sz w:val="20"/>
          <w:szCs w:val="20"/>
          <w:lang w:val="en-US"/>
        </w:rPr>
        <w:t xml:space="preserve">: </w:t>
      </w:r>
      <w:r w:rsidRPr="00BE199D">
        <w:rPr>
          <w:rFonts w:ascii="Segoe UI" w:eastAsiaTheme="minorHAnsi" w:hAnsi="Segoe UI" w:cs="Segoe UI"/>
          <w:b w:val="0"/>
          <w:bCs w:val="0"/>
          <w:i/>
          <w:sz w:val="20"/>
          <w:szCs w:val="20"/>
          <w:lang w:val="en-US"/>
        </w:rPr>
        <w:t>Include</w:t>
      </w:r>
      <w:r w:rsidRPr="00BE199D">
        <w:rPr>
          <w:rFonts w:ascii="Segoe UI" w:eastAsiaTheme="minorHAnsi" w:hAnsi="Segoe UI" w:cs="Segoe UI"/>
          <w:b w:val="0"/>
          <w:bCs w:val="0"/>
          <w:sz w:val="20"/>
          <w:szCs w:val="20"/>
          <w:lang w:val="en-US"/>
        </w:rPr>
        <w:t>: a systematic</w:t>
      </w:r>
      <w:r w:rsidRPr="00BE199D">
        <w:rPr>
          <w:rFonts w:ascii="Segoe UI" w:hAnsi="Segoe UI" w:cs="Segoe UI"/>
          <w:b w:val="0"/>
          <w:sz w:val="20"/>
          <w:szCs w:val="20"/>
          <w:lang w:val="en-US"/>
        </w:rPr>
        <w:t xml:space="preserve"> review: inclusion of the studies of the systematic review if the search strategy and selection criteria are clearly described and if the systematic review has critically appraised the methodological quality of the included individual studies. An experimental study: inclusion in case of one of the following study types: (quasi or non-) randomised controlled trial, (controlled) before and after study. An observational study: inclusion in case of one of the following study types: cohort and case-control study, (controlled) before and after study. </w:t>
      </w:r>
      <w:r w:rsidRPr="00BE199D">
        <w:rPr>
          <w:rFonts w:ascii="Segoe UI" w:hAnsi="Segoe UI" w:cs="Segoe UI"/>
          <w:b w:val="0"/>
          <w:i/>
          <w:sz w:val="20"/>
          <w:szCs w:val="20"/>
          <w:lang w:val="en-US"/>
        </w:rPr>
        <w:t>Exclude</w:t>
      </w:r>
      <w:r w:rsidRPr="00BE199D">
        <w:rPr>
          <w:rFonts w:ascii="Segoe UI" w:hAnsi="Segoe UI" w:cs="Segoe UI"/>
          <w:b w:val="0"/>
          <w:sz w:val="20"/>
          <w:szCs w:val="20"/>
          <w:lang w:val="en-US"/>
        </w:rPr>
        <w:t>: animal studies, ex vivo or in vitro studies, letter to the editor, conference abstracts, studies reporting no quantitative data, and studies reporting only means but no SDs, effect sizes or p-values.</w:t>
      </w:r>
    </w:p>
    <w:p w14:paraId="7AA9809E" w14:textId="77777777" w:rsidR="0068371C" w:rsidRPr="00BE199D" w:rsidRDefault="0068371C" w:rsidP="006D4124">
      <w:pPr>
        <w:rPr>
          <w:rFonts w:cs="Segoe UI"/>
          <w:lang w:val="en-US"/>
        </w:rPr>
      </w:pPr>
    </w:p>
    <w:p w14:paraId="6549F7F9" w14:textId="77777777" w:rsidR="00A9738F" w:rsidRPr="00BE199D" w:rsidRDefault="001D3A02" w:rsidP="00750BE9">
      <w:pPr>
        <w:spacing w:after="0" w:line="276" w:lineRule="auto"/>
        <w:jc w:val="both"/>
        <w:rPr>
          <w:rFonts w:cs="Segoe UI"/>
          <w:b/>
          <w:szCs w:val="20"/>
          <w:lang w:val="en-US"/>
        </w:rPr>
      </w:pPr>
      <w:r w:rsidRPr="00BE199D">
        <w:rPr>
          <w:rFonts w:cs="Segoe UI"/>
          <w:szCs w:val="20"/>
          <w:u w:val="single"/>
          <w:lang w:val="en-US"/>
        </w:rPr>
        <w:t>Language:</w:t>
      </w:r>
      <w:r w:rsidRPr="00BE199D">
        <w:rPr>
          <w:rFonts w:cs="Segoe UI"/>
          <w:szCs w:val="20"/>
          <w:lang w:val="en-US"/>
        </w:rPr>
        <w:t xml:space="preserve"> </w:t>
      </w:r>
      <w:r w:rsidRPr="00BE199D">
        <w:rPr>
          <w:rFonts w:cs="Segoe UI"/>
          <w:i/>
          <w:szCs w:val="20"/>
          <w:lang w:val="en-US"/>
        </w:rPr>
        <w:t>Include</w:t>
      </w:r>
      <w:r w:rsidRPr="00BE199D">
        <w:rPr>
          <w:rFonts w:cs="Segoe UI"/>
          <w:szCs w:val="20"/>
          <w:lang w:val="en-US"/>
        </w:rPr>
        <w:t>: English.</w:t>
      </w:r>
      <w:r w:rsidR="00A9738F" w:rsidRPr="00BE199D">
        <w:rPr>
          <w:rFonts w:cs="Segoe UI"/>
          <w:b/>
          <w:szCs w:val="20"/>
          <w:lang w:val="en-US"/>
        </w:rPr>
        <w:br w:type="page"/>
      </w:r>
    </w:p>
    <w:p w14:paraId="61BAEA21" w14:textId="4179ABD9" w:rsidR="00A9738F" w:rsidRPr="00BE199D" w:rsidRDefault="00AA1790" w:rsidP="00A66CE5">
      <w:pPr>
        <w:pStyle w:val="Kop1"/>
        <w:rPr>
          <w:rFonts w:cs="Segoe UI"/>
          <w:color w:val="auto"/>
          <w:lang w:val="en-US"/>
        </w:rPr>
      </w:pPr>
      <w:bookmarkStart w:id="4" w:name="_Toc16261136"/>
      <w:r>
        <w:rPr>
          <w:rFonts w:cs="Segoe UI"/>
          <w:color w:val="auto"/>
          <w:lang w:val="en-US"/>
        </w:rPr>
        <w:lastRenderedPageBreak/>
        <w:t>Additional file</w:t>
      </w:r>
      <w:r w:rsidR="00194AE6" w:rsidRPr="00BE199D">
        <w:rPr>
          <w:rFonts w:cs="Segoe UI"/>
          <w:color w:val="auto"/>
          <w:lang w:val="en-US"/>
        </w:rPr>
        <w:t xml:space="preserve"> 4</w:t>
      </w:r>
      <w:r w:rsidR="00A9738F" w:rsidRPr="00BE199D">
        <w:rPr>
          <w:rFonts w:cs="Segoe UI"/>
          <w:color w:val="auto"/>
          <w:lang w:val="en-US"/>
        </w:rPr>
        <w:t>: Sea</w:t>
      </w:r>
      <w:r w:rsidR="00DA6904" w:rsidRPr="00BE199D">
        <w:rPr>
          <w:rFonts w:cs="Segoe UI"/>
          <w:color w:val="auto"/>
          <w:lang w:val="en-US"/>
        </w:rPr>
        <w:t>rch strateg</w:t>
      </w:r>
      <w:r w:rsidR="00622E9E" w:rsidRPr="00BE199D">
        <w:rPr>
          <w:rFonts w:cs="Segoe UI"/>
          <w:color w:val="auto"/>
          <w:lang w:val="en-US"/>
        </w:rPr>
        <w:t>ies</w:t>
      </w:r>
      <w:r w:rsidR="00DA6904" w:rsidRPr="00BE199D">
        <w:rPr>
          <w:rFonts w:cs="Segoe UI"/>
          <w:color w:val="auto"/>
          <w:lang w:val="en-US"/>
        </w:rPr>
        <w:t xml:space="preserve"> research question 2</w:t>
      </w:r>
      <w:bookmarkEnd w:id="4"/>
    </w:p>
    <w:p w14:paraId="324E8E46" w14:textId="77777777" w:rsidR="0068371C" w:rsidRPr="00BE199D" w:rsidRDefault="0068371C" w:rsidP="006D4124">
      <w:pPr>
        <w:rPr>
          <w:rFonts w:cs="Segoe UI"/>
          <w:lang w:val="en-US"/>
        </w:rPr>
      </w:pPr>
    </w:p>
    <w:p w14:paraId="5A9D5AA0" w14:textId="0B24BB1B" w:rsidR="0068371C" w:rsidRPr="00BE199D" w:rsidRDefault="00C85F2E" w:rsidP="0068371C">
      <w:pPr>
        <w:pBdr>
          <w:top w:val="single" w:sz="4" w:space="1" w:color="auto"/>
          <w:left w:val="single" w:sz="4" w:space="4" w:color="auto"/>
          <w:bottom w:val="single" w:sz="4" w:space="1" w:color="auto"/>
          <w:right w:val="single" w:sz="4" w:space="4" w:color="auto"/>
        </w:pBdr>
        <w:spacing w:line="276" w:lineRule="auto"/>
        <w:rPr>
          <w:rFonts w:cs="Segoe UI"/>
          <w:b/>
          <w:szCs w:val="20"/>
          <w:lang w:val="en-US"/>
        </w:rPr>
      </w:pPr>
      <w:r w:rsidRPr="00BE199D">
        <w:rPr>
          <w:rFonts w:cs="Segoe UI"/>
          <w:b/>
          <w:szCs w:val="20"/>
          <w:lang w:val="en-US"/>
        </w:rPr>
        <w:t>Publication date</w:t>
      </w:r>
      <w:r w:rsidR="0068371C" w:rsidRPr="00BE199D">
        <w:rPr>
          <w:rFonts w:cs="Segoe UI"/>
          <w:b/>
          <w:szCs w:val="20"/>
          <w:lang w:val="en-US"/>
        </w:rPr>
        <w:t xml:space="preserve">: </w:t>
      </w:r>
      <w:r w:rsidRPr="00BE199D">
        <w:rPr>
          <w:rFonts w:cs="Segoe UI"/>
          <w:szCs w:val="20"/>
          <w:lang w:val="en-US"/>
        </w:rPr>
        <w:t xml:space="preserve">01/01/2012-24/04/2017 </w:t>
      </w:r>
    </w:p>
    <w:p w14:paraId="5B9DA239" w14:textId="77777777" w:rsidR="009805EC" w:rsidRPr="00BE199D" w:rsidRDefault="009805EC" w:rsidP="009805EC">
      <w:pPr>
        <w:pStyle w:val="H3"/>
        <w:keepNext w:val="0"/>
        <w:spacing w:before="0" w:after="0" w:line="276" w:lineRule="auto"/>
        <w:rPr>
          <w:rFonts w:ascii="Segoe UI" w:hAnsi="Segoe UI" w:cs="Segoe UI"/>
          <w:sz w:val="20"/>
          <w:szCs w:val="20"/>
          <w:lang w:val="en-GB"/>
        </w:rPr>
      </w:pPr>
    </w:p>
    <w:p w14:paraId="3E584E95" w14:textId="07FDFC4A" w:rsidR="009805EC" w:rsidRPr="00BE199D" w:rsidRDefault="009805EC" w:rsidP="009805EC">
      <w:pPr>
        <w:pStyle w:val="H3"/>
        <w:keepNext w:val="0"/>
        <w:spacing w:before="0" w:after="0" w:line="276" w:lineRule="auto"/>
        <w:rPr>
          <w:rFonts w:ascii="Segoe UI" w:hAnsi="Segoe UI" w:cs="Segoe UI"/>
          <w:b w:val="0"/>
          <w:sz w:val="20"/>
          <w:szCs w:val="20"/>
          <w:lang w:val="en-GB"/>
        </w:rPr>
      </w:pPr>
      <w:r w:rsidRPr="00BE199D">
        <w:rPr>
          <w:rFonts w:ascii="Segoe UI" w:hAnsi="Segoe UI" w:cs="Segoe UI"/>
          <w:sz w:val="20"/>
          <w:szCs w:val="20"/>
          <w:lang w:val="en-GB"/>
        </w:rPr>
        <w:t>The Campbell Library</w:t>
      </w:r>
      <w:r w:rsidRPr="00BE199D">
        <w:rPr>
          <w:rFonts w:ascii="Segoe UI" w:hAnsi="Segoe UI" w:cs="Segoe UI"/>
          <w:b w:val="0"/>
          <w:sz w:val="20"/>
          <w:szCs w:val="20"/>
          <w:lang w:val="en-GB"/>
        </w:rPr>
        <w:t>: 'education'</w:t>
      </w:r>
    </w:p>
    <w:p w14:paraId="5CCB71AF" w14:textId="77777777" w:rsidR="009805EC" w:rsidRPr="00BE199D" w:rsidRDefault="009805EC" w:rsidP="009805EC">
      <w:pPr>
        <w:pStyle w:val="H3"/>
        <w:keepNext w:val="0"/>
        <w:spacing w:before="0" w:after="0" w:line="276" w:lineRule="auto"/>
        <w:rPr>
          <w:rFonts w:ascii="Segoe UI" w:hAnsi="Segoe UI" w:cs="Segoe UI"/>
          <w:b w:val="0"/>
          <w:sz w:val="20"/>
          <w:szCs w:val="20"/>
          <w:lang w:val="en-GB"/>
        </w:rPr>
      </w:pPr>
    </w:p>
    <w:p w14:paraId="03D53253" w14:textId="559ED1A9" w:rsidR="009805EC" w:rsidRPr="00BE199D" w:rsidRDefault="009805EC" w:rsidP="009805EC">
      <w:pPr>
        <w:pStyle w:val="H3"/>
        <w:keepNext w:val="0"/>
        <w:spacing w:before="0" w:after="0" w:line="276" w:lineRule="auto"/>
        <w:rPr>
          <w:rFonts w:ascii="Segoe UI" w:hAnsi="Segoe UI" w:cs="Segoe UI"/>
          <w:b w:val="0"/>
          <w:sz w:val="20"/>
          <w:szCs w:val="20"/>
          <w:lang w:val="en-GB"/>
        </w:rPr>
      </w:pPr>
      <w:r w:rsidRPr="00BE199D">
        <w:rPr>
          <w:rFonts w:ascii="Segoe UI" w:hAnsi="Segoe UI" w:cs="Segoe UI"/>
          <w:sz w:val="20"/>
          <w:szCs w:val="20"/>
          <w:lang w:val="en-GB"/>
        </w:rPr>
        <w:t>MEDLINE</w:t>
      </w:r>
      <w:r w:rsidRPr="00BE199D">
        <w:rPr>
          <w:rFonts w:ascii="Segoe UI" w:hAnsi="Segoe UI" w:cs="Segoe UI"/>
          <w:b w:val="0"/>
          <w:sz w:val="20"/>
          <w:szCs w:val="20"/>
          <w:lang w:val="en-GB"/>
        </w:rPr>
        <w:t xml:space="preserve"> (via PubMed interface):</w:t>
      </w:r>
    </w:p>
    <w:p w14:paraId="1C192621" w14:textId="3ADD9B73" w:rsidR="0068371C" w:rsidRPr="00BE199D" w:rsidRDefault="009805EC" w:rsidP="006D4124">
      <w:pPr>
        <w:pStyle w:val="Lijstalinea"/>
        <w:numPr>
          <w:ilvl w:val="0"/>
          <w:numId w:val="60"/>
        </w:numPr>
        <w:spacing w:after="0" w:line="276" w:lineRule="auto"/>
        <w:rPr>
          <w:rFonts w:cs="Segoe UI"/>
          <w:bCs/>
          <w:szCs w:val="20"/>
          <w:lang w:val="en-GB"/>
        </w:rPr>
      </w:pPr>
      <w:r w:rsidRPr="00BE199D">
        <w:rPr>
          <w:rFonts w:cs="Segoe UI"/>
          <w:bCs/>
          <w:szCs w:val="20"/>
          <w:lang w:val="en-GB"/>
        </w:rPr>
        <w:t>"Education"[Mesh] OR educat*[TIAB] OR “Learning”[Mesh] OR learn*[TIAB] OR teach*[TIAB]</w:t>
      </w:r>
    </w:p>
    <w:p w14:paraId="4204DFE7" w14:textId="647B549F" w:rsidR="0068371C" w:rsidRPr="00BE199D" w:rsidRDefault="009805EC" w:rsidP="006D4124">
      <w:pPr>
        <w:pStyle w:val="Lijstalinea"/>
        <w:numPr>
          <w:ilvl w:val="0"/>
          <w:numId w:val="60"/>
        </w:numPr>
        <w:spacing w:after="0" w:line="276" w:lineRule="auto"/>
        <w:rPr>
          <w:rFonts w:cs="Segoe UI"/>
          <w:bCs/>
          <w:szCs w:val="20"/>
          <w:lang w:val="en-GB"/>
        </w:rPr>
      </w:pPr>
      <w:r w:rsidRPr="00BE199D">
        <w:rPr>
          <w:rFonts w:cs="Segoe UI"/>
          <w:bCs/>
          <w:szCs w:val="20"/>
          <w:lang w:val="en-GB"/>
        </w:rPr>
        <w:t>“Child”[Mesh] OR “Adolescent”[Mesh] OR child*[TIAB] OR youth[TIAB] OR teenage*[TIAB] OR adolescent*[TIAB] OR “Students”[Mesh] OR student*[TIAB] OR “Schools”[Mesh] OR school*[TIAB]</w:t>
      </w:r>
    </w:p>
    <w:p w14:paraId="4085F081" w14:textId="0895E042" w:rsidR="0068371C" w:rsidRPr="00BE199D" w:rsidRDefault="009805EC" w:rsidP="006D4124">
      <w:pPr>
        <w:pStyle w:val="Lijstalinea"/>
        <w:numPr>
          <w:ilvl w:val="0"/>
          <w:numId w:val="60"/>
        </w:numPr>
        <w:spacing w:after="0" w:line="276" w:lineRule="auto"/>
        <w:rPr>
          <w:rFonts w:cs="Segoe UI"/>
          <w:bCs/>
          <w:szCs w:val="20"/>
          <w:lang w:val="en-GB"/>
        </w:rPr>
      </w:pPr>
      <w:r w:rsidRPr="00BE199D">
        <w:rPr>
          <w:rFonts w:cs="Segoe UI"/>
          <w:bCs/>
          <w:szCs w:val="20"/>
          <w:lang w:val="en-GB"/>
        </w:rPr>
        <w:t xml:space="preserve">“Developing Countries”[Mesh] OR “developing countr*”[TIAB] OR “low income countries”[TIAB] OR “middle income countries”[TIAB] </w:t>
      </w:r>
    </w:p>
    <w:p w14:paraId="43673C2E" w14:textId="4F430066" w:rsidR="0068371C" w:rsidRPr="00BE199D" w:rsidRDefault="009805EC" w:rsidP="006D4124">
      <w:pPr>
        <w:pStyle w:val="Lijstalinea"/>
        <w:numPr>
          <w:ilvl w:val="0"/>
          <w:numId w:val="60"/>
        </w:numPr>
        <w:spacing w:after="0" w:line="276" w:lineRule="auto"/>
        <w:rPr>
          <w:rFonts w:cs="Segoe UI"/>
          <w:bCs/>
          <w:szCs w:val="20"/>
          <w:lang w:val="en-GB"/>
        </w:rPr>
      </w:pPr>
      <w:r w:rsidRPr="00BE199D">
        <w:rPr>
          <w:rFonts w:cs="Segoe UI"/>
          <w:bCs/>
          <w:szCs w:val="20"/>
          <w:lang w:val="en-GB"/>
        </w:rPr>
        <w:t>((((((((((((Meta-Analysis as Topic[Mesh])) OR ((meta analy*[TIAB]))) OR ((metaanaly*[TIAB]))) OR ((Meta-Analysis[Publication Type]))) OR ((systematic review*[TIAB] OR systematic overview*[TIAB]))) OR ((Review Literature as Topic[Mesh])))) OR ((cochrane[TIAB] OR embase[TIAB] OR psychlit[TIAB] OR psyclit[TIAB] OR psychinfo[TIAB] OR psycinfo[TIAB] OR cinahl[TIAB] OR cinhal[TIAB] OR science citation index[TIAB] OR bids[TIAB] OR cancerlit[TIAB]))) OR ((reference list*[TIAB] OR bibliograph*[TIAB] OR hand-search*[TIAB] OR relevant journals[TIAB] OR manual search*[TIAB]))) OR ((((selection criteria[TIAB] OR data extraction[TIAB])) AND ((Review[PT])))))) NOT ((Comment[PT] OR Letter[PT] OR Editorial[PT] OR animal[Mesh] NOT (animal[Mesh] AND human[Mesh])))</w:t>
      </w:r>
    </w:p>
    <w:p w14:paraId="76FD45C6" w14:textId="587339F8" w:rsidR="009805EC" w:rsidRPr="00BE199D" w:rsidRDefault="009805EC" w:rsidP="006D4124">
      <w:pPr>
        <w:pStyle w:val="Lijstalinea"/>
        <w:numPr>
          <w:ilvl w:val="0"/>
          <w:numId w:val="60"/>
        </w:numPr>
        <w:spacing w:after="0" w:line="276" w:lineRule="auto"/>
        <w:rPr>
          <w:rFonts w:cs="Segoe UI"/>
          <w:bCs/>
          <w:szCs w:val="20"/>
          <w:lang w:val="en-GB"/>
        </w:rPr>
      </w:pPr>
      <w:r w:rsidRPr="00BE199D">
        <w:rPr>
          <w:rFonts w:cs="Segoe UI"/>
          <w:bCs/>
          <w:szCs w:val="20"/>
          <w:lang w:val="en-GB"/>
        </w:rPr>
        <w:t>1-4 AND</w:t>
      </w:r>
    </w:p>
    <w:p w14:paraId="6D6AB783" w14:textId="77777777" w:rsidR="009805EC" w:rsidRPr="00BE199D" w:rsidRDefault="009805EC" w:rsidP="009805EC">
      <w:pPr>
        <w:spacing w:after="0" w:line="276" w:lineRule="auto"/>
        <w:rPr>
          <w:rFonts w:cs="Segoe UI"/>
          <w:szCs w:val="20"/>
          <w:lang w:val="en-GB"/>
        </w:rPr>
      </w:pPr>
    </w:p>
    <w:p w14:paraId="320EFCB9" w14:textId="57E94377" w:rsidR="009805EC" w:rsidRPr="00BE199D" w:rsidRDefault="009805EC" w:rsidP="009805EC">
      <w:pPr>
        <w:pStyle w:val="H3"/>
        <w:keepNext w:val="0"/>
        <w:spacing w:before="0" w:after="0" w:line="276" w:lineRule="auto"/>
        <w:rPr>
          <w:rFonts w:ascii="Segoe UI" w:hAnsi="Segoe UI" w:cs="Segoe UI"/>
          <w:b w:val="0"/>
          <w:sz w:val="20"/>
          <w:szCs w:val="20"/>
          <w:lang w:val="en-GB"/>
        </w:rPr>
      </w:pPr>
      <w:r w:rsidRPr="00BE199D">
        <w:rPr>
          <w:rFonts w:ascii="Segoe UI" w:hAnsi="Segoe UI" w:cs="Segoe UI"/>
          <w:sz w:val="20"/>
          <w:szCs w:val="20"/>
          <w:lang w:val="en-GB"/>
        </w:rPr>
        <w:t xml:space="preserve">Embase </w:t>
      </w:r>
      <w:r w:rsidRPr="00BE199D">
        <w:rPr>
          <w:rFonts w:ascii="Segoe UI" w:hAnsi="Segoe UI" w:cs="Segoe UI"/>
          <w:b w:val="0"/>
          <w:sz w:val="20"/>
          <w:szCs w:val="20"/>
          <w:lang w:val="en-GB"/>
        </w:rPr>
        <w:t>(via Embase.com interface):</w:t>
      </w:r>
    </w:p>
    <w:p w14:paraId="03B54513" w14:textId="779069FF" w:rsidR="0068371C" w:rsidRPr="00BE199D" w:rsidRDefault="009805EC" w:rsidP="006D4124">
      <w:pPr>
        <w:pStyle w:val="Lijstalinea"/>
        <w:numPr>
          <w:ilvl w:val="0"/>
          <w:numId w:val="61"/>
        </w:numPr>
        <w:spacing w:after="0" w:line="276" w:lineRule="auto"/>
        <w:rPr>
          <w:rFonts w:cs="Segoe UI"/>
          <w:bCs/>
          <w:szCs w:val="20"/>
          <w:lang w:val="en-GB"/>
        </w:rPr>
      </w:pPr>
      <w:r w:rsidRPr="00BE199D">
        <w:rPr>
          <w:rFonts w:cs="Segoe UI"/>
          <w:bCs/>
          <w:szCs w:val="20"/>
          <w:lang w:val="en-GB"/>
        </w:rPr>
        <w:t>‘Education’/exp OR educat*:ab,ti OR ‘Learning’/exp OR learn*:ab,ti OR teach*:ab,ti</w:t>
      </w:r>
    </w:p>
    <w:p w14:paraId="0152F249" w14:textId="6A010C4E" w:rsidR="0068371C" w:rsidRPr="00BE199D" w:rsidRDefault="009805EC" w:rsidP="006D4124">
      <w:pPr>
        <w:pStyle w:val="Lijstalinea"/>
        <w:numPr>
          <w:ilvl w:val="0"/>
          <w:numId w:val="61"/>
        </w:numPr>
        <w:spacing w:after="0" w:line="276" w:lineRule="auto"/>
        <w:rPr>
          <w:rFonts w:cs="Segoe UI"/>
          <w:bCs/>
          <w:szCs w:val="20"/>
          <w:lang w:val="en-GB"/>
        </w:rPr>
      </w:pPr>
      <w:r w:rsidRPr="00BE199D">
        <w:rPr>
          <w:rFonts w:cs="Segoe UI"/>
          <w:bCs/>
          <w:szCs w:val="20"/>
          <w:lang w:val="en-GB"/>
        </w:rPr>
        <w:t>‘Child’/exp OR ‘Adolescent’/exp OR child*:ab,ti OR youth:ab,ti OR teenage*:ab,ti OR adolescent*:ab,ti OR ‘Student’/exp OR student*:ab,ti OR ‘School’/exp OR school*:ab,ti</w:t>
      </w:r>
    </w:p>
    <w:p w14:paraId="67DF3ADD" w14:textId="0D5E900E" w:rsidR="0068371C" w:rsidRPr="00BE199D" w:rsidRDefault="009805EC" w:rsidP="006D4124">
      <w:pPr>
        <w:pStyle w:val="Lijstalinea"/>
        <w:numPr>
          <w:ilvl w:val="0"/>
          <w:numId w:val="61"/>
        </w:numPr>
        <w:spacing w:after="0" w:line="276" w:lineRule="auto"/>
        <w:rPr>
          <w:rFonts w:cs="Segoe UI"/>
          <w:bCs/>
          <w:szCs w:val="20"/>
          <w:lang w:val="en-GB"/>
        </w:rPr>
      </w:pPr>
      <w:r w:rsidRPr="00BE199D">
        <w:rPr>
          <w:rFonts w:cs="Segoe UI"/>
          <w:bCs/>
          <w:szCs w:val="20"/>
          <w:lang w:val="en-GB"/>
        </w:rPr>
        <w:t>'Developing country'/exp OR ‘developing countr*’:ab,ti OR ‘Low income country’/exp OR ‘Middle income country’/exp OR ‘low income countr*’:ab,ti OR ‘middle income countr*’:ab,ti</w:t>
      </w:r>
    </w:p>
    <w:p w14:paraId="44FCF653" w14:textId="6392B860" w:rsidR="0068371C" w:rsidRPr="00BE199D" w:rsidRDefault="009805EC" w:rsidP="006D4124">
      <w:pPr>
        <w:pStyle w:val="Lijstalinea"/>
        <w:numPr>
          <w:ilvl w:val="0"/>
          <w:numId w:val="61"/>
        </w:numPr>
        <w:spacing w:after="0" w:line="276" w:lineRule="auto"/>
        <w:rPr>
          <w:rFonts w:cs="Segoe UI"/>
          <w:bCs/>
          <w:szCs w:val="20"/>
          <w:lang w:val="en-GB"/>
        </w:rPr>
      </w:pPr>
      <w:r w:rsidRPr="00BE199D">
        <w:rPr>
          <w:rFonts w:cs="Segoe UI"/>
          <w:bCs/>
          <w:szCs w:val="20"/>
          <w:lang w:val="en-GB"/>
        </w:rPr>
        <w:t>‘meta analysis (topic)’/exp OR ‘meta analysis’/exp OR ‘meta analysis’:ab,ti OR ‘meta-analysis’:ab,ti OR ‘systematic review (topic)’/exp OR ‘systematic review’/exp OR ‘cochrane’:ab,ti OR ‘embase’:ab,ti OR ‘pubmed’:ab,ti OR ‘medline’:ab,ti OR ‘reference list’:ab,ti OR ‘reference lists’:ab,ti OR ‘bibliography’:ab,ti OR ‘bibliographies’:ab,ti OR ‘hand-search’:ab,ti OR ‘manual search’:ab,ti OR ‘relevant journals’:ab,ti OR ‘selection criteria’:ab,ti OR ‘data extraction’:ab,ti</w:t>
      </w:r>
    </w:p>
    <w:p w14:paraId="6721AC59" w14:textId="0EB8304A" w:rsidR="009805EC" w:rsidRPr="00BE199D" w:rsidRDefault="009805EC" w:rsidP="006D4124">
      <w:pPr>
        <w:pStyle w:val="Lijstalinea"/>
        <w:numPr>
          <w:ilvl w:val="0"/>
          <w:numId w:val="61"/>
        </w:numPr>
        <w:spacing w:after="0" w:line="276" w:lineRule="auto"/>
        <w:rPr>
          <w:rFonts w:cs="Segoe UI"/>
          <w:bCs/>
          <w:szCs w:val="20"/>
          <w:lang w:val="en-GB"/>
        </w:rPr>
      </w:pPr>
      <w:r w:rsidRPr="00BE199D">
        <w:rPr>
          <w:rFonts w:cs="Segoe UI"/>
          <w:bCs/>
          <w:szCs w:val="20"/>
          <w:lang w:val="en-GB"/>
        </w:rPr>
        <w:t>1-4 AND</w:t>
      </w:r>
    </w:p>
    <w:p w14:paraId="6EEED63C" w14:textId="77777777" w:rsidR="009805EC" w:rsidRPr="00BE199D" w:rsidRDefault="009805EC" w:rsidP="009805EC">
      <w:pPr>
        <w:spacing w:after="0" w:line="276" w:lineRule="auto"/>
        <w:rPr>
          <w:rFonts w:cs="Segoe UI"/>
          <w:b/>
          <w:bCs/>
          <w:szCs w:val="20"/>
          <w:lang w:val="en-GB"/>
        </w:rPr>
      </w:pPr>
    </w:p>
    <w:p w14:paraId="5D7A7E53" w14:textId="77777777" w:rsidR="0068371C" w:rsidRPr="00BE199D" w:rsidRDefault="009805EC" w:rsidP="009805EC">
      <w:pPr>
        <w:spacing w:after="0" w:line="276" w:lineRule="auto"/>
        <w:rPr>
          <w:rFonts w:cs="Segoe UI"/>
          <w:bCs/>
          <w:szCs w:val="20"/>
          <w:lang w:val="en-GB"/>
        </w:rPr>
      </w:pPr>
      <w:r w:rsidRPr="00BE199D">
        <w:rPr>
          <w:rFonts w:cs="Segoe UI"/>
          <w:b/>
          <w:bCs/>
          <w:szCs w:val="20"/>
          <w:lang w:val="en-GB"/>
        </w:rPr>
        <w:t>ERIC</w:t>
      </w:r>
      <w:r w:rsidRPr="00BE199D">
        <w:rPr>
          <w:rFonts w:cs="Segoe UI"/>
          <w:bCs/>
          <w:szCs w:val="20"/>
          <w:lang w:val="en-GB"/>
        </w:rPr>
        <w:t xml:space="preserve"> (via Ovid interface):</w:t>
      </w:r>
    </w:p>
    <w:p w14:paraId="7F8E2CCF" w14:textId="58692352" w:rsidR="0068371C" w:rsidRPr="00BE199D" w:rsidRDefault="009805EC" w:rsidP="006D4124">
      <w:pPr>
        <w:pStyle w:val="Lijstalinea"/>
        <w:numPr>
          <w:ilvl w:val="0"/>
          <w:numId w:val="62"/>
        </w:numPr>
        <w:spacing w:after="0" w:line="276" w:lineRule="auto"/>
        <w:rPr>
          <w:rFonts w:cs="Segoe UI"/>
          <w:bCs/>
          <w:szCs w:val="20"/>
          <w:lang w:val="en-GB"/>
        </w:rPr>
      </w:pPr>
      <w:r w:rsidRPr="00BE199D">
        <w:rPr>
          <w:rFonts w:cs="Segoe UI"/>
          <w:bCs/>
          <w:szCs w:val="20"/>
          <w:lang w:val="en-GB"/>
        </w:rPr>
        <w:t>Exp education/ OR educat*.ti,ab. OR exp learning/ OR learn*.ti,ab. OR teach*.ti,ab.</w:t>
      </w:r>
    </w:p>
    <w:p w14:paraId="0723BF40" w14:textId="568870E4" w:rsidR="0068371C" w:rsidRPr="00BE199D" w:rsidRDefault="009805EC" w:rsidP="006D4124">
      <w:pPr>
        <w:pStyle w:val="Lijstalinea"/>
        <w:numPr>
          <w:ilvl w:val="0"/>
          <w:numId w:val="62"/>
        </w:numPr>
        <w:spacing w:after="0" w:line="276" w:lineRule="auto"/>
        <w:rPr>
          <w:rFonts w:cs="Segoe UI"/>
          <w:bCs/>
          <w:szCs w:val="20"/>
          <w:lang w:val="en-GB"/>
        </w:rPr>
      </w:pPr>
      <w:r w:rsidRPr="00BE199D">
        <w:rPr>
          <w:rFonts w:cs="Segoe UI"/>
          <w:bCs/>
          <w:szCs w:val="20"/>
          <w:lang w:val="en-GB"/>
        </w:rPr>
        <w:t xml:space="preserve">Exp developing nations/ OR developing countr*.ti,ab. OR low income countr*.ti,ab. OR middle income countr*.ti,ab. </w:t>
      </w:r>
    </w:p>
    <w:p w14:paraId="7BD0CB44" w14:textId="3188F6F5" w:rsidR="0068371C" w:rsidRPr="00BE199D" w:rsidRDefault="009805EC" w:rsidP="006D4124">
      <w:pPr>
        <w:pStyle w:val="Lijstalinea"/>
        <w:numPr>
          <w:ilvl w:val="0"/>
          <w:numId w:val="62"/>
        </w:numPr>
        <w:spacing w:after="0" w:line="276" w:lineRule="auto"/>
        <w:rPr>
          <w:rFonts w:cs="Segoe UI"/>
          <w:bCs/>
          <w:szCs w:val="20"/>
          <w:lang w:val="en-GB"/>
        </w:rPr>
      </w:pPr>
      <w:r w:rsidRPr="00BE199D">
        <w:rPr>
          <w:rFonts w:cs="Segoe UI"/>
          <w:bCs/>
          <w:szCs w:val="20"/>
          <w:lang w:val="en-GB"/>
        </w:rPr>
        <w:t>Exp Meta Analysis/ OR meta analysis.ti,ab. OR meta-analysis.ti,ab. OR systematic review.ti,ab.</w:t>
      </w:r>
    </w:p>
    <w:p w14:paraId="4573F61E" w14:textId="6E76ED1E" w:rsidR="009805EC" w:rsidRPr="00BE199D" w:rsidRDefault="009805EC" w:rsidP="006D4124">
      <w:pPr>
        <w:pStyle w:val="Lijstalinea"/>
        <w:numPr>
          <w:ilvl w:val="0"/>
          <w:numId w:val="62"/>
        </w:numPr>
        <w:spacing w:after="0" w:line="276" w:lineRule="auto"/>
        <w:rPr>
          <w:rFonts w:cs="Segoe UI"/>
          <w:bCs/>
          <w:szCs w:val="20"/>
          <w:lang w:val="en-GB"/>
        </w:rPr>
      </w:pPr>
      <w:r w:rsidRPr="00BE199D">
        <w:rPr>
          <w:rFonts w:cs="Segoe UI"/>
          <w:bCs/>
          <w:szCs w:val="20"/>
          <w:lang w:val="en-GB"/>
        </w:rPr>
        <w:t>1-3 AND</w:t>
      </w:r>
    </w:p>
    <w:p w14:paraId="0CB5C8F3" w14:textId="77777777" w:rsidR="009805EC" w:rsidRPr="00BE199D" w:rsidRDefault="009805EC" w:rsidP="009805EC">
      <w:pPr>
        <w:spacing w:after="0" w:line="276" w:lineRule="auto"/>
        <w:rPr>
          <w:rFonts w:cs="Segoe UI"/>
          <w:bCs/>
          <w:szCs w:val="20"/>
          <w:lang w:val="en-GB"/>
        </w:rPr>
      </w:pPr>
    </w:p>
    <w:p w14:paraId="654BEF8E" w14:textId="54ECCB2F" w:rsidR="00A9738F" w:rsidRPr="00BE199D" w:rsidRDefault="009805EC" w:rsidP="00750BE9">
      <w:pPr>
        <w:spacing w:line="276" w:lineRule="auto"/>
        <w:rPr>
          <w:rFonts w:cs="Segoe UI"/>
          <w:b/>
          <w:szCs w:val="20"/>
          <w:lang w:val="en-US"/>
        </w:rPr>
      </w:pPr>
      <w:r w:rsidRPr="00BE199D">
        <w:rPr>
          <w:rFonts w:cs="Segoe UI"/>
          <w:b/>
          <w:bCs/>
          <w:szCs w:val="20"/>
          <w:lang w:val="en-GB"/>
        </w:rPr>
        <w:t>3ie Database of Systematic Reviews</w:t>
      </w:r>
      <w:r w:rsidRPr="00BE199D">
        <w:rPr>
          <w:rFonts w:cs="Segoe UI"/>
          <w:bCs/>
          <w:szCs w:val="20"/>
          <w:lang w:val="en-GB"/>
        </w:rPr>
        <w:t xml:space="preserve"> (via </w:t>
      </w:r>
      <w:hyperlink r:id="rId9" w:history="1">
        <w:r w:rsidRPr="00BE199D">
          <w:rPr>
            <w:rStyle w:val="Hyperlink"/>
            <w:rFonts w:cs="Segoe UI"/>
            <w:szCs w:val="20"/>
            <w:lang w:val="en-GB"/>
          </w:rPr>
          <w:t>http://www.3ieimpact.org/en/evidence/systematic-reviews/</w:t>
        </w:r>
      </w:hyperlink>
      <w:r w:rsidRPr="00BE199D">
        <w:rPr>
          <w:rFonts w:cs="Segoe UI"/>
          <w:bCs/>
          <w:szCs w:val="20"/>
          <w:lang w:val="en-GB"/>
        </w:rPr>
        <w:t>) using the Advanced Search mode, entering the following search term in the Title field: education</w:t>
      </w:r>
      <w:r w:rsidR="00A9738F" w:rsidRPr="00BE199D">
        <w:rPr>
          <w:rFonts w:cs="Segoe UI"/>
          <w:b/>
          <w:szCs w:val="20"/>
          <w:lang w:val="en-US"/>
        </w:rPr>
        <w:br w:type="page"/>
      </w:r>
    </w:p>
    <w:p w14:paraId="2D321638" w14:textId="18AD85C0" w:rsidR="00A9738F" w:rsidRPr="00BE199D" w:rsidRDefault="00AA1790" w:rsidP="00A66CE5">
      <w:pPr>
        <w:pStyle w:val="Kop1"/>
        <w:rPr>
          <w:rFonts w:cs="Segoe UI"/>
          <w:color w:val="auto"/>
          <w:lang w:val="en-US"/>
        </w:rPr>
      </w:pPr>
      <w:bookmarkStart w:id="5" w:name="_Toc16261137"/>
      <w:r>
        <w:rPr>
          <w:rFonts w:cs="Segoe UI"/>
          <w:color w:val="auto"/>
          <w:lang w:val="en-US"/>
        </w:rPr>
        <w:lastRenderedPageBreak/>
        <w:t>Additional file</w:t>
      </w:r>
      <w:r w:rsidR="00194AE6" w:rsidRPr="00BE199D">
        <w:rPr>
          <w:rFonts w:cs="Segoe UI"/>
          <w:color w:val="auto"/>
          <w:lang w:val="en-US"/>
        </w:rPr>
        <w:t xml:space="preserve"> 5</w:t>
      </w:r>
      <w:r w:rsidR="00A9738F" w:rsidRPr="00BE199D">
        <w:rPr>
          <w:rFonts w:cs="Segoe UI"/>
          <w:color w:val="auto"/>
          <w:lang w:val="en-US"/>
        </w:rPr>
        <w:t>: Selection criteria</w:t>
      </w:r>
      <w:r w:rsidR="00DA6904" w:rsidRPr="00BE199D">
        <w:rPr>
          <w:rFonts w:cs="Segoe UI"/>
          <w:color w:val="auto"/>
          <w:lang w:val="en-US"/>
        </w:rPr>
        <w:t xml:space="preserve"> research question 2</w:t>
      </w:r>
      <w:bookmarkEnd w:id="5"/>
    </w:p>
    <w:p w14:paraId="758B30F1" w14:textId="232B119D" w:rsidR="001D3A02" w:rsidRPr="00BE199D" w:rsidRDefault="00F2002B" w:rsidP="00750BE9">
      <w:pPr>
        <w:spacing w:line="276" w:lineRule="auto"/>
        <w:rPr>
          <w:rFonts w:cs="Segoe UI"/>
          <w:szCs w:val="20"/>
          <w:lang w:val="en-GB"/>
        </w:rPr>
      </w:pPr>
      <w:r w:rsidRPr="00BE199D">
        <w:rPr>
          <w:rFonts w:cs="Segoe UI"/>
          <w:b/>
          <w:szCs w:val="20"/>
          <w:lang w:val="en-US"/>
        </w:rPr>
        <w:br/>
      </w:r>
      <w:r w:rsidR="001D3A02" w:rsidRPr="00BE199D">
        <w:rPr>
          <w:rFonts w:cs="Segoe UI"/>
          <w:b/>
          <w:szCs w:val="20"/>
          <w:lang w:val="en-US"/>
        </w:rPr>
        <w:t xml:space="preserve">PICO: </w:t>
      </w:r>
      <w:r w:rsidR="001D3A02" w:rsidRPr="00BE199D">
        <w:rPr>
          <w:rFonts w:cs="Segoe UI"/>
          <w:bCs/>
          <w:szCs w:val="20"/>
          <w:lang w:val="en-US"/>
        </w:rPr>
        <w:t>‘</w:t>
      </w:r>
      <w:r w:rsidR="001D3A02" w:rsidRPr="00BE199D">
        <w:rPr>
          <w:rFonts w:cs="Segoe UI"/>
          <w:szCs w:val="20"/>
          <w:lang w:val="en-GB"/>
        </w:rPr>
        <w:t xml:space="preserve">In primary and secondary school children </w:t>
      </w:r>
      <w:r w:rsidR="00167109" w:rsidRPr="00BE199D">
        <w:rPr>
          <w:rFonts w:cs="Segoe UI"/>
          <w:szCs w:val="20"/>
          <w:lang w:val="en-GB"/>
        </w:rPr>
        <w:t xml:space="preserve">(5-18 years) </w:t>
      </w:r>
      <w:r w:rsidR="001D3A02" w:rsidRPr="00BE199D">
        <w:rPr>
          <w:rFonts w:cs="Segoe UI"/>
          <w:szCs w:val="20"/>
          <w:lang w:val="en-GB"/>
        </w:rPr>
        <w:t>in low- and middle-income countries (Population), is the provision of instructional materials and/or the use of alternative pedagogical methods (Intervention) effective for improving knowledge, skills and attitude (Outcome) compared to not providing these materials and/or using an alternative form of these methods (Comparison)?’</w:t>
      </w:r>
    </w:p>
    <w:p w14:paraId="7178A64F" w14:textId="77777777" w:rsidR="00C85F2E" w:rsidRPr="00BE199D" w:rsidRDefault="00C85F2E" w:rsidP="00750BE9">
      <w:pPr>
        <w:spacing w:after="0" w:line="276" w:lineRule="auto"/>
        <w:jc w:val="both"/>
        <w:rPr>
          <w:rFonts w:cs="Segoe UI"/>
          <w:szCs w:val="20"/>
          <w:u w:val="single"/>
          <w:lang w:val="en-GB"/>
        </w:rPr>
      </w:pPr>
    </w:p>
    <w:p w14:paraId="77E17C24" w14:textId="3B59F08E" w:rsidR="00C836D4" w:rsidRPr="00BE199D" w:rsidRDefault="00C836D4" w:rsidP="00750BE9">
      <w:pPr>
        <w:spacing w:after="0" w:line="276" w:lineRule="auto"/>
        <w:jc w:val="both"/>
        <w:rPr>
          <w:rFonts w:cs="Segoe UI"/>
          <w:szCs w:val="20"/>
          <w:lang w:val="en-GB"/>
        </w:rPr>
      </w:pPr>
      <w:r w:rsidRPr="00BE199D">
        <w:rPr>
          <w:rFonts w:cs="Segoe UI"/>
          <w:szCs w:val="20"/>
          <w:u w:val="single"/>
          <w:lang w:val="en-GB"/>
        </w:rPr>
        <w:t>Population:</w:t>
      </w:r>
      <w:r w:rsidRPr="00BE199D">
        <w:rPr>
          <w:rFonts w:cs="Segoe UI"/>
          <w:szCs w:val="20"/>
          <w:lang w:val="en-GB"/>
        </w:rPr>
        <w:t xml:space="preserve"> </w:t>
      </w:r>
      <w:r w:rsidRPr="00BE199D">
        <w:rPr>
          <w:rFonts w:cs="Segoe UI"/>
          <w:i/>
          <w:szCs w:val="20"/>
          <w:lang w:val="en-GB"/>
        </w:rPr>
        <w:t>Include</w:t>
      </w:r>
      <w:r w:rsidRPr="00BE199D">
        <w:rPr>
          <w:rFonts w:cs="Segoe UI"/>
          <w:szCs w:val="20"/>
          <w:lang w:val="en-GB"/>
        </w:rPr>
        <w:t xml:space="preserve">: children between the age of 5 and 18 years attending mainstream primary and secondary schools in low- and middle-income countries, as defined by the World Bank at the point in time that an intervention was carried out. </w:t>
      </w:r>
      <w:r w:rsidRPr="00BE199D">
        <w:rPr>
          <w:rFonts w:cs="Segoe UI"/>
          <w:i/>
          <w:szCs w:val="20"/>
          <w:lang w:val="en-GB"/>
        </w:rPr>
        <w:t>Exclude</w:t>
      </w:r>
      <w:r w:rsidRPr="00BE199D">
        <w:rPr>
          <w:rFonts w:cs="Segoe UI"/>
          <w:szCs w:val="20"/>
          <w:lang w:val="en-GB"/>
        </w:rPr>
        <w:t>: children attending vocational or postsecondary education (e.g. universities), children with special educational needs (e.g. due to learning difficulties or intellectual or physical disabilities), children with autism, children affected by armed conflicts, refugees, migrants, orphans, children living in high-income countries.</w:t>
      </w:r>
    </w:p>
    <w:p w14:paraId="3C9112B2" w14:textId="77777777" w:rsidR="00C85F2E" w:rsidRPr="00BE199D" w:rsidRDefault="00C85F2E" w:rsidP="00750BE9">
      <w:pPr>
        <w:spacing w:after="0" w:line="276" w:lineRule="auto"/>
        <w:jc w:val="both"/>
        <w:rPr>
          <w:rFonts w:cs="Segoe UI"/>
          <w:szCs w:val="20"/>
          <w:lang w:val="en-GB"/>
        </w:rPr>
      </w:pPr>
    </w:p>
    <w:p w14:paraId="2064752E" w14:textId="77777777" w:rsidR="00C836D4" w:rsidRPr="00BE199D" w:rsidRDefault="00C836D4" w:rsidP="00750BE9">
      <w:pPr>
        <w:spacing w:after="0" w:line="276" w:lineRule="auto"/>
        <w:jc w:val="both"/>
        <w:rPr>
          <w:rFonts w:cs="Segoe UI"/>
          <w:szCs w:val="20"/>
          <w:lang w:val="en-GB"/>
        </w:rPr>
      </w:pPr>
      <w:r w:rsidRPr="00BE199D">
        <w:rPr>
          <w:rFonts w:cs="Segoe UI"/>
          <w:szCs w:val="20"/>
          <w:u w:val="single"/>
          <w:lang w:val="en-GB"/>
        </w:rPr>
        <w:t>Intervention</w:t>
      </w:r>
      <w:r w:rsidRPr="00BE199D">
        <w:rPr>
          <w:rFonts w:cs="Segoe UI"/>
          <w:szCs w:val="20"/>
          <w:lang w:val="en-GB"/>
        </w:rPr>
        <w:t xml:space="preserve">: </w:t>
      </w:r>
      <w:r w:rsidRPr="00BE199D">
        <w:rPr>
          <w:rFonts w:cs="Segoe UI"/>
          <w:szCs w:val="20"/>
          <w:lang w:val="en-US"/>
        </w:rPr>
        <w:t xml:space="preserve">as the evidence concerning the effectiveness of educational interventions was gathered in the view of developing teaching materials for first aid training to children in sub-Saharan Africa, the scope of the educational interventions of interest was narrowed to 3 categories: the provision of instructional materials, the use of alternative pedagogical methods, and structured pedagogy interventions. </w:t>
      </w:r>
      <w:r w:rsidRPr="00BE199D">
        <w:rPr>
          <w:rFonts w:cs="Segoe UI"/>
          <w:i/>
          <w:szCs w:val="20"/>
          <w:lang w:val="en-GB"/>
        </w:rPr>
        <w:t>Include</w:t>
      </w:r>
      <w:r w:rsidRPr="00BE199D">
        <w:rPr>
          <w:rFonts w:cs="Segoe UI"/>
          <w:szCs w:val="20"/>
          <w:lang w:val="en-GB"/>
        </w:rPr>
        <w:t xml:space="preserve">: provision of traditional hardware instructional materials (e.g. text books, flip-charts), use of ‘structured pedagogy interventions’ (i.e. a combination of newly developed structured lesson content and teacher training in delivering such materials whether or not in combination with materials for both teachers and students), use of alternative pedagogical methods (e.g. cooperative teaching, constructivist-based teaching, problem-solving method of teaching). Interventions delivered by teachers in a school setting or by teachers or volunteers during extracurricular classes or activities. </w:t>
      </w:r>
      <w:r w:rsidRPr="00BE199D">
        <w:rPr>
          <w:rFonts w:cs="Segoe UI"/>
          <w:i/>
          <w:szCs w:val="20"/>
          <w:lang w:val="en-GB"/>
        </w:rPr>
        <w:t>Exclude</w:t>
      </w:r>
      <w:r w:rsidRPr="00BE199D">
        <w:rPr>
          <w:rFonts w:cs="Segoe UI"/>
          <w:szCs w:val="20"/>
          <w:lang w:val="en-GB"/>
        </w:rPr>
        <w:t>: computer-based interventions, interventions delivered by parents or community members.</w:t>
      </w:r>
    </w:p>
    <w:p w14:paraId="24870305" w14:textId="77777777" w:rsidR="00C85F2E" w:rsidRPr="00BE199D" w:rsidRDefault="00C85F2E" w:rsidP="00750BE9">
      <w:pPr>
        <w:spacing w:after="0" w:line="276" w:lineRule="auto"/>
        <w:jc w:val="both"/>
        <w:rPr>
          <w:rFonts w:cs="Segoe UI"/>
          <w:szCs w:val="20"/>
          <w:lang w:val="en-US"/>
        </w:rPr>
      </w:pPr>
    </w:p>
    <w:p w14:paraId="48F0222E" w14:textId="77777777" w:rsidR="00C836D4" w:rsidRPr="00BE199D" w:rsidRDefault="00C836D4" w:rsidP="00750BE9">
      <w:pPr>
        <w:spacing w:after="0" w:line="276" w:lineRule="auto"/>
        <w:jc w:val="both"/>
        <w:rPr>
          <w:rFonts w:cs="Segoe UI"/>
          <w:szCs w:val="20"/>
          <w:lang w:val="en-GB"/>
        </w:rPr>
      </w:pPr>
      <w:r w:rsidRPr="00BE199D">
        <w:rPr>
          <w:rFonts w:cs="Segoe UI"/>
          <w:szCs w:val="20"/>
          <w:u w:val="single"/>
          <w:lang w:val="en-GB"/>
        </w:rPr>
        <w:t>Comparison</w:t>
      </w:r>
      <w:r w:rsidRPr="00BE199D">
        <w:rPr>
          <w:rFonts w:cs="Segoe UI"/>
          <w:szCs w:val="20"/>
          <w:lang w:val="en-GB"/>
        </w:rPr>
        <w:t xml:space="preserve">: </w:t>
      </w:r>
      <w:r w:rsidRPr="00BE199D">
        <w:rPr>
          <w:rFonts w:cs="Segoe UI"/>
          <w:i/>
          <w:szCs w:val="20"/>
          <w:lang w:val="en-GB"/>
        </w:rPr>
        <w:t>Include</w:t>
      </w:r>
      <w:r w:rsidRPr="00BE199D">
        <w:rPr>
          <w:rFonts w:cs="Segoe UI"/>
          <w:szCs w:val="20"/>
          <w:lang w:val="en-GB"/>
        </w:rPr>
        <w:t>: business as usual, including traditional lecturing method of teaching, other educational intervention.</w:t>
      </w:r>
    </w:p>
    <w:p w14:paraId="6A8B8DD0" w14:textId="77777777" w:rsidR="00C85F2E" w:rsidRPr="00BE199D" w:rsidRDefault="00C85F2E" w:rsidP="00750BE9">
      <w:pPr>
        <w:spacing w:after="0" w:line="276" w:lineRule="auto"/>
        <w:jc w:val="both"/>
        <w:rPr>
          <w:rFonts w:cs="Segoe UI"/>
          <w:szCs w:val="20"/>
          <w:lang w:val="en-GB"/>
        </w:rPr>
      </w:pPr>
    </w:p>
    <w:p w14:paraId="3F5C0897" w14:textId="49ADEC54" w:rsidR="00C836D4" w:rsidRPr="00BE199D" w:rsidRDefault="00C836D4" w:rsidP="00750BE9">
      <w:pPr>
        <w:spacing w:after="0" w:line="276" w:lineRule="auto"/>
        <w:jc w:val="both"/>
        <w:rPr>
          <w:rFonts w:cs="Segoe UI"/>
          <w:szCs w:val="20"/>
          <w:lang w:val="en-GB"/>
        </w:rPr>
      </w:pPr>
      <w:r w:rsidRPr="00BE199D">
        <w:rPr>
          <w:rFonts w:cs="Segoe UI"/>
          <w:szCs w:val="20"/>
          <w:u w:val="single"/>
          <w:lang w:val="en-GB"/>
        </w:rPr>
        <w:t>Outcome</w:t>
      </w:r>
      <w:r w:rsidRPr="00BE199D">
        <w:rPr>
          <w:rFonts w:cs="Segoe UI"/>
          <w:szCs w:val="20"/>
          <w:lang w:val="en-GB"/>
        </w:rPr>
        <w:t xml:space="preserve">: </w:t>
      </w:r>
      <w:r w:rsidRPr="00BE199D">
        <w:rPr>
          <w:rFonts w:cs="Segoe UI"/>
          <w:i/>
          <w:szCs w:val="20"/>
          <w:lang w:val="en-GB"/>
        </w:rPr>
        <w:t>Include</w:t>
      </w:r>
      <w:r w:rsidRPr="00BE199D">
        <w:rPr>
          <w:rFonts w:cs="Segoe UI"/>
          <w:szCs w:val="20"/>
          <w:lang w:val="en-GB"/>
        </w:rPr>
        <w:t xml:space="preserve">: knowledge, skills and/or attitude </w:t>
      </w:r>
      <w:r w:rsidR="006D4124" w:rsidRPr="00BE199D">
        <w:rPr>
          <w:rFonts w:cs="Segoe UI"/>
          <w:szCs w:val="20"/>
          <w:lang w:val="en-GB"/>
        </w:rPr>
        <w:t xml:space="preserve">(willingness to show a certain behaviour) </w:t>
      </w:r>
      <w:r w:rsidRPr="00BE199D">
        <w:rPr>
          <w:rFonts w:cs="Segoe UI"/>
          <w:szCs w:val="20"/>
          <w:lang w:val="en-GB"/>
        </w:rPr>
        <w:t xml:space="preserve">as a primary outcome. </w:t>
      </w:r>
      <w:r w:rsidRPr="00BE199D">
        <w:rPr>
          <w:rFonts w:cs="Segoe UI"/>
          <w:i/>
          <w:szCs w:val="20"/>
          <w:lang w:val="en-GB"/>
        </w:rPr>
        <w:t>Exclude</w:t>
      </w:r>
      <w:r w:rsidRPr="00BE199D">
        <w:rPr>
          <w:rFonts w:cs="Segoe UI"/>
          <w:szCs w:val="20"/>
          <w:lang w:val="en-GB"/>
        </w:rPr>
        <w:t xml:space="preserve">: behaviour as a primary or secondary outcome. </w:t>
      </w:r>
    </w:p>
    <w:p w14:paraId="06CC4AD8" w14:textId="77777777" w:rsidR="00C85F2E" w:rsidRPr="00BE199D" w:rsidRDefault="00C85F2E" w:rsidP="00750BE9">
      <w:pPr>
        <w:spacing w:after="0" w:line="276" w:lineRule="auto"/>
        <w:jc w:val="both"/>
        <w:rPr>
          <w:rFonts w:cs="Segoe UI"/>
          <w:szCs w:val="20"/>
          <w:lang w:val="en-GB"/>
        </w:rPr>
      </w:pPr>
    </w:p>
    <w:p w14:paraId="48C26671" w14:textId="78A29510" w:rsidR="00E251B6" w:rsidRPr="00BE199D" w:rsidRDefault="00C836D4" w:rsidP="00750BE9">
      <w:pPr>
        <w:spacing w:after="0" w:line="276" w:lineRule="auto"/>
        <w:jc w:val="both"/>
        <w:rPr>
          <w:rFonts w:cs="Segoe UI"/>
          <w:szCs w:val="20"/>
          <w:lang w:val="en-US"/>
        </w:rPr>
      </w:pPr>
      <w:r w:rsidRPr="00BE199D">
        <w:rPr>
          <w:rFonts w:cs="Segoe UI"/>
          <w:szCs w:val="20"/>
          <w:u w:val="single"/>
          <w:lang w:val="en-GB"/>
        </w:rPr>
        <w:t>Study design:</w:t>
      </w:r>
      <w:r w:rsidRPr="00BE199D">
        <w:rPr>
          <w:rFonts w:cs="Segoe UI"/>
          <w:szCs w:val="20"/>
          <w:lang w:val="en-GB"/>
        </w:rPr>
        <w:t xml:space="preserve"> </w:t>
      </w:r>
      <w:r w:rsidRPr="00BE199D">
        <w:rPr>
          <w:rFonts w:cs="Segoe UI"/>
          <w:i/>
          <w:szCs w:val="20"/>
          <w:lang w:val="en-US"/>
        </w:rPr>
        <w:t>Include</w:t>
      </w:r>
      <w:r w:rsidRPr="00BE199D">
        <w:rPr>
          <w:rFonts w:cs="Segoe UI"/>
          <w:szCs w:val="20"/>
          <w:lang w:val="en-US"/>
        </w:rPr>
        <w:t>: a quantitative or mixed-methods systematic review that clearly describes its search strategy and selection criteria, that has critically appraised the methodological quality of the included individual studies, that uses clear statistical methods to analyze the quantitative data, and that clearly reports effect sizes.</w:t>
      </w:r>
      <w:r w:rsidR="00E251B6" w:rsidRPr="00BE199D">
        <w:rPr>
          <w:rFonts w:cs="Segoe UI"/>
          <w:szCs w:val="20"/>
          <w:lang w:val="en-US"/>
        </w:rPr>
        <w:br w:type="page"/>
      </w:r>
    </w:p>
    <w:p w14:paraId="103D8E5C" w14:textId="599BCCF2" w:rsidR="00C836D4" w:rsidRPr="00BE199D" w:rsidRDefault="00AA1790" w:rsidP="00A66CE5">
      <w:pPr>
        <w:pStyle w:val="Kop1"/>
        <w:rPr>
          <w:rFonts w:cs="Segoe UI"/>
          <w:color w:val="auto"/>
          <w:lang w:val="en-US"/>
        </w:rPr>
      </w:pPr>
      <w:bookmarkStart w:id="6" w:name="_Toc16261138"/>
      <w:r>
        <w:rPr>
          <w:rFonts w:cs="Segoe UI"/>
          <w:color w:val="auto"/>
          <w:lang w:val="en-US"/>
        </w:rPr>
        <w:lastRenderedPageBreak/>
        <w:t>Additional file</w:t>
      </w:r>
      <w:r w:rsidR="00194AE6" w:rsidRPr="00BE199D">
        <w:rPr>
          <w:rFonts w:cs="Segoe UI"/>
          <w:color w:val="auto"/>
          <w:lang w:val="en-US"/>
        </w:rPr>
        <w:t xml:space="preserve"> 6</w:t>
      </w:r>
      <w:r w:rsidR="00E251B6" w:rsidRPr="00BE199D">
        <w:rPr>
          <w:rFonts w:cs="Segoe UI"/>
          <w:color w:val="auto"/>
          <w:lang w:val="en-US"/>
        </w:rPr>
        <w:t>: Description of consensus methods used during expert panel meeting</w:t>
      </w:r>
      <w:bookmarkEnd w:id="6"/>
    </w:p>
    <w:p w14:paraId="1BF757E9" w14:textId="49B1249E" w:rsidR="00E251B6" w:rsidRPr="00BE199D" w:rsidRDefault="00E251B6" w:rsidP="00750BE9">
      <w:pPr>
        <w:spacing w:after="0" w:line="276" w:lineRule="auto"/>
        <w:jc w:val="both"/>
        <w:rPr>
          <w:rFonts w:cs="Segoe UI"/>
          <w:szCs w:val="20"/>
          <w:lang w:val="en-US"/>
        </w:rPr>
      </w:pPr>
    </w:p>
    <w:p w14:paraId="01155272" w14:textId="1FF199EA" w:rsidR="00F2002B" w:rsidRPr="00BE199D" w:rsidRDefault="00C85F2E" w:rsidP="00750BE9">
      <w:pPr>
        <w:spacing w:after="0" w:line="276" w:lineRule="auto"/>
        <w:jc w:val="both"/>
        <w:rPr>
          <w:rFonts w:cs="Segoe UI"/>
          <w:szCs w:val="20"/>
          <w:lang w:val="en-US"/>
        </w:rPr>
      </w:pPr>
      <w:r w:rsidRPr="00BE199D">
        <w:rPr>
          <w:rFonts w:cs="Segoe UI"/>
          <w:szCs w:val="20"/>
          <w:lang w:val="en-US"/>
        </w:rPr>
        <w:t>Reaching consensus concerning the educational pathway in first aid</w:t>
      </w:r>
      <w:r w:rsidR="009130E6" w:rsidRPr="00BE199D">
        <w:rPr>
          <w:rFonts w:cs="Segoe UI"/>
          <w:szCs w:val="20"/>
          <w:lang w:val="en-US"/>
        </w:rPr>
        <w:t xml:space="preserve"> involved a multistep process</w:t>
      </w:r>
      <w:r w:rsidRPr="00BE199D">
        <w:rPr>
          <w:rFonts w:cs="Segoe UI"/>
          <w:szCs w:val="20"/>
          <w:lang w:val="en-US"/>
        </w:rPr>
        <w:t xml:space="preserve">. </w:t>
      </w:r>
    </w:p>
    <w:p w14:paraId="5CC93225" w14:textId="6BB1EB13" w:rsidR="00BE199D" w:rsidRPr="00BE199D" w:rsidRDefault="009130E6" w:rsidP="00750BE9">
      <w:pPr>
        <w:spacing w:after="0" w:line="276" w:lineRule="auto"/>
        <w:jc w:val="both"/>
        <w:rPr>
          <w:rFonts w:cs="Segoe UI"/>
          <w:szCs w:val="20"/>
          <w:lang w:val="en-US"/>
        </w:rPr>
      </w:pPr>
      <w:r w:rsidRPr="00BE199D">
        <w:rPr>
          <w:rFonts w:cs="Segoe UI"/>
          <w:szCs w:val="20"/>
          <w:lang w:val="en-US"/>
        </w:rPr>
        <w:t>Two weeks before the start of the meeting, specific preparatory questions were sent to the expert panel members. In addition to more general questions, the preparatory document</w:t>
      </w:r>
      <w:r w:rsidR="00D62343" w:rsidRPr="00BE199D">
        <w:rPr>
          <w:rFonts w:cs="Segoe UI"/>
          <w:szCs w:val="20"/>
          <w:lang w:val="en-US"/>
        </w:rPr>
        <w:t xml:space="preserve"> contained a</w:t>
      </w:r>
      <w:r w:rsidRPr="00BE199D">
        <w:rPr>
          <w:rFonts w:cs="Segoe UI"/>
          <w:szCs w:val="20"/>
          <w:lang w:val="en-US"/>
        </w:rPr>
        <w:t xml:space="preserve"> ticking box exercise</w:t>
      </w:r>
      <w:r w:rsidR="007D5F60">
        <w:rPr>
          <w:rFonts w:cs="Segoe UI"/>
          <w:szCs w:val="20"/>
          <w:lang w:val="en-US"/>
        </w:rPr>
        <w:t xml:space="preserve"> (see below)</w:t>
      </w:r>
      <w:r w:rsidRPr="00BE199D">
        <w:rPr>
          <w:rFonts w:cs="Segoe UI"/>
          <w:szCs w:val="20"/>
          <w:lang w:val="en-US"/>
        </w:rPr>
        <w:t xml:space="preserve"> in which the panel members were asked to </w:t>
      </w:r>
      <w:r w:rsidR="00D62343" w:rsidRPr="00BE199D">
        <w:rPr>
          <w:rFonts w:cs="Segoe UI"/>
          <w:szCs w:val="20"/>
          <w:lang w:val="en-US"/>
        </w:rPr>
        <w:t xml:space="preserve">use their own experience to </w:t>
      </w:r>
      <w:r w:rsidRPr="00BE199D">
        <w:rPr>
          <w:rFonts w:cs="Segoe UI"/>
          <w:szCs w:val="20"/>
          <w:lang w:val="en-US"/>
        </w:rPr>
        <w:t xml:space="preserve">indicate the age at which children would be able to learn specific knowledge items, skills and attitudes. The expert feedback was bundled, summarized and discussed with the chair. </w:t>
      </w:r>
    </w:p>
    <w:p w14:paraId="62A51C70" w14:textId="5E9FB8B5" w:rsidR="00E251B6" w:rsidRPr="00BE199D" w:rsidRDefault="009130E6" w:rsidP="00750BE9">
      <w:pPr>
        <w:spacing w:after="0" w:line="276" w:lineRule="auto"/>
        <w:jc w:val="both"/>
        <w:rPr>
          <w:rFonts w:cs="Segoe UI"/>
          <w:szCs w:val="20"/>
          <w:lang w:val="en-US"/>
        </w:rPr>
      </w:pPr>
      <w:r w:rsidRPr="00BE199D">
        <w:rPr>
          <w:rFonts w:cs="Segoe UI"/>
          <w:szCs w:val="20"/>
          <w:lang w:val="en-US"/>
        </w:rPr>
        <w:t xml:space="preserve">During the </w:t>
      </w:r>
      <w:r w:rsidR="00D62343" w:rsidRPr="00BE199D">
        <w:rPr>
          <w:rFonts w:cs="Segoe UI"/>
          <w:szCs w:val="20"/>
          <w:lang w:val="en-US"/>
        </w:rPr>
        <w:t xml:space="preserve">actual panel </w:t>
      </w:r>
      <w:r w:rsidRPr="00BE199D">
        <w:rPr>
          <w:rFonts w:cs="Segoe UI"/>
          <w:szCs w:val="20"/>
          <w:lang w:val="en-US"/>
        </w:rPr>
        <w:t xml:space="preserve">meeting, </w:t>
      </w:r>
      <w:r w:rsidR="00E251B6" w:rsidRPr="00BE199D">
        <w:rPr>
          <w:rFonts w:cs="Segoe UI"/>
          <w:szCs w:val="20"/>
          <w:lang w:val="en-US"/>
        </w:rPr>
        <w:t xml:space="preserve">a formal discussion </w:t>
      </w:r>
      <w:r w:rsidR="00D62343" w:rsidRPr="00BE199D">
        <w:rPr>
          <w:rFonts w:cs="Segoe UI"/>
          <w:szCs w:val="20"/>
          <w:lang w:val="en-US"/>
        </w:rPr>
        <w:t xml:space="preserve">was held, </w:t>
      </w:r>
      <w:r w:rsidR="00E251B6" w:rsidRPr="00BE199D">
        <w:rPr>
          <w:rFonts w:cs="Segoe UI"/>
          <w:szCs w:val="20"/>
          <w:lang w:val="en-US"/>
        </w:rPr>
        <w:t xml:space="preserve">based on </w:t>
      </w:r>
      <w:r w:rsidR="00D62343" w:rsidRPr="00BE199D">
        <w:rPr>
          <w:rFonts w:cs="Segoe UI"/>
          <w:szCs w:val="20"/>
          <w:lang w:val="en-US"/>
        </w:rPr>
        <w:t xml:space="preserve">this feedback and some </w:t>
      </w:r>
      <w:r w:rsidR="00E251B6" w:rsidRPr="00BE199D">
        <w:rPr>
          <w:rFonts w:cs="Segoe UI"/>
          <w:szCs w:val="20"/>
          <w:lang w:val="en-US"/>
        </w:rPr>
        <w:t xml:space="preserve">pre-determined questions. </w:t>
      </w:r>
      <w:r w:rsidR="00D62343" w:rsidRPr="00BE199D">
        <w:rPr>
          <w:rFonts w:cs="Segoe UI"/>
          <w:szCs w:val="20"/>
          <w:lang w:val="en-US"/>
        </w:rPr>
        <w:t>For each objective listed in the educational pathway,</w:t>
      </w:r>
      <w:r w:rsidR="00E251B6" w:rsidRPr="00BE199D">
        <w:rPr>
          <w:rFonts w:cs="Segoe UI"/>
          <w:szCs w:val="20"/>
          <w:lang w:val="en-US"/>
        </w:rPr>
        <w:t xml:space="preserve"> </w:t>
      </w:r>
      <w:r w:rsidR="00D62343" w:rsidRPr="00BE199D">
        <w:rPr>
          <w:rFonts w:cs="Segoe UI"/>
          <w:szCs w:val="20"/>
          <w:lang w:val="en-US"/>
        </w:rPr>
        <w:t xml:space="preserve">the expert feedback was compared with the initial proposal made in the draft version, and where there were large discrepancies between both, a discussion was held. Next, </w:t>
      </w:r>
      <w:r w:rsidR="00E251B6" w:rsidRPr="00BE199D">
        <w:rPr>
          <w:rFonts w:cs="Segoe UI"/>
          <w:szCs w:val="20"/>
          <w:lang w:val="en-US"/>
        </w:rPr>
        <w:t>a</w:t>
      </w:r>
      <w:r w:rsidR="00D62343" w:rsidRPr="00BE199D">
        <w:rPr>
          <w:rFonts w:cs="Segoe UI"/>
          <w:szCs w:val="20"/>
          <w:lang w:val="en-US"/>
        </w:rPr>
        <w:t xml:space="preserve"> modified </w:t>
      </w:r>
      <w:r w:rsidR="00E251B6" w:rsidRPr="00BE199D">
        <w:rPr>
          <w:rFonts w:cs="Segoe UI"/>
          <w:szCs w:val="20"/>
          <w:lang w:val="en-US"/>
        </w:rPr>
        <w:t xml:space="preserve">proposal was made by the chair, and consensus was sought by hand-raising. If consensus was not reached, concerns were addressed in the discussion and </w:t>
      </w:r>
      <w:r w:rsidR="00D62343" w:rsidRPr="00BE199D">
        <w:rPr>
          <w:rFonts w:cs="Segoe UI"/>
          <w:szCs w:val="20"/>
          <w:lang w:val="en-US"/>
        </w:rPr>
        <w:t xml:space="preserve">the </w:t>
      </w:r>
      <w:r w:rsidR="00E251B6" w:rsidRPr="00BE199D">
        <w:rPr>
          <w:rFonts w:cs="Segoe UI"/>
          <w:szCs w:val="20"/>
          <w:lang w:val="en-US"/>
        </w:rPr>
        <w:t xml:space="preserve">proposal was </w:t>
      </w:r>
      <w:r w:rsidR="00D62343" w:rsidRPr="00BE199D">
        <w:rPr>
          <w:rFonts w:cs="Segoe UI"/>
          <w:szCs w:val="20"/>
          <w:lang w:val="en-US"/>
        </w:rPr>
        <w:t xml:space="preserve">further adapted </w:t>
      </w:r>
      <w:r w:rsidR="00E251B6" w:rsidRPr="00BE199D">
        <w:rPr>
          <w:rFonts w:cs="Segoe UI"/>
          <w:szCs w:val="20"/>
          <w:lang w:val="en-US"/>
        </w:rPr>
        <w:t>until consensus was reached.</w:t>
      </w:r>
    </w:p>
    <w:p w14:paraId="7AF449C0" w14:textId="77777777" w:rsidR="00E251B6" w:rsidRPr="00BE199D" w:rsidRDefault="00E251B6" w:rsidP="007D5F60">
      <w:pPr>
        <w:spacing w:after="0"/>
        <w:jc w:val="both"/>
        <w:rPr>
          <w:rFonts w:cs="Segoe UI"/>
          <w:szCs w:val="20"/>
          <w:lang w:val="en-US"/>
        </w:rPr>
      </w:pPr>
    </w:p>
    <w:p w14:paraId="60683F1D" w14:textId="77777777" w:rsidR="00BE199D" w:rsidRPr="00BE199D" w:rsidRDefault="00E251B6" w:rsidP="00750BE9">
      <w:pPr>
        <w:spacing w:after="0" w:line="276" w:lineRule="auto"/>
        <w:jc w:val="both"/>
        <w:rPr>
          <w:rFonts w:cs="Segoe UI"/>
          <w:szCs w:val="20"/>
          <w:lang w:val="en-US"/>
        </w:rPr>
      </w:pPr>
      <w:r w:rsidRPr="00BE199D">
        <w:rPr>
          <w:rFonts w:cs="Segoe UI"/>
          <w:szCs w:val="20"/>
          <w:lang w:val="en-US"/>
        </w:rPr>
        <w:t xml:space="preserve">With regard to the second </w:t>
      </w:r>
      <w:r w:rsidR="00D62343" w:rsidRPr="00BE199D">
        <w:rPr>
          <w:rFonts w:cs="Segoe UI"/>
          <w:szCs w:val="20"/>
          <w:lang w:val="en-US"/>
        </w:rPr>
        <w:t>research question</w:t>
      </w:r>
      <w:r w:rsidRPr="00BE199D">
        <w:rPr>
          <w:rFonts w:cs="Segoe UI"/>
          <w:szCs w:val="20"/>
          <w:lang w:val="en-US"/>
        </w:rPr>
        <w:t xml:space="preserve">, after presenting the evidence on effective educational interventions, the panel members were asked to reach consensus on how to cluster the narrow age ranges of the educational pathway into broader age groups, noting that within these broader age groups, the use of the same type of teaching materials should be appropriate. </w:t>
      </w:r>
    </w:p>
    <w:p w14:paraId="7340E753" w14:textId="1A4A3080" w:rsidR="00E251B6" w:rsidRDefault="00E251B6" w:rsidP="00750BE9">
      <w:pPr>
        <w:spacing w:after="0" w:line="276" w:lineRule="auto"/>
        <w:jc w:val="both"/>
        <w:rPr>
          <w:rFonts w:cs="Segoe UI"/>
          <w:szCs w:val="20"/>
          <w:lang w:val="en-US"/>
        </w:rPr>
      </w:pPr>
      <w:r w:rsidRPr="00BE199D">
        <w:rPr>
          <w:rFonts w:cs="Segoe UI"/>
          <w:szCs w:val="20"/>
          <w:lang w:val="en-US"/>
        </w:rPr>
        <w:t>Next, several educational methods (e.g. song, role-play, poem, puppetry, storytelling, lecturing, video) were discussed with the panel to determine their suitability and feasibility in the African context. In addition, the panel was asked to determine for which age groups these educational methods could be used, and to name their top three of most appropriate and successful teaching methods for each age group.</w:t>
      </w:r>
    </w:p>
    <w:p w14:paraId="3BF1881F" w14:textId="77777777" w:rsidR="007D5F60" w:rsidRDefault="007D5F60" w:rsidP="007D5F60">
      <w:pPr>
        <w:spacing w:after="0"/>
        <w:jc w:val="both"/>
        <w:rPr>
          <w:rFonts w:cs="Segoe UI"/>
          <w:szCs w:val="20"/>
          <w:lang w:val="en-US"/>
        </w:rPr>
      </w:pPr>
    </w:p>
    <w:p w14:paraId="3BFFDBA3" w14:textId="32920DB5" w:rsidR="007D5F60" w:rsidRPr="00BE199D" w:rsidRDefault="007D5F60" w:rsidP="00750BE9">
      <w:pPr>
        <w:spacing w:after="0" w:line="276" w:lineRule="auto"/>
        <w:jc w:val="both"/>
        <w:rPr>
          <w:rFonts w:cs="Segoe UI"/>
          <w:szCs w:val="20"/>
          <w:lang w:val="en-US"/>
        </w:rPr>
      </w:pPr>
      <w:r>
        <w:rPr>
          <w:rFonts w:cs="Segoe UI"/>
          <w:szCs w:val="20"/>
          <w:lang w:val="en-US"/>
        </w:rPr>
        <w:t>Extract ticking box exercise:</w:t>
      </w:r>
      <w:r w:rsidRPr="007D5F60">
        <w:rPr>
          <w:noProof/>
          <w:lang w:eastAsia="nl-BE"/>
        </w:rPr>
        <w:t xml:space="preserve"> </w:t>
      </w:r>
    </w:p>
    <w:p w14:paraId="62D00805" w14:textId="2824A748" w:rsidR="0037421A" w:rsidRPr="00BE199D" w:rsidRDefault="007D5F60" w:rsidP="00750BE9">
      <w:pPr>
        <w:spacing w:after="0" w:line="276" w:lineRule="auto"/>
        <w:jc w:val="both"/>
        <w:rPr>
          <w:rFonts w:cs="Segoe UI"/>
          <w:szCs w:val="20"/>
          <w:lang w:val="en-US"/>
        </w:rPr>
      </w:pPr>
      <w:r>
        <w:rPr>
          <w:noProof/>
          <w:lang w:eastAsia="nl-BE"/>
        </w:rPr>
        <w:drawing>
          <wp:anchor distT="0" distB="0" distL="114300" distR="114300" simplePos="0" relativeHeight="251658240" behindDoc="0" locked="0" layoutInCell="1" allowOverlap="1" wp14:anchorId="25ECA532" wp14:editId="79843E15">
            <wp:simplePos x="0" y="0"/>
            <wp:positionH relativeFrom="margin">
              <wp:posOffset>-45720</wp:posOffset>
            </wp:positionH>
            <wp:positionV relativeFrom="paragraph">
              <wp:posOffset>35560</wp:posOffset>
            </wp:positionV>
            <wp:extent cx="4391959" cy="3810000"/>
            <wp:effectExtent l="0" t="0" r="8890" b="0"/>
            <wp:wrapNone/>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4391959" cy="3810000"/>
                    </a:xfrm>
                    <a:prstGeom prst="rect">
                      <a:avLst/>
                    </a:prstGeom>
                  </pic:spPr>
                </pic:pic>
              </a:graphicData>
            </a:graphic>
            <wp14:sizeRelH relativeFrom="page">
              <wp14:pctWidth>0</wp14:pctWidth>
            </wp14:sizeRelH>
            <wp14:sizeRelV relativeFrom="page">
              <wp14:pctHeight>0</wp14:pctHeight>
            </wp14:sizeRelV>
          </wp:anchor>
        </w:drawing>
      </w:r>
    </w:p>
    <w:p w14:paraId="61D0840D" w14:textId="79D5B557" w:rsidR="0037421A" w:rsidRPr="00BE199D" w:rsidRDefault="0037421A" w:rsidP="00750BE9">
      <w:pPr>
        <w:spacing w:after="0" w:line="276" w:lineRule="auto"/>
        <w:jc w:val="both"/>
        <w:rPr>
          <w:rFonts w:cs="Segoe UI"/>
          <w:szCs w:val="20"/>
          <w:lang w:val="en-US"/>
        </w:rPr>
      </w:pPr>
      <w:r w:rsidRPr="00BE199D">
        <w:rPr>
          <w:rFonts w:cs="Segoe UI"/>
          <w:szCs w:val="20"/>
          <w:lang w:val="en-US"/>
        </w:rPr>
        <w:br w:type="page"/>
      </w:r>
    </w:p>
    <w:p w14:paraId="0DF280B2" w14:textId="5C86240A" w:rsidR="00071DE2" w:rsidRPr="00BE199D" w:rsidRDefault="00AA1790" w:rsidP="00A66CE5">
      <w:pPr>
        <w:pStyle w:val="Kop1"/>
        <w:rPr>
          <w:rFonts w:cs="Segoe UI"/>
          <w:color w:val="auto"/>
          <w:lang w:val="en-US"/>
        </w:rPr>
      </w:pPr>
      <w:bookmarkStart w:id="7" w:name="_Toc16261139"/>
      <w:r>
        <w:rPr>
          <w:rFonts w:cs="Segoe UI"/>
          <w:color w:val="auto"/>
          <w:lang w:val="en-US"/>
        </w:rPr>
        <w:lastRenderedPageBreak/>
        <w:t>Additional file</w:t>
      </w:r>
      <w:r w:rsidR="00194AE6" w:rsidRPr="00BE199D">
        <w:rPr>
          <w:rFonts w:cs="Segoe UI"/>
          <w:color w:val="auto"/>
          <w:lang w:val="en-US"/>
        </w:rPr>
        <w:t xml:space="preserve"> 7</w:t>
      </w:r>
      <w:r w:rsidR="0037421A" w:rsidRPr="00BE199D">
        <w:rPr>
          <w:rFonts w:cs="Segoe UI"/>
          <w:color w:val="auto"/>
          <w:lang w:val="en-US"/>
        </w:rPr>
        <w:t>: Characteristics of included studies</w:t>
      </w:r>
      <w:r w:rsidR="00071DE2" w:rsidRPr="00BE199D">
        <w:rPr>
          <w:rFonts w:cs="Segoe UI"/>
          <w:color w:val="auto"/>
          <w:lang w:val="en-US"/>
        </w:rPr>
        <w:t>, synthesis of findings, risk of bias and certainty of evidence for research question 1</w:t>
      </w:r>
      <w:bookmarkEnd w:id="7"/>
    </w:p>
    <w:p w14:paraId="7D7BA500" w14:textId="2794E386" w:rsidR="00D754E8" w:rsidRPr="007D5F60" w:rsidRDefault="00D754E8" w:rsidP="00BE199D">
      <w:pPr>
        <w:pStyle w:val="Kop2"/>
        <w:rPr>
          <w:rFonts w:cs="Segoe UI"/>
          <w:b w:val="0"/>
          <w:i/>
          <w:sz w:val="20"/>
          <w:szCs w:val="20"/>
          <w:lang w:val="en-US"/>
        </w:rPr>
      </w:pPr>
      <w:bookmarkStart w:id="8" w:name="_Toc16261140"/>
      <w:bookmarkStart w:id="9" w:name="_Toc496527963"/>
      <w:r w:rsidRPr="007D5F60">
        <w:rPr>
          <w:rFonts w:cs="Segoe UI"/>
          <w:b w:val="0"/>
          <w:i/>
          <w:sz w:val="20"/>
          <w:szCs w:val="20"/>
          <w:lang w:val="en-US"/>
        </w:rPr>
        <w:t xml:space="preserve">This overview includes all </w:t>
      </w:r>
      <w:r w:rsidR="00BE199D" w:rsidRPr="007D5F60">
        <w:rPr>
          <w:rFonts w:cs="Segoe UI"/>
          <w:b w:val="0"/>
          <w:i/>
          <w:sz w:val="20"/>
          <w:szCs w:val="20"/>
          <w:lang w:val="en-US"/>
        </w:rPr>
        <w:t xml:space="preserve">63 available </w:t>
      </w:r>
      <w:r w:rsidRPr="007D5F60">
        <w:rPr>
          <w:rFonts w:cs="Segoe UI"/>
          <w:b w:val="0"/>
          <w:i/>
          <w:sz w:val="20"/>
          <w:szCs w:val="20"/>
          <w:lang w:val="en-US"/>
        </w:rPr>
        <w:t>studies (including the</w:t>
      </w:r>
      <w:r w:rsidR="00BE199D" w:rsidRPr="007D5F60">
        <w:rPr>
          <w:rFonts w:cs="Segoe UI"/>
          <w:b w:val="0"/>
          <w:i/>
          <w:sz w:val="20"/>
          <w:szCs w:val="20"/>
          <w:lang w:val="en-US"/>
        </w:rPr>
        <w:t xml:space="preserve"> 30</w:t>
      </w:r>
      <w:r w:rsidRPr="007D5F60">
        <w:rPr>
          <w:rFonts w:cs="Segoe UI"/>
          <w:b w:val="0"/>
          <w:i/>
          <w:sz w:val="20"/>
          <w:szCs w:val="20"/>
          <w:lang w:val="en-US"/>
        </w:rPr>
        <w:t xml:space="preserve"> </w:t>
      </w:r>
      <w:r w:rsidR="00BE199D" w:rsidRPr="007D5F60">
        <w:rPr>
          <w:rFonts w:cs="Segoe UI"/>
          <w:b w:val="0"/>
          <w:i/>
          <w:sz w:val="20"/>
          <w:szCs w:val="20"/>
          <w:lang w:val="en-US"/>
        </w:rPr>
        <w:t>previously identified</w:t>
      </w:r>
      <w:r w:rsidRPr="007D5F60">
        <w:rPr>
          <w:rFonts w:cs="Segoe UI"/>
          <w:b w:val="0"/>
          <w:i/>
          <w:sz w:val="20"/>
          <w:szCs w:val="20"/>
          <w:lang w:val="en-US"/>
        </w:rPr>
        <w:t xml:space="preserve"> </w:t>
      </w:r>
      <w:r w:rsidR="00BE199D" w:rsidRPr="007D5F60">
        <w:rPr>
          <w:rFonts w:cs="Segoe UI"/>
          <w:b w:val="0"/>
          <w:i/>
          <w:sz w:val="20"/>
          <w:szCs w:val="20"/>
          <w:lang w:val="en-US"/>
        </w:rPr>
        <w:t xml:space="preserve">and published </w:t>
      </w:r>
      <w:r w:rsidRPr="007D5F60">
        <w:rPr>
          <w:rFonts w:cs="Segoe UI"/>
          <w:b w:val="0"/>
          <w:i/>
          <w:sz w:val="20"/>
          <w:szCs w:val="20"/>
          <w:lang w:val="en-US"/>
        </w:rPr>
        <w:t>studies</w:t>
      </w:r>
      <w:r w:rsidR="007D5F60" w:rsidRPr="007D5F60">
        <w:rPr>
          <w:rFonts w:cs="Segoe UI"/>
          <w:b w:val="0"/>
          <w:i/>
          <w:sz w:val="20"/>
          <w:szCs w:val="20"/>
          <w:lang w:val="en-US"/>
        </w:rPr>
        <w:t xml:space="preserve"> (Resuscitation 2015, 94: 8–22)</w:t>
      </w:r>
      <w:r w:rsidR="00BE199D" w:rsidRPr="007D5F60">
        <w:rPr>
          <w:rFonts w:cs="Segoe UI"/>
          <w:b w:val="0"/>
          <w:i/>
          <w:sz w:val="20"/>
          <w:szCs w:val="20"/>
          <w:lang w:val="en-US"/>
        </w:rPr>
        <w:t xml:space="preserve">, </w:t>
      </w:r>
      <w:r w:rsidRPr="007D5F60">
        <w:rPr>
          <w:rFonts w:cs="Segoe UI"/>
          <w:b w:val="0"/>
          <w:i/>
          <w:sz w:val="20"/>
          <w:szCs w:val="20"/>
          <w:lang w:val="en-US"/>
        </w:rPr>
        <w:t>and the</w:t>
      </w:r>
      <w:r w:rsidR="00BE199D" w:rsidRPr="007D5F60">
        <w:rPr>
          <w:rFonts w:cs="Segoe UI"/>
          <w:b w:val="0"/>
          <w:i/>
          <w:sz w:val="20"/>
          <w:szCs w:val="20"/>
          <w:lang w:val="en-US"/>
        </w:rPr>
        <w:t xml:space="preserve"> 33</w:t>
      </w:r>
      <w:r w:rsidRPr="007D5F60">
        <w:rPr>
          <w:rFonts w:cs="Segoe UI"/>
          <w:b w:val="0"/>
          <w:i/>
          <w:sz w:val="20"/>
          <w:szCs w:val="20"/>
          <w:lang w:val="en-US"/>
        </w:rPr>
        <w:t xml:space="preserve"> newly identified studies)</w:t>
      </w:r>
      <w:bookmarkEnd w:id="8"/>
      <w:r w:rsidR="00BE199D" w:rsidRPr="007D5F60">
        <w:rPr>
          <w:rFonts w:cs="Segoe UI"/>
          <w:b w:val="0"/>
          <w:i/>
          <w:sz w:val="20"/>
          <w:szCs w:val="20"/>
          <w:lang w:val="en-US"/>
        </w:rPr>
        <w:br/>
      </w:r>
    </w:p>
    <w:p w14:paraId="31FCF771" w14:textId="0AFA7CDA" w:rsidR="00073C5A" w:rsidRPr="00BE199D" w:rsidRDefault="00073C5A" w:rsidP="00073C5A">
      <w:pPr>
        <w:pStyle w:val="Kop2"/>
        <w:rPr>
          <w:rFonts w:cs="Segoe UI"/>
          <w:lang w:val="en-US"/>
        </w:rPr>
      </w:pPr>
      <w:bookmarkStart w:id="10" w:name="_Toc16261141"/>
      <w:r w:rsidRPr="00BE199D">
        <w:rPr>
          <w:rFonts w:cs="Segoe UI"/>
          <w:lang w:val="en-US"/>
        </w:rPr>
        <w:t>G</w:t>
      </w:r>
      <w:r w:rsidR="000B50D3" w:rsidRPr="00BE199D">
        <w:rPr>
          <w:rFonts w:cs="Segoe UI"/>
          <w:lang w:val="en-US"/>
        </w:rPr>
        <w:t>eneral principles</w:t>
      </w:r>
      <w:bookmarkEnd w:id="9"/>
      <w:bookmarkEnd w:id="10"/>
    </w:p>
    <w:p w14:paraId="50AD8803" w14:textId="77777777" w:rsidR="00073C5A" w:rsidRPr="00BE199D" w:rsidRDefault="00073C5A" w:rsidP="00073C5A">
      <w:pPr>
        <w:spacing w:after="0"/>
        <w:rPr>
          <w:rFonts w:cs="Segoe UI"/>
          <w:b/>
          <w:szCs w:val="17"/>
          <w:lang w:val="en-US"/>
        </w:rPr>
      </w:pPr>
    </w:p>
    <w:p w14:paraId="4CBB2BD7" w14:textId="77777777" w:rsidR="00073C5A" w:rsidRPr="00BE199D" w:rsidRDefault="00073C5A" w:rsidP="00073C5A">
      <w:pPr>
        <w:pStyle w:val="H3"/>
        <w:keepNext w:val="0"/>
        <w:spacing w:before="0" w:after="0"/>
        <w:rPr>
          <w:rFonts w:ascii="Segoe UI" w:hAnsi="Segoe UI" w:cs="Segoe UI"/>
          <w:sz w:val="20"/>
          <w:szCs w:val="20"/>
          <w:lang w:val="en-GB"/>
        </w:rPr>
      </w:pPr>
      <w:r w:rsidRPr="00BE199D">
        <w:rPr>
          <w:rFonts w:ascii="Segoe UI" w:hAnsi="Segoe UI" w:cs="Segoe UI"/>
          <w:sz w:val="20"/>
          <w:szCs w:val="20"/>
          <w:lang w:val="en-GB"/>
        </w:rPr>
        <w:t>Characteristics of included studies</w:t>
      </w:r>
    </w:p>
    <w:tbl>
      <w:tblPr>
        <w:tblW w:w="949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6"/>
        <w:gridCol w:w="1559"/>
        <w:gridCol w:w="1985"/>
        <w:gridCol w:w="2268"/>
        <w:gridCol w:w="2403"/>
      </w:tblGrid>
      <w:tr w:rsidR="00073C5A" w:rsidRPr="00BE199D" w14:paraId="5BFC08C9" w14:textId="77777777" w:rsidTr="00EA44B5">
        <w:tc>
          <w:tcPr>
            <w:tcW w:w="1276" w:type="dxa"/>
            <w:shd w:val="clear" w:color="auto" w:fill="BFBFBF"/>
          </w:tcPr>
          <w:p w14:paraId="438DADF3"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Author, year, Country</w:t>
            </w:r>
          </w:p>
        </w:tc>
        <w:tc>
          <w:tcPr>
            <w:tcW w:w="1559" w:type="dxa"/>
            <w:shd w:val="clear" w:color="auto" w:fill="BFBFBF"/>
          </w:tcPr>
          <w:p w14:paraId="2D570AC3"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Study design</w:t>
            </w:r>
          </w:p>
        </w:tc>
        <w:tc>
          <w:tcPr>
            <w:tcW w:w="1985" w:type="dxa"/>
            <w:shd w:val="clear" w:color="auto" w:fill="BFBFBF"/>
          </w:tcPr>
          <w:p w14:paraId="7F449940"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Population</w:t>
            </w:r>
          </w:p>
        </w:tc>
        <w:tc>
          <w:tcPr>
            <w:tcW w:w="2268" w:type="dxa"/>
            <w:shd w:val="clear" w:color="auto" w:fill="BFBFBF"/>
          </w:tcPr>
          <w:p w14:paraId="05B83838"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Comparison/Risk factor</w:t>
            </w:r>
          </w:p>
        </w:tc>
        <w:tc>
          <w:tcPr>
            <w:tcW w:w="2403" w:type="dxa"/>
            <w:shd w:val="clear" w:color="auto" w:fill="BFBFBF"/>
          </w:tcPr>
          <w:p w14:paraId="07517B83"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Remarks</w:t>
            </w:r>
          </w:p>
        </w:tc>
      </w:tr>
      <w:tr w:rsidR="00073C5A" w:rsidRPr="00BE199D" w14:paraId="325F0A73" w14:textId="77777777" w:rsidTr="00EA44B5">
        <w:tc>
          <w:tcPr>
            <w:tcW w:w="1276" w:type="dxa"/>
            <w:shd w:val="clear" w:color="auto" w:fill="auto"/>
          </w:tcPr>
          <w:p w14:paraId="6EE9E9B3"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Akca, 2016, Turkey</w:t>
            </w:r>
          </w:p>
        </w:tc>
        <w:tc>
          <w:tcPr>
            <w:tcW w:w="1559" w:type="dxa"/>
          </w:tcPr>
          <w:p w14:paraId="1EB75A56"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Observational: before after study</w:t>
            </w:r>
          </w:p>
        </w:tc>
        <w:tc>
          <w:tcPr>
            <w:tcW w:w="1985" w:type="dxa"/>
          </w:tcPr>
          <w:p w14:paraId="7B1154B4"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Nr. of participants:</w:t>
            </w:r>
          </w:p>
          <w:p w14:paraId="62EB77D2"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100 students:</w:t>
            </w:r>
          </w:p>
          <w:p w14:paraId="7E60ABFF" w14:textId="77777777" w:rsidR="00073C5A" w:rsidRPr="00BE199D" w:rsidRDefault="00073C5A" w:rsidP="00073C5A">
            <w:pPr>
              <w:pStyle w:val="Lijstalinea"/>
              <w:numPr>
                <w:ilvl w:val="0"/>
                <w:numId w:val="39"/>
              </w:numPr>
              <w:autoSpaceDE w:val="0"/>
              <w:autoSpaceDN w:val="0"/>
              <w:adjustRightInd w:val="0"/>
              <w:spacing w:after="0"/>
              <w:rPr>
                <w:rFonts w:cs="Segoe UI"/>
                <w:szCs w:val="17"/>
              </w:rPr>
            </w:pPr>
            <w:r w:rsidRPr="00BE199D">
              <w:rPr>
                <w:rFonts w:cs="Segoe UI"/>
                <w:szCs w:val="17"/>
              </w:rPr>
              <w:t>Gender not reported</w:t>
            </w:r>
          </w:p>
          <w:p w14:paraId="5DB34760" w14:textId="77777777" w:rsidR="00073C5A" w:rsidRPr="00BE199D" w:rsidRDefault="00073C5A" w:rsidP="00EA44B5">
            <w:pPr>
              <w:autoSpaceDE w:val="0"/>
              <w:autoSpaceDN w:val="0"/>
              <w:adjustRightInd w:val="0"/>
              <w:spacing w:after="0"/>
              <w:rPr>
                <w:rFonts w:cs="Segoe UI"/>
                <w:szCs w:val="17"/>
              </w:rPr>
            </w:pPr>
          </w:p>
          <w:p w14:paraId="41C623E3" w14:textId="77777777" w:rsidR="00073C5A" w:rsidRPr="00BE199D" w:rsidRDefault="00073C5A" w:rsidP="00EA44B5">
            <w:pPr>
              <w:autoSpaceDE w:val="0"/>
              <w:autoSpaceDN w:val="0"/>
              <w:adjustRightInd w:val="0"/>
              <w:spacing w:after="0"/>
              <w:rPr>
                <w:rFonts w:cs="Segoe UI"/>
                <w:i/>
                <w:szCs w:val="17"/>
              </w:rPr>
            </w:pPr>
            <w:r w:rsidRPr="00BE199D">
              <w:rPr>
                <w:rFonts w:cs="Segoe UI"/>
                <w:i/>
                <w:szCs w:val="17"/>
              </w:rPr>
              <w:t>Age range:</w:t>
            </w:r>
          </w:p>
          <w:p w14:paraId="695B9886"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Not reported</w:t>
            </w:r>
          </w:p>
          <w:p w14:paraId="79F73D72" w14:textId="77777777" w:rsidR="00073C5A" w:rsidRPr="00BE199D" w:rsidRDefault="00073C5A" w:rsidP="00EA44B5">
            <w:pPr>
              <w:autoSpaceDE w:val="0"/>
              <w:autoSpaceDN w:val="0"/>
              <w:adjustRightInd w:val="0"/>
              <w:spacing w:after="0"/>
              <w:rPr>
                <w:rFonts w:cs="Segoe UI"/>
                <w:szCs w:val="17"/>
              </w:rPr>
            </w:pPr>
          </w:p>
          <w:p w14:paraId="1CFD266B"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Mean ± SD: </w:t>
            </w:r>
          </w:p>
          <w:p w14:paraId="36B78ED8"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17.1 ± 0.73 years</w:t>
            </w:r>
          </w:p>
        </w:tc>
        <w:tc>
          <w:tcPr>
            <w:tcW w:w="2268" w:type="dxa"/>
          </w:tcPr>
          <w:p w14:paraId="3AEFC23F" w14:textId="77777777" w:rsidR="00073C5A" w:rsidRPr="00BE199D" w:rsidRDefault="00073C5A" w:rsidP="00EA44B5">
            <w:pPr>
              <w:autoSpaceDE w:val="0"/>
              <w:autoSpaceDN w:val="0"/>
              <w:adjustRightInd w:val="0"/>
              <w:spacing w:after="0"/>
              <w:rPr>
                <w:rFonts w:cs="Segoe UI"/>
                <w:b/>
                <w:szCs w:val="17"/>
                <w:u w:val="single"/>
              </w:rPr>
            </w:pPr>
            <w:r w:rsidRPr="00BE199D">
              <w:rPr>
                <w:rFonts w:cs="Segoe UI"/>
                <w:b/>
                <w:szCs w:val="17"/>
                <w:u w:val="single"/>
              </w:rPr>
              <w:t>Intervention:</w:t>
            </w:r>
          </w:p>
          <w:p w14:paraId="1AFBB33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Program:</w:t>
            </w:r>
            <w:r w:rsidRPr="00BE199D">
              <w:rPr>
                <w:rFonts w:cs="Segoe UI"/>
                <w:szCs w:val="17"/>
                <w:lang w:val="en-US"/>
              </w:rPr>
              <w:t xml:space="preserve"> Foreign body aspiration (ear, nose and respiratory tract) training</w:t>
            </w:r>
          </w:p>
          <w:p w14:paraId="45164381" w14:textId="77777777" w:rsidR="00073C5A" w:rsidRPr="00BE199D" w:rsidRDefault="00073C5A" w:rsidP="00EA44B5">
            <w:pPr>
              <w:autoSpaceDE w:val="0"/>
              <w:autoSpaceDN w:val="0"/>
              <w:adjustRightInd w:val="0"/>
              <w:spacing w:after="0"/>
              <w:rPr>
                <w:rFonts w:cs="Segoe UI"/>
                <w:szCs w:val="17"/>
                <w:lang w:val="en-US"/>
              </w:rPr>
            </w:pPr>
          </w:p>
          <w:p w14:paraId="02288A8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Content:</w:t>
            </w:r>
            <w:r w:rsidRPr="00BE199D">
              <w:rPr>
                <w:rFonts w:cs="Segoe UI"/>
                <w:szCs w:val="17"/>
                <w:lang w:val="en-US"/>
              </w:rPr>
              <w:t xml:space="preserve"> </w:t>
            </w:r>
          </w:p>
          <w:p w14:paraId="685613C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Frequency, causes, symptoms and first aid of foreign body aspiration.</w:t>
            </w:r>
          </w:p>
          <w:p w14:paraId="4941E43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Lecture + demonstration + hands-on training of first aid interventions.</w:t>
            </w:r>
          </w:p>
          <w:p w14:paraId="7FDC9C18" w14:textId="77777777" w:rsidR="00073C5A" w:rsidRPr="00BE199D" w:rsidRDefault="00073C5A" w:rsidP="00EA44B5">
            <w:pPr>
              <w:autoSpaceDE w:val="0"/>
              <w:autoSpaceDN w:val="0"/>
              <w:adjustRightInd w:val="0"/>
              <w:spacing w:after="0"/>
              <w:rPr>
                <w:rFonts w:cs="Segoe UI"/>
                <w:szCs w:val="17"/>
                <w:lang w:val="en-US"/>
              </w:rPr>
            </w:pPr>
          </w:p>
          <w:p w14:paraId="4D5D3290"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Duration:</w:t>
            </w:r>
            <w:r w:rsidRPr="00BE199D">
              <w:rPr>
                <w:rFonts w:cs="Segoe UI"/>
                <w:szCs w:val="17"/>
              </w:rPr>
              <w:t xml:space="preserve"> 45 min</w:t>
            </w:r>
          </w:p>
        </w:tc>
        <w:tc>
          <w:tcPr>
            <w:tcW w:w="2403" w:type="dxa"/>
          </w:tcPr>
          <w:p w14:paraId="0B69A33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Outcomes were measured before and 1 month after training.</w:t>
            </w:r>
          </w:p>
          <w:p w14:paraId="6EA84EB2" w14:textId="77777777" w:rsidR="00073C5A" w:rsidRPr="00BE199D" w:rsidRDefault="00073C5A" w:rsidP="00EA44B5">
            <w:pPr>
              <w:autoSpaceDE w:val="0"/>
              <w:autoSpaceDN w:val="0"/>
              <w:adjustRightInd w:val="0"/>
              <w:spacing w:after="0"/>
              <w:rPr>
                <w:rFonts w:cs="Segoe UI"/>
                <w:szCs w:val="17"/>
                <w:lang w:val="en-US"/>
              </w:rPr>
            </w:pPr>
          </w:p>
          <w:p w14:paraId="49E0065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Knowledge</w:t>
            </w:r>
            <w:r w:rsidRPr="00BE199D">
              <w:rPr>
                <w:rFonts w:cs="Segoe UI"/>
                <w:szCs w:val="17"/>
                <w:lang w:val="en-US"/>
              </w:rPr>
              <w:t>: Self-developed questionnaire on foreign body aspiration knowledge</w:t>
            </w:r>
          </w:p>
        </w:tc>
      </w:tr>
      <w:tr w:rsidR="00073C5A" w:rsidRPr="00BE199D" w14:paraId="27EED62E" w14:textId="77777777" w:rsidTr="00EA44B5">
        <w:tc>
          <w:tcPr>
            <w:tcW w:w="1276" w:type="dxa"/>
            <w:shd w:val="clear" w:color="auto" w:fill="auto"/>
          </w:tcPr>
          <w:p w14:paraId="03209A06"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Ammirati, 2014, France</w:t>
            </w:r>
          </w:p>
        </w:tc>
        <w:tc>
          <w:tcPr>
            <w:tcW w:w="1559" w:type="dxa"/>
          </w:tcPr>
          <w:p w14:paraId="14C18D2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Experimental: non-randomized controlled trial</w:t>
            </w:r>
          </w:p>
        </w:tc>
        <w:tc>
          <w:tcPr>
            <w:tcW w:w="1985" w:type="dxa"/>
          </w:tcPr>
          <w:p w14:paraId="6050FB1E"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Nr. of participants</w:t>
            </w:r>
            <w:r w:rsidRPr="00BE199D">
              <w:rPr>
                <w:rFonts w:cs="Segoe UI"/>
                <w:szCs w:val="17"/>
              </w:rPr>
              <w:t>: 285 students:</w:t>
            </w:r>
          </w:p>
          <w:p w14:paraId="1DBE9899" w14:textId="77777777" w:rsidR="00073C5A" w:rsidRPr="00BE199D" w:rsidRDefault="00073C5A" w:rsidP="00073C5A">
            <w:pPr>
              <w:pStyle w:val="Lijstalinea"/>
              <w:numPr>
                <w:ilvl w:val="0"/>
                <w:numId w:val="39"/>
              </w:numPr>
              <w:autoSpaceDE w:val="0"/>
              <w:autoSpaceDN w:val="0"/>
              <w:adjustRightInd w:val="0"/>
              <w:spacing w:after="0"/>
              <w:rPr>
                <w:rFonts w:cs="Segoe UI"/>
                <w:szCs w:val="17"/>
              </w:rPr>
            </w:pPr>
            <w:r w:rsidRPr="00BE199D">
              <w:rPr>
                <w:rFonts w:cs="Segoe UI"/>
                <w:szCs w:val="17"/>
              </w:rPr>
              <w:t>138 males</w:t>
            </w:r>
          </w:p>
          <w:p w14:paraId="33F0F23C" w14:textId="77777777" w:rsidR="00073C5A" w:rsidRPr="00BE199D" w:rsidRDefault="00073C5A" w:rsidP="00073C5A">
            <w:pPr>
              <w:pStyle w:val="Lijstalinea"/>
              <w:numPr>
                <w:ilvl w:val="0"/>
                <w:numId w:val="39"/>
              </w:numPr>
              <w:autoSpaceDE w:val="0"/>
              <w:autoSpaceDN w:val="0"/>
              <w:adjustRightInd w:val="0"/>
              <w:spacing w:after="0"/>
              <w:rPr>
                <w:rFonts w:cs="Segoe UI"/>
                <w:szCs w:val="17"/>
              </w:rPr>
            </w:pPr>
            <w:r w:rsidRPr="00BE199D">
              <w:rPr>
                <w:rFonts w:cs="Segoe UI"/>
                <w:szCs w:val="17"/>
              </w:rPr>
              <w:t>147 females</w:t>
            </w:r>
          </w:p>
          <w:p w14:paraId="3D89BAAB" w14:textId="77777777" w:rsidR="00073C5A" w:rsidRPr="00BE199D" w:rsidRDefault="00073C5A" w:rsidP="00EA44B5">
            <w:pPr>
              <w:autoSpaceDE w:val="0"/>
              <w:autoSpaceDN w:val="0"/>
              <w:adjustRightInd w:val="0"/>
              <w:spacing w:after="0"/>
              <w:rPr>
                <w:rFonts w:cs="Segoe UI"/>
                <w:szCs w:val="17"/>
              </w:rPr>
            </w:pPr>
          </w:p>
          <w:p w14:paraId="67CB07E9"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Two arms:</w:t>
            </w:r>
          </w:p>
          <w:p w14:paraId="72FB7505"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Intervention n=140 Control n=145</w:t>
            </w:r>
          </w:p>
          <w:p w14:paraId="33C538ED" w14:textId="77777777" w:rsidR="00073C5A" w:rsidRPr="00BE199D" w:rsidRDefault="00073C5A" w:rsidP="00EA44B5">
            <w:pPr>
              <w:autoSpaceDE w:val="0"/>
              <w:autoSpaceDN w:val="0"/>
              <w:adjustRightInd w:val="0"/>
              <w:spacing w:after="0"/>
              <w:rPr>
                <w:rFonts w:cs="Segoe UI"/>
                <w:szCs w:val="17"/>
              </w:rPr>
            </w:pPr>
          </w:p>
          <w:p w14:paraId="3025BC88" w14:textId="77777777" w:rsidR="00073C5A" w:rsidRPr="00BE199D" w:rsidRDefault="00073C5A" w:rsidP="00EA44B5">
            <w:pPr>
              <w:autoSpaceDE w:val="0"/>
              <w:autoSpaceDN w:val="0"/>
              <w:adjustRightInd w:val="0"/>
              <w:spacing w:after="0"/>
              <w:rPr>
                <w:rFonts w:cs="Segoe UI"/>
                <w:i/>
                <w:szCs w:val="17"/>
              </w:rPr>
            </w:pPr>
            <w:r w:rsidRPr="00BE199D">
              <w:rPr>
                <w:rFonts w:cs="Segoe UI"/>
                <w:i/>
                <w:szCs w:val="17"/>
              </w:rPr>
              <w:t xml:space="preserve">Age range: </w:t>
            </w:r>
          </w:p>
          <w:p w14:paraId="32BE7E7B"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&lt;6 years</w:t>
            </w:r>
          </w:p>
          <w:p w14:paraId="5106FCB0" w14:textId="77777777" w:rsidR="00073C5A" w:rsidRPr="00BE199D" w:rsidRDefault="00073C5A" w:rsidP="00EA44B5">
            <w:pPr>
              <w:autoSpaceDE w:val="0"/>
              <w:autoSpaceDN w:val="0"/>
              <w:adjustRightInd w:val="0"/>
              <w:spacing w:after="0"/>
              <w:rPr>
                <w:rFonts w:cs="Segoe UI"/>
                <w:szCs w:val="17"/>
              </w:rPr>
            </w:pPr>
          </w:p>
          <w:p w14:paraId="1418DB22"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Mean: 5.4 years </w:t>
            </w:r>
          </w:p>
          <w:p w14:paraId="189B701C"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(SD not reported)</w:t>
            </w:r>
          </w:p>
        </w:tc>
        <w:tc>
          <w:tcPr>
            <w:tcW w:w="2268" w:type="dxa"/>
          </w:tcPr>
          <w:p w14:paraId="1E28A3F6" w14:textId="77777777" w:rsidR="00073C5A" w:rsidRPr="00BE199D" w:rsidRDefault="00073C5A" w:rsidP="00EA44B5">
            <w:pPr>
              <w:autoSpaceDE w:val="0"/>
              <w:autoSpaceDN w:val="0"/>
              <w:adjustRightInd w:val="0"/>
              <w:spacing w:after="0"/>
              <w:rPr>
                <w:rFonts w:cs="Segoe UI"/>
                <w:b/>
                <w:szCs w:val="17"/>
                <w:u w:val="single"/>
              </w:rPr>
            </w:pPr>
            <w:r w:rsidRPr="00BE199D">
              <w:rPr>
                <w:rFonts w:cs="Segoe UI"/>
                <w:b/>
                <w:szCs w:val="17"/>
                <w:u w:val="single"/>
              </w:rPr>
              <w:t>Intervention:</w:t>
            </w:r>
          </w:p>
          <w:p w14:paraId="1826DA47"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Program</w:t>
            </w:r>
            <w:r w:rsidRPr="00BE199D">
              <w:rPr>
                <w:rFonts w:cs="Segoe UI"/>
                <w:szCs w:val="17"/>
              </w:rPr>
              <w:t>: First aid training</w:t>
            </w:r>
          </w:p>
          <w:p w14:paraId="25909B54" w14:textId="77777777" w:rsidR="00073C5A" w:rsidRPr="00BE199D" w:rsidRDefault="00073C5A" w:rsidP="00EA44B5">
            <w:pPr>
              <w:autoSpaceDE w:val="0"/>
              <w:autoSpaceDN w:val="0"/>
              <w:adjustRightInd w:val="0"/>
              <w:spacing w:after="0"/>
              <w:rPr>
                <w:rFonts w:cs="Segoe UI"/>
                <w:szCs w:val="17"/>
              </w:rPr>
            </w:pPr>
          </w:p>
          <w:p w14:paraId="37A3AE9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Content</w:t>
            </w:r>
            <w:r w:rsidRPr="00BE199D">
              <w:rPr>
                <w:rFonts w:cs="Segoe UI"/>
                <w:szCs w:val="17"/>
                <w:lang w:val="en-US"/>
              </w:rPr>
              <w:t>: Recognise unusual situation + call emergency number + describe situation.</w:t>
            </w:r>
          </w:p>
          <w:p w14:paraId="1D6CF4B4" w14:textId="77777777" w:rsidR="00073C5A" w:rsidRPr="00BE199D" w:rsidRDefault="00073C5A" w:rsidP="00EA44B5">
            <w:pPr>
              <w:autoSpaceDE w:val="0"/>
              <w:autoSpaceDN w:val="0"/>
              <w:adjustRightInd w:val="0"/>
              <w:spacing w:after="0"/>
              <w:rPr>
                <w:rFonts w:cs="Segoe UI"/>
                <w:szCs w:val="17"/>
                <w:lang w:val="en-US"/>
              </w:rPr>
            </w:pPr>
          </w:p>
          <w:p w14:paraId="77F452D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Duration:</w:t>
            </w:r>
            <w:r w:rsidRPr="00BE199D">
              <w:rPr>
                <w:rFonts w:cs="Segoe UI"/>
                <w:szCs w:val="17"/>
                <w:lang w:val="en-US"/>
              </w:rPr>
              <w:t xml:space="preserve"> Not reported.</w:t>
            </w:r>
          </w:p>
          <w:p w14:paraId="7319E2F4" w14:textId="77777777" w:rsidR="00073C5A" w:rsidRPr="00BE199D" w:rsidRDefault="00073C5A" w:rsidP="00EA44B5">
            <w:pPr>
              <w:autoSpaceDE w:val="0"/>
              <w:autoSpaceDN w:val="0"/>
              <w:adjustRightInd w:val="0"/>
              <w:spacing w:after="0"/>
              <w:rPr>
                <w:rFonts w:cs="Segoe UI"/>
                <w:szCs w:val="17"/>
                <w:lang w:val="en-US"/>
              </w:rPr>
            </w:pPr>
          </w:p>
          <w:p w14:paraId="4324B256" w14:textId="77777777" w:rsidR="00073C5A" w:rsidRPr="00BE199D" w:rsidRDefault="00073C5A" w:rsidP="00EA44B5">
            <w:pPr>
              <w:autoSpaceDE w:val="0"/>
              <w:autoSpaceDN w:val="0"/>
              <w:adjustRightInd w:val="0"/>
              <w:spacing w:after="0"/>
              <w:rPr>
                <w:rFonts w:cs="Segoe UI"/>
                <w:b/>
                <w:szCs w:val="17"/>
                <w:u w:val="single"/>
                <w:lang w:val="en-US"/>
              </w:rPr>
            </w:pPr>
            <w:r w:rsidRPr="00BE199D">
              <w:rPr>
                <w:rFonts w:cs="Segoe UI"/>
                <w:b/>
                <w:szCs w:val="17"/>
                <w:u w:val="single"/>
                <w:lang w:val="en-US"/>
              </w:rPr>
              <w:t>Control:</w:t>
            </w:r>
          </w:p>
          <w:p w14:paraId="71DA654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intervention.</w:t>
            </w:r>
          </w:p>
        </w:tc>
        <w:tc>
          <w:tcPr>
            <w:tcW w:w="2403" w:type="dxa"/>
          </w:tcPr>
          <w:p w14:paraId="626C656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Outcomes were measured two months after completion of FA training.</w:t>
            </w:r>
          </w:p>
          <w:p w14:paraId="737B1022" w14:textId="77777777" w:rsidR="00073C5A" w:rsidRPr="00BE199D" w:rsidRDefault="00073C5A" w:rsidP="00EA44B5">
            <w:pPr>
              <w:autoSpaceDE w:val="0"/>
              <w:autoSpaceDN w:val="0"/>
              <w:adjustRightInd w:val="0"/>
              <w:spacing w:after="0"/>
              <w:rPr>
                <w:rFonts w:cs="Segoe UI"/>
                <w:szCs w:val="17"/>
                <w:lang w:val="en-US"/>
              </w:rPr>
            </w:pPr>
          </w:p>
          <w:p w14:paraId="5326E1E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Knowledge:</w:t>
            </w:r>
            <w:r w:rsidRPr="00BE199D">
              <w:rPr>
                <w:rFonts w:cs="Segoe UI"/>
                <w:szCs w:val="17"/>
                <w:lang w:val="en-US"/>
              </w:rPr>
              <w:t xml:space="preserve"> Children had to observe pictures and decide when it would be appropriate to make an emergency call</w:t>
            </w:r>
          </w:p>
          <w:p w14:paraId="15B48CEC" w14:textId="77777777" w:rsidR="00073C5A" w:rsidRPr="00BE199D" w:rsidRDefault="00073C5A" w:rsidP="00EA44B5">
            <w:pPr>
              <w:autoSpaceDE w:val="0"/>
              <w:autoSpaceDN w:val="0"/>
              <w:adjustRightInd w:val="0"/>
              <w:spacing w:after="0"/>
              <w:rPr>
                <w:rFonts w:cs="Segoe UI"/>
                <w:szCs w:val="17"/>
                <w:lang w:val="en-US"/>
              </w:rPr>
            </w:pPr>
          </w:p>
          <w:p w14:paraId="4A8EE9D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Skills:</w:t>
            </w:r>
            <w:r w:rsidRPr="00BE199D">
              <w:rPr>
                <w:rFonts w:cs="Segoe UI"/>
                <w:szCs w:val="17"/>
                <w:lang w:val="en-US"/>
              </w:rPr>
              <w:t xml:space="preserve"> Ability to perform an emergency call</w:t>
            </w:r>
          </w:p>
          <w:p w14:paraId="67ADA81B"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Use telephone</w:t>
            </w:r>
          </w:p>
          <w:p w14:paraId="0C170D32"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Introduce yourself</w:t>
            </w:r>
          </w:p>
          <w:p w14:paraId="6B61F487"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Describe situation</w:t>
            </w:r>
          </w:p>
        </w:tc>
      </w:tr>
      <w:tr w:rsidR="00073C5A" w:rsidRPr="00BE199D" w14:paraId="6D59F480" w14:textId="77777777" w:rsidTr="00EA44B5">
        <w:tc>
          <w:tcPr>
            <w:tcW w:w="1276" w:type="dxa"/>
            <w:shd w:val="clear" w:color="auto" w:fill="auto"/>
          </w:tcPr>
          <w:p w14:paraId="109B755C"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Beskind, 2016, USA</w:t>
            </w:r>
          </w:p>
        </w:tc>
        <w:tc>
          <w:tcPr>
            <w:tcW w:w="1559" w:type="dxa"/>
          </w:tcPr>
          <w:p w14:paraId="36F20B5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Experimental: cluster-</w:t>
            </w:r>
            <w:r w:rsidRPr="00BE199D">
              <w:rPr>
                <w:rFonts w:cs="Segoe UI"/>
                <w:szCs w:val="17"/>
                <w:lang w:val="en-US"/>
              </w:rPr>
              <w:lastRenderedPageBreak/>
              <w:t>randomized controlled trial</w:t>
            </w:r>
          </w:p>
        </w:tc>
        <w:tc>
          <w:tcPr>
            <w:tcW w:w="1985" w:type="dxa"/>
          </w:tcPr>
          <w:p w14:paraId="7EA8BB13"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lastRenderedPageBreak/>
              <w:t>Nr. of participants:</w:t>
            </w:r>
          </w:p>
          <w:p w14:paraId="2A1DBEE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179 students:</w:t>
            </w:r>
          </w:p>
          <w:p w14:paraId="5230F563"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lastRenderedPageBreak/>
              <w:t>Gender not reported</w:t>
            </w:r>
          </w:p>
          <w:p w14:paraId="3B42B886" w14:textId="77777777" w:rsidR="00073C5A" w:rsidRPr="00BE199D" w:rsidRDefault="00073C5A" w:rsidP="00EA44B5">
            <w:pPr>
              <w:autoSpaceDE w:val="0"/>
              <w:autoSpaceDN w:val="0"/>
              <w:adjustRightInd w:val="0"/>
              <w:spacing w:after="0"/>
              <w:rPr>
                <w:rFonts w:cs="Segoe UI"/>
                <w:szCs w:val="17"/>
              </w:rPr>
            </w:pPr>
          </w:p>
          <w:p w14:paraId="09ADB331"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Three arms:</w:t>
            </w:r>
          </w:p>
          <w:p w14:paraId="67C00F5A"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Intervention1 n=69</w:t>
            </w:r>
          </w:p>
          <w:p w14:paraId="4E19E482"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Intervention2 n=56</w:t>
            </w:r>
          </w:p>
          <w:p w14:paraId="52602FE2"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Control n=54</w:t>
            </w:r>
          </w:p>
          <w:p w14:paraId="4F19D714" w14:textId="77777777" w:rsidR="00073C5A" w:rsidRPr="00BE199D" w:rsidRDefault="00073C5A" w:rsidP="00EA44B5">
            <w:pPr>
              <w:autoSpaceDE w:val="0"/>
              <w:autoSpaceDN w:val="0"/>
              <w:adjustRightInd w:val="0"/>
              <w:spacing w:after="0"/>
              <w:rPr>
                <w:rFonts w:cs="Segoe UI"/>
                <w:szCs w:val="17"/>
              </w:rPr>
            </w:pPr>
          </w:p>
          <w:p w14:paraId="2D5CFC46"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Age range:</w:t>
            </w:r>
            <w:r w:rsidRPr="00BE199D">
              <w:rPr>
                <w:rFonts w:cs="Segoe UI"/>
                <w:szCs w:val="17"/>
              </w:rPr>
              <w:t xml:space="preserve"> </w:t>
            </w:r>
          </w:p>
          <w:p w14:paraId="6346D362"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14-18 years</w:t>
            </w:r>
          </w:p>
        </w:tc>
        <w:tc>
          <w:tcPr>
            <w:tcW w:w="2268" w:type="dxa"/>
          </w:tcPr>
          <w:p w14:paraId="2F283B28" w14:textId="77777777" w:rsidR="00073C5A" w:rsidRPr="00BE199D" w:rsidRDefault="00073C5A" w:rsidP="00EA44B5">
            <w:pPr>
              <w:autoSpaceDE w:val="0"/>
              <w:autoSpaceDN w:val="0"/>
              <w:adjustRightInd w:val="0"/>
              <w:spacing w:after="0"/>
              <w:rPr>
                <w:rFonts w:cs="Segoe UI"/>
                <w:szCs w:val="17"/>
              </w:rPr>
            </w:pPr>
            <w:r w:rsidRPr="00BE199D">
              <w:rPr>
                <w:rFonts w:cs="Segoe UI"/>
                <w:b/>
                <w:szCs w:val="17"/>
                <w:u w:val="single"/>
              </w:rPr>
              <w:lastRenderedPageBreak/>
              <w:t xml:space="preserve">Intervention: </w:t>
            </w:r>
          </w:p>
          <w:p w14:paraId="35723E3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lastRenderedPageBreak/>
              <w:t>Program:</w:t>
            </w:r>
            <w:r w:rsidRPr="00BE199D">
              <w:rPr>
                <w:rFonts w:cs="Segoe UI"/>
                <w:szCs w:val="17"/>
                <w:lang w:val="en-US"/>
              </w:rPr>
              <w:t xml:space="preserve"> chest compression only CPR (CCO-CPR) training</w:t>
            </w:r>
          </w:p>
          <w:p w14:paraId="7ACA28F5" w14:textId="77777777" w:rsidR="00073C5A" w:rsidRPr="00BE199D" w:rsidRDefault="00073C5A" w:rsidP="00EA44B5">
            <w:pPr>
              <w:autoSpaceDE w:val="0"/>
              <w:autoSpaceDN w:val="0"/>
              <w:adjustRightInd w:val="0"/>
              <w:spacing w:after="0"/>
              <w:rPr>
                <w:rFonts w:cs="Segoe UI"/>
                <w:szCs w:val="17"/>
                <w:lang w:val="en-US"/>
              </w:rPr>
            </w:pPr>
          </w:p>
          <w:p w14:paraId="389242CE" w14:textId="77777777" w:rsidR="00073C5A" w:rsidRPr="00BE199D" w:rsidRDefault="00073C5A" w:rsidP="00EA44B5">
            <w:pPr>
              <w:autoSpaceDE w:val="0"/>
              <w:autoSpaceDN w:val="0"/>
              <w:adjustRightInd w:val="0"/>
              <w:spacing w:after="0"/>
              <w:rPr>
                <w:rFonts w:cs="Segoe UI"/>
                <w:i/>
                <w:szCs w:val="17"/>
                <w:lang w:val="en-US"/>
              </w:rPr>
            </w:pPr>
            <w:r w:rsidRPr="00BE199D">
              <w:rPr>
                <w:rFonts w:cs="Segoe UI"/>
                <w:i/>
                <w:szCs w:val="17"/>
                <w:lang w:val="en-US"/>
              </w:rPr>
              <w:t xml:space="preserve">Content: </w:t>
            </w:r>
          </w:p>
          <w:p w14:paraId="5E199FC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Intervention1: Brief video illustrating the steps to perform CCO-CPR.</w:t>
            </w:r>
          </w:p>
          <w:p w14:paraId="1814091D" w14:textId="77777777" w:rsidR="00073C5A" w:rsidRPr="00BE199D" w:rsidRDefault="00073C5A" w:rsidP="00EA44B5">
            <w:pPr>
              <w:autoSpaceDE w:val="0"/>
              <w:autoSpaceDN w:val="0"/>
              <w:adjustRightInd w:val="0"/>
              <w:spacing w:after="0"/>
              <w:rPr>
                <w:rFonts w:cs="Segoe UI"/>
                <w:szCs w:val="17"/>
                <w:lang w:val="en-US"/>
              </w:rPr>
            </w:pPr>
          </w:p>
          <w:p w14:paraId="53AE534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Intervention2: Classroom training including a power-point presentation + demonstration + hands-on manikin training on CCO-CPR.</w:t>
            </w:r>
          </w:p>
          <w:p w14:paraId="61BCEDE1" w14:textId="77777777" w:rsidR="00073C5A" w:rsidRPr="00BE199D" w:rsidRDefault="00073C5A" w:rsidP="00EA44B5">
            <w:pPr>
              <w:autoSpaceDE w:val="0"/>
              <w:autoSpaceDN w:val="0"/>
              <w:adjustRightInd w:val="0"/>
              <w:spacing w:after="0"/>
              <w:rPr>
                <w:rFonts w:cs="Segoe UI"/>
                <w:i/>
                <w:szCs w:val="17"/>
                <w:lang w:val="en-US"/>
              </w:rPr>
            </w:pPr>
          </w:p>
          <w:p w14:paraId="27FEC7F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Duration:</w:t>
            </w:r>
            <w:r w:rsidRPr="00BE199D">
              <w:rPr>
                <w:rFonts w:cs="Segoe UI"/>
                <w:szCs w:val="17"/>
                <w:lang w:val="en-US"/>
              </w:rPr>
              <w:t xml:space="preserve"> </w:t>
            </w:r>
          </w:p>
          <w:p w14:paraId="74498EB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Intervention1: 1.5 min</w:t>
            </w:r>
          </w:p>
          <w:p w14:paraId="44F5E43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Intervention2: 20 min</w:t>
            </w:r>
          </w:p>
          <w:p w14:paraId="2841000D" w14:textId="77777777" w:rsidR="00073C5A" w:rsidRPr="00BE199D" w:rsidRDefault="00073C5A" w:rsidP="00EA44B5">
            <w:pPr>
              <w:autoSpaceDE w:val="0"/>
              <w:autoSpaceDN w:val="0"/>
              <w:adjustRightInd w:val="0"/>
              <w:spacing w:after="0"/>
              <w:rPr>
                <w:rFonts w:cs="Segoe UI"/>
                <w:szCs w:val="17"/>
                <w:lang w:val="en-US"/>
              </w:rPr>
            </w:pPr>
          </w:p>
          <w:p w14:paraId="60ABC60B" w14:textId="77777777" w:rsidR="00073C5A" w:rsidRPr="00BE199D" w:rsidRDefault="00073C5A" w:rsidP="00EA44B5">
            <w:pPr>
              <w:autoSpaceDE w:val="0"/>
              <w:autoSpaceDN w:val="0"/>
              <w:adjustRightInd w:val="0"/>
              <w:spacing w:after="0"/>
              <w:rPr>
                <w:rFonts w:cs="Segoe UI"/>
                <w:b/>
                <w:szCs w:val="17"/>
                <w:u w:val="single"/>
                <w:lang w:val="en-US"/>
              </w:rPr>
            </w:pPr>
            <w:r w:rsidRPr="00BE199D">
              <w:rPr>
                <w:rFonts w:cs="Segoe UI"/>
                <w:b/>
                <w:szCs w:val="17"/>
                <w:u w:val="single"/>
                <w:lang w:val="en-US"/>
              </w:rPr>
              <w:t xml:space="preserve">Control: </w:t>
            </w:r>
          </w:p>
          <w:p w14:paraId="38D96D3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Program:</w:t>
            </w:r>
            <w:r w:rsidRPr="00BE199D">
              <w:rPr>
                <w:rFonts w:cs="Segoe UI"/>
                <w:szCs w:val="17"/>
                <w:lang w:val="en-US"/>
              </w:rPr>
              <w:t xml:space="preserve"> Sham video</w:t>
            </w:r>
          </w:p>
          <w:p w14:paraId="08407D74" w14:textId="77777777" w:rsidR="00073C5A" w:rsidRPr="00BE199D" w:rsidRDefault="00073C5A" w:rsidP="00EA44B5">
            <w:pPr>
              <w:autoSpaceDE w:val="0"/>
              <w:autoSpaceDN w:val="0"/>
              <w:adjustRightInd w:val="0"/>
              <w:spacing w:after="0"/>
              <w:rPr>
                <w:rFonts w:cs="Segoe UI"/>
                <w:szCs w:val="17"/>
                <w:lang w:val="en-US"/>
              </w:rPr>
            </w:pPr>
          </w:p>
          <w:p w14:paraId="2D1978C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Content:</w:t>
            </w:r>
            <w:r w:rsidRPr="00BE199D">
              <w:rPr>
                <w:rFonts w:cs="Segoe UI"/>
                <w:szCs w:val="17"/>
                <w:lang w:val="en-US"/>
              </w:rPr>
              <w:t xml:space="preserve"> University of Arizona recruiting video</w:t>
            </w:r>
          </w:p>
          <w:p w14:paraId="453B0F28" w14:textId="77777777" w:rsidR="00073C5A" w:rsidRPr="00BE199D" w:rsidRDefault="00073C5A" w:rsidP="00EA44B5">
            <w:pPr>
              <w:autoSpaceDE w:val="0"/>
              <w:autoSpaceDN w:val="0"/>
              <w:adjustRightInd w:val="0"/>
              <w:spacing w:after="0"/>
              <w:rPr>
                <w:rFonts w:cs="Segoe UI"/>
                <w:szCs w:val="17"/>
                <w:lang w:val="en-US"/>
              </w:rPr>
            </w:pPr>
          </w:p>
          <w:p w14:paraId="05C15976"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 xml:space="preserve">Duration: </w:t>
            </w:r>
            <w:r w:rsidRPr="00BE199D">
              <w:rPr>
                <w:rFonts w:cs="Segoe UI"/>
                <w:szCs w:val="17"/>
              </w:rPr>
              <w:t>1 minute</w:t>
            </w:r>
          </w:p>
        </w:tc>
        <w:tc>
          <w:tcPr>
            <w:tcW w:w="2403" w:type="dxa"/>
          </w:tcPr>
          <w:p w14:paraId="6591B4D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 xml:space="preserve">Outcomes were measured before, </w:t>
            </w:r>
            <w:r w:rsidRPr="00BE199D">
              <w:rPr>
                <w:rFonts w:cs="Segoe UI"/>
                <w:szCs w:val="17"/>
                <w:lang w:val="en-US"/>
              </w:rPr>
              <w:lastRenderedPageBreak/>
              <w:t>immediately after and 2 months after training.</w:t>
            </w:r>
          </w:p>
          <w:p w14:paraId="21D4A0E9" w14:textId="77777777" w:rsidR="00073C5A" w:rsidRPr="00BE199D" w:rsidRDefault="00073C5A" w:rsidP="00EA44B5">
            <w:pPr>
              <w:autoSpaceDE w:val="0"/>
              <w:autoSpaceDN w:val="0"/>
              <w:adjustRightInd w:val="0"/>
              <w:spacing w:after="0"/>
              <w:rPr>
                <w:rFonts w:cs="Segoe UI"/>
                <w:szCs w:val="17"/>
                <w:lang w:val="en-US"/>
              </w:rPr>
            </w:pPr>
          </w:p>
          <w:p w14:paraId="752DD29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Skills</w:t>
            </w:r>
            <w:r w:rsidRPr="00BE199D">
              <w:rPr>
                <w:rFonts w:cs="Segoe UI"/>
                <w:szCs w:val="17"/>
                <w:lang w:val="en-US"/>
              </w:rPr>
              <w:t>: Responsiveness + CPR quality (depth, compression rate) on manikin measured during 2 minutes</w:t>
            </w:r>
          </w:p>
          <w:p w14:paraId="79F439A0" w14:textId="77777777" w:rsidR="00073C5A" w:rsidRPr="00BE199D" w:rsidRDefault="00073C5A" w:rsidP="00EA44B5">
            <w:pPr>
              <w:autoSpaceDE w:val="0"/>
              <w:autoSpaceDN w:val="0"/>
              <w:adjustRightInd w:val="0"/>
              <w:spacing w:after="0"/>
              <w:rPr>
                <w:rFonts w:cs="Segoe UI"/>
                <w:szCs w:val="17"/>
                <w:lang w:val="en-US"/>
              </w:rPr>
            </w:pPr>
          </w:p>
          <w:p w14:paraId="2953A27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[only post-training and follow-up data were extracted]</w:t>
            </w:r>
          </w:p>
          <w:p w14:paraId="088B9183" w14:textId="77777777" w:rsidR="00073C5A" w:rsidRPr="00BE199D" w:rsidRDefault="00073C5A" w:rsidP="00EA44B5">
            <w:pPr>
              <w:autoSpaceDE w:val="0"/>
              <w:autoSpaceDN w:val="0"/>
              <w:adjustRightInd w:val="0"/>
              <w:spacing w:after="0"/>
              <w:rPr>
                <w:rFonts w:cs="Segoe UI"/>
                <w:szCs w:val="17"/>
                <w:lang w:val="en-US"/>
              </w:rPr>
            </w:pPr>
          </w:p>
        </w:tc>
      </w:tr>
      <w:tr w:rsidR="00073C5A" w:rsidRPr="00BE199D" w14:paraId="64BE6AAA" w14:textId="77777777" w:rsidTr="00EA44B5">
        <w:tc>
          <w:tcPr>
            <w:tcW w:w="1276" w:type="dxa"/>
            <w:shd w:val="clear" w:color="auto" w:fill="auto"/>
          </w:tcPr>
          <w:p w14:paraId="2F05CF4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Bollig, 2009, Norway</w:t>
            </w:r>
          </w:p>
        </w:tc>
        <w:tc>
          <w:tcPr>
            <w:tcW w:w="1559" w:type="dxa"/>
          </w:tcPr>
          <w:p w14:paraId="0CECDB1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Experimental: randomized controlled trial</w:t>
            </w:r>
          </w:p>
        </w:tc>
        <w:tc>
          <w:tcPr>
            <w:tcW w:w="1985" w:type="dxa"/>
          </w:tcPr>
          <w:p w14:paraId="759DB919"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228 students</w:t>
            </w:r>
          </w:p>
          <w:p w14:paraId="3ED2F9AE"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126 males</w:t>
            </w:r>
          </w:p>
          <w:p w14:paraId="3EC15CF5"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102 females</w:t>
            </w:r>
          </w:p>
          <w:p w14:paraId="1B17E731" w14:textId="77777777" w:rsidR="00073C5A" w:rsidRPr="00BE199D" w:rsidRDefault="00073C5A" w:rsidP="00EA44B5">
            <w:pPr>
              <w:spacing w:after="0"/>
              <w:rPr>
                <w:rFonts w:cs="Segoe UI"/>
                <w:szCs w:val="17"/>
                <w:lang w:val="en-US"/>
              </w:rPr>
            </w:pPr>
          </w:p>
          <w:p w14:paraId="7F0D0183" w14:textId="77777777" w:rsidR="00073C5A" w:rsidRPr="00BE199D" w:rsidRDefault="00073C5A" w:rsidP="00EA44B5">
            <w:pPr>
              <w:spacing w:after="0"/>
              <w:rPr>
                <w:rFonts w:cs="Segoe UI"/>
                <w:szCs w:val="17"/>
                <w:lang w:val="en-US"/>
              </w:rPr>
            </w:pPr>
            <w:r w:rsidRPr="00BE199D">
              <w:rPr>
                <w:rFonts w:cs="Segoe UI"/>
                <w:szCs w:val="17"/>
                <w:lang w:val="en-US"/>
              </w:rPr>
              <w:t>Two arms:</w:t>
            </w:r>
          </w:p>
          <w:p w14:paraId="31000011" w14:textId="77777777" w:rsidR="00073C5A" w:rsidRPr="00BE199D" w:rsidRDefault="00073C5A" w:rsidP="00EA44B5">
            <w:pPr>
              <w:spacing w:after="0"/>
              <w:rPr>
                <w:rFonts w:cs="Segoe UI"/>
                <w:szCs w:val="17"/>
                <w:lang w:val="en-US"/>
              </w:rPr>
            </w:pPr>
            <w:r w:rsidRPr="00BE199D">
              <w:rPr>
                <w:rFonts w:cs="Segoe UI"/>
                <w:szCs w:val="17"/>
                <w:lang w:val="en-US"/>
              </w:rPr>
              <w:t>Intervention n=117 Control n=111</w:t>
            </w:r>
          </w:p>
          <w:p w14:paraId="680F6138" w14:textId="77777777" w:rsidR="00073C5A" w:rsidRPr="00BE199D" w:rsidRDefault="00073C5A" w:rsidP="00EA44B5">
            <w:pPr>
              <w:spacing w:after="0"/>
              <w:rPr>
                <w:rFonts w:cs="Segoe UI"/>
                <w:szCs w:val="17"/>
                <w:lang w:val="en-US"/>
              </w:rPr>
            </w:pPr>
          </w:p>
          <w:p w14:paraId="31118167" w14:textId="77777777" w:rsidR="00073C5A" w:rsidRPr="00BE199D" w:rsidRDefault="00073C5A" w:rsidP="00EA44B5">
            <w:pPr>
              <w:autoSpaceDE w:val="0"/>
              <w:autoSpaceDN w:val="0"/>
              <w:adjustRightInd w:val="0"/>
              <w:spacing w:after="0"/>
              <w:rPr>
                <w:rFonts w:cs="Segoe UI"/>
                <w:i/>
                <w:szCs w:val="17"/>
                <w:lang w:val="en-US"/>
              </w:rPr>
            </w:pPr>
            <w:r w:rsidRPr="00BE199D">
              <w:rPr>
                <w:rFonts w:cs="Segoe UI"/>
                <w:i/>
                <w:szCs w:val="17"/>
                <w:lang w:val="en-US"/>
              </w:rPr>
              <w:t xml:space="preserve">Age range: </w:t>
            </w:r>
          </w:p>
          <w:p w14:paraId="079E2104"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6-7 years</w:t>
            </w:r>
          </w:p>
        </w:tc>
        <w:tc>
          <w:tcPr>
            <w:tcW w:w="2268" w:type="dxa"/>
          </w:tcPr>
          <w:p w14:paraId="58654CB3" w14:textId="77777777" w:rsidR="00073C5A" w:rsidRPr="00BE199D" w:rsidRDefault="00073C5A" w:rsidP="00EA44B5">
            <w:pPr>
              <w:spacing w:after="0"/>
              <w:rPr>
                <w:rFonts w:cs="Segoe UI"/>
                <w:szCs w:val="17"/>
                <w:lang w:val="en-US"/>
              </w:rPr>
            </w:pPr>
            <w:r w:rsidRPr="00BE199D">
              <w:rPr>
                <w:rFonts w:cs="Segoe UI"/>
                <w:b/>
                <w:szCs w:val="17"/>
                <w:u w:val="single"/>
                <w:lang w:val="en-US"/>
              </w:rPr>
              <w:t>Intervention</w:t>
            </w:r>
            <w:r w:rsidRPr="00BE199D">
              <w:rPr>
                <w:rFonts w:cs="Segoe UI"/>
                <w:b/>
                <w:szCs w:val="17"/>
                <w:lang w:val="en-US"/>
              </w:rPr>
              <w:t>:</w:t>
            </w:r>
            <w:r w:rsidRPr="00BE199D">
              <w:rPr>
                <w:rFonts w:cs="Segoe UI"/>
                <w:szCs w:val="17"/>
                <w:lang w:val="en-US"/>
              </w:rPr>
              <w:t xml:space="preserve"> </w:t>
            </w:r>
          </w:p>
          <w:p w14:paraId="413C5C59" w14:textId="77777777" w:rsidR="00073C5A" w:rsidRPr="00BE199D" w:rsidRDefault="00073C5A" w:rsidP="00EA44B5">
            <w:pPr>
              <w:rPr>
                <w:rFonts w:cs="Segoe UI"/>
                <w:szCs w:val="17"/>
                <w:lang w:val="en-US"/>
              </w:rPr>
            </w:pPr>
            <w:r w:rsidRPr="00BE199D">
              <w:rPr>
                <w:rFonts w:cs="Segoe UI"/>
                <w:i/>
                <w:szCs w:val="17"/>
                <w:lang w:val="en-US"/>
              </w:rPr>
              <w:t>Program</w:t>
            </w:r>
            <w:r w:rsidRPr="00BE199D">
              <w:rPr>
                <w:rFonts w:cs="Segoe UI"/>
                <w:szCs w:val="17"/>
                <w:lang w:val="en-US"/>
              </w:rPr>
              <w:t>: CPR training</w:t>
            </w:r>
          </w:p>
          <w:p w14:paraId="43AF9CB2" w14:textId="77777777" w:rsidR="00073C5A" w:rsidRPr="00BE199D" w:rsidRDefault="00073C5A" w:rsidP="00EA44B5">
            <w:pPr>
              <w:rPr>
                <w:rFonts w:cs="Segoe UI"/>
                <w:szCs w:val="17"/>
                <w:lang w:val="en-US"/>
              </w:rPr>
            </w:pPr>
            <w:r w:rsidRPr="00BE199D">
              <w:rPr>
                <w:rFonts w:cs="Segoe UI"/>
                <w:i/>
                <w:szCs w:val="17"/>
                <w:lang w:val="en-US"/>
              </w:rPr>
              <w:t>Content</w:t>
            </w:r>
            <w:r w:rsidRPr="00BE199D">
              <w:rPr>
                <w:rFonts w:cs="Segoe UI"/>
                <w:szCs w:val="17"/>
                <w:lang w:val="en-US"/>
              </w:rPr>
              <w:t>: Assessing consciousness and breathing, wound treatment, bleeding, recovery position, behavior in emergency situations, emergency call, first aid scenarios. Lectures provided by instructor using a glove puppet.</w:t>
            </w:r>
          </w:p>
          <w:p w14:paraId="431B34C0" w14:textId="77777777" w:rsidR="00073C5A" w:rsidRPr="00BE199D" w:rsidRDefault="00073C5A" w:rsidP="00EA44B5">
            <w:pPr>
              <w:rPr>
                <w:rFonts w:cs="Segoe UI"/>
                <w:szCs w:val="17"/>
                <w:lang w:val="en-US"/>
              </w:rPr>
            </w:pPr>
            <w:r w:rsidRPr="00BE199D">
              <w:rPr>
                <w:rFonts w:cs="Segoe UI"/>
                <w:i/>
                <w:szCs w:val="17"/>
                <w:lang w:val="en-US"/>
              </w:rPr>
              <w:t>Duration</w:t>
            </w:r>
            <w:r w:rsidRPr="00BE199D">
              <w:rPr>
                <w:rFonts w:cs="Segoe UI"/>
                <w:szCs w:val="17"/>
                <w:lang w:val="en-US"/>
              </w:rPr>
              <w:t>: 5 lessons (45 min each, one lesson per week)</w:t>
            </w:r>
          </w:p>
          <w:p w14:paraId="05C38CA9" w14:textId="77777777" w:rsidR="00073C5A" w:rsidRPr="00BE199D" w:rsidRDefault="00073C5A" w:rsidP="00EA44B5">
            <w:pPr>
              <w:autoSpaceDE w:val="0"/>
              <w:autoSpaceDN w:val="0"/>
              <w:adjustRightInd w:val="0"/>
              <w:spacing w:after="0"/>
              <w:rPr>
                <w:rFonts w:cs="Segoe UI"/>
                <w:b/>
                <w:szCs w:val="17"/>
                <w:lang w:val="en-US"/>
              </w:rPr>
            </w:pPr>
            <w:r w:rsidRPr="00BE199D">
              <w:rPr>
                <w:rFonts w:cs="Segoe UI"/>
                <w:b/>
                <w:szCs w:val="17"/>
                <w:u w:val="single"/>
                <w:lang w:val="en-US"/>
              </w:rPr>
              <w:t>Control</w:t>
            </w:r>
            <w:r w:rsidRPr="00BE199D">
              <w:rPr>
                <w:rFonts w:cs="Segoe UI"/>
                <w:b/>
                <w:szCs w:val="17"/>
                <w:lang w:val="en-US"/>
              </w:rPr>
              <w:t xml:space="preserve">: </w:t>
            </w:r>
          </w:p>
          <w:p w14:paraId="39F7D9E1"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 intervention.</w:t>
            </w:r>
          </w:p>
        </w:tc>
        <w:tc>
          <w:tcPr>
            <w:tcW w:w="2403" w:type="dxa"/>
          </w:tcPr>
          <w:p w14:paraId="746E6633" w14:textId="77777777" w:rsidR="00073C5A" w:rsidRPr="00BE199D" w:rsidRDefault="00073C5A" w:rsidP="00EA44B5">
            <w:pPr>
              <w:rPr>
                <w:rFonts w:cs="Segoe UI"/>
                <w:szCs w:val="17"/>
                <w:lang w:val="en-US"/>
              </w:rPr>
            </w:pPr>
            <w:r w:rsidRPr="00BE199D">
              <w:rPr>
                <w:rFonts w:cs="Segoe UI"/>
                <w:szCs w:val="17"/>
                <w:lang w:val="en-US"/>
              </w:rPr>
              <w:t>Outcomes were measured immediately after and 6 months after training.</w:t>
            </w:r>
          </w:p>
          <w:p w14:paraId="4A53AE15" w14:textId="77777777" w:rsidR="00073C5A" w:rsidRPr="00BE199D" w:rsidRDefault="00073C5A" w:rsidP="00EA44B5">
            <w:pPr>
              <w:rPr>
                <w:rFonts w:cs="Segoe UI"/>
                <w:szCs w:val="17"/>
                <w:lang w:val="en-US"/>
              </w:rPr>
            </w:pPr>
            <w:r w:rsidRPr="00BE199D">
              <w:rPr>
                <w:rFonts w:cs="Segoe UI"/>
                <w:i/>
                <w:szCs w:val="17"/>
                <w:lang w:val="en-US"/>
              </w:rPr>
              <w:t>Knowledge:</w:t>
            </w:r>
            <w:r w:rsidRPr="00BE199D">
              <w:rPr>
                <w:rFonts w:cs="Segoe UI"/>
                <w:szCs w:val="17"/>
                <w:lang w:val="en-US"/>
              </w:rPr>
              <w:t xml:space="preserve"> Emergency number </w:t>
            </w:r>
          </w:p>
          <w:p w14:paraId="074A49B4" w14:textId="77777777" w:rsidR="00073C5A" w:rsidRPr="00BE199D" w:rsidRDefault="00073C5A" w:rsidP="00EA44B5">
            <w:pPr>
              <w:spacing w:after="0"/>
              <w:rPr>
                <w:rFonts w:cs="Segoe UI"/>
                <w:szCs w:val="17"/>
                <w:lang w:val="en-US"/>
              </w:rPr>
            </w:pPr>
            <w:r w:rsidRPr="00BE199D">
              <w:rPr>
                <w:rFonts w:cs="Segoe UI"/>
                <w:i/>
                <w:szCs w:val="17"/>
                <w:lang w:val="en-US"/>
              </w:rPr>
              <w:t>Skills</w:t>
            </w:r>
            <w:r w:rsidRPr="00BE199D">
              <w:rPr>
                <w:rFonts w:cs="Segoe UI"/>
                <w:szCs w:val="17"/>
                <w:lang w:val="en-US"/>
              </w:rPr>
              <w:t>: Test scenario with unconscious victim. Ability to:</w:t>
            </w:r>
          </w:p>
          <w:p w14:paraId="47FA2B59" w14:textId="77777777" w:rsidR="00073C5A" w:rsidRPr="00BE199D" w:rsidRDefault="00073C5A" w:rsidP="00073C5A">
            <w:pPr>
              <w:pStyle w:val="Lijstalinea"/>
              <w:numPr>
                <w:ilvl w:val="0"/>
                <w:numId w:val="37"/>
              </w:numPr>
              <w:spacing w:after="200"/>
              <w:rPr>
                <w:rFonts w:cs="Segoe UI"/>
                <w:szCs w:val="17"/>
              </w:rPr>
            </w:pPr>
            <w:r w:rsidRPr="00BE199D">
              <w:rPr>
                <w:rFonts w:cs="Segoe UI"/>
                <w:szCs w:val="17"/>
                <w:lang w:val="en-US"/>
              </w:rPr>
              <w:t>Assess consciousness</w:t>
            </w:r>
          </w:p>
          <w:p w14:paraId="635DCE92" w14:textId="77777777" w:rsidR="00073C5A" w:rsidRPr="00BE199D" w:rsidRDefault="00073C5A" w:rsidP="00073C5A">
            <w:pPr>
              <w:pStyle w:val="Lijstalinea"/>
              <w:numPr>
                <w:ilvl w:val="0"/>
                <w:numId w:val="37"/>
              </w:numPr>
              <w:spacing w:after="200"/>
              <w:rPr>
                <w:rFonts w:cs="Segoe UI"/>
                <w:szCs w:val="17"/>
              </w:rPr>
            </w:pPr>
            <w:r w:rsidRPr="00BE199D">
              <w:rPr>
                <w:rFonts w:cs="Segoe UI"/>
                <w:szCs w:val="17"/>
                <w:lang w:val="en-US"/>
              </w:rPr>
              <w:t>Assess breathing</w:t>
            </w:r>
          </w:p>
          <w:p w14:paraId="20CA9DB1" w14:textId="77777777" w:rsidR="00073C5A" w:rsidRPr="00BE199D" w:rsidRDefault="00073C5A" w:rsidP="00073C5A">
            <w:pPr>
              <w:pStyle w:val="Lijstalinea"/>
              <w:numPr>
                <w:ilvl w:val="0"/>
                <w:numId w:val="37"/>
              </w:numPr>
              <w:spacing w:after="200"/>
              <w:rPr>
                <w:rFonts w:cs="Segoe UI"/>
                <w:szCs w:val="17"/>
              </w:rPr>
            </w:pPr>
            <w:r w:rsidRPr="00BE199D">
              <w:rPr>
                <w:rFonts w:cs="Segoe UI"/>
                <w:szCs w:val="17"/>
                <w:lang w:val="en-US"/>
              </w:rPr>
              <w:t>Give emergency information</w:t>
            </w:r>
          </w:p>
          <w:p w14:paraId="1810634C" w14:textId="77777777" w:rsidR="00073C5A" w:rsidRPr="00BE199D" w:rsidRDefault="00073C5A" w:rsidP="00073C5A">
            <w:pPr>
              <w:pStyle w:val="Lijstalinea"/>
              <w:numPr>
                <w:ilvl w:val="0"/>
                <w:numId w:val="37"/>
              </w:numPr>
              <w:spacing w:after="200"/>
              <w:rPr>
                <w:rFonts w:cs="Segoe UI"/>
                <w:szCs w:val="17"/>
              </w:rPr>
            </w:pPr>
            <w:r w:rsidRPr="00BE199D">
              <w:rPr>
                <w:rFonts w:cs="Segoe UI"/>
                <w:szCs w:val="17"/>
                <w:lang w:val="en-US"/>
              </w:rPr>
              <w:t>Recovery position</w:t>
            </w:r>
          </w:p>
          <w:p w14:paraId="47BE25D6" w14:textId="77777777" w:rsidR="00073C5A" w:rsidRPr="00BE199D" w:rsidRDefault="00073C5A" w:rsidP="00073C5A">
            <w:pPr>
              <w:pStyle w:val="Lijstalinea"/>
              <w:numPr>
                <w:ilvl w:val="0"/>
                <w:numId w:val="37"/>
              </w:numPr>
              <w:spacing w:after="200"/>
              <w:rPr>
                <w:rFonts w:cs="Segoe UI"/>
                <w:szCs w:val="17"/>
              </w:rPr>
            </w:pPr>
            <w:r w:rsidRPr="00BE199D">
              <w:rPr>
                <w:rFonts w:cs="Segoe UI"/>
                <w:szCs w:val="17"/>
                <w:lang w:val="en-US"/>
              </w:rPr>
              <w:t>Airway management</w:t>
            </w:r>
          </w:p>
        </w:tc>
      </w:tr>
      <w:tr w:rsidR="00073C5A" w:rsidRPr="00BE199D" w14:paraId="59604E84" w14:textId="77777777" w:rsidTr="00EA44B5">
        <w:tc>
          <w:tcPr>
            <w:tcW w:w="1276" w:type="dxa"/>
            <w:shd w:val="clear" w:color="auto" w:fill="auto"/>
          </w:tcPr>
          <w:p w14:paraId="780EF97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Campbell, 2001, USA</w:t>
            </w:r>
          </w:p>
        </w:tc>
        <w:tc>
          <w:tcPr>
            <w:tcW w:w="1559" w:type="dxa"/>
          </w:tcPr>
          <w:p w14:paraId="7186024E"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 xml:space="preserve">Experimental: randomized controlled trial </w:t>
            </w:r>
          </w:p>
        </w:tc>
        <w:tc>
          <w:tcPr>
            <w:tcW w:w="1985" w:type="dxa"/>
          </w:tcPr>
          <w:p w14:paraId="3D1358B5"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660 students:</w:t>
            </w:r>
          </w:p>
          <w:p w14:paraId="2A3EE0A9"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51% males</w:t>
            </w:r>
          </w:p>
          <w:p w14:paraId="493D831E"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lastRenderedPageBreak/>
              <w:t>49% females</w:t>
            </w:r>
          </w:p>
          <w:p w14:paraId="57DBF9ED" w14:textId="77777777" w:rsidR="00073C5A" w:rsidRPr="00BE199D" w:rsidRDefault="00073C5A" w:rsidP="00EA44B5">
            <w:pPr>
              <w:spacing w:after="0"/>
              <w:rPr>
                <w:rFonts w:cs="Segoe UI"/>
                <w:szCs w:val="17"/>
                <w:lang w:val="en-US"/>
              </w:rPr>
            </w:pPr>
          </w:p>
          <w:p w14:paraId="2D0FE5BF" w14:textId="77777777" w:rsidR="00073C5A" w:rsidRPr="00BE199D" w:rsidRDefault="00073C5A" w:rsidP="00EA44B5">
            <w:pPr>
              <w:spacing w:after="0"/>
              <w:rPr>
                <w:rFonts w:cs="Segoe UI"/>
                <w:szCs w:val="17"/>
                <w:lang w:val="en-US"/>
              </w:rPr>
            </w:pPr>
            <w:r w:rsidRPr="00BE199D">
              <w:rPr>
                <w:rFonts w:cs="Segoe UI"/>
                <w:szCs w:val="17"/>
                <w:lang w:val="en-US"/>
              </w:rPr>
              <w:t>Two arms:</w:t>
            </w:r>
          </w:p>
          <w:p w14:paraId="55ED9266" w14:textId="77777777" w:rsidR="00073C5A" w:rsidRPr="00BE199D" w:rsidRDefault="00073C5A" w:rsidP="00EA44B5">
            <w:pPr>
              <w:spacing w:after="0"/>
              <w:rPr>
                <w:rFonts w:cs="Segoe UI"/>
                <w:szCs w:val="17"/>
                <w:lang w:val="en-US"/>
              </w:rPr>
            </w:pPr>
            <w:r w:rsidRPr="00BE199D">
              <w:rPr>
                <w:rFonts w:cs="Segoe UI"/>
                <w:szCs w:val="17"/>
                <w:lang w:val="en-US"/>
              </w:rPr>
              <w:t>Intervention n=293 Control n=367</w:t>
            </w:r>
          </w:p>
          <w:p w14:paraId="16162DDF" w14:textId="77777777" w:rsidR="00073C5A" w:rsidRPr="00BE199D" w:rsidRDefault="00073C5A" w:rsidP="00EA44B5">
            <w:pPr>
              <w:spacing w:after="0"/>
              <w:rPr>
                <w:rFonts w:cs="Segoe UI"/>
                <w:szCs w:val="17"/>
                <w:lang w:val="en-US"/>
              </w:rPr>
            </w:pPr>
          </w:p>
          <w:p w14:paraId="6BEA7D2E" w14:textId="77777777" w:rsidR="00073C5A" w:rsidRPr="00BE199D" w:rsidRDefault="00073C5A" w:rsidP="00EA44B5">
            <w:pPr>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1DD13E41" w14:textId="77777777" w:rsidR="00073C5A" w:rsidRPr="00BE199D" w:rsidRDefault="00073C5A" w:rsidP="00EA44B5">
            <w:pPr>
              <w:spacing w:after="0"/>
              <w:rPr>
                <w:rFonts w:cs="Segoe UI"/>
                <w:szCs w:val="17"/>
                <w:lang w:val="en-US"/>
              </w:rPr>
            </w:pPr>
            <w:r w:rsidRPr="00BE199D">
              <w:rPr>
                <w:rFonts w:cs="Segoe UI"/>
                <w:szCs w:val="17"/>
                <w:lang w:val="en-US"/>
              </w:rPr>
              <w:t xml:space="preserve">11-16 years </w:t>
            </w:r>
          </w:p>
          <w:p w14:paraId="7F4E16DB" w14:textId="77777777" w:rsidR="00073C5A" w:rsidRPr="00BE199D" w:rsidRDefault="00073C5A" w:rsidP="00EA44B5">
            <w:pPr>
              <w:spacing w:after="0"/>
              <w:rPr>
                <w:rFonts w:cs="Segoe UI"/>
                <w:szCs w:val="17"/>
                <w:lang w:val="en-US"/>
              </w:rPr>
            </w:pPr>
          </w:p>
          <w:p w14:paraId="71CFC831" w14:textId="77777777" w:rsidR="00073C5A" w:rsidRPr="00BE199D" w:rsidRDefault="00073C5A" w:rsidP="00EA44B5">
            <w:pPr>
              <w:spacing w:after="0"/>
              <w:rPr>
                <w:rFonts w:cs="Segoe UI"/>
                <w:szCs w:val="17"/>
                <w:lang w:val="en-US"/>
              </w:rPr>
            </w:pPr>
            <w:r w:rsidRPr="00BE199D">
              <w:rPr>
                <w:rFonts w:cs="Segoe UI"/>
                <w:szCs w:val="17"/>
                <w:lang w:val="en-US"/>
              </w:rPr>
              <w:t>Mean ± SD:</w:t>
            </w:r>
          </w:p>
          <w:p w14:paraId="4B3FEAB9" w14:textId="77777777" w:rsidR="00073C5A" w:rsidRPr="00BE199D" w:rsidRDefault="00073C5A" w:rsidP="00EA44B5">
            <w:pPr>
              <w:spacing w:after="0"/>
              <w:rPr>
                <w:rFonts w:cs="Segoe UI"/>
                <w:szCs w:val="17"/>
                <w:lang w:val="en-US"/>
              </w:rPr>
            </w:pPr>
            <w:r w:rsidRPr="00BE199D">
              <w:rPr>
                <w:rFonts w:cs="Segoe UI"/>
                <w:szCs w:val="17"/>
                <w:lang w:val="en-US"/>
              </w:rPr>
              <w:t>13 ± 1.11 years</w:t>
            </w:r>
          </w:p>
        </w:tc>
        <w:tc>
          <w:tcPr>
            <w:tcW w:w="2268" w:type="dxa"/>
          </w:tcPr>
          <w:p w14:paraId="6E1C9CD6" w14:textId="77777777" w:rsidR="00073C5A" w:rsidRPr="00BE199D" w:rsidRDefault="00073C5A" w:rsidP="00EA44B5">
            <w:pPr>
              <w:spacing w:after="0"/>
              <w:rPr>
                <w:rFonts w:cs="Segoe UI"/>
                <w:b/>
                <w:szCs w:val="17"/>
                <w:u w:val="single"/>
                <w:lang w:val="en-US"/>
              </w:rPr>
            </w:pPr>
            <w:r w:rsidRPr="00BE199D">
              <w:rPr>
                <w:rFonts w:cs="Segoe UI"/>
                <w:b/>
                <w:szCs w:val="17"/>
                <w:u w:val="single"/>
                <w:lang w:val="en-US"/>
              </w:rPr>
              <w:lastRenderedPageBreak/>
              <w:t>Intervention</w:t>
            </w:r>
            <w:r w:rsidRPr="00BE199D">
              <w:rPr>
                <w:rFonts w:cs="Segoe UI"/>
                <w:b/>
                <w:szCs w:val="17"/>
                <w:lang w:val="en-US"/>
              </w:rPr>
              <w:t xml:space="preserve">: </w:t>
            </w:r>
          </w:p>
          <w:p w14:paraId="5AB9B194" w14:textId="77777777" w:rsidR="00073C5A" w:rsidRPr="00BE199D" w:rsidRDefault="00073C5A" w:rsidP="00EA44B5">
            <w:pPr>
              <w:rPr>
                <w:rFonts w:cs="Segoe UI"/>
                <w:szCs w:val="17"/>
                <w:lang w:val="en-US"/>
              </w:rPr>
            </w:pPr>
            <w:r w:rsidRPr="00BE199D">
              <w:rPr>
                <w:rFonts w:cs="Segoe UI"/>
                <w:i/>
                <w:szCs w:val="17"/>
                <w:lang w:val="en-US"/>
              </w:rPr>
              <w:t>Program:</w:t>
            </w:r>
            <w:r w:rsidRPr="00BE199D">
              <w:rPr>
                <w:rFonts w:cs="Segoe UI"/>
                <w:szCs w:val="17"/>
                <w:lang w:val="en-US"/>
              </w:rPr>
              <w:t xml:space="preserve"> First aid and home safety training</w:t>
            </w:r>
          </w:p>
          <w:p w14:paraId="20DE7414" w14:textId="77777777" w:rsidR="00073C5A" w:rsidRPr="00BE199D" w:rsidRDefault="00073C5A" w:rsidP="00EA44B5">
            <w:pPr>
              <w:rPr>
                <w:rFonts w:cs="Segoe UI"/>
                <w:szCs w:val="17"/>
                <w:lang w:val="en-US"/>
              </w:rPr>
            </w:pPr>
            <w:r w:rsidRPr="00BE199D">
              <w:rPr>
                <w:rFonts w:cs="Segoe UI"/>
                <w:i/>
                <w:szCs w:val="17"/>
                <w:lang w:val="en-US"/>
              </w:rPr>
              <w:lastRenderedPageBreak/>
              <w:t>Content:</w:t>
            </w:r>
            <w:r w:rsidRPr="00BE199D">
              <w:rPr>
                <w:rFonts w:cs="Segoe UI"/>
                <w:szCs w:val="17"/>
                <w:lang w:val="en-US"/>
              </w:rPr>
              <w:t xml:space="preserve"> Emergency care, fever and first aid kit, bleeding, burns, fractures, dislocations and sudden illness, sports injury and prevention, poisoning, bites, stings and allergies, first aid review and household safety.</w:t>
            </w:r>
          </w:p>
          <w:p w14:paraId="1117D9AB" w14:textId="77777777" w:rsidR="00073C5A" w:rsidRPr="00BE199D" w:rsidRDefault="00073C5A" w:rsidP="00EA44B5">
            <w:pPr>
              <w:spacing w:after="0"/>
              <w:rPr>
                <w:rFonts w:cs="Segoe UI"/>
                <w:b/>
                <w:szCs w:val="17"/>
                <w:u w:val="single"/>
                <w:lang w:val="en-US"/>
              </w:rPr>
            </w:pPr>
            <w:r w:rsidRPr="00BE199D">
              <w:rPr>
                <w:rFonts w:cs="Segoe UI"/>
                <w:b/>
                <w:szCs w:val="17"/>
                <w:u w:val="single"/>
                <w:lang w:val="en-US"/>
              </w:rPr>
              <w:t>Control</w:t>
            </w:r>
            <w:r w:rsidRPr="00BE199D">
              <w:rPr>
                <w:rFonts w:cs="Segoe UI"/>
                <w:b/>
                <w:szCs w:val="17"/>
                <w:lang w:val="en-US"/>
              </w:rPr>
              <w:t xml:space="preserve">: </w:t>
            </w:r>
          </w:p>
          <w:p w14:paraId="5B0623A6" w14:textId="77777777" w:rsidR="00073C5A" w:rsidRPr="00BE199D" w:rsidRDefault="00073C5A" w:rsidP="00EA44B5">
            <w:pPr>
              <w:rPr>
                <w:rFonts w:cs="Segoe UI"/>
                <w:i/>
                <w:szCs w:val="17"/>
                <w:lang w:val="en-US"/>
              </w:rPr>
            </w:pPr>
            <w:r w:rsidRPr="00BE199D">
              <w:rPr>
                <w:rFonts w:cs="Segoe UI"/>
                <w:i/>
                <w:szCs w:val="17"/>
                <w:lang w:val="en-US"/>
              </w:rPr>
              <w:t>Program:</w:t>
            </w:r>
            <w:r w:rsidRPr="00BE199D">
              <w:rPr>
                <w:rFonts w:cs="Segoe UI"/>
                <w:szCs w:val="17"/>
                <w:lang w:val="en-US"/>
              </w:rPr>
              <w:t xml:space="preserve"> Tobacco and alcohol prevention program</w:t>
            </w:r>
          </w:p>
          <w:p w14:paraId="15928FCB" w14:textId="77777777" w:rsidR="00073C5A" w:rsidRPr="00BE199D" w:rsidRDefault="00073C5A" w:rsidP="00EA44B5">
            <w:pPr>
              <w:rPr>
                <w:rFonts w:cs="Segoe UI"/>
                <w:i/>
                <w:szCs w:val="17"/>
                <w:lang w:val="en-US"/>
              </w:rPr>
            </w:pPr>
            <w:r w:rsidRPr="00BE199D">
              <w:rPr>
                <w:rFonts w:cs="Segoe UI"/>
                <w:i/>
                <w:szCs w:val="17"/>
                <w:lang w:val="en-US"/>
              </w:rPr>
              <w:t>Content:</w:t>
            </w:r>
            <w:r w:rsidRPr="00BE199D">
              <w:rPr>
                <w:rFonts w:cs="Segoe UI"/>
                <w:szCs w:val="17"/>
                <w:lang w:val="en-US"/>
              </w:rPr>
              <w:t xml:space="preserve"> Health effects of smoking and alcohol, peer pressure, decision making, societal influences and refusal skills.</w:t>
            </w:r>
          </w:p>
          <w:p w14:paraId="32A31538" w14:textId="77777777" w:rsidR="00073C5A" w:rsidRPr="00BE199D" w:rsidRDefault="00073C5A" w:rsidP="00EA44B5">
            <w:pPr>
              <w:spacing w:after="0"/>
              <w:rPr>
                <w:rFonts w:cs="Segoe UI"/>
                <w:szCs w:val="17"/>
                <w:lang w:val="en-US"/>
              </w:rPr>
            </w:pPr>
            <w:r w:rsidRPr="00BE199D">
              <w:rPr>
                <w:rFonts w:cs="Segoe UI"/>
                <w:i/>
                <w:szCs w:val="17"/>
                <w:lang w:val="en-US"/>
              </w:rPr>
              <w:t xml:space="preserve">Duration (intervention + control): </w:t>
            </w:r>
            <w:r w:rsidRPr="00BE199D">
              <w:rPr>
                <w:rFonts w:cs="Segoe UI"/>
                <w:szCs w:val="17"/>
                <w:lang w:val="en-US"/>
              </w:rPr>
              <w:t>8 sessions (2 hours/session) spread over a 7-to 10-week period</w:t>
            </w:r>
          </w:p>
        </w:tc>
        <w:tc>
          <w:tcPr>
            <w:tcW w:w="2403" w:type="dxa"/>
          </w:tcPr>
          <w:p w14:paraId="3571E135" w14:textId="77777777" w:rsidR="00073C5A" w:rsidRPr="00BE199D" w:rsidRDefault="00073C5A" w:rsidP="00EA44B5">
            <w:pPr>
              <w:rPr>
                <w:rFonts w:cs="Segoe UI"/>
                <w:szCs w:val="17"/>
                <w:lang w:val="en-US"/>
              </w:rPr>
            </w:pPr>
            <w:r w:rsidRPr="00BE199D">
              <w:rPr>
                <w:rFonts w:cs="Segoe UI"/>
                <w:szCs w:val="17"/>
                <w:lang w:val="en-US"/>
              </w:rPr>
              <w:lastRenderedPageBreak/>
              <w:t xml:space="preserve">Outcomes were measured before, </w:t>
            </w:r>
            <w:r w:rsidRPr="00BE199D">
              <w:rPr>
                <w:rFonts w:cs="Segoe UI"/>
                <w:szCs w:val="17"/>
                <w:lang w:val="en-US"/>
              </w:rPr>
              <w:lastRenderedPageBreak/>
              <w:t>immediately after and 1 year after training.</w:t>
            </w:r>
          </w:p>
          <w:p w14:paraId="6CD97C40" w14:textId="77777777" w:rsidR="00073C5A" w:rsidRPr="00BE199D" w:rsidRDefault="00073C5A" w:rsidP="00EA44B5">
            <w:pPr>
              <w:spacing w:after="0"/>
              <w:rPr>
                <w:rFonts w:cs="Segoe UI"/>
                <w:i/>
                <w:szCs w:val="17"/>
                <w:lang w:val="en-US"/>
              </w:rPr>
            </w:pPr>
            <w:r w:rsidRPr="00BE199D">
              <w:rPr>
                <w:rFonts w:cs="Segoe UI"/>
                <w:i/>
                <w:szCs w:val="17"/>
                <w:lang w:val="en-US"/>
              </w:rPr>
              <w:t xml:space="preserve">Knowledge: </w:t>
            </w:r>
          </w:p>
          <w:p w14:paraId="6E80A6D2" w14:textId="77777777" w:rsidR="00073C5A" w:rsidRPr="00BE199D" w:rsidRDefault="00073C5A" w:rsidP="00073C5A">
            <w:pPr>
              <w:pStyle w:val="Lijstalinea"/>
              <w:numPr>
                <w:ilvl w:val="0"/>
                <w:numId w:val="38"/>
              </w:numPr>
              <w:spacing w:after="0"/>
              <w:rPr>
                <w:rFonts w:cs="Segoe UI"/>
                <w:szCs w:val="17"/>
                <w:lang w:val="en-US"/>
              </w:rPr>
            </w:pPr>
            <w:r w:rsidRPr="00BE199D">
              <w:rPr>
                <w:rFonts w:cs="Segoe UI"/>
                <w:szCs w:val="17"/>
                <w:lang w:val="en-US"/>
              </w:rPr>
              <w:t>Emergency response procedures (check-call-care)</w:t>
            </w:r>
          </w:p>
          <w:p w14:paraId="588CC4FE" w14:textId="77777777" w:rsidR="00073C5A" w:rsidRPr="00BE199D" w:rsidRDefault="00073C5A" w:rsidP="00073C5A">
            <w:pPr>
              <w:numPr>
                <w:ilvl w:val="0"/>
                <w:numId w:val="38"/>
              </w:numPr>
              <w:spacing w:after="0"/>
              <w:rPr>
                <w:rFonts w:cs="Segoe UI"/>
                <w:szCs w:val="17"/>
                <w:lang w:val="en-US"/>
              </w:rPr>
            </w:pPr>
            <w:r w:rsidRPr="00BE199D">
              <w:rPr>
                <w:rFonts w:cs="Segoe UI"/>
                <w:szCs w:val="17"/>
                <w:lang w:val="en-US"/>
              </w:rPr>
              <w:t>First aid kit</w:t>
            </w:r>
          </w:p>
          <w:p w14:paraId="2B6E241C" w14:textId="77777777" w:rsidR="00073C5A" w:rsidRPr="00BE199D" w:rsidRDefault="00073C5A" w:rsidP="00EA44B5">
            <w:pPr>
              <w:spacing w:after="0"/>
              <w:rPr>
                <w:rFonts w:cs="Segoe UI"/>
                <w:szCs w:val="17"/>
                <w:lang w:val="en-US"/>
              </w:rPr>
            </w:pPr>
          </w:p>
          <w:p w14:paraId="3B6C05DD" w14:textId="77777777" w:rsidR="00073C5A" w:rsidRPr="00BE199D" w:rsidRDefault="00073C5A" w:rsidP="00EA44B5">
            <w:pPr>
              <w:spacing w:after="0"/>
              <w:rPr>
                <w:rFonts w:cs="Segoe UI"/>
                <w:szCs w:val="17"/>
                <w:lang w:val="en-US"/>
              </w:rPr>
            </w:pPr>
            <w:r w:rsidRPr="00BE199D">
              <w:rPr>
                <w:rFonts w:cs="Segoe UI"/>
                <w:szCs w:val="17"/>
                <w:lang w:val="en-US"/>
              </w:rPr>
              <w:t>[only knowledge data for FA procedure were extracted]</w:t>
            </w:r>
          </w:p>
          <w:p w14:paraId="3A29B1E6" w14:textId="77777777" w:rsidR="00073C5A" w:rsidRPr="00BE199D" w:rsidRDefault="00073C5A" w:rsidP="00EA44B5">
            <w:pPr>
              <w:spacing w:after="0"/>
              <w:rPr>
                <w:rFonts w:cs="Segoe UI"/>
                <w:szCs w:val="17"/>
                <w:lang w:val="en-US"/>
              </w:rPr>
            </w:pPr>
          </w:p>
          <w:p w14:paraId="6C9A8A63" w14:textId="77777777" w:rsidR="00073C5A" w:rsidRPr="00BE199D" w:rsidRDefault="00073C5A" w:rsidP="00EA44B5">
            <w:pPr>
              <w:spacing w:after="0"/>
              <w:rPr>
                <w:rFonts w:cs="Segoe UI"/>
                <w:szCs w:val="17"/>
                <w:lang w:val="en-US"/>
              </w:rPr>
            </w:pPr>
            <w:r w:rsidRPr="00BE199D">
              <w:rPr>
                <w:rFonts w:cs="Segoe UI"/>
                <w:i/>
                <w:szCs w:val="17"/>
                <w:lang w:val="en-US"/>
              </w:rPr>
              <w:t xml:space="preserve">Skills: </w:t>
            </w:r>
            <w:r w:rsidRPr="00BE199D">
              <w:rPr>
                <w:rFonts w:cs="Segoe UI"/>
                <w:szCs w:val="17"/>
                <w:lang w:val="en-US"/>
              </w:rPr>
              <w:t>Responses to two audio-recorded scenarios: scenario 1. severe wound from glass; scenario 2. severe burn injury from a toddler. Type and order of responses were scored:</w:t>
            </w:r>
          </w:p>
          <w:p w14:paraId="7FBBDCE4" w14:textId="77777777" w:rsidR="00073C5A" w:rsidRPr="00BE199D" w:rsidRDefault="00073C5A" w:rsidP="00073C5A">
            <w:pPr>
              <w:pStyle w:val="Lijstalinea"/>
              <w:numPr>
                <w:ilvl w:val="0"/>
                <w:numId w:val="38"/>
              </w:numPr>
              <w:autoSpaceDE w:val="0"/>
              <w:autoSpaceDN w:val="0"/>
              <w:adjustRightInd w:val="0"/>
              <w:spacing w:after="0"/>
              <w:rPr>
                <w:rFonts w:cs="Segoe UI"/>
                <w:szCs w:val="17"/>
              </w:rPr>
            </w:pPr>
            <w:r w:rsidRPr="00BE199D">
              <w:rPr>
                <w:rFonts w:cs="Segoe UI"/>
                <w:szCs w:val="17"/>
                <w:lang w:val="en-US"/>
              </w:rPr>
              <w:t>Check the scene and victim</w:t>
            </w:r>
          </w:p>
          <w:p w14:paraId="65160A71" w14:textId="77777777" w:rsidR="00073C5A" w:rsidRPr="00BE199D" w:rsidRDefault="00073C5A" w:rsidP="00073C5A">
            <w:pPr>
              <w:pStyle w:val="Lijstalinea"/>
              <w:numPr>
                <w:ilvl w:val="0"/>
                <w:numId w:val="38"/>
              </w:numPr>
              <w:autoSpaceDE w:val="0"/>
              <w:autoSpaceDN w:val="0"/>
              <w:adjustRightInd w:val="0"/>
              <w:spacing w:after="0"/>
              <w:rPr>
                <w:rFonts w:cs="Segoe UI"/>
                <w:szCs w:val="17"/>
              </w:rPr>
            </w:pPr>
            <w:r w:rsidRPr="00BE199D">
              <w:rPr>
                <w:rFonts w:cs="Segoe UI"/>
                <w:szCs w:val="17"/>
                <w:lang w:val="en-US"/>
              </w:rPr>
              <w:t>Call 911</w:t>
            </w:r>
          </w:p>
          <w:p w14:paraId="199B7562" w14:textId="77777777" w:rsidR="00073C5A" w:rsidRPr="00BE199D" w:rsidRDefault="00073C5A" w:rsidP="00073C5A">
            <w:pPr>
              <w:pStyle w:val="Lijstalinea"/>
              <w:numPr>
                <w:ilvl w:val="0"/>
                <w:numId w:val="38"/>
              </w:numPr>
              <w:autoSpaceDE w:val="0"/>
              <w:autoSpaceDN w:val="0"/>
              <w:adjustRightInd w:val="0"/>
              <w:spacing w:after="0"/>
              <w:rPr>
                <w:rFonts w:cs="Segoe UI"/>
                <w:szCs w:val="17"/>
              </w:rPr>
            </w:pPr>
            <w:r w:rsidRPr="00BE199D">
              <w:rPr>
                <w:rFonts w:cs="Segoe UI"/>
                <w:szCs w:val="17"/>
                <w:lang w:val="en-US"/>
              </w:rPr>
              <w:t>Care for the victim</w:t>
            </w:r>
          </w:p>
          <w:p w14:paraId="7BF2EC64" w14:textId="77777777" w:rsidR="00073C5A" w:rsidRPr="00BE199D" w:rsidRDefault="00073C5A" w:rsidP="00EA44B5">
            <w:pPr>
              <w:spacing w:after="0"/>
              <w:rPr>
                <w:rFonts w:cs="Segoe UI"/>
                <w:szCs w:val="17"/>
                <w:lang w:val="en-US"/>
              </w:rPr>
            </w:pPr>
          </w:p>
          <w:p w14:paraId="3163B695" w14:textId="77777777" w:rsidR="00073C5A" w:rsidRPr="00BE199D" w:rsidRDefault="00073C5A" w:rsidP="00EA44B5">
            <w:pPr>
              <w:spacing w:after="0"/>
              <w:rPr>
                <w:rFonts w:cs="Segoe UI"/>
                <w:szCs w:val="17"/>
                <w:lang w:val="en-US"/>
              </w:rPr>
            </w:pPr>
            <w:r w:rsidRPr="00BE199D">
              <w:rPr>
                <w:rFonts w:cs="Segoe UI"/>
                <w:i/>
                <w:szCs w:val="17"/>
                <w:lang w:val="en-US"/>
              </w:rPr>
              <w:t xml:space="preserve">Attitude: </w:t>
            </w:r>
            <w:r w:rsidRPr="00BE199D">
              <w:rPr>
                <w:rFonts w:cs="Segoe UI"/>
                <w:szCs w:val="17"/>
                <w:lang w:val="en-US"/>
              </w:rPr>
              <w:t>First aid confidence</w:t>
            </w:r>
          </w:p>
        </w:tc>
      </w:tr>
      <w:tr w:rsidR="00073C5A" w:rsidRPr="00BE199D" w14:paraId="1AA8DAB6" w14:textId="77777777" w:rsidTr="00EA44B5">
        <w:tc>
          <w:tcPr>
            <w:tcW w:w="1276" w:type="dxa"/>
            <w:shd w:val="clear" w:color="auto" w:fill="auto"/>
          </w:tcPr>
          <w:p w14:paraId="5EB0F65E"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lastRenderedPageBreak/>
              <w:t>Celik, 2013, Turkey</w:t>
            </w:r>
          </w:p>
        </w:tc>
        <w:tc>
          <w:tcPr>
            <w:tcW w:w="1559" w:type="dxa"/>
          </w:tcPr>
          <w:p w14:paraId="45E85AE0"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Observational: before after study</w:t>
            </w:r>
          </w:p>
        </w:tc>
        <w:tc>
          <w:tcPr>
            <w:tcW w:w="1985" w:type="dxa"/>
          </w:tcPr>
          <w:p w14:paraId="7DF31E56"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Nr. of participants:</w:t>
            </w:r>
          </w:p>
          <w:p w14:paraId="72DFB6B6" w14:textId="77777777" w:rsidR="00073C5A" w:rsidRPr="00BE199D" w:rsidRDefault="00073C5A" w:rsidP="00EA44B5">
            <w:pPr>
              <w:spacing w:after="0"/>
              <w:rPr>
                <w:rFonts w:cs="Segoe UI"/>
                <w:szCs w:val="17"/>
                <w:lang w:val="en-US"/>
              </w:rPr>
            </w:pPr>
            <w:r w:rsidRPr="00BE199D">
              <w:rPr>
                <w:rFonts w:cs="Segoe UI"/>
                <w:szCs w:val="17"/>
                <w:lang w:val="en-US"/>
              </w:rPr>
              <w:t>231 students:</w:t>
            </w:r>
          </w:p>
          <w:p w14:paraId="0B714C7F"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170 high school</w:t>
            </w:r>
          </w:p>
          <w:p w14:paraId="149058AA"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61 university</w:t>
            </w:r>
          </w:p>
          <w:p w14:paraId="00A631E7"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Gender not reported</w:t>
            </w:r>
          </w:p>
          <w:p w14:paraId="02D50A9E" w14:textId="77777777" w:rsidR="00073C5A" w:rsidRPr="00BE199D" w:rsidRDefault="00073C5A" w:rsidP="00EA44B5">
            <w:pPr>
              <w:spacing w:after="0"/>
              <w:rPr>
                <w:rFonts w:cs="Segoe UI"/>
                <w:szCs w:val="17"/>
                <w:lang w:val="en-US"/>
              </w:rPr>
            </w:pPr>
          </w:p>
          <w:p w14:paraId="4204FC82" w14:textId="77777777" w:rsidR="00073C5A" w:rsidRPr="00BE199D" w:rsidRDefault="00073C5A" w:rsidP="00EA44B5">
            <w:pPr>
              <w:spacing w:after="0"/>
              <w:rPr>
                <w:rFonts w:cs="Segoe UI"/>
                <w:szCs w:val="17"/>
                <w:lang w:val="en-US"/>
              </w:rPr>
            </w:pPr>
            <w:r w:rsidRPr="00BE199D">
              <w:rPr>
                <w:rFonts w:cs="Segoe UI"/>
                <w:szCs w:val="17"/>
                <w:lang w:val="en-US"/>
              </w:rPr>
              <w:t>[Only data from high school students were extracted]</w:t>
            </w:r>
          </w:p>
          <w:p w14:paraId="5457D38A" w14:textId="77777777" w:rsidR="00073C5A" w:rsidRPr="00BE199D" w:rsidRDefault="00073C5A" w:rsidP="00EA44B5">
            <w:pPr>
              <w:autoSpaceDE w:val="0"/>
              <w:autoSpaceDN w:val="0"/>
              <w:adjustRightInd w:val="0"/>
              <w:spacing w:after="0"/>
              <w:rPr>
                <w:rFonts w:cs="Segoe UI"/>
                <w:szCs w:val="17"/>
                <w:lang w:val="en-US"/>
              </w:rPr>
            </w:pPr>
          </w:p>
          <w:p w14:paraId="485B2B3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6C961E9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15-18 years (n=170)</w:t>
            </w:r>
          </w:p>
          <w:p w14:paraId="562094D8" w14:textId="77777777" w:rsidR="00073C5A" w:rsidRPr="00BE199D" w:rsidRDefault="00073C5A" w:rsidP="00EA44B5">
            <w:pPr>
              <w:autoSpaceDE w:val="0"/>
              <w:autoSpaceDN w:val="0"/>
              <w:adjustRightInd w:val="0"/>
              <w:spacing w:after="0"/>
              <w:rPr>
                <w:rFonts w:cs="Segoe UI"/>
                <w:szCs w:val="17"/>
                <w:lang w:val="en-US"/>
              </w:rPr>
            </w:pPr>
          </w:p>
          <w:p w14:paraId="3AFB046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Grade 10-12</w:t>
            </w:r>
          </w:p>
        </w:tc>
        <w:tc>
          <w:tcPr>
            <w:tcW w:w="2268" w:type="dxa"/>
          </w:tcPr>
          <w:p w14:paraId="4AE4A667" w14:textId="77777777" w:rsidR="00073C5A" w:rsidRPr="00BE199D" w:rsidRDefault="00073C5A" w:rsidP="00EA44B5">
            <w:pPr>
              <w:autoSpaceDE w:val="0"/>
              <w:autoSpaceDN w:val="0"/>
              <w:adjustRightInd w:val="0"/>
              <w:spacing w:after="0"/>
              <w:rPr>
                <w:rFonts w:cs="Segoe UI"/>
                <w:b/>
                <w:szCs w:val="17"/>
                <w:u w:val="single"/>
                <w:lang w:val="en-US"/>
              </w:rPr>
            </w:pPr>
            <w:r w:rsidRPr="00BE199D">
              <w:rPr>
                <w:rFonts w:cs="Segoe UI"/>
                <w:b/>
                <w:szCs w:val="17"/>
                <w:u w:val="single"/>
                <w:lang w:val="en-US"/>
              </w:rPr>
              <w:t>Intervention:</w:t>
            </w:r>
          </w:p>
          <w:p w14:paraId="40D0A61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Program:</w:t>
            </w:r>
            <w:r w:rsidRPr="00BE199D">
              <w:rPr>
                <w:rFonts w:cs="Segoe UI"/>
                <w:szCs w:val="17"/>
                <w:lang w:val="en-US"/>
              </w:rPr>
              <w:t xml:space="preserve"> Foreign body aspiration (ear, nose and airway) training</w:t>
            </w:r>
          </w:p>
          <w:p w14:paraId="1F80B70B" w14:textId="77777777" w:rsidR="00073C5A" w:rsidRPr="00BE199D" w:rsidRDefault="00073C5A" w:rsidP="00EA44B5">
            <w:pPr>
              <w:autoSpaceDE w:val="0"/>
              <w:autoSpaceDN w:val="0"/>
              <w:adjustRightInd w:val="0"/>
              <w:spacing w:after="0"/>
              <w:rPr>
                <w:rFonts w:cs="Segoe UI"/>
                <w:szCs w:val="17"/>
                <w:lang w:val="en-US"/>
              </w:rPr>
            </w:pPr>
          </w:p>
          <w:p w14:paraId="27FAF00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Content:</w:t>
            </w:r>
            <w:r w:rsidRPr="00BE199D">
              <w:rPr>
                <w:rFonts w:cs="Segoe UI"/>
                <w:szCs w:val="17"/>
                <w:lang w:val="en-US"/>
              </w:rPr>
              <w:t xml:space="preserve"> Frequency, causes, symptoms and first aid of foreign body aspiration.</w:t>
            </w:r>
          </w:p>
          <w:p w14:paraId="60D7C80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Lecture (power-point) + 3 videos + hands-on dummy training for at least 5 students of each group while others watched.</w:t>
            </w:r>
          </w:p>
          <w:p w14:paraId="5121ECA4" w14:textId="77777777" w:rsidR="00073C5A" w:rsidRPr="00BE199D" w:rsidRDefault="00073C5A" w:rsidP="00EA44B5">
            <w:pPr>
              <w:autoSpaceDE w:val="0"/>
              <w:autoSpaceDN w:val="0"/>
              <w:adjustRightInd w:val="0"/>
              <w:spacing w:after="0"/>
              <w:rPr>
                <w:rFonts w:cs="Segoe UI"/>
                <w:szCs w:val="17"/>
                <w:lang w:val="en-US"/>
              </w:rPr>
            </w:pPr>
          </w:p>
          <w:p w14:paraId="1D803495"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Duration:</w:t>
            </w:r>
            <w:r w:rsidRPr="00BE199D">
              <w:rPr>
                <w:rFonts w:cs="Segoe UI"/>
                <w:szCs w:val="17"/>
              </w:rPr>
              <w:t xml:space="preserve"> 60 minute lecture + 5 minute video + 45 minute practice</w:t>
            </w:r>
          </w:p>
        </w:tc>
        <w:tc>
          <w:tcPr>
            <w:tcW w:w="2403" w:type="dxa"/>
          </w:tcPr>
          <w:p w14:paraId="5A6E0C4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Outcomes were measured before and 1 month after training.</w:t>
            </w:r>
          </w:p>
          <w:p w14:paraId="4AD9B298" w14:textId="77777777" w:rsidR="00073C5A" w:rsidRPr="00BE199D" w:rsidRDefault="00073C5A" w:rsidP="00EA44B5">
            <w:pPr>
              <w:autoSpaceDE w:val="0"/>
              <w:autoSpaceDN w:val="0"/>
              <w:adjustRightInd w:val="0"/>
              <w:spacing w:after="0"/>
              <w:rPr>
                <w:rFonts w:cs="Segoe UI"/>
                <w:szCs w:val="17"/>
                <w:lang w:val="en-US"/>
              </w:rPr>
            </w:pPr>
          </w:p>
          <w:p w14:paraId="1CA550E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Knowledge</w:t>
            </w:r>
            <w:r w:rsidRPr="00BE199D">
              <w:rPr>
                <w:rFonts w:cs="Segoe UI"/>
                <w:szCs w:val="17"/>
                <w:lang w:val="en-US"/>
              </w:rPr>
              <w:t>: Questionnaire on foreign body aspiration knowledge</w:t>
            </w:r>
          </w:p>
          <w:p w14:paraId="0D1D8609" w14:textId="77777777" w:rsidR="00073C5A" w:rsidRPr="00BE199D" w:rsidRDefault="00073C5A" w:rsidP="00EA44B5">
            <w:pPr>
              <w:autoSpaceDE w:val="0"/>
              <w:autoSpaceDN w:val="0"/>
              <w:adjustRightInd w:val="0"/>
              <w:spacing w:after="0"/>
              <w:rPr>
                <w:rFonts w:cs="Segoe UI"/>
                <w:szCs w:val="17"/>
                <w:lang w:val="en-US"/>
              </w:rPr>
            </w:pPr>
          </w:p>
          <w:p w14:paraId="40ABD220"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Attitude</w:t>
            </w:r>
            <w:r w:rsidRPr="00BE199D">
              <w:rPr>
                <w:rFonts w:cs="Segoe UI"/>
                <w:szCs w:val="17"/>
              </w:rPr>
              <w:t>: Self-efficacy</w:t>
            </w:r>
          </w:p>
        </w:tc>
      </w:tr>
      <w:tr w:rsidR="00073C5A" w:rsidRPr="00BE199D" w14:paraId="60385E72" w14:textId="77777777" w:rsidTr="00EA44B5">
        <w:tc>
          <w:tcPr>
            <w:tcW w:w="1276" w:type="dxa"/>
            <w:shd w:val="clear" w:color="auto" w:fill="auto"/>
          </w:tcPr>
          <w:p w14:paraId="5ADB3DB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Connolly, 2007, UK</w:t>
            </w:r>
          </w:p>
        </w:tc>
        <w:tc>
          <w:tcPr>
            <w:tcW w:w="1559" w:type="dxa"/>
          </w:tcPr>
          <w:p w14:paraId="27DBD898" w14:textId="77777777" w:rsidR="00073C5A" w:rsidRPr="00BE199D" w:rsidRDefault="00073C5A" w:rsidP="00EA44B5">
            <w:pPr>
              <w:rPr>
                <w:rFonts w:cs="Segoe UI"/>
                <w:szCs w:val="17"/>
                <w:lang w:val="en-US"/>
              </w:rPr>
            </w:pPr>
            <w:r w:rsidRPr="00BE199D">
              <w:rPr>
                <w:rFonts w:cs="Segoe UI"/>
                <w:szCs w:val="17"/>
                <w:lang w:val="en-US"/>
              </w:rPr>
              <w:t>Experimental: controlled before after study</w:t>
            </w:r>
          </w:p>
          <w:p w14:paraId="381118C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[extracted data are from experimental before after design without control]</w:t>
            </w:r>
          </w:p>
        </w:tc>
        <w:tc>
          <w:tcPr>
            <w:tcW w:w="1985" w:type="dxa"/>
          </w:tcPr>
          <w:p w14:paraId="02EFA6A4" w14:textId="77777777" w:rsidR="00073C5A" w:rsidRPr="00BE199D" w:rsidRDefault="00073C5A" w:rsidP="00EA44B5">
            <w:pPr>
              <w:spacing w:after="0"/>
              <w:rPr>
                <w:rFonts w:cs="Segoe UI"/>
                <w:szCs w:val="17"/>
                <w:lang w:val="en-US"/>
              </w:rPr>
            </w:pPr>
            <w:r w:rsidRPr="00BE199D">
              <w:rPr>
                <w:rFonts w:cs="Segoe UI"/>
                <w:i/>
                <w:szCs w:val="17"/>
                <w:lang w:val="en-US"/>
              </w:rPr>
              <w:lastRenderedPageBreak/>
              <w:t>Nr. of participants:</w:t>
            </w:r>
            <w:r w:rsidRPr="00BE199D">
              <w:rPr>
                <w:rFonts w:cs="Segoe UI"/>
                <w:szCs w:val="17"/>
                <w:lang w:val="en-US"/>
              </w:rPr>
              <w:t xml:space="preserve"> 79 students:</w:t>
            </w:r>
          </w:p>
          <w:p w14:paraId="3ED8A517"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47 males</w:t>
            </w:r>
          </w:p>
          <w:p w14:paraId="18423016"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32 females</w:t>
            </w:r>
          </w:p>
          <w:p w14:paraId="3E3B8679" w14:textId="77777777" w:rsidR="00073C5A" w:rsidRPr="00BE199D" w:rsidRDefault="00073C5A" w:rsidP="00EA44B5">
            <w:pPr>
              <w:spacing w:after="0"/>
              <w:rPr>
                <w:rFonts w:cs="Segoe UI"/>
                <w:szCs w:val="17"/>
                <w:lang w:val="en-US"/>
              </w:rPr>
            </w:pPr>
          </w:p>
          <w:p w14:paraId="0CA29891" w14:textId="77777777" w:rsidR="00073C5A" w:rsidRPr="00BE199D" w:rsidRDefault="00073C5A" w:rsidP="00EA44B5">
            <w:pPr>
              <w:spacing w:after="0"/>
              <w:rPr>
                <w:rFonts w:cs="Segoe UI"/>
                <w:szCs w:val="17"/>
                <w:lang w:val="en-US"/>
              </w:rPr>
            </w:pPr>
            <w:r w:rsidRPr="00BE199D">
              <w:rPr>
                <w:rFonts w:cs="Segoe UI"/>
                <w:szCs w:val="17"/>
                <w:lang w:val="en-US"/>
              </w:rPr>
              <w:t>Two arms:</w:t>
            </w:r>
          </w:p>
          <w:p w14:paraId="54C3A686" w14:textId="77777777" w:rsidR="00073C5A" w:rsidRPr="00BE199D" w:rsidRDefault="00073C5A" w:rsidP="00EA44B5">
            <w:pPr>
              <w:spacing w:after="0"/>
              <w:rPr>
                <w:rFonts w:cs="Segoe UI"/>
                <w:szCs w:val="17"/>
                <w:lang w:val="en-US"/>
              </w:rPr>
            </w:pPr>
            <w:r w:rsidRPr="00BE199D">
              <w:rPr>
                <w:rFonts w:cs="Segoe UI"/>
                <w:szCs w:val="17"/>
                <w:lang w:val="en-US"/>
              </w:rPr>
              <w:t>Intervention n=46</w:t>
            </w:r>
          </w:p>
          <w:p w14:paraId="70D85731" w14:textId="77777777" w:rsidR="00073C5A" w:rsidRPr="00BE199D" w:rsidRDefault="00073C5A" w:rsidP="00EA44B5">
            <w:pPr>
              <w:spacing w:after="0"/>
              <w:rPr>
                <w:rFonts w:cs="Segoe UI"/>
                <w:szCs w:val="17"/>
                <w:lang w:val="en-US"/>
              </w:rPr>
            </w:pPr>
            <w:r w:rsidRPr="00BE199D">
              <w:rPr>
                <w:rFonts w:cs="Segoe UI"/>
                <w:szCs w:val="17"/>
                <w:lang w:val="en-US"/>
              </w:rPr>
              <w:t>Control n=33</w:t>
            </w:r>
          </w:p>
          <w:p w14:paraId="3695DDF3" w14:textId="77777777" w:rsidR="00073C5A" w:rsidRPr="00BE199D" w:rsidRDefault="00073C5A" w:rsidP="00EA44B5">
            <w:pPr>
              <w:spacing w:after="0"/>
              <w:rPr>
                <w:rFonts w:cs="Segoe UI"/>
                <w:szCs w:val="17"/>
                <w:lang w:val="en-US"/>
              </w:rPr>
            </w:pPr>
          </w:p>
          <w:p w14:paraId="2E708387" w14:textId="77777777" w:rsidR="00073C5A" w:rsidRPr="00BE199D" w:rsidRDefault="00073C5A" w:rsidP="00EA44B5">
            <w:pPr>
              <w:autoSpaceDE w:val="0"/>
              <w:autoSpaceDN w:val="0"/>
              <w:adjustRightInd w:val="0"/>
              <w:spacing w:after="0"/>
              <w:rPr>
                <w:rFonts w:cs="Segoe UI"/>
                <w:i/>
                <w:szCs w:val="17"/>
                <w:lang w:val="en-US"/>
              </w:rPr>
            </w:pPr>
            <w:r w:rsidRPr="00BE199D">
              <w:rPr>
                <w:rFonts w:cs="Segoe UI"/>
                <w:i/>
                <w:szCs w:val="17"/>
                <w:lang w:val="en-US"/>
              </w:rPr>
              <w:t xml:space="preserve">Age range: </w:t>
            </w:r>
          </w:p>
          <w:p w14:paraId="2D729A2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10-12 years </w:t>
            </w:r>
          </w:p>
          <w:p w14:paraId="208F8D6D" w14:textId="77777777" w:rsidR="00073C5A" w:rsidRPr="00BE199D" w:rsidRDefault="00073C5A" w:rsidP="00EA44B5">
            <w:pPr>
              <w:autoSpaceDE w:val="0"/>
              <w:autoSpaceDN w:val="0"/>
              <w:adjustRightInd w:val="0"/>
              <w:spacing w:after="0"/>
              <w:rPr>
                <w:rFonts w:cs="Segoe UI"/>
                <w:szCs w:val="17"/>
                <w:lang w:val="en-US"/>
              </w:rPr>
            </w:pPr>
          </w:p>
          <w:p w14:paraId="3E31533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Mean intervention:</w:t>
            </w:r>
          </w:p>
          <w:p w14:paraId="0552E6F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11.8 years</w:t>
            </w:r>
          </w:p>
          <w:p w14:paraId="58732DC1" w14:textId="77777777" w:rsidR="00073C5A" w:rsidRPr="00BE199D" w:rsidRDefault="00073C5A" w:rsidP="00EA44B5">
            <w:pPr>
              <w:autoSpaceDE w:val="0"/>
              <w:autoSpaceDN w:val="0"/>
              <w:adjustRightInd w:val="0"/>
              <w:spacing w:after="0"/>
              <w:rPr>
                <w:rFonts w:cs="Segoe UI"/>
                <w:szCs w:val="17"/>
                <w:lang w:val="en-US"/>
              </w:rPr>
            </w:pPr>
          </w:p>
          <w:p w14:paraId="55AF1C6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Mean control:</w:t>
            </w:r>
          </w:p>
          <w:p w14:paraId="39E18CB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12.7 years</w:t>
            </w:r>
          </w:p>
          <w:p w14:paraId="1CDFEE2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(SD not reported)</w:t>
            </w:r>
          </w:p>
        </w:tc>
        <w:tc>
          <w:tcPr>
            <w:tcW w:w="2268" w:type="dxa"/>
          </w:tcPr>
          <w:p w14:paraId="55C0CF78" w14:textId="77777777" w:rsidR="00073C5A" w:rsidRPr="00BE199D" w:rsidRDefault="00073C5A" w:rsidP="00EA44B5">
            <w:pPr>
              <w:spacing w:after="0"/>
              <w:rPr>
                <w:rFonts w:cs="Segoe UI"/>
                <w:szCs w:val="17"/>
                <w:lang w:val="en-US"/>
              </w:rPr>
            </w:pPr>
            <w:r w:rsidRPr="00BE199D">
              <w:rPr>
                <w:rFonts w:cs="Segoe UI"/>
                <w:b/>
                <w:szCs w:val="17"/>
                <w:u w:val="single"/>
                <w:lang w:val="en-US"/>
              </w:rPr>
              <w:lastRenderedPageBreak/>
              <w:t>Intervention</w:t>
            </w:r>
            <w:r w:rsidRPr="00BE199D">
              <w:rPr>
                <w:rFonts w:cs="Segoe UI"/>
                <w:b/>
                <w:szCs w:val="17"/>
                <w:lang w:val="en-US"/>
              </w:rPr>
              <w:t>:</w:t>
            </w:r>
            <w:r w:rsidRPr="00BE199D">
              <w:rPr>
                <w:rFonts w:cs="Segoe UI"/>
                <w:szCs w:val="17"/>
                <w:lang w:val="en-US"/>
              </w:rPr>
              <w:t xml:space="preserve"> </w:t>
            </w:r>
          </w:p>
          <w:p w14:paraId="60E4255A" w14:textId="77777777" w:rsidR="00073C5A" w:rsidRPr="00BE199D" w:rsidRDefault="00073C5A" w:rsidP="00EA44B5">
            <w:pPr>
              <w:rPr>
                <w:rFonts w:cs="Segoe UI"/>
                <w:szCs w:val="17"/>
                <w:lang w:val="en-US"/>
              </w:rPr>
            </w:pPr>
            <w:r w:rsidRPr="00BE199D">
              <w:rPr>
                <w:rFonts w:cs="Segoe UI"/>
                <w:i/>
                <w:szCs w:val="17"/>
                <w:lang w:val="en-US"/>
              </w:rPr>
              <w:t>Program</w:t>
            </w:r>
            <w:r w:rsidRPr="00BE199D">
              <w:rPr>
                <w:rFonts w:cs="Segoe UI"/>
                <w:szCs w:val="17"/>
                <w:lang w:val="en-US"/>
              </w:rPr>
              <w:t>: CPR training (‘ABC for life’ program)</w:t>
            </w:r>
          </w:p>
          <w:p w14:paraId="2B79EA14" w14:textId="77777777" w:rsidR="00073C5A" w:rsidRPr="00BE199D" w:rsidRDefault="00073C5A" w:rsidP="00EA44B5">
            <w:pPr>
              <w:spacing w:after="0"/>
              <w:rPr>
                <w:rFonts w:cs="Segoe UI"/>
                <w:szCs w:val="17"/>
                <w:lang w:val="en-US"/>
              </w:rPr>
            </w:pPr>
            <w:r w:rsidRPr="00BE199D">
              <w:rPr>
                <w:rFonts w:cs="Segoe UI"/>
                <w:i/>
                <w:szCs w:val="17"/>
                <w:lang w:val="en-US"/>
              </w:rPr>
              <w:lastRenderedPageBreak/>
              <w:t>Content</w:t>
            </w:r>
            <w:r w:rsidRPr="00BE199D">
              <w:rPr>
                <w:rFonts w:cs="Segoe UI"/>
                <w:szCs w:val="17"/>
                <w:lang w:val="en-US"/>
              </w:rPr>
              <w:t>: How to approach a patient, CPR and recovery position.</w:t>
            </w:r>
          </w:p>
          <w:p w14:paraId="7F15C8D2" w14:textId="77777777" w:rsidR="00073C5A" w:rsidRPr="00BE199D" w:rsidRDefault="00073C5A" w:rsidP="00EA44B5">
            <w:pPr>
              <w:spacing w:after="0"/>
              <w:rPr>
                <w:rFonts w:cs="Segoe UI"/>
                <w:szCs w:val="17"/>
                <w:lang w:val="en-US"/>
              </w:rPr>
            </w:pPr>
            <w:r w:rsidRPr="00BE199D">
              <w:rPr>
                <w:rFonts w:cs="Segoe UI"/>
                <w:szCs w:val="17"/>
                <w:lang w:val="en-US"/>
              </w:rPr>
              <w:t>Video + small group lecture + demonstration + hands-on manikin training.</w:t>
            </w:r>
          </w:p>
          <w:p w14:paraId="01C60C0A" w14:textId="77777777" w:rsidR="00073C5A" w:rsidRPr="00BE199D" w:rsidRDefault="00073C5A" w:rsidP="00EA44B5">
            <w:pPr>
              <w:spacing w:after="0"/>
              <w:rPr>
                <w:rFonts w:cs="Segoe UI"/>
                <w:szCs w:val="17"/>
                <w:lang w:val="en-US"/>
              </w:rPr>
            </w:pPr>
          </w:p>
          <w:p w14:paraId="25C896E7" w14:textId="77777777" w:rsidR="00073C5A" w:rsidRPr="00BE199D" w:rsidRDefault="00073C5A" w:rsidP="00EA44B5">
            <w:pPr>
              <w:rPr>
                <w:rFonts w:cs="Segoe UI"/>
                <w:szCs w:val="17"/>
                <w:lang w:val="en-US"/>
              </w:rPr>
            </w:pPr>
            <w:r w:rsidRPr="00BE199D">
              <w:rPr>
                <w:rFonts w:cs="Segoe UI"/>
                <w:i/>
                <w:szCs w:val="17"/>
                <w:lang w:val="en-US"/>
              </w:rPr>
              <w:t>Duration</w:t>
            </w:r>
            <w:r w:rsidRPr="00BE199D">
              <w:rPr>
                <w:rFonts w:cs="Segoe UI"/>
                <w:szCs w:val="17"/>
                <w:lang w:val="en-US"/>
              </w:rPr>
              <w:t>: &lt; 2 hours</w:t>
            </w:r>
          </w:p>
          <w:p w14:paraId="1B51E96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szCs w:val="17"/>
                <w:u w:val="single"/>
                <w:lang w:val="en-US"/>
              </w:rPr>
              <w:t>Control</w:t>
            </w:r>
            <w:r w:rsidRPr="00BE199D">
              <w:rPr>
                <w:rFonts w:cs="Segoe UI"/>
                <w:b/>
                <w:szCs w:val="17"/>
                <w:lang w:val="en-US"/>
              </w:rPr>
              <w:t>:</w:t>
            </w:r>
            <w:r w:rsidRPr="00BE199D">
              <w:rPr>
                <w:rFonts w:cs="Segoe UI"/>
                <w:szCs w:val="17"/>
                <w:lang w:val="en-US"/>
              </w:rPr>
              <w:t xml:space="preserve"> </w:t>
            </w:r>
          </w:p>
          <w:p w14:paraId="3073B17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intervention.</w:t>
            </w:r>
          </w:p>
        </w:tc>
        <w:tc>
          <w:tcPr>
            <w:tcW w:w="2403" w:type="dxa"/>
          </w:tcPr>
          <w:p w14:paraId="616CF488" w14:textId="77777777" w:rsidR="00073C5A" w:rsidRPr="00BE199D" w:rsidRDefault="00073C5A" w:rsidP="00EA44B5">
            <w:pPr>
              <w:rPr>
                <w:rFonts w:cs="Segoe UI"/>
                <w:szCs w:val="17"/>
                <w:lang w:val="en-US"/>
              </w:rPr>
            </w:pPr>
            <w:r w:rsidRPr="00BE199D">
              <w:rPr>
                <w:rFonts w:cs="Segoe UI"/>
                <w:szCs w:val="17"/>
                <w:lang w:val="en-US"/>
              </w:rPr>
              <w:lastRenderedPageBreak/>
              <w:t xml:space="preserve">Outcomes were measured before, immediately after (only </w:t>
            </w:r>
            <w:r w:rsidRPr="00BE199D">
              <w:rPr>
                <w:rFonts w:cs="Segoe UI"/>
                <w:szCs w:val="17"/>
                <w:lang w:val="en-US"/>
              </w:rPr>
              <w:lastRenderedPageBreak/>
              <w:t>intervention group) and 6 months after training.</w:t>
            </w:r>
          </w:p>
          <w:p w14:paraId="2BEDE35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iCs/>
                <w:szCs w:val="17"/>
                <w:lang w:val="en-US"/>
              </w:rPr>
              <w:t>Knowledge:</w:t>
            </w:r>
            <w:r w:rsidRPr="00BE199D">
              <w:rPr>
                <w:rFonts w:cs="Segoe UI"/>
                <w:iCs/>
                <w:szCs w:val="17"/>
                <w:lang w:val="en-US"/>
              </w:rPr>
              <w:t xml:space="preserve"> 22 point multiple choice questionnaire (patient approach, basic life support and CPR)</w:t>
            </w:r>
          </w:p>
        </w:tc>
      </w:tr>
      <w:tr w:rsidR="00073C5A" w:rsidRPr="00BE199D" w14:paraId="50375A1D" w14:textId="77777777" w:rsidTr="00EA44B5">
        <w:tc>
          <w:tcPr>
            <w:tcW w:w="1276" w:type="dxa"/>
            <w:shd w:val="clear" w:color="auto" w:fill="auto"/>
          </w:tcPr>
          <w:p w14:paraId="6D8C1853" w14:textId="77777777" w:rsidR="00073C5A" w:rsidRPr="00BE199D" w:rsidRDefault="00073C5A" w:rsidP="00EA44B5">
            <w:pPr>
              <w:spacing w:after="0"/>
              <w:rPr>
                <w:rFonts w:cs="Segoe UI"/>
                <w:szCs w:val="17"/>
                <w:lang w:val="en-US"/>
              </w:rPr>
            </w:pPr>
            <w:r w:rsidRPr="00BE199D">
              <w:rPr>
                <w:rFonts w:cs="Segoe UI"/>
                <w:szCs w:val="17"/>
                <w:lang w:val="en-US"/>
              </w:rPr>
              <w:lastRenderedPageBreak/>
              <w:t>Engeland, 2002, Norway</w:t>
            </w:r>
          </w:p>
        </w:tc>
        <w:tc>
          <w:tcPr>
            <w:tcW w:w="1559" w:type="dxa"/>
          </w:tcPr>
          <w:p w14:paraId="328E0AFC"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 xml:space="preserve">Experimental: randomized controlled trial </w:t>
            </w:r>
          </w:p>
        </w:tc>
        <w:tc>
          <w:tcPr>
            <w:tcW w:w="1985" w:type="dxa"/>
          </w:tcPr>
          <w:p w14:paraId="0E482F81"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893 students:</w:t>
            </w:r>
          </w:p>
          <w:p w14:paraId="0253260F"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50% males</w:t>
            </w:r>
          </w:p>
          <w:p w14:paraId="4AE7B7C9"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50% females</w:t>
            </w:r>
          </w:p>
          <w:p w14:paraId="3682658D" w14:textId="77777777" w:rsidR="00073C5A" w:rsidRPr="00BE199D" w:rsidRDefault="00073C5A" w:rsidP="00EA44B5">
            <w:pPr>
              <w:spacing w:after="0"/>
              <w:rPr>
                <w:rFonts w:cs="Segoe UI"/>
                <w:szCs w:val="17"/>
                <w:lang w:val="en-US"/>
              </w:rPr>
            </w:pPr>
          </w:p>
          <w:p w14:paraId="437EA04C" w14:textId="77777777" w:rsidR="00073C5A" w:rsidRPr="00BE199D" w:rsidRDefault="00073C5A" w:rsidP="00EA44B5">
            <w:pPr>
              <w:spacing w:after="0"/>
              <w:rPr>
                <w:rFonts w:cs="Segoe UI"/>
                <w:szCs w:val="17"/>
                <w:lang w:val="en-US"/>
              </w:rPr>
            </w:pPr>
            <w:r w:rsidRPr="00BE199D">
              <w:rPr>
                <w:rFonts w:cs="Segoe UI"/>
                <w:szCs w:val="17"/>
                <w:lang w:val="en-US"/>
              </w:rPr>
              <w:t>Two arms:</w:t>
            </w:r>
          </w:p>
          <w:p w14:paraId="6BD867C9" w14:textId="77777777" w:rsidR="00073C5A" w:rsidRPr="00BE199D" w:rsidRDefault="00073C5A" w:rsidP="00EA44B5">
            <w:pPr>
              <w:spacing w:after="0"/>
              <w:rPr>
                <w:rFonts w:cs="Segoe UI"/>
                <w:szCs w:val="17"/>
                <w:lang w:val="en-US"/>
              </w:rPr>
            </w:pPr>
            <w:r w:rsidRPr="00BE199D">
              <w:rPr>
                <w:rFonts w:cs="Segoe UI"/>
                <w:szCs w:val="17"/>
                <w:lang w:val="en-US"/>
              </w:rPr>
              <w:t>Intervention n=741 Control n=152</w:t>
            </w:r>
          </w:p>
          <w:p w14:paraId="6812849A" w14:textId="77777777" w:rsidR="00073C5A" w:rsidRPr="00BE199D" w:rsidRDefault="00073C5A" w:rsidP="00EA44B5">
            <w:pPr>
              <w:spacing w:after="0"/>
              <w:rPr>
                <w:rFonts w:cs="Segoe UI"/>
                <w:szCs w:val="17"/>
                <w:lang w:val="en-US"/>
              </w:rPr>
            </w:pPr>
          </w:p>
          <w:p w14:paraId="2975E81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2B5522D4"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 xml:space="preserve">13-14 years </w:t>
            </w:r>
          </w:p>
        </w:tc>
        <w:tc>
          <w:tcPr>
            <w:tcW w:w="2268" w:type="dxa"/>
          </w:tcPr>
          <w:p w14:paraId="7C25F781" w14:textId="77777777" w:rsidR="00073C5A" w:rsidRPr="00BE199D" w:rsidRDefault="00073C5A" w:rsidP="00EA44B5">
            <w:pPr>
              <w:spacing w:after="0"/>
              <w:rPr>
                <w:rFonts w:cs="Segoe UI"/>
                <w:b/>
                <w:szCs w:val="17"/>
                <w:u w:val="single"/>
                <w:lang w:val="en-US"/>
              </w:rPr>
            </w:pPr>
            <w:r w:rsidRPr="00BE199D">
              <w:rPr>
                <w:rFonts w:cs="Segoe UI"/>
                <w:b/>
                <w:szCs w:val="17"/>
                <w:u w:val="single"/>
                <w:lang w:val="en-US"/>
              </w:rPr>
              <w:t>Intervention</w:t>
            </w:r>
            <w:r w:rsidRPr="00BE199D">
              <w:rPr>
                <w:rFonts w:cs="Segoe UI"/>
                <w:b/>
                <w:szCs w:val="17"/>
                <w:lang w:val="en-US"/>
              </w:rPr>
              <w:t xml:space="preserve">: </w:t>
            </w:r>
          </w:p>
          <w:p w14:paraId="5794FD8F"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xml:space="preserve"> first aid training</w:t>
            </w:r>
          </w:p>
          <w:p w14:paraId="09D02DCB" w14:textId="77777777" w:rsidR="00073C5A" w:rsidRPr="00BE199D" w:rsidRDefault="00073C5A" w:rsidP="00EA44B5">
            <w:pPr>
              <w:spacing w:after="0"/>
              <w:rPr>
                <w:rFonts w:cs="Segoe UI"/>
                <w:szCs w:val="17"/>
                <w:lang w:val="en-US"/>
              </w:rPr>
            </w:pPr>
          </w:p>
          <w:p w14:paraId="12798C3B"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xml:space="preserve"> Chest pain, cardiac arrest, epileptic seizure, injuries to the head or neck, burn injuries, internal bleeding, obstruction of the airways and drowning first aid.</w:t>
            </w:r>
          </w:p>
          <w:p w14:paraId="5C0571D9" w14:textId="77777777" w:rsidR="00073C5A" w:rsidRPr="00BE199D" w:rsidRDefault="00073C5A" w:rsidP="00EA44B5">
            <w:pPr>
              <w:spacing w:after="0"/>
              <w:rPr>
                <w:rFonts w:cs="Segoe UI"/>
                <w:szCs w:val="17"/>
                <w:lang w:val="en-US"/>
              </w:rPr>
            </w:pPr>
            <w:r w:rsidRPr="00BE199D">
              <w:rPr>
                <w:rFonts w:cs="Segoe UI"/>
                <w:szCs w:val="17"/>
                <w:lang w:val="en-US"/>
              </w:rPr>
              <w:t>Textbook + video.</w:t>
            </w:r>
          </w:p>
          <w:p w14:paraId="57ED776F" w14:textId="77777777" w:rsidR="00073C5A" w:rsidRPr="00BE199D" w:rsidRDefault="00073C5A" w:rsidP="00EA44B5">
            <w:pPr>
              <w:spacing w:after="0"/>
              <w:rPr>
                <w:rFonts w:cs="Segoe UI"/>
                <w:szCs w:val="17"/>
                <w:lang w:val="en-US"/>
              </w:rPr>
            </w:pPr>
          </w:p>
          <w:p w14:paraId="4C0BC2DA" w14:textId="77777777" w:rsidR="00073C5A" w:rsidRPr="00BE199D" w:rsidRDefault="00073C5A" w:rsidP="00EA44B5">
            <w:pPr>
              <w:spacing w:after="0"/>
              <w:rPr>
                <w:rFonts w:cs="Segoe UI"/>
                <w:szCs w:val="17"/>
                <w:lang w:val="en-US"/>
              </w:rPr>
            </w:pPr>
            <w:r w:rsidRPr="00BE199D">
              <w:rPr>
                <w:rFonts w:cs="Segoe UI"/>
                <w:i/>
                <w:szCs w:val="17"/>
                <w:lang w:val="en-US"/>
              </w:rPr>
              <w:t xml:space="preserve">Duration: </w:t>
            </w:r>
            <w:r w:rsidRPr="00BE199D">
              <w:rPr>
                <w:rFonts w:cs="Segoe UI"/>
                <w:szCs w:val="17"/>
                <w:lang w:val="en-US"/>
              </w:rPr>
              <w:t xml:space="preserve">Sessions spread over 6 months </w:t>
            </w:r>
          </w:p>
          <w:p w14:paraId="7A3F03C0" w14:textId="77777777" w:rsidR="00073C5A" w:rsidRPr="00BE199D" w:rsidRDefault="00073C5A" w:rsidP="00EA44B5">
            <w:pPr>
              <w:spacing w:after="0"/>
              <w:rPr>
                <w:rFonts w:cs="Segoe UI"/>
                <w:szCs w:val="17"/>
                <w:lang w:val="en-US"/>
              </w:rPr>
            </w:pPr>
          </w:p>
          <w:p w14:paraId="5E7FE5CB" w14:textId="77777777" w:rsidR="00073C5A" w:rsidRPr="00BE199D" w:rsidRDefault="00073C5A" w:rsidP="00EA44B5">
            <w:pPr>
              <w:autoSpaceDE w:val="0"/>
              <w:autoSpaceDN w:val="0"/>
              <w:adjustRightInd w:val="0"/>
              <w:spacing w:after="0"/>
              <w:rPr>
                <w:rFonts w:cs="Segoe UI"/>
                <w:b/>
                <w:szCs w:val="17"/>
                <w:lang w:val="en-US"/>
              </w:rPr>
            </w:pPr>
            <w:r w:rsidRPr="00BE199D">
              <w:rPr>
                <w:rFonts w:cs="Segoe UI"/>
                <w:b/>
                <w:szCs w:val="17"/>
                <w:u w:val="single"/>
                <w:lang w:val="en-US"/>
              </w:rPr>
              <w:t>Control</w:t>
            </w:r>
            <w:r w:rsidRPr="00BE199D">
              <w:rPr>
                <w:rFonts w:cs="Segoe UI"/>
                <w:b/>
                <w:szCs w:val="17"/>
                <w:lang w:val="en-US"/>
              </w:rPr>
              <w:t xml:space="preserve">: </w:t>
            </w:r>
          </w:p>
          <w:p w14:paraId="6B9F7F20"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 intervention.</w:t>
            </w:r>
          </w:p>
        </w:tc>
        <w:tc>
          <w:tcPr>
            <w:tcW w:w="2403" w:type="dxa"/>
          </w:tcPr>
          <w:p w14:paraId="60DCDB6B" w14:textId="77777777" w:rsidR="00073C5A" w:rsidRPr="00BE199D" w:rsidRDefault="00073C5A" w:rsidP="00EA44B5">
            <w:pPr>
              <w:spacing w:after="0"/>
              <w:rPr>
                <w:rFonts w:cs="Segoe UI"/>
                <w:szCs w:val="17"/>
                <w:lang w:val="en-US"/>
              </w:rPr>
            </w:pPr>
            <w:r w:rsidRPr="00BE199D">
              <w:rPr>
                <w:rFonts w:cs="Segoe UI"/>
                <w:szCs w:val="17"/>
                <w:lang w:val="en-US"/>
              </w:rPr>
              <w:t>Outcomes were measured before and 6 months after training.</w:t>
            </w:r>
          </w:p>
          <w:p w14:paraId="13DA8E30" w14:textId="77777777" w:rsidR="00073C5A" w:rsidRPr="00BE199D" w:rsidRDefault="00073C5A" w:rsidP="00EA44B5">
            <w:pPr>
              <w:spacing w:after="0"/>
              <w:rPr>
                <w:rFonts w:cs="Segoe UI"/>
                <w:szCs w:val="17"/>
                <w:lang w:val="en-US"/>
              </w:rPr>
            </w:pPr>
          </w:p>
          <w:p w14:paraId="428D73A5" w14:textId="77777777" w:rsidR="00073C5A" w:rsidRPr="00BE199D" w:rsidRDefault="00073C5A" w:rsidP="00EA44B5">
            <w:pPr>
              <w:spacing w:after="0"/>
              <w:rPr>
                <w:rFonts w:cs="Segoe UI"/>
                <w:szCs w:val="17"/>
                <w:lang w:val="en-US"/>
              </w:rPr>
            </w:pPr>
            <w:r w:rsidRPr="00BE199D">
              <w:rPr>
                <w:rFonts w:cs="Segoe UI"/>
                <w:i/>
                <w:iCs/>
                <w:szCs w:val="17"/>
                <w:lang w:val="en-US"/>
              </w:rPr>
              <w:t xml:space="preserve">Knowledge: </w:t>
            </w:r>
            <w:r w:rsidRPr="00BE199D">
              <w:rPr>
                <w:rFonts w:cs="Segoe UI"/>
                <w:szCs w:val="17"/>
                <w:lang w:val="en-US"/>
              </w:rPr>
              <w:t xml:space="preserve">17- item first aid questionnaire </w:t>
            </w:r>
          </w:p>
          <w:p w14:paraId="479A6139" w14:textId="77777777" w:rsidR="00073C5A" w:rsidRPr="00BE199D" w:rsidRDefault="00073C5A" w:rsidP="00EA44B5">
            <w:pPr>
              <w:spacing w:after="0"/>
              <w:rPr>
                <w:rFonts w:cs="Segoe UI"/>
                <w:szCs w:val="17"/>
                <w:lang w:val="en-US"/>
              </w:rPr>
            </w:pPr>
          </w:p>
          <w:p w14:paraId="0890B136" w14:textId="77777777" w:rsidR="00073C5A" w:rsidRPr="00BE199D" w:rsidRDefault="00073C5A" w:rsidP="00EA44B5">
            <w:pPr>
              <w:spacing w:after="0"/>
              <w:rPr>
                <w:rFonts w:cs="Segoe UI"/>
                <w:szCs w:val="17"/>
                <w:lang w:val="en-US"/>
              </w:rPr>
            </w:pPr>
            <w:r w:rsidRPr="00BE199D">
              <w:rPr>
                <w:rFonts w:cs="Segoe UI"/>
                <w:szCs w:val="17"/>
                <w:lang w:val="en-US"/>
              </w:rPr>
              <w:t>[knowledge data were not extracted, since no data on separate first aid topics were not available]</w:t>
            </w:r>
          </w:p>
          <w:p w14:paraId="31EB0E81" w14:textId="77777777" w:rsidR="00073C5A" w:rsidRPr="00BE199D" w:rsidRDefault="00073C5A" w:rsidP="00EA44B5">
            <w:pPr>
              <w:spacing w:after="0"/>
              <w:rPr>
                <w:rFonts w:cs="Segoe UI"/>
                <w:szCs w:val="17"/>
                <w:lang w:val="en-US"/>
              </w:rPr>
            </w:pPr>
          </w:p>
          <w:p w14:paraId="219832F2" w14:textId="77777777" w:rsidR="00073C5A" w:rsidRPr="00BE199D" w:rsidRDefault="00073C5A" w:rsidP="00EA44B5">
            <w:pPr>
              <w:spacing w:after="0"/>
              <w:rPr>
                <w:rFonts w:cs="Segoe UI"/>
                <w:szCs w:val="17"/>
                <w:lang w:val="en-US"/>
              </w:rPr>
            </w:pPr>
            <w:r w:rsidRPr="00BE199D">
              <w:rPr>
                <w:rFonts w:cs="Segoe UI"/>
                <w:i/>
                <w:szCs w:val="17"/>
                <w:lang w:val="en-US"/>
              </w:rPr>
              <w:t xml:space="preserve">Attitude: </w:t>
            </w:r>
            <w:r w:rsidRPr="00BE199D">
              <w:rPr>
                <w:rFonts w:cs="Segoe UI"/>
                <w:szCs w:val="17"/>
                <w:lang w:val="en-US"/>
              </w:rPr>
              <w:t>Self-efficacy, willingness to provide and learn first aid</w:t>
            </w:r>
          </w:p>
          <w:p w14:paraId="66E73DB6" w14:textId="77777777" w:rsidR="00073C5A" w:rsidRPr="00BE199D" w:rsidRDefault="00073C5A" w:rsidP="00EA44B5">
            <w:pPr>
              <w:autoSpaceDE w:val="0"/>
              <w:autoSpaceDN w:val="0"/>
              <w:adjustRightInd w:val="0"/>
              <w:spacing w:after="0"/>
              <w:rPr>
                <w:rFonts w:cs="Segoe UI"/>
                <w:szCs w:val="17"/>
                <w:lang w:val="en-US"/>
              </w:rPr>
            </w:pPr>
          </w:p>
        </w:tc>
      </w:tr>
      <w:tr w:rsidR="00073C5A" w:rsidRPr="00BE199D" w14:paraId="068093C1" w14:textId="77777777" w:rsidTr="00EA44B5">
        <w:tc>
          <w:tcPr>
            <w:tcW w:w="1276" w:type="dxa"/>
            <w:shd w:val="clear" w:color="auto" w:fill="auto"/>
          </w:tcPr>
          <w:p w14:paraId="7688F30F" w14:textId="77777777" w:rsidR="00073C5A" w:rsidRPr="00BE199D" w:rsidRDefault="00073C5A" w:rsidP="00EA44B5">
            <w:pPr>
              <w:spacing w:after="0"/>
              <w:rPr>
                <w:rFonts w:cs="Segoe UI"/>
                <w:szCs w:val="17"/>
                <w:lang w:val="en-US"/>
              </w:rPr>
            </w:pPr>
            <w:r w:rsidRPr="00BE199D">
              <w:rPr>
                <w:rFonts w:cs="Segoe UI"/>
                <w:szCs w:val="17"/>
                <w:lang w:val="en-US"/>
              </w:rPr>
              <w:t>Frederick,</w:t>
            </w:r>
          </w:p>
          <w:p w14:paraId="7EE16F32"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2000, UK</w:t>
            </w:r>
          </w:p>
        </w:tc>
        <w:tc>
          <w:tcPr>
            <w:tcW w:w="1559" w:type="dxa"/>
          </w:tcPr>
          <w:p w14:paraId="2973CEF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Experimental: controlled before after study</w:t>
            </w:r>
          </w:p>
        </w:tc>
        <w:tc>
          <w:tcPr>
            <w:tcW w:w="1985" w:type="dxa"/>
          </w:tcPr>
          <w:p w14:paraId="5AD7D908"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1096 students</w:t>
            </w:r>
          </w:p>
          <w:p w14:paraId="25ADF90D"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Gender not reported</w:t>
            </w:r>
          </w:p>
          <w:p w14:paraId="1E3825D7" w14:textId="77777777" w:rsidR="00073C5A" w:rsidRPr="00BE199D" w:rsidRDefault="00073C5A" w:rsidP="00EA44B5">
            <w:pPr>
              <w:spacing w:after="0"/>
              <w:rPr>
                <w:rFonts w:cs="Segoe UI"/>
                <w:szCs w:val="17"/>
                <w:lang w:val="en-US"/>
              </w:rPr>
            </w:pPr>
          </w:p>
          <w:p w14:paraId="6B1072D5" w14:textId="77777777" w:rsidR="00073C5A" w:rsidRPr="00BE199D" w:rsidRDefault="00073C5A" w:rsidP="00EA44B5">
            <w:pPr>
              <w:spacing w:after="0"/>
              <w:rPr>
                <w:rFonts w:cs="Segoe UI"/>
                <w:szCs w:val="17"/>
                <w:lang w:val="en-US"/>
              </w:rPr>
            </w:pPr>
            <w:r w:rsidRPr="00BE199D">
              <w:rPr>
                <w:rFonts w:cs="Segoe UI"/>
                <w:szCs w:val="17"/>
                <w:lang w:val="en-US"/>
              </w:rPr>
              <w:t>Two arms:</w:t>
            </w:r>
          </w:p>
          <w:p w14:paraId="71124B63" w14:textId="77777777" w:rsidR="00073C5A" w:rsidRPr="00BE199D" w:rsidRDefault="00073C5A" w:rsidP="00EA44B5">
            <w:pPr>
              <w:spacing w:after="0"/>
              <w:rPr>
                <w:rFonts w:cs="Segoe UI"/>
                <w:szCs w:val="17"/>
                <w:lang w:val="en-US"/>
              </w:rPr>
            </w:pPr>
            <w:r w:rsidRPr="00BE199D">
              <w:rPr>
                <w:rFonts w:cs="Segoe UI"/>
                <w:szCs w:val="17"/>
                <w:lang w:val="en-US"/>
              </w:rPr>
              <w:t>Intervention n=542</w:t>
            </w:r>
          </w:p>
          <w:p w14:paraId="65E31876" w14:textId="77777777" w:rsidR="00073C5A" w:rsidRPr="00BE199D" w:rsidRDefault="00073C5A" w:rsidP="00EA44B5">
            <w:pPr>
              <w:spacing w:after="0"/>
              <w:rPr>
                <w:rFonts w:cs="Segoe UI"/>
                <w:szCs w:val="17"/>
                <w:lang w:val="en-US"/>
              </w:rPr>
            </w:pPr>
            <w:r w:rsidRPr="00BE199D">
              <w:rPr>
                <w:rFonts w:cs="Segoe UI"/>
                <w:szCs w:val="17"/>
                <w:lang w:val="en-US"/>
              </w:rPr>
              <w:t>Control n=554</w:t>
            </w:r>
          </w:p>
          <w:p w14:paraId="542E5EAD" w14:textId="77777777" w:rsidR="00073C5A" w:rsidRPr="00BE199D" w:rsidRDefault="00073C5A" w:rsidP="00EA44B5">
            <w:pPr>
              <w:spacing w:after="0"/>
              <w:rPr>
                <w:rFonts w:cs="Segoe UI"/>
                <w:szCs w:val="17"/>
                <w:lang w:val="en-US"/>
              </w:rPr>
            </w:pPr>
          </w:p>
          <w:p w14:paraId="11F2FDB3" w14:textId="77777777" w:rsidR="00073C5A" w:rsidRPr="00BE199D" w:rsidRDefault="00073C5A" w:rsidP="00EA44B5">
            <w:pPr>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31FB7041" w14:textId="77777777" w:rsidR="00073C5A" w:rsidRPr="00BE199D" w:rsidRDefault="00073C5A" w:rsidP="00EA44B5">
            <w:pPr>
              <w:spacing w:after="0"/>
              <w:rPr>
                <w:rFonts w:cs="Segoe UI"/>
                <w:bCs/>
                <w:szCs w:val="17"/>
                <w:lang w:val="en-US"/>
              </w:rPr>
            </w:pPr>
            <w:r w:rsidRPr="00BE199D">
              <w:rPr>
                <w:rFonts w:cs="Segoe UI"/>
                <w:szCs w:val="17"/>
                <w:lang w:val="en-US"/>
              </w:rPr>
              <w:t>10-11 years</w:t>
            </w:r>
          </w:p>
          <w:p w14:paraId="160E383F" w14:textId="77777777" w:rsidR="00073C5A" w:rsidRPr="00BE199D" w:rsidRDefault="00073C5A" w:rsidP="00EA44B5">
            <w:pPr>
              <w:spacing w:after="0"/>
              <w:rPr>
                <w:rFonts w:cs="Segoe UI"/>
                <w:bCs/>
                <w:szCs w:val="17"/>
                <w:lang w:val="en-US"/>
              </w:rPr>
            </w:pPr>
          </w:p>
          <w:p w14:paraId="3A907911" w14:textId="77777777" w:rsidR="00073C5A" w:rsidRPr="00BE199D" w:rsidRDefault="00073C5A" w:rsidP="00EA44B5">
            <w:pPr>
              <w:autoSpaceDE w:val="0"/>
              <w:autoSpaceDN w:val="0"/>
              <w:adjustRightInd w:val="0"/>
              <w:spacing w:after="0"/>
              <w:rPr>
                <w:rFonts w:cs="Segoe UI"/>
                <w:szCs w:val="17"/>
              </w:rPr>
            </w:pPr>
          </w:p>
        </w:tc>
        <w:tc>
          <w:tcPr>
            <w:tcW w:w="2268" w:type="dxa"/>
          </w:tcPr>
          <w:p w14:paraId="53815325" w14:textId="77777777" w:rsidR="00073C5A" w:rsidRPr="00BE199D" w:rsidRDefault="00073C5A" w:rsidP="00EA44B5">
            <w:pPr>
              <w:spacing w:after="0"/>
              <w:rPr>
                <w:rFonts w:cs="Segoe UI"/>
                <w:b/>
                <w:szCs w:val="17"/>
                <w:u w:val="single"/>
                <w:lang w:val="en-US"/>
              </w:rPr>
            </w:pPr>
            <w:r w:rsidRPr="00BE199D">
              <w:rPr>
                <w:rFonts w:cs="Segoe UI"/>
                <w:b/>
                <w:szCs w:val="17"/>
                <w:u w:val="single"/>
                <w:lang w:val="en-US"/>
              </w:rPr>
              <w:t>Intervention</w:t>
            </w:r>
            <w:r w:rsidRPr="00BE199D">
              <w:rPr>
                <w:rFonts w:cs="Segoe UI"/>
                <w:b/>
                <w:szCs w:val="17"/>
                <w:lang w:val="en-US"/>
              </w:rPr>
              <w:t>:</w:t>
            </w:r>
            <w:r w:rsidRPr="00BE199D">
              <w:rPr>
                <w:rFonts w:cs="Segoe UI"/>
                <w:b/>
                <w:szCs w:val="17"/>
                <w:u w:val="single"/>
                <w:lang w:val="en-US"/>
              </w:rPr>
              <w:t xml:space="preserve"> </w:t>
            </w:r>
          </w:p>
          <w:p w14:paraId="235FA7B5"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xml:space="preserve"> Injury Minimization Program for Schools (IMPS)</w:t>
            </w:r>
          </w:p>
          <w:p w14:paraId="27B1887F" w14:textId="77777777" w:rsidR="00073C5A" w:rsidRPr="00BE199D" w:rsidRDefault="00073C5A" w:rsidP="00EA44B5">
            <w:pPr>
              <w:spacing w:after="0"/>
              <w:rPr>
                <w:rFonts w:cs="Segoe UI"/>
                <w:szCs w:val="17"/>
                <w:lang w:val="en-US"/>
              </w:rPr>
            </w:pPr>
          </w:p>
          <w:p w14:paraId="60CE3D63"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xml:space="preserve"> Road safety, accidents in the home, fire, electricity, poisons, waterways, basic life support and resuscitation skills.</w:t>
            </w:r>
          </w:p>
          <w:p w14:paraId="6315E338" w14:textId="77777777" w:rsidR="00073C5A" w:rsidRPr="00BE199D" w:rsidRDefault="00073C5A" w:rsidP="00EA44B5">
            <w:pPr>
              <w:spacing w:after="0"/>
              <w:rPr>
                <w:rFonts w:cs="Segoe UI"/>
                <w:szCs w:val="17"/>
                <w:lang w:val="en-US"/>
              </w:rPr>
            </w:pPr>
            <w:r w:rsidRPr="00BE199D">
              <w:rPr>
                <w:rFonts w:cs="Segoe UI"/>
                <w:szCs w:val="17"/>
                <w:lang w:val="en-US"/>
              </w:rPr>
              <w:t>Lecture + video + hands-on manikin training + hospital/emergency department visit.</w:t>
            </w:r>
          </w:p>
          <w:p w14:paraId="59BAB688" w14:textId="77777777" w:rsidR="00073C5A" w:rsidRPr="00BE199D" w:rsidRDefault="00073C5A" w:rsidP="00EA44B5">
            <w:pPr>
              <w:spacing w:after="0"/>
              <w:rPr>
                <w:rFonts w:cs="Segoe UI"/>
                <w:szCs w:val="17"/>
                <w:lang w:val="en-US"/>
              </w:rPr>
            </w:pPr>
          </w:p>
          <w:p w14:paraId="6AF95B6A" w14:textId="77777777" w:rsidR="00073C5A" w:rsidRPr="00BE199D" w:rsidRDefault="00073C5A" w:rsidP="00EA44B5">
            <w:pPr>
              <w:spacing w:after="0"/>
              <w:rPr>
                <w:rFonts w:cs="Segoe UI"/>
                <w:szCs w:val="17"/>
                <w:lang w:val="en-US"/>
              </w:rPr>
            </w:pPr>
            <w:r w:rsidRPr="00BE199D">
              <w:rPr>
                <w:rFonts w:cs="Segoe UI"/>
                <w:i/>
                <w:szCs w:val="17"/>
                <w:lang w:val="en-US"/>
              </w:rPr>
              <w:lastRenderedPageBreak/>
              <w:t xml:space="preserve">Duration: </w:t>
            </w:r>
            <w:r w:rsidRPr="00BE199D">
              <w:rPr>
                <w:rFonts w:cs="Segoe UI"/>
                <w:szCs w:val="17"/>
                <w:lang w:val="en-US"/>
              </w:rPr>
              <w:t>Not reported. Spread over 1 academic year</w:t>
            </w:r>
          </w:p>
          <w:p w14:paraId="7B34F3CE" w14:textId="77777777" w:rsidR="00073C5A" w:rsidRPr="00BE199D" w:rsidRDefault="00073C5A" w:rsidP="00EA44B5">
            <w:pPr>
              <w:spacing w:after="0"/>
              <w:rPr>
                <w:rFonts w:cs="Segoe UI"/>
                <w:szCs w:val="17"/>
                <w:lang w:val="en-US"/>
              </w:rPr>
            </w:pPr>
          </w:p>
          <w:p w14:paraId="397A213E" w14:textId="77777777" w:rsidR="00073C5A" w:rsidRPr="00BE199D" w:rsidRDefault="00073C5A" w:rsidP="00EA44B5">
            <w:pPr>
              <w:autoSpaceDE w:val="0"/>
              <w:autoSpaceDN w:val="0"/>
              <w:adjustRightInd w:val="0"/>
              <w:spacing w:after="0"/>
              <w:rPr>
                <w:rFonts w:cs="Segoe UI"/>
                <w:b/>
                <w:szCs w:val="17"/>
                <w:u w:val="single"/>
                <w:lang w:val="en-US"/>
              </w:rPr>
            </w:pPr>
            <w:r w:rsidRPr="00BE199D">
              <w:rPr>
                <w:rFonts w:cs="Segoe UI"/>
                <w:b/>
                <w:szCs w:val="17"/>
                <w:u w:val="single"/>
                <w:lang w:val="en-US"/>
              </w:rPr>
              <w:t>Contro</w:t>
            </w:r>
            <w:r w:rsidRPr="00BE199D">
              <w:rPr>
                <w:rFonts w:cs="Segoe UI"/>
                <w:b/>
                <w:szCs w:val="17"/>
                <w:lang w:val="en-US"/>
              </w:rPr>
              <w:t>l:</w:t>
            </w:r>
          </w:p>
          <w:p w14:paraId="1D5A27A9"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 intervention.</w:t>
            </w:r>
          </w:p>
        </w:tc>
        <w:tc>
          <w:tcPr>
            <w:tcW w:w="2403" w:type="dxa"/>
          </w:tcPr>
          <w:p w14:paraId="26B03398" w14:textId="77777777" w:rsidR="00073C5A" w:rsidRPr="00BE199D" w:rsidRDefault="00073C5A" w:rsidP="00EA44B5">
            <w:pPr>
              <w:spacing w:after="0"/>
              <w:rPr>
                <w:rFonts w:cs="Segoe UI"/>
                <w:szCs w:val="17"/>
                <w:lang w:val="en-US"/>
              </w:rPr>
            </w:pPr>
            <w:r w:rsidRPr="00BE199D">
              <w:rPr>
                <w:rFonts w:cs="Segoe UI"/>
                <w:szCs w:val="17"/>
                <w:lang w:val="en-US"/>
              </w:rPr>
              <w:lastRenderedPageBreak/>
              <w:t>Outcomes were measured before and 5 months after training.</w:t>
            </w:r>
          </w:p>
          <w:p w14:paraId="50B826B5" w14:textId="77777777" w:rsidR="00073C5A" w:rsidRPr="00BE199D" w:rsidRDefault="00073C5A" w:rsidP="00EA44B5">
            <w:pPr>
              <w:spacing w:after="0"/>
              <w:rPr>
                <w:rFonts w:cs="Segoe UI"/>
                <w:szCs w:val="17"/>
                <w:lang w:val="en-US"/>
              </w:rPr>
            </w:pPr>
          </w:p>
          <w:p w14:paraId="43B1DB73" w14:textId="77777777" w:rsidR="00073C5A" w:rsidRPr="00BE199D" w:rsidRDefault="00073C5A" w:rsidP="00EA44B5">
            <w:pPr>
              <w:spacing w:after="0"/>
              <w:rPr>
                <w:rFonts w:cs="Segoe UI"/>
                <w:szCs w:val="17"/>
                <w:lang w:val="en-US"/>
              </w:rPr>
            </w:pPr>
            <w:r w:rsidRPr="00BE199D">
              <w:rPr>
                <w:rFonts w:cs="Segoe UI"/>
                <w:i/>
                <w:szCs w:val="17"/>
                <w:lang w:val="en-US"/>
              </w:rPr>
              <w:t>Knowledge:</w:t>
            </w:r>
            <w:r w:rsidRPr="00BE199D">
              <w:rPr>
                <w:rFonts w:cs="Segoe UI"/>
                <w:szCs w:val="17"/>
                <w:lang w:val="en-US"/>
              </w:rPr>
              <w:t xml:space="preserve"> Self-developed quiz</w:t>
            </w:r>
          </w:p>
          <w:p w14:paraId="193CA19F" w14:textId="77777777" w:rsidR="00073C5A" w:rsidRPr="00BE199D" w:rsidRDefault="00073C5A" w:rsidP="00EA44B5">
            <w:pPr>
              <w:spacing w:after="0"/>
              <w:rPr>
                <w:rFonts w:cs="Segoe UI"/>
                <w:szCs w:val="17"/>
                <w:lang w:val="en-US"/>
              </w:rPr>
            </w:pPr>
          </w:p>
          <w:p w14:paraId="4611183E" w14:textId="77777777" w:rsidR="00073C5A" w:rsidRPr="00BE199D" w:rsidRDefault="00073C5A" w:rsidP="00EA44B5">
            <w:pPr>
              <w:spacing w:after="0"/>
              <w:rPr>
                <w:rFonts w:cs="Segoe UI"/>
                <w:szCs w:val="17"/>
                <w:lang w:val="en-US"/>
              </w:rPr>
            </w:pPr>
            <w:r w:rsidRPr="00BE199D">
              <w:rPr>
                <w:rFonts w:cs="Segoe UI"/>
                <w:i/>
                <w:szCs w:val="17"/>
                <w:lang w:val="en-US"/>
              </w:rPr>
              <w:t>Skills:</w:t>
            </w:r>
            <w:r w:rsidRPr="00BE199D">
              <w:rPr>
                <w:rFonts w:cs="Segoe UI"/>
                <w:szCs w:val="17"/>
                <w:lang w:val="en-US"/>
              </w:rPr>
              <w:t xml:space="preserve"> Performance on a basic life support scenario. [only measured post intervention]</w:t>
            </w:r>
          </w:p>
          <w:p w14:paraId="18DBE74E" w14:textId="77777777" w:rsidR="00073C5A" w:rsidRPr="00BE199D" w:rsidRDefault="00073C5A" w:rsidP="00EA44B5">
            <w:pPr>
              <w:spacing w:after="0"/>
              <w:rPr>
                <w:rFonts w:cs="Segoe UI"/>
                <w:szCs w:val="17"/>
                <w:lang w:val="en-US"/>
              </w:rPr>
            </w:pPr>
          </w:p>
          <w:p w14:paraId="47455A93" w14:textId="77777777" w:rsidR="00073C5A" w:rsidRPr="00BE199D" w:rsidRDefault="00073C5A" w:rsidP="00EA44B5">
            <w:pPr>
              <w:spacing w:after="0"/>
              <w:rPr>
                <w:rFonts w:cs="Segoe UI"/>
                <w:szCs w:val="17"/>
                <w:lang w:val="en-US"/>
              </w:rPr>
            </w:pPr>
            <w:r w:rsidRPr="00BE199D">
              <w:rPr>
                <w:rFonts w:cs="Segoe UI"/>
                <w:i/>
                <w:szCs w:val="17"/>
                <w:lang w:val="en-US"/>
              </w:rPr>
              <w:t xml:space="preserve">Attitude: </w:t>
            </w:r>
            <w:r w:rsidRPr="00BE199D">
              <w:rPr>
                <w:rFonts w:cs="Segoe UI"/>
                <w:szCs w:val="17"/>
                <w:lang w:val="en-US"/>
              </w:rPr>
              <w:t>Record observations of dangerous behavior in a video</w:t>
            </w:r>
          </w:p>
          <w:p w14:paraId="4AB09EEE" w14:textId="77777777" w:rsidR="00073C5A" w:rsidRPr="00BE199D" w:rsidRDefault="00073C5A" w:rsidP="00EA44B5">
            <w:pPr>
              <w:spacing w:after="0"/>
              <w:rPr>
                <w:rFonts w:cs="Segoe UI"/>
                <w:szCs w:val="17"/>
                <w:lang w:val="en-US"/>
              </w:rPr>
            </w:pPr>
          </w:p>
          <w:p w14:paraId="74CDEF04" w14:textId="77777777" w:rsidR="00073C5A" w:rsidRPr="00BE199D" w:rsidRDefault="00073C5A" w:rsidP="00EA44B5">
            <w:pPr>
              <w:spacing w:after="0"/>
              <w:rPr>
                <w:rFonts w:cs="Segoe UI"/>
                <w:bCs/>
                <w:szCs w:val="17"/>
                <w:lang w:val="en-US"/>
              </w:rPr>
            </w:pPr>
            <w:r w:rsidRPr="00BE199D">
              <w:rPr>
                <w:rFonts w:cs="Segoe UI"/>
                <w:bCs/>
                <w:szCs w:val="17"/>
                <w:lang w:val="en-US"/>
              </w:rPr>
              <w:lastRenderedPageBreak/>
              <w:t>[attitude data were not extracted]</w:t>
            </w:r>
          </w:p>
          <w:p w14:paraId="1B57758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[only post-training data were extracted]</w:t>
            </w:r>
          </w:p>
          <w:p w14:paraId="05436B85" w14:textId="77777777" w:rsidR="00073C5A" w:rsidRPr="00BE199D" w:rsidRDefault="00073C5A" w:rsidP="00EA44B5">
            <w:pPr>
              <w:spacing w:after="0"/>
              <w:rPr>
                <w:rFonts w:cs="Segoe UI"/>
                <w:bCs/>
                <w:szCs w:val="17"/>
                <w:lang w:val="en-US"/>
              </w:rPr>
            </w:pPr>
          </w:p>
        </w:tc>
      </w:tr>
      <w:tr w:rsidR="00073C5A" w:rsidRPr="00BE199D" w14:paraId="7EF326EF" w14:textId="77777777" w:rsidTr="00EA44B5">
        <w:tc>
          <w:tcPr>
            <w:tcW w:w="1276" w:type="dxa"/>
            <w:shd w:val="clear" w:color="auto" w:fill="auto"/>
          </w:tcPr>
          <w:p w14:paraId="0DB0FCB4"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lastRenderedPageBreak/>
              <w:t>Frederick, 2002, UK</w:t>
            </w:r>
          </w:p>
        </w:tc>
        <w:tc>
          <w:tcPr>
            <w:tcW w:w="1559" w:type="dxa"/>
          </w:tcPr>
          <w:p w14:paraId="59DB319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Experimental: non-randomized controlled trial</w:t>
            </w:r>
          </w:p>
          <w:p w14:paraId="490A9ADD" w14:textId="77777777" w:rsidR="00073C5A" w:rsidRPr="00BE199D" w:rsidRDefault="00073C5A" w:rsidP="00EA44B5">
            <w:pPr>
              <w:autoSpaceDE w:val="0"/>
              <w:autoSpaceDN w:val="0"/>
              <w:adjustRightInd w:val="0"/>
              <w:spacing w:after="0"/>
              <w:rPr>
                <w:rFonts w:cs="Segoe UI"/>
                <w:szCs w:val="17"/>
                <w:lang w:val="en-US"/>
              </w:rPr>
            </w:pPr>
          </w:p>
        </w:tc>
        <w:tc>
          <w:tcPr>
            <w:tcW w:w="1985" w:type="dxa"/>
          </w:tcPr>
          <w:p w14:paraId="36E3F9C9"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1096 students</w:t>
            </w:r>
          </w:p>
          <w:p w14:paraId="62F26444"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Gender not reported</w:t>
            </w:r>
          </w:p>
          <w:p w14:paraId="07FD7327" w14:textId="77777777" w:rsidR="00073C5A" w:rsidRPr="00BE199D" w:rsidRDefault="00073C5A" w:rsidP="00EA44B5">
            <w:pPr>
              <w:spacing w:after="0"/>
              <w:rPr>
                <w:rFonts w:cs="Segoe UI"/>
                <w:szCs w:val="17"/>
                <w:lang w:val="en-US"/>
              </w:rPr>
            </w:pPr>
          </w:p>
          <w:p w14:paraId="2137489B" w14:textId="77777777" w:rsidR="00073C5A" w:rsidRPr="00BE199D" w:rsidRDefault="00073C5A" w:rsidP="00EA44B5">
            <w:pPr>
              <w:spacing w:after="0"/>
              <w:rPr>
                <w:rFonts w:cs="Segoe UI"/>
                <w:szCs w:val="17"/>
                <w:lang w:val="en-US"/>
              </w:rPr>
            </w:pPr>
            <w:r w:rsidRPr="00BE199D">
              <w:rPr>
                <w:rFonts w:cs="Segoe UI"/>
                <w:szCs w:val="17"/>
                <w:lang w:val="en-US"/>
              </w:rPr>
              <w:t>Two arms:</w:t>
            </w:r>
          </w:p>
          <w:p w14:paraId="60E926F1" w14:textId="77777777" w:rsidR="00073C5A" w:rsidRPr="00BE199D" w:rsidRDefault="00073C5A" w:rsidP="00EA44B5">
            <w:pPr>
              <w:spacing w:after="0"/>
              <w:rPr>
                <w:rFonts w:cs="Segoe UI"/>
                <w:szCs w:val="17"/>
                <w:lang w:val="en-US"/>
              </w:rPr>
            </w:pPr>
            <w:r w:rsidRPr="00BE199D">
              <w:rPr>
                <w:rFonts w:cs="Segoe UI"/>
                <w:szCs w:val="17"/>
                <w:lang w:val="en-US"/>
              </w:rPr>
              <w:t>Intervention n=542</w:t>
            </w:r>
          </w:p>
          <w:p w14:paraId="6B87D413" w14:textId="77777777" w:rsidR="00073C5A" w:rsidRPr="00BE199D" w:rsidRDefault="00073C5A" w:rsidP="00EA44B5">
            <w:pPr>
              <w:spacing w:after="0"/>
              <w:rPr>
                <w:rFonts w:cs="Segoe UI"/>
                <w:szCs w:val="17"/>
                <w:lang w:val="en-US"/>
              </w:rPr>
            </w:pPr>
            <w:r w:rsidRPr="00BE199D">
              <w:rPr>
                <w:rFonts w:cs="Segoe UI"/>
                <w:szCs w:val="17"/>
                <w:lang w:val="en-US"/>
              </w:rPr>
              <w:t>Control n=554</w:t>
            </w:r>
          </w:p>
          <w:p w14:paraId="54DFC5A7" w14:textId="77777777" w:rsidR="00073C5A" w:rsidRPr="00BE199D" w:rsidRDefault="00073C5A" w:rsidP="00EA44B5">
            <w:pPr>
              <w:spacing w:after="0"/>
              <w:rPr>
                <w:rFonts w:cs="Segoe UI"/>
                <w:szCs w:val="17"/>
                <w:lang w:val="en-US"/>
              </w:rPr>
            </w:pPr>
          </w:p>
          <w:p w14:paraId="27AE6F1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69E95E09"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10-11 years</w:t>
            </w:r>
          </w:p>
        </w:tc>
        <w:tc>
          <w:tcPr>
            <w:tcW w:w="2268" w:type="dxa"/>
          </w:tcPr>
          <w:p w14:paraId="38C96972" w14:textId="77777777" w:rsidR="00073C5A" w:rsidRPr="00BE199D" w:rsidRDefault="00073C5A" w:rsidP="00EA44B5">
            <w:pPr>
              <w:spacing w:after="0"/>
              <w:rPr>
                <w:rFonts w:cs="Segoe UI"/>
                <w:szCs w:val="17"/>
                <w:lang w:val="en-US"/>
              </w:rPr>
            </w:pPr>
            <w:r w:rsidRPr="00BE199D">
              <w:rPr>
                <w:rFonts w:cs="Segoe UI"/>
                <w:b/>
                <w:szCs w:val="17"/>
                <w:u w:val="single"/>
                <w:lang w:val="en-US"/>
              </w:rPr>
              <w:t>Intervention</w:t>
            </w:r>
            <w:r w:rsidRPr="00BE199D">
              <w:rPr>
                <w:rFonts w:cs="Segoe UI"/>
                <w:szCs w:val="17"/>
                <w:lang w:val="en-US"/>
              </w:rPr>
              <w:t xml:space="preserve">: </w:t>
            </w:r>
          </w:p>
          <w:p w14:paraId="21DEFCA7" w14:textId="77777777" w:rsidR="00073C5A" w:rsidRPr="00BE199D" w:rsidRDefault="00073C5A" w:rsidP="00EA44B5">
            <w:pPr>
              <w:spacing w:after="0"/>
              <w:rPr>
                <w:rFonts w:cs="Segoe UI"/>
                <w:szCs w:val="17"/>
                <w:lang w:val="en-US"/>
              </w:rPr>
            </w:pPr>
            <w:r w:rsidRPr="00BE199D">
              <w:rPr>
                <w:rFonts w:cs="Segoe UI"/>
                <w:i/>
                <w:szCs w:val="17"/>
                <w:lang w:val="en-US"/>
              </w:rPr>
              <w:t xml:space="preserve">Program: </w:t>
            </w:r>
            <w:r w:rsidRPr="00BE199D">
              <w:rPr>
                <w:rFonts w:cs="Segoe UI"/>
                <w:szCs w:val="17"/>
                <w:lang w:val="en-US"/>
              </w:rPr>
              <w:t>Basic life support training (part of IMPS; see Frederick, 2000)</w:t>
            </w:r>
          </w:p>
          <w:p w14:paraId="028F5C07" w14:textId="77777777" w:rsidR="00073C5A" w:rsidRPr="00BE199D" w:rsidRDefault="00073C5A" w:rsidP="00EA44B5">
            <w:pPr>
              <w:spacing w:after="0"/>
              <w:rPr>
                <w:rFonts w:cs="Segoe UI"/>
                <w:szCs w:val="17"/>
                <w:lang w:val="en-US"/>
              </w:rPr>
            </w:pPr>
          </w:p>
          <w:p w14:paraId="50CA2559" w14:textId="77777777" w:rsidR="00073C5A" w:rsidRPr="00BE199D" w:rsidRDefault="00073C5A" w:rsidP="00EA44B5">
            <w:pPr>
              <w:spacing w:after="0"/>
              <w:rPr>
                <w:rFonts w:cs="Segoe UI"/>
                <w:szCs w:val="17"/>
                <w:lang w:val="en-US"/>
              </w:rPr>
            </w:pPr>
            <w:r w:rsidRPr="00BE199D">
              <w:rPr>
                <w:rFonts w:cs="Segoe UI"/>
                <w:i/>
                <w:szCs w:val="17"/>
                <w:lang w:val="en-US"/>
              </w:rPr>
              <w:t xml:space="preserve">Content: </w:t>
            </w:r>
            <w:r w:rsidRPr="00BE199D">
              <w:rPr>
                <w:rFonts w:cs="Segoe UI"/>
                <w:szCs w:val="17"/>
                <w:lang w:val="en-US"/>
              </w:rPr>
              <w:t>Basic life support, call for help, recovery position, resuscitation.</w:t>
            </w:r>
          </w:p>
          <w:p w14:paraId="7607B8FF" w14:textId="77777777" w:rsidR="00073C5A" w:rsidRPr="00BE199D" w:rsidRDefault="00073C5A" w:rsidP="00EA44B5">
            <w:pPr>
              <w:spacing w:after="0"/>
              <w:rPr>
                <w:rFonts w:cs="Segoe UI"/>
                <w:szCs w:val="17"/>
                <w:lang w:val="en-US"/>
              </w:rPr>
            </w:pPr>
            <w:r w:rsidRPr="00BE199D">
              <w:rPr>
                <w:rFonts w:cs="Segoe UI"/>
                <w:szCs w:val="17"/>
                <w:lang w:val="en-US"/>
              </w:rPr>
              <w:t>Lecture + hands-on manikin training.</w:t>
            </w:r>
          </w:p>
          <w:p w14:paraId="21511489" w14:textId="77777777" w:rsidR="00073C5A" w:rsidRPr="00BE199D" w:rsidRDefault="00073C5A" w:rsidP="00EA44B5">
            <w:pPr>
              <w:spacing w:after="0"/>
              <w:rPr>
                <w:rFonts w:cs="Segoe UI"/>
                <w:szCs w:val="17"/>
                <w:lang w:val="en-US"/>
              </w:rPr>
            </w:pPr>
          </w:p>
          <w:p w14:paraId="3E8D9606" w14:textId="77777777" w:rsidR="00073C5A" w:rsidRPr="00BE199D" w:rsidRDefault="00073C5A" w:rsidP="00EA44B5">
            <w:pPr>
              <w:spacing w:after="0"/>
              <w:rPr>
                <w:rFonts w:cs="Segoe UI"/>
                <w:szCs w:val="17"/>
                <w:lang w:val="en-US"/>
              </w:rPr>
            </w:pPr>
            <w:r w:rsidRPr="00BE199D">
              <w:rPr>
                <w:rFonts w:cs="Segoe UI"/>
                <w:i/>
                <w:szCs w:val="17"/>
                <w:lang w:val="en-US"/>
              </w:rPr>
              <w:t xml:space="preserve">Duration: </w:t>
            </w:r>
            <w:r w:rsidRPr="00BE199D">
              <w:rPr>
                <w:rFonts w:cs="Segoe UI"/>
                <w:szCs w:val="17"/>
                <w:lang w:val="en-US"/>
              </w:rPr>
              <w:t>70 minutes</w:t>
            </w:r>
          </w:p>
          <w:p w14:paraId="58C13E3E" w14:textId="77777777" w:rsidR="00073C5A" w:rsidRPr="00BE199D" w:rsidRDefault="00073C5A" w:rsidP="00EA44B5">
            <w:pPr>
              <w:spacing w:after="0"/>
              <w:rPr>
                <w:rFonts w:cs="Segoe UI"/>
                <w:szCs w:val="17"/>
                <w:lang w:val="en-US"/>
              </w:rPr>
            </w:pPr>
          </w:p>
          <w:p w14:paraId="087DB71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szCs w:val="17"/>
                <w:u w:val="single"/>
                <w:lang w:val="en-US"/>
              </w:rPr>
              <w:t>Control</w:t>
            </w:r>
            <w:r w:rsidRPr="00BE199D">
              <w:rPr>
                <w:rFonts w:cs="Segoe UI"/>
                <w:szCs w:val="17"/>
                <w:lang w:val="en-US"/>
              </w:rPr>
              <w:t xml:space="preserve">: </w:t>
            </w:r>
          </w:p>
          <w:p w14:paraId="59E62D7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intervention.</w:t>
            </w:r>
          </w:p>
        </w:tc>
        <w:tc>
          <w:tcPr>
            <w:tcW w:w="2403" w:type="dxa"/>
          </w:tcPr>
          <w:p w14:paraId="6E6B4A4E" w14:textId="77777777" w:rsidR="00073C5A" w:rsidRPr="00BE199D" w:rsidRDefault="00073C5A" w:rsidP="00EA44B5">
            <w:pPr>
              <w:spacing w:after="0"/>
              <w:rPr>
                <w:rFonts w:cs="Segoe UI"/>
                <w:szCs w:val="17"/>
                <w:lang w:val="en-US"/>
              </w:rPr>
            </w:pPr>
            <w:r w:rsidRPr="00BE199D">
              <w:rPr>
                <w:rFonts w:cs="Segoe UI"/>
                <w:szCs w:val="17"/>
                <w:lang w:val="en-US"/>
              </w:rPr>
              <w:t>Outcomes were measured 5 months after training.</w:t>
            </w:r>
          </w:p>
          <w:p w14:paraId="250E79E4" w14:textId="77777777" w:rsidR="00073C5A" w:rsidRPr="00BE199D" w:rsidRDefault="00073C5A" w:rsidP="00EA44B5">
            <w:pPr>
              <w:spacing w:after="0"/>
              <w:rPr>
                <w:rFonts w:cs="Segoe UI"/>
                <w:szCs w:val="17"/>
                <w:lang w:val="en-US"/>
              </w:rPr>
            </w:pPr>
          </w:p>
          <w:p w14:paraId="3766D48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Skills</w:t>
            </w:r>
            <w:r w:rsidRPr="00BE199D">
              <w:rPr>
                <w:rFonts w:cs="Segoe UI"/>
                <w:szCs w:val="17"/>
                <w:lang w:val="en-US"/>
              </w:rPr>
              <w:t>: Performance of basic life support and CPR on manikin</w:t>
            </w:r>
          </w:p>
        </w:tc>
      </w:tr>
      <w:tr w:rsidR="00073C5A" w:rsidRPr="00BE199D" w14:paraId="37093C9C" w14:textId="77777777" w:rsidTr="00EA44B5">
        <w:tc>
          <w:tcPr>
            <w:tcW w:w="1276" w:type="dxa"/>
            <w:shd w:val="clear" w:color="auto" w:fill="auto"/>
          </w:tcPr>
          <w:p w14:paraId="5129A95E"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Lorem, 2008, Norway</w:t>
            </w:r>
          </w:p>
        </w:tc>
        <w:tc>
          <w:tcPr>
            <w:tcW w:w="1559" w:type="dxa"/>
          </w:tcPr>
          <w:p w14:paraId="46534F71"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Observational: case - control study</w:t>
            </w:r>
          </w:p>
        </w:tc>
        <w:tc>
          <w:tcPr>
            <w:tcW w:w="1985" w:type="dxa"/>
          </w:tcPr>
          <w:p w14:paraId="051B8928"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102 students</w:t>
            </w:r>
          </w:p>
          <w:p w14:paraId="0C69749D" w14:textId="77777777" w:rsidR="00073C5A" w:rsidRPr="00BE199D" w:rsidRDefault="00073C5A" w:rsidP="00EA44B5">
            <w:pPr>
              <w:spacing w:after="0"/>
              <w:rPr>
                <w:rFonts w:cs="Segoe UI"/>
                <w:szCs w:val="17"/>
                <w:lang w:val="en-US"/>
              </w:rPr>
            </w:pPr>
          </w:p>
          <w:p w14:paraId="44AB5D89" w14:textId="77777777" w:rsidR="00073C5A" w:rsidRPr="00BE199D" w:rsidRDefault="00073C5A" w:rsidP="00EA44B5">
            <w:pPr>
              <w:spacing w:after="0"/>
              <w:rPr>
                <w:rFonts w:cs="Segoe UI"/>
                <w:szCs w:val="17"/>
                <w:lang w:val="en-US"/>
              </w:rPr>
            </w:pPr>
            <w:r w:rsidRPr="00BE199D">
              <w:rPr>
                <w:rFonts w:cs="Segoe UI"/>
                <w:szCs w:val="17"/>
                <w:lang w:val="en-US"/>
              </w:rPr>
              <w:t>+ data available on family and friends [ only student data were extracted]</w:t>
            </w:r>
          </w:p>
          <w:p w14:paraId="7D303AF1" w14:textId="77777777" w:rsidR="00073C5A" w:rsidRPr="00BE199D" w:rsidRDefault="00073C5A" w:rsidP="00EA44B5">
            <w:pPr>
              <w:spacing w:after="0"/>
              <w:rPr>
                <w:rFonts w:cs="Segoe UI"/>
                <w:szCs w:val="17"/>
                <w:lang w:val="en-US"/>
              </w:rPr>
            </w:pPr>
          </w:p>
          <w:p w14:paraId="3E521827" w14:textId="77777777" w:rsidR="00073C5A" w:rsidRPr="00BE199D" w:rsidRDefault="00073C5A" w:rsidP="00EA44B5">
            <w:pPr>
              <w:spacing w:after="0"/>
              <w:rPr>
                <w:rFonts w:cs="Segoe UI"/>
                <w:szCs w:val="17"/>
                <w:lang w:val="en-US"/>
              </w:rPr>
            </w:pPr>
            <w:r w:rsidRPr="00BE199D">
              <w:rPr>
                <w:rFonts w:cs="Segoe UI"/>
                <w:szCs w:val="17"/>
                <w:lang w:val="en-US"/>
              </w:rPr>
              <w:t>Two arms:</w:t>
            </w:r>
          </w:p>
          <w:p w14:paraId="6E755985" w14:textId="77777777" w:rsidR="00073C5A" w:rsidRPr="00BE199D" w:rsidRDefault="00073C5A" w:rsidP="00EA44B5">
            <w:pPr>
              <w:spacing w:after="0"/>
              <w:rPr>
                <w:rFonts w:cs="Segoe UI"/>
                <w:szCs w:val="17"/>
                <w:lang w:val="en-US"/>
              </w:rPr>
            </w:pPr>
            <w:r w:rsidRPr="00BE199D">
              <w:rPr>
                <w:rFonts w:cs="Segoe UI"/>
                <w:szCs w:val="17"/>
                <w:lang w:val="en-US"/>
              </w:rPr>
              <w:t>Intervention n=52:</w:t>
            </w:r>
          </w:p>
          <w:p w14:paraId="26F83CDA"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43% males</w:t>
            </w:r>
          </w:p>
          <w:p w14:paraId="1C4342A7"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57% females</w:t>
            </w:r>
          </w:p>
          <w:p w14:paraId="5B60B0C5" w14:textId="77777777" w:rsidR="00073C5A" w:rsidRPr="00BE199D" w:rsidRDefault="00073C5A" w:rsidP="00EA44B5">
            <w:pPr>
              <w:spacing w:after="0"/>
              <w:rPr>
                <w:rFonts w:cs="Segoe UI"/>
                <w:szCs w:val="17"/>
                <w:lang w:val="en-US"/>
              </w:rPr>
            </w:pPr>
          </w:p>
          <w:p w14:paraId="276A66EF" w14:textId="77777777" w:rsidR="00073C5A" w:rsidRPr="00BE199D" w:rsidRDefault="00073C5A" w:rsidP="00EA44B5">
            <w:pPr>
              <w:spacing w:after="0"/>
              <w:rPr>
                <w:rFonts w:cs="Segoe UI"/>
                <w:szCs w:val="17"/>
                <w:lang w:val="en-US"/>
              </w:rPr>
            </w:pPr>
            <w:r w:rsidRPr="00BE199D">
              <w:rPr>
                <w:rFonts w:cs="Segoe UI"/>
                <w:szCs w:val="17"/>
                <w:lang w:val="en-US"/>
              </w:rPr>
              <w:t>Control n=50:</w:t>
            </w:r>
          </w:p>
          <w:p w14:paraId="37FBB1D8"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34% males</w:t>
            </w:r>
          </w:p>
          <w:p w14:paraId="4DE28F33"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66% females</w:t>
            </w:r>
          </w:p>
          <w:p w14:paraId="079C684E" w14:textId="77777777" w:rsidR="00073C5A" w:rsidRPr="00BE199D" w:rsidRDefault="00073C5A" w:rsidP="00EA44B5">
            <w:pPr>
              <w:spacing w:after="0"/>
              <w:rPr>
                <w:rFonts w:cs="Segoe UI"/>
                <w:szCs w:val="17"/>
                <w:lang w:val="en-US"/>
              </w:rPr>
            </w:pPr>
          </w:p>
          <w:p w14:paraId="165A2479" w14:textId="77777777" w:rsidR="00073C5A" w:rsidRPr="00BE199D" w:rsidRDefault="00073C5A" w:rsidP="00EA44B5">
            <w:pPr>
              <w:autoSpaceDE w:val="0"/>
              <w:autoSpaceDN w:val="0"/>
              <w:adjustRightInd w:val="0"/>
              <w:spacing w:after="0"/>
              <w:rPr>
                <w:rFonts w:cs="Segoe UI"/>
                <w:i/>
                <w:szCs w:val="17"/>
                <w:lang w:val="en-US"/>
              </w:rPr>
            </w:pPr>
            <w:r w:rsidRPr="00BE199D">
              <w:rPr>
                <w:rFonts w:cs="Segoe UI"/>
                <w:i/>
                <w:szCs w:val="17"/>
                <w:lang w:val="en-US"/>
              </w:rPr>
              <w:t>Age range:</w:t>
            </w:r>
          </w:p>
          <w:p w14:paraId="1B35E8E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12 years</w:t>
            </w:r>
          </w:p>
          <w:p w14:paraId="7E34F9E6" w14:textId="77777777" w:rsidR="00073C5A" w:rsidRPr="00BE199D" w:rsidRDefault="00073C5A" w:rsidP="00EA44B5">
            <w:pPr>
              <w:autoSpaceDE w:val="0"/>
              <w:autoSpaceDN w:val="0"/>
              <w:adjustRightInd w:val="0"/>
              <w:spacing w:after="0"/>
              <w:rPr>
                <w:rFonts w:cs="Segoe UI"/>
                <w:szCs w:val="17"/>
                <w:lang w:val="en-US"/>
              </w:rPr>
            </w:pPr>
          </w:p>
          <w:p w14:paraId="5163E2C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Mean ± SD intervention:</w:t>
            </w:r>
          </w:p>
          <w:p w14:paraId="0000518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12 ± 0.02 years</w:t>
            </w:r>
          </w:p>
          <w:p w14:paraId="2743677B" w14:textId="77777777" w:rsidR="00073C5A" w:rsidRPr="00BE199D" w:rsidRDefault="00073C5A" w:rsidP="00EA44B5">
            <w:pPr>
              <w:autoSpaceDE w:val="0"/>
              <w:autoSpaceDN w:val="0"/>
              <w:adjustRightInd w:val="0"/>
              <w:spacing w:after="0"/>
              <w:rPr>
                <w:rFonts w:cs="Segoe UI"/>
                <w:szCs w:val="17"/>
                <w:lang w:val="en-US"/>
              </w:rPr>
            </w:pPr>
          </w:p>
          <w:p w14:paraId="5FE5943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Mean ± SD control:</w:t>
            </w:r>
          </w:p>
          <w:p w14:paraId="05737133" w14:textId="77777777" w:rsidR="00073C5A" w:rsidRPr="00BE199D" w:rsidRDefault="00073C5A" w:rsidP="00EA44B5">
            <w:pPr>
              <w:autoSpaceDE w:val="0"/>
              <w:autoSpaceDN w:val="0"/>
              <w:adjustRightInd w:val="0"/>
              <w:spacing w:after="0"/>
              <w:rPr>
                <w:rFonts w:cs="Segoe UI"/>
                <w:b/>
                <w:szCs w:val="17"/>
              </w:rPr>
            </w:pPr>
            <w:r w:rsidRPr="00BE199D">
              <w:rPr>
                <w:rFonts w:cs="Segoe UI"/>
                <w:szCs w:val="17"/>
                <w:lang w:val="en-US"/>
              </w:rPr>
              <w:t>11.9 ± 0.05 years</w:t>
            </w:r>
          </w:p>
        </w:tc>
        <w:tc>
          <w:tcPr>
            <w:tcW w:w="2268" w:type="dxa"/>
          </w:tcPr>
          <w:p w14:paraId="38CA70FE" w14:textId="77777777" w:rsidR="00073C5A" w:rsidRPr="00BE199D" w:rsidRDefault="00073C5A" w:rsidP="00EA44B5">
            <w:pPr>
              <w:spacing w:after="0"/>
              <w:rPr>
                <w:rFonts w:cs="Segoe UI"/>
                <w:szCs w:val="17"/>
                <w:lang w:val="en-US"/>
              </w:rPr>
            </w:pPr>
            <w:r w:rsidRPr="00BE199D">
              <w:rPr>
                <w:rFonts w:cs="Segoe UI"/>
                <w:b/>
                <w:szCs w:val="17"/>
                <w:u w:val="single"/>
                <w:lang w:val="en-US"/>
              </w:rPr>
              <w:t>Intervention</w:t>
            </w:r>
            <w:r w:rsidRPr="00BE199D">
              <w:rPr>
                <w:rFonts w:cs="Segoe UI"/>
                <w:szCs w:val="17"/>
                <w:lang w:val="en-US"/>
              </w:rPr>
              <w:t xml:space="preserve">: </w:t>
            </w:r>
          </w:p>
          <w:p w14:paraId="495D9458"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xml:space="preserve">: CPR training </w:t>
            </w:r>
          </w:p>
          <w:p w14:paraId="2610C62B" w14:textId="77777777" w:rsidR="00073C5A" w:rsidRPr="00BE199D" w:rsidRDefault="00073C5A" w:rsidP="00EA44B5">
            <w:pPr>
              <w:spacing w:after="0"/>
              <w:rPr>
                <w:rFonts w:cs="Segoe UI"/>
                <w:szCs w:val="17"/>
                <w:lang w:val="en-US"/>
              </w:rPr>
            </w:pPr>
          </w:p>
          <w:p w14:paraId="6C8F1D0F"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CPR video + information folder + hands-on manikin training.</w:t>
            </w:r>
          </w:p>
          <w:p w14:paraId="495AC68E" w14:textId="77777777" w:rsidR="00073C5A" w:rsidRPr="00BE199D" w:rsidRDefault="00073C5A" w:rsidP="00EA44B5">
            <w:pPr>
              <w:spacing w:after="0"/>
              <w:rPr>
                <w:rFonts w:cs="Segoe UI"/>
                <w:szCs w:val="17"/>
                <w:lang w:val="en-US"/>
              </w:rPr>
            </w:pPr>
          </w:p>
          <w:p w14:paraId="3A800409" w14:textId="77777777" w:rsidR="00073C5A" w:rsidRPr="00BE199D" w:rsidRDefault="00073C5A" w:rsidP="00EA44B5">
            <w:pPr>
              <w:spacing w:after="0"/>
              <w:rPr>
                <w:rFonts w:cs="Segoe UI"/>
                <w:szCs w:val="17"/>
                <w:lang w:val="en-US"/>
              </w:rPr>
            </w:pPr>
            <w:r w:rsidRPr="00BE199D">
              <w:rPr>
                <w:rFonts w:cs="Segoe UI"/>
                <w:i/>
                <w:szCs w:val="17"/>
                <w:lang w:val="en-US"/>
              </w:rPr>
              <w:t>Duration</w:t>
            </w:r>
            <w:r w:rsidRPr="00BE199D">
              <w:rPr>
                <w:rFonts w:cs="Segoe UI"/>
                <w:szCs w:val="17"/>
                <w:lang w:val="en-US"/>
              </w:rPr>
              <w:t>: 45 min (30 min DVD)</w:t>
            </w:r>
          </w:p>
          <w:p w14:paraId="5C27ADED" w14:textId="77777777" w:rsidR="00073C5A" w:rsidRPr="00BE199D" w:rsidRDefault="00073C5A" w:rsidP="00EA44B5">
            <w:pPr>
              <w:spacing w:after="0"/>
              <w:rPr>
                <w:rFonts w:cs="Segoe UI"/>
                <w:szCs w:val="17"/>
                <w:lang w:val="en-US"/>
              </w:rPr>
            </w:pPr>
          </w:p>
          <w:p w14:paraId="79484312" w14:textId="77777777" w:rsidR="00073C5A" w:rsidRPr="00BE199D" w:rsidRDefault="00073C5A" w:rsidP="00EA44B5">
            <w:pPr>
              <w:spacing w:after="0"/>
              <w:rPr>
                <w:rFonts w:cs="Segoe UI"/>
                <w:szCs w:val="17"/>
                <w:lang w:val="en-US"/>
              </w:rPr>
            </w:pPr>
            <w:r w:rsidRPr="00BE199D">
              <w:rPr>
                <w:rFonts w:cs="Segoe UI"/>
                <w:b/>
                <w:szCs w:val="17"/>
                <w:u w:val="single"/>
                <w:lang w:val="en-US"/>
              </w:rPr>
              <w:t>Control</w:t>
            </w:r>
            <w:r w:rsidRPr="00BE199D">
              <w:rPr>
                <w:rFonts w:cs="Segoe UI"/>
                <w:szCs w:val="17"/>
                <w:lang w:val="en-US"/>
              </w:rPr>
              <w:t xml:space="preserve">: </w:t>
            </w:r>
          </w:p>
          <w:p w14:paraId="644211E8" w14:textId="77777777" w:rsidR="00073C5A" w:rsidRPr="00BE199D" w:rsidRDefault="00073C5A" w:rsidP="00EA44B5">
            <w:pPr>
              <w:spacing w:after="0"/>
              <w:rPr>
                <w:rFonts w:cs="Segoe UI"/>
                <w:szCs w:val="17"/>
                <w:lang w:val="en-US"/>
              </w:rPr>
            </w:pPr>
            <w:r w:rsidRPr="00BE199D">
              <w:rPr>
                <w:rFonts w:cs="Segoe UI"/>
                <w:szCs w:val="17"/>
                <w:lang w:val="en-US"/>
              </w:rPr>
              <w:t>No intervention before testing.</w:t>
            </w:r>
          </w:p>
          <w:p w14:paraId="55B5E199" w14:textId="77777777" w:rsidR="00073C5A" w:rsidRPr="00BE199D" w:rsidRDefault="00073C5A" w:rsidP="00EA44B5">
            <w:pPr>
              <w:spacing w:after="0"/>
              <w:rPr>
                <w:rFonts w:cs="Segoe UI"/>
                <w:szCs w:val="17"/>
                <w:lang w:val="en-US"/>
              </w:rPr>
            </w:pPr>
          </w:p>
        </w:tc>
        <w:tc>
          <w:tcPr>
            <w:tcW w:w="2403" w:type="dxa"/>
          </w:tcPr>
          <w:p w14:paraId="3D9C8F23" w14:textId="77777777" w:rsidR="00073C5A" w:rsidRPr="00BE199D" w:rsidRDefault="00073C5A" w:rsidP="00EA44B5">
            <w:pPr>
              <w:spacing w:after="0"/>
              <w:rPr>
                <w:rFonts w:cs="Segoe UI"/>
                <w:szCs w:val="17"/>
                <w:lang w:val="en-US"/>
              </w:rPr>
            </w:pPr>
            <w:r w:rsidRPr="00BE199D">
              <w:rPr>
                <w:rFonts w:cs="Segoe UI"/>
                <w:szCs w:val="17"/>
                <w:lang w:val="en-US"/>
              </w:rPr>
              <w:t>Intervention: Outcomes were measured 1 week after training.</w:t>
            </w:r>
          </w:p>
          <w:p w14:paraId="3A2C026A" w14:textId="77777777" w:rsidR="00073C5A" w:rsidRPr="00BE199D" w:rsidRDefault="00073C5A" w:rsidP="00EA44B5">
            <w:pPr>
              <w:spacing w:after="0"/>
              <w:rPr>
                <w:rFonts w:cs="Segoe UI"/>
                <w:szCs w:val="17"/>
                <w:lang w:val="en-US"/>
              </w:rPr>
            </w:pPr>
          </w:p>
          <w:p w14:paraId="45656809" w14:textId="77777777" w:rsidR="00073C5A" w:rsidRPr="00BE199D" w:rsidRDefault="00073C5A" w:rsidP="00EA44B5">
            <w:pPr>
              <w:spacing w:after="0"/>
              <w:rPr>
                <w:rFonts w:cs="Segoe UI"/>
                <w:szCs w:val="17"/>
                <w:lang w:val="en-US"/>
              </w:rPr>
            </w:pPr>
            <w:r w:rsidRPr="00BE199D">
              <w:rPr>
                <w:rFonts w:cs="Segoe UI"/>
                <w:szCs w:val="17"/>
                <w:lang w:val="en-US"/>
              </w:rPr>
              <w:t>Control: Outcomes were measured before training.</w:t>
            </w:r>
          </w:p>
          <w:p w14:paraId="5E54FEB4" w14:textId="77777777" w:rsidR="00073C5A" w:rsidRPr="00BE199D" w:rsidRDefault="00073C5A" w:rsidP="00EA44B5">
            <w:pPr>
              <w:spacing w:after="0"/>
              <w:rPr>
                <w:rFonts w:cs="Segoe UI"/>
                <w:szCs w:val="17"/>
                <w:lang w:val="en-US"/>
              </w:rPr>
            </w:pPr>
          </w:p>
          <w:p w14:paraId="7DBC2CA2" w14:textId="77777777" w:rsidR="00073C5A" w:rsidRPr="00BE199D" w:rsidRDefault="00073C5A" w:rsidP="00EA44B5">
            <w:pPr>
              <w:spacing w:after="0"/>
              <w:rPr>
                <w:rFonts w:cs="Segoe UI"/>
                <w:szCs w:val="17"/>
                <w:lang w:val="en-US"/>
              </w:rPr>
            </w:pPr>
            <w:r w:rsidRPr="00BE199D">
              <w:rPr>
                <w:rFonts w:cs="Segoe UI"/>
                <w:i/>
                <w:szCs w:val="17"/>
                <w:lang w:val="en-US"/>
              </w:rPr>
              <w:t>Skills:</w:t>
            </w:r>
            <w:r w:rsidRPr="00BE199D">
              <w:rPr>
                <w:rFonts w:cs="Segoe UI"/>
                <w:szCs w:val="17"/>
                <w:lang w:val="en-US"/>
              </w:rPr>
              <w:t xml:space="preserve"> Video based performance in scenario + CPR quality (depth, tidal volume) on manikin measured for 2 minutes</w:t>
            </w:r>
          </w:p>
        </w:tc>
      </w:tr>
      <w:tr w:rsidR="00073C5A" w:rsidRPr="00BE199D" w14:paraId="19E0D95F" w14:textId="77777777" w:rsidTr="00EA44B5">
        <w:tc>
          <w:tcPr>
            <w:tcW w:w="1276" w:type="dxa"/>
            <w:shd w:val="clear" w:color="auto" w:fill="auto"/>
          </w:tcPr>
          <w:p w14:paraId="78670CF4"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Luria, 2000, USA</w:t>
            </w:r>
          </w:p>
        </w:tc>
        <w:tc>
          <w:tcPr>
            <w:tcW w:w="1559" w:type="dxa"/>
          </w:tcPr>
          <w:p w14:paraId="2468D624" w14:textId="77777777" w:rsidR="00073C5A" w:rsidRPr="00BE199D" w:rsidRDefault="00073C5A" w:rsidP="00EA44B5">
            <w:pPr>
              <w:spacing w:after="0"/>
              <w:rPr>
                <w:rFonts w:cs="Segoe UI"/>
                <w:szCs w:val="17"/>
                <w:lang w:val="en-US"/>
              </w:rPr>
            </w:pPr>
            <w:r w:rsidRPr="00BE199D">
              <w:rPr>
                <w:rFonts w:cs="Segoe UI"/>
                <w:szCs w:val="17"/>
                <w:lang w:val="en-US"/>
              </w:rPr>
              <w:t>Experimental: randomized controlled trial</w:t>
            </w:r>
          </w:p>
          <w:p w14:paraId="64EBF353" w14:textId="77777777" w:rsidR="00073C5A" w:rsidRPr="00BE199D" w:rsidRDefault="00073C5A" w:rsidP="00EA44B5">
            <w:pPr>
              <w:autoSpaceDE w:val="0"/>
              <w:autoSpaceDN w:val="0"/>
              <w:adjustRightInd w:val="0"/>
              <w:spacing w:after="0"/>
              <w:rPr>
                <w:rFonts w:cs="Segoe UI"/>
                <w:szCs w:val="17"/>
              </w:rPr>
            </w:pPr>
          </w:p>
        </w:tc>
        <w:tc>
          <w:tcPr>
            <w:tcW w:w="1985" w:type="dxa"/>
          </w:tcPr>
          <w:p w14:paraId="4AE2A599" w14:textId="77777777" w:rsidR="00073C5A" w:rsidRPr="00BE199D" w:rsidRDefault="00073C5A" w:rsidP="00EA44B5">
            <w:pPr>
              <w:spacing w:after="0"/>
              <w:rPr>
                <w:rFonts w:cs="Segoe UI"/>
                <w:szCs w:val="17"/>
                <w:lang w:val="en-US"/>
              </w:rPr>
            </w:pPr>
            <w:r w:rsidRPr="00BE199D">
              <w:rPr>
                <w:rFonts w:cs="Segoe UI"/>
                <w:i/>
                <w:szCs w:val="17"/>
                <w:lang w:val="en-US"/>
              </w:rPr>
              <w:lastRenderedPageBreak/>
              <w:t xml:space="preserve">Nr. of participants: </w:t>
            </w:r>
            <w:r w:rsidRPr="00BE199D">
              <w:rPr>
                <w:rFonts w:cs="Segoe UI"/>
                <w:szCs w:val="17"/>
                <w:lang w:val="en-US"/>
              </w:rPr>
              <w:t>246 students:</w:t>
            </w:r>
          </w:p>
          <w:p w14:paraId="73F7AE61"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lastRenderedPageBreak/>
              <w:t>Gender not reported</w:t>
            </w:r>
          </w:p>
          <w:p w14:paraId="7FE9AA3B" w14:textId="77777777" w:rsidR="00073C5A" w:rsidRPr="00BE199D" w:rsidRDefault="00073C5A" w:rsidP="00EA44B5">
            <w:pPr>
              <w:spacing w:after="0"/>
              <w:rPr>
                <w:rFonts w:cs="Segoe UI"/>
                <w:szCs w:val="17"/>
                <w:lang w:val="en-US"/>
              </w:rPr>
            </w:pPr>
          </w:p>
          <w:p w14:paraId="4234A852" w14:textId="77777777" w:rsidR="00073C5A" w:rsidRPr="00BE199D" w:rsidRDefault="00073C5A" w:rsidP="00EA44B5">
            <w:pPr>
              <w:spacing w:after="0"/>
              <w:rPr>
                <w:rFonts w:cs="Segoe UI"/>
                <w:szCs w:val="17"/>
                <w:lang w:val="en-US"/>
              </w:rPr>
            </w:pPr>
            <w:r w:rsidRPr="00BE199D">
              <w:rPr>
                <w:rFonts w:cs="Segoe UI"/>
                <w:szCs w:val="17"/>
                <w:lang w:val="en-US"/>
              </w:rPr>
              <w:t>Two arms:</w:t>
            </w:r>
          </w:p>
          <w:p w14:paraId="792A3A9C" w14:textId="77777777" w:rsidR="00073C5A" w:rsidRPr="00BE199D" w:rsidRDefault="00073C5A" w:rsidP="00EA44B5">
            <w:pPr>
              <w:spacing w:after="0"/>
              <w:rPr>
                <w:rFonts w:cs="Segoe UI"/>
                <w:szCs w:val="17"/>
                <w:lang w:val="en-US"/>
              </w:rPr>
            </w:pPr>
            <w:r w:rsidRPr="00BE199D">
              <w:rPr>
                <w:rFonts w:cs="Segoe UI"/>
                <w:szCs w:val="17"/>
                <w:lang w:val="en-US"/>
              </w:rPr>
              <w:t xml:space="preserve">Intervention </w:t>
            </w:r>
          </w:p>
          <w:p w14:paraId="6417774B"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n=122 (pre)</w:t>
            </w:r>
          </w:p>
          <w:p w14:paraId="73486590"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n=90 (post)</w:t>
            </w:r>
          </w:p>
          <w:p w14:paraId="3B6D460A" w14:textId="77777777" w:rsidR="00073C5A" w:rsidRPr="00BE199D" w:rsidRDefault="00073C5A" w:rsidP="00EA44B5">
            <w:pPr>
              <w:pStyle w:val="Lijstalinea"/>
              <w:spacing w:after="0"/>
              <w:ind w:left="360"/>
              <w:rPr>
                <w:rFonts w:cs="Segoe UI"/>
                <w:szCs w:val="17"/>
                <w:lang w:val="en-US"/>
              </w:rPr>
            </w:pPr>
          </w:p>
          <w:p w14:paraId="6A24C9DE" w14:textId="77777777" w:rsidR="00073C5A" w:rsidRPr="00BE199D" w:rsidRDefault="00073C5A" w:rsidP="00EA44B5">
            <w:pPr>
              <w:spacing w:after="0"/>
              <w:rPr>
                <w:rFonts w:cs="Segoe UI"/>
                <w:szCs w:val="17"/>
                <w:lang w:val="en-US"/>
              </w:rPr>
            </w:pPr>
            <w:r w:rsidRPr="00BE199D">
              <w:rPr>
                <w:rFonts w:cs="Segoe UI"/>
                <w:szCs w:val="17"/>
                <w:lang w:val="en-US"/>
              </w:rPr>
              <w:t xml:space="preserve">Control </w:t>
            </w:r>
          </w:p>
          <w:p w14:paraId="20613A7E"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n=124 (pre)</w:t>
            </w:r>
          </w:p>
          <w:p w14:paraId="4D0DBC61"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n=91 (post)</w:t>
            </w:r>
          </w:p>
          <w:p w14:paraId="2300AF74" w14:textId="77777777" w:rsidR="00073C5A" w:rsidRPr="00BE199D" w:rsidRDefault="00073C5A" w:rsidP="00EA44B5">
            <w:pPr>
              <w:autoSpaceDE w:val="0"/>
              <w:autoSpaceDN w:val="0"/>
              <w:adjustRightInd w:val="0"/>
              <w:spacing w:after="0"/>
              <w:rPr>
                <w:rFonts w:cs="Segoe UI"/>
                <w:szCs w:val="17"/>
                <w:lang w:val="en-US"/>
              </w:rPr>
            </w:pPr>
          </w:p>
          <w:p w14:paraId="6C57C34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7DEBD907"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5-6 years</w:t>
            </w:r>
          </w:p>
        </w:tc>
        <w:tc>
          <w:tcPr>
            <w:tcW w:w="2268" w:type="dxa"/>
          </w:tcPr>
          <w:p w14:paraId="5BF1D827" w14:textId="77777777" w:rsidR="00073C5A" w:rsidRPr="00BE199D" w:rsidRDefault="00073C5A" w:rsidP="00EA44B5">
            <w:pPr>
              <w:spacing w:after="0"/>
              <w:rPr>
                <w:rFonts w:cs="Segoe UI"/>
                <w:b/>
                <w:szCs w:val="17"/>
                <w:u w:val="single"/>
                <w:lang w:val="en-US"/>
              </w:rPr>
            </w:pPr>
            <w:r w:rsidRPr="00BE199D">
              <w:rPr>
                <w:rFonts w:cs="Segoe UI"/>
                <w:b/>
                <w:szCs w:val="17"/>
                <w:u w:val="single"/>
                <w:lang w:val="en-US"/>
              </w:rPr>
              <w:lastRenderedPageBreak/>
              <w:t>Intervention</w:t>
            </w:r>
            <w:r w:rsidRPr="00BE199D">
              <w:rPr>
                <w:rFonts w:cs="Segoe UI"/>
                <w:b/>
                <w:szCs w:val="17"/>
                <w:lang w:val="en-US"/>
              </w:rPr>
              <w:t xml:space="preserve">: </w:t>
            </w:r>
          </w:p>
          <w:p w14:paraId="67FE3EAF"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Safety education program</w:t>
            </w:r>
          </w:p>
          <w:p w14:paraId="1FB7BCB5" w14:textId="77777777" w:rsidR="00073C5A" w:rsidRPr="00BE199D" w:rsidRDefault="00073C5A" w:rsidP="00EA44B5">
            <w:pPr>
              <w:spacing w:after="0"/>
              <w:rPr>
                <w:rFonts w:cs="Segoe UI"/>
                <w:szCs w:val="17"/>
                <w:lang w:val="en-US"/>
              </w:rPr>
            </w:pPr>
          </w:p>
          <w:p w14:paraId="66CF2C44"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How to cross the street, call 911, avoid strangers.</w:t>
            </w:r>
          </w:p>
          <w:p w14:paraId="34E2159B" w14:textId="77777777" w:rsidR="00073C5A" w:rsidRPr="00BE199D" w:rsidRDefault="00073C5A" w:rsidP="00EA44B5">
            <w:pPr>
              <w:spacing w:after="0"/>
              <w:rPr>
                <w:rFonts w:cs="Segoe UI"/>
                <w:szCs w:val="17"/>
                <w:lang w:val="en-US"/>
              </w:rPr>
            </w:pPr>
            <w:r w:rsidRPr="00BE199D">
              <w:rPr>
                <w:rFonts w:cs="Segoe UI"/>
                <w:szCs w:val="17"/>
                <w:lang w:val="en-US"/>
              </w:rPr>
              <w:t>Lecture + practical part + coloring book + rock concert reinforcing the teaching objectives.</w:t>
            </w:r>
          </w:p>
          <w:p w14:paraId="60639A2C" w14:textId="77777777" w:rsidR="00073C5A" w:rsidRPr="00BE199D" w:rsidRDefault="00073C5A" w:rsidP="00EA44B5">
            <w:pPr>
              <w:spacing w:after="0"/>
              <w:rPr>
                <w:rFonts w:cs="Segoe UI"/>
                <w:szCs w:val="17"/>
                <w:lang w:val="en-US"/>
              </w:rPr>
            </w:pPr>
          </w:p>
          <w:p w14:paraId="681E7308" w14:textId="77777777" w:rsidR="00073C5A" w:rsidRPr="00BE199D" w:rsidRDefault="00073C5A" w:rsidP="00EA44B5">
            <w:pPr>
              <w:spacing w:after="0"/>
              <w:rPr>
                <w:rFonts w:cs="Segoe UI"/>
                <w:szCs w:val="17"/>
                <w:lang w:val="en-US"/>
              </w:rPr>
            </w:pPr>
            <w:r w:rsidRPr="00BE199D">
              <w:rPr>
                <w:rFonts w:cs="Segoe UI"/>
                <w:i/>
                <w:szCs w:val="17"/>
                <w:lang w:val="en-US"/>
              </w:rPr>
              <w:t>Duration</w:t>
            </w:r>
            <w:r w:rsidRPr="00BE199D">
              <w:rPr>
                <w:rFonts w:cs="Segoe UI"/>
                <w:szCs w:val="17"/>
                <w:lang w:val="en-US"/>
              </w:rPr>
              <w:t xml:space="preserve">: half-day – </w:t>
            </w:r>
          </w:p>
          <w:p w14:paraId="732FED11" w14:textId="77777777" w:rsidR="00073C5A" w:rsidRPr="00BE199D" w:rsidRDefault="00073C5A" w:rsidP="00EA44B5">
            <w:pPr>
              <w:spacing w:after="0"/>
              <w:rPr>
                <w:rFonts w:cs="Segoe UI"/>
                <w:szCs w:val="17"/>
                <w:lang w:val="en-US"/>
              </w:rPr>
            </w:pPr>
            <w:r w:rsidRPr="00BE199D">
              <w:rPr>
                <w:rFonts w:cs="Segoe UI"/>
                <w:szCs w:val="17"/>
                <w:lang w:val="en-US"/>
              </w:rPr>
              <w:t>20 minutes per topic</w:t>
            </w:r>
          </w:p>
          <w:p w14:paraId="10A6AC5A" w14:textId="77777777" w:rsidR="00073C5A" w:rsidRPr="00BE199D" w:rsidRDefault="00073C5A" w:rsidP="00EA44B5">
            <w:pPr>
              <w:spacing w:after="0"/>
              <w:rPr>
                <w:rFonts w:cs="Segoe UI"/>
                <w:szCs w:val="17"/>
                <w:lang w:val="en-US"/>
              </w:rPr>
            </w:pPr>
          </w:p>
          <w:p w14:paraId="652E9FE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szCs w:val="17"/>
                <w:u w:val="single"/>
                <w:lang w:val="en-US"/>
              </w:rPr>
              <w:t>Control</w:t>
            </w:r>
            <w:r w:rsidRPr="00BE199D">
              <w:rPr>
                <w:rFonts w:cs="Segoe UI"/>
                <w:szCs w:val="17"/>
                <w:lang w:val="en-US"/>
              </w:rPr>
              <w:t xml:space="preserve">: </w:t>
            </w:r>
          </w:p>
          <w:p w14:paraId="48B87ADE"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 intervention.</w:t>
            </w:r>
          </w:p>
        </w:tc>
        <w:tc>
          <w:tcPr>
            <w:tcW w:w="2403" w:type="dxa"/>
          </w:tcPr>
          <w:p w14:paraId="684E615A" w14:textId="77777777" w:rsidR="00073C5A" w:rsidRPr="00BE199D" w:rsidRDefault="00073C5A" w:rsidP="00EA44B5">
            <w:pPr>
              <w:spacing w:after="0"/>
              <w:rPr>
                <w:rFonts w:cs="Segoe UI"/>
                <w:szCs w:val="17"/>
                <w:lang w:val="en-US"/>
              </w:rPr>
            </w:pPr>
            <w:r w:rsidRPr="00BE199D">
              <w:rPr>
                <w:rFonts w:cs="Segoe UI"/>
                <w:szCs w:val="17"/>
                <w:lang w:val="en-US"/>
              </w:rPr>
              <w:lastRenderedPageBreak/>
              <w:t>Outcomes were measured before and 6 months after training.</w:t>
            </w:r>
          </w:p>
          <w:p w14:paraId="21F99735" w14:textId="77777777" w:rsidR="00073C5A" w:rsidRPr="00BE199D" w:rsidRDefault="00073C5A" w:rsidP="00EA44B5">
            <w:pPr>
              <w:spacing w:after="0"/>
              <w:rPr>
                <w:rFonts w:cs="Segoe UI"/>
                <w:szCs w:val="17"/>
                <w:lang w:val="en-US"/>
              </w:rPr>
            </w:pPr>
          </w:p>
          <w:p w14:paraId="7F2A9A1A" w14:textId="77777777" w:rsidR="00073C5A" w:rsidRPr="00BE199D" w:rsidRDefault="00073C5A" w:rsidP="00EA44B5">
            <w:pPr>
              <w:spacing w:after="0"/>
              <w:rPr>
                <w:rFonts w:cs="Segoe UI"/>
                <w:szCs w:val="17"/>
                <w:lang w:val="en-US"/>
              </w:rPr>
            </w:pPr>
            <w:r w:rsidRPr="00BE199D">
              <w:rPr>
                <w:rFonts w:cs="Segoe UI"/>
                <w:i/>
                <w:szCs w:val="17"/>
                <w:lang w:val="en-US"/>
              </w:rPr>
              <w:t>Knowledge:</w:t>
            </w:r>
            <w:r w:rsidRPr="00BE199D">
              <w:rPr>
                <w:rFonts w:cs="Segoe UI"/>
                <w:szCs w:val="17"/>
                <w:lang w:val="en-US"/>
              </w:rPr>
              <w:t xml:space="preserve"> Questionnaire consisting of 3 sections: how to cross the street, how to recognize an emergency and dial 911, and how to avoid strangers.</w:t>
            </w:r>
          </w:p>
          <w:p w14:paraId="2066CD16" w14:textId="77777777" w:rsidR="00073C5A" w:rsidRPr="00BE199D" w:rsidRDefault="00073C5A" w:rsidP="00EA44B5">
            <w:pPr>
              <w:spacing w:after="0"/>
              <w:rPr>
                <w:rFonts w:cs="Segoe UI"/>
                <w:szCs w:val="17"/>
                <w:lang w:val="en-US"/>
              </w:rPr>
            </w:pPr>
          </w:p>
          <w:p w14:paraId="22D67F5D"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[only 911 data were extracted]</w:t>
            </w:r>
          </w:p>
        </w:tc>
      </w:tr>
      <w:tr w:rsidR="00073C5A" w:rsidRPr="00BE199D" w14:paraId="1B04084B" w14:textId="77777777" w:rsidTr="00EA44B5">
        <w:tc>
          <w:tcPr>
            <w:tcW w:w="1276" w:type="dxa"/>
            <w:shd w:val="clear" w:color="auto" w:fill="auto"/>
          </w:tcPr>
          <w:p w14:paraId="61FFC908"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lastRenderedPageBreak/>
              <w:t>Meissner, 2012, Germany</w:t>
            </w:r>
          </w:p>
        </w:tc>
        <w:tc>
          <w:tcPr>
            <w:tcW w:w="1559" w:type="dxa"/>
          </w:tcPr>
          <w:p w14:paraId="2CD0289A"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Observational: before after study</w:t>
            </w:r>
          </w:p>
        </w:tc>
        <w:tc>
          <w:tcPr>
            <w:tcW w:w="1985" w:type="dxa"/>
          </w:tcPr>
          <w:p w14:paraId="48B2569D"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Nr. of participants</w:t>
            </w:r>
            <w:r w:rsidRPr="00BE199D">
              <w:rPr>
                <w:rFonts w:cs="Segoe UI"/>
                <w:szCs w:val="17"/>
              </w:rPr>
              <w:t>: 129 students:</w:t>
            </w:r>
          </w:p>
          <w:p w14:paraId="7CB1A77D"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57 males</w:t>
            </w:r>
          </w:p>
          <w:p w14:paraId="46735A2D"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72 females</w:t>
            </w:r>
          </w:p>
          <w:p w14:paraId="52573C40" w14:textId="77777777" w:rsidR="00073C5A" w:rsidRPr="00BE199D" w:rsidRDefault="00073C5A" w:rsidP="00EA44B5">
            <w:pPr>
              <w:autoSpaceDE w:val="0"/>
              <w:autoSpaceDN w:val="0"/>
              <w:adjustRightInd w:val="0"/>
              <w:spacing w:after="0"/>
              <w:rPr>
                <w:rFonts w:cs="Segoe UI"/>
                <w:szCs w:val="17"/>
              </w:rPr>
            </w:pPr>
          </w:p>
          <w:p w14:paraId="77AF3D29"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Age range</w:t>
            </w:r>
            <w:r w:rsidRPr="00BE199D">
              <w:rPr>
                <w:rFonts w:cs="Segoe UI"/>
                <w:szCs w:val="17"/>
              </w:rPr>
              <w:t xml:space="preserve">: </w:t>
            </w:r>
          </w:p>
          <w:p w14:paraId="18CA4CE7"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14-15 years</w:t>
            </w:r>
          </w:p>
          <w:p w14:paraId="23F4E8E6" w14:textId="77777777" w:rsidR="00073C5A" w:rsidRPr="00BE199D" w:rsidRDefault="00073C5A" w:rsidP="00EA44B5">
            <w:pPr>
              <w:autoSpaceDE w:val="0"/>
              <w:autoSpaceDN w:val="0"/>
              <w:adjustRightInd w:val="0"/>
              <w:spacing w:after="0"/>
              <w:rPr>
                <w:rFonts w:cs="Segoe UI"/>
                <w:szCs w:val="17"/>
              </w:rPr>
            </w:pPr>
          </w:p>
          <w:p w14:paraId="05979520"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Mean ± SD:</w:t>
            </w:r>
          </w:p>
          <w:p w14:paraId="2340B0BD"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14.6 ± 1.4 years</w:t>
            </w:r>
          </w:p>
        </w:tc>
        <w:tc>
          <w:tcPr>
            <w:tcW w:w="2268" w:type="dxa"/>
          </w:tcPr>
          <w:p w14:paraId="03C8FA69" w14:textId="77777777" w:rsidR="00073C5A" w:rsidRPr="00BE199D" w:rsidRDefault="00073C5A" w:rsidP="00EA44B5">
            <w:pPr>
              <w:autoSpaceDE w:val="0"/>
              <w:autoSpaceDN w:val="0"/>
              <w:adjustRightInd w:val="0"/>
              <w:spacing w:after="0"/>
              <w:rPr>
                <w:rFonts w:cs="Segoe UI"/>
                <w:b/>
                <w:szCs w:val="17"/>
                <w:u w:val="single"/>
              </w:rPr>
            </w:pPr>
            <w:r w:rsidRPr="00BE199D">
              <w:rPr>
                <w:rFonts w:cs="Segoe UI"/>
                <w:b/>
                <w:szCs w:val="17"/>
                <w:u w:val="single"/>
              </w:rPr>
              <w:t>Intervention:</w:t>
            </w:r>
          </w:p>
          <w:p w14:paraId="503B470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Program</w:t>
            </w:r>
            <w:r w:rsidRPr="00BE199D">
              <w:rPr>
                <w:rFonts w:cs="Segoe UI"/>
                <w:szCs w:val="17"/>
                <w:lang w:val="en-US"/>
              </w:rPr>
              <w:t>: CPR, AED and healthy lifestyle training</w:t>
            </w:r>
          </w:p>
          <w:p w14:paraId="0D203920" w14:textId="77777777" w:rsidR="00073C5A" w:rsidRPr="00BE199D" w:rsidRDefault="00073C5A" w:rsidP="00EA44B5">
            <w:pPr>
              <w:autoSpaceDE w:val="0"/>
              <w:autoSpaceDN w:val="0"/>
              <w:adjustRightInd w:val="0"/>
              <w:spacing w:after="0"/>
              <w:rPr>
                <w:rFonts w:cs="Segoe UI"/>
                <w:szCs w:val="17"/>
                <w:lang w:val="en-US"/>
              </w:rPr>
            </w:pPr>
          </w:p>
          <w:p w14:paraId="283C3DD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Content</w:t>
            </w:r>
            <w:r w:rsidRPr="00BE199D">
              <w:rPr>
                <w:rFonts w:cs="Segoe UI"/>
                <w:szCs w:val="17"/>
                <w:lang w:val="en-US"/>
              </w:rPr>
              <w:t>: Sudden cardiac arrest, recovery position, CPR, AED use.</w:t>
            </w:r>
          </w:p>
          <w:p w14:paraId="2A1D4A4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Lecture + demonstration + hands-on manikin training + workshops on healthy lifestyle and physical activity.</w:t>
            </w:r>
          </w:p>
          <w:p w14:paraId="40B86D13" w14:textId="77777777" w:rsidR="00073C5A" w:rsidRPr="00BE199D" w:rsidRDefault="00073C5A" w:rsidP="00EA44B5">
            <w:pPr>
              <w:autoSpaceDE w:val="0"/>
              <w:autoSpaceDN w:val="0"/>
              <w:adjustRightInd w:val="0"/>
              <w:spacing w:after="0"/>
              <w:rPr>
                <w:rFonts w:cs="Segoe UI"/>
                <w:szCs w:val="17"/>
                <w:lang w:val="en-US"/>
              </w:rPr>
            </w:pPr>
          </w:p>
          <w:p w14:paraId="7E3D4A7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Duration:</w:t>
            </w:r>
            <w:r w:rsidRPr="00BE199D">
              <w:rPr>
                <w:rFonts w:cs="Segoe UI"/>
                <w:szCs w:val="17"/>
                <w:lang w:val="en-US"/>
              </w:rPr>
              <w:t xml:space="preserve"> 45 minute lecture + 30 minute practice</w:t>
            </w:r>
          </w:p>
        </w:tc>
        <w:tc>
          <w:tcPr>
            <w:tcW w:w="2403" w:type="dxa"/>
          </w:tcPr>
          <w:p w14:paraId="105EABE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Outcomes were measured before, immediately after (same day), and four months after training.</w:t>
            </w:r>
          </w:p>
          <w:p w14:paraId="1AF542FD" w14:textId="77777777" w:rsidR="00073C5A" w:rsidRPr="00BE199D" w:rsidRDefault="00073C5A" w:rsidP="00EA44B5">
            <w:pPr>
              <w:autoSpaceDE w:val="0"/>
              <w:autoSpaceDN w:val="0"/>
              <w:adjustRightInd w:val="0"/>
              <w:spacing w:after="0"/>
              <w:rPr>
                <w:rFonts w:cs="Segoe UI"/>
                <w:szCs w:val="17"/>
                <w:lang w:val="en-US"/>
              </w:rPr>
            </w:pPr>
          </w:p>
          <w:p w14:paraId="4E17B2B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Skills:</w:t>
            </w:r>
            <w:r w:rsidRPr="00BE199D">
              <w:rPr>
                <w:rFonts w:cs="Segoe UI"/>
                <w:szCs w:val="17"/>
                <w:lang w:val="en-US"/>
              </w:rPr>
              <w:t xml:space="preserve"> Checklist + CPR quality (frequency, depth, time until start of chest compressions) on manikin</w:t>
            </w:r>
          </w:p>
          <w:p w14:paraId="7E30B36E" w14:textId="77777777" w:rsidR="00073C5A" w:rsidRPr="00BE199D" w:rsidRDefault="00073C5A" w:rsidP="00EA44B5">
            <w:pPr>
              <w:autoSpaceDE w:val="0"/>
              <w:autoSpaceDN w:val="0"/>
              <w:adjustRightInd w:val="0"/>
              <w:spacing w:after="0"/>
              <w:rPr>
                <w:rFonts w:cs="Segoe UI"/>
                <w:szCs w:val="17"/>
                <w:lang w:val="en-US"/>
              </w:rPr>
            </w:pPr>
          </w:p>
          <w:p w14:paraId="2D607AB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 xml:space="preserve">Attitude: </w:t>
            </w:r>
            <w:r w:rsidRPr="00BE199D">
              <w:rPr>
                <w:rFonts w:cs="Segoe UI"/>
                <w:szCs w:val="17"/>
                <w:lang w:val="en-US"/>
              </w:rPr>
              <w:t>FA, health issues, and self-confidence assessment</w:t>
            </w:r>
          </w:p>
          <w:p w14:paraId="694FE2B1" w14:textId="77777777" w:rsidR="00073C5A" w:rsidRPr="00BE199D" w:rsidRDefault="00073C5A" w:rsidP="00EA44B5">
            <w:pPr>
              <w:autoSpaceDE w:val="0"/>
              <w:autoSpaceDN w:val="0"/>
              <w:adjustRightInd w:val="0"/>
              <w:spacing w:after="0"/>
              <w:rPr>
                <w:rFonts w:cs="Segoe UI"/>
                <w:szCs w:val="17"/>
                <w:lang w:val="en-US"/>
              </w:rPr>
            </w:pPr>
          </w:p>
          <w:p w14:paraId="38B88CF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[only skills + self-confidence data were extracted]</w:t>
            </w:r>
          </w:p>
        </w:tc>
      </w:tr>
      <w:tr w:rsidR="00073C5A" w:rsidRPr="00BE199D" w14:paraId="2B14134B" w14:textId="77777777" w:rsidTr="00EA44B5">
        <w:tc>
          <w:tcPr>
            <w:tcW w:w="1276" w:type="dxa"/>
            <w:shd w:val="clear" w:color="auto" w:fill="auto"/>
          </w:tcPr>
          <w:p w14:paraId="04BED9B3"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Plotnikoff, 1989, Australia</w:t>
            </w:r>
          </w:p>
        </w:tc>
        <w:tc>
          <w:tcPr>
            <w:tcW w:w="1559" w:type="dxa"/>
          </w:tcPr>
          <w:p w14:paraId="28B2613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Experimental: controlled before after study</w:t>
            </w:r>
          </w:p>
        </w:tc>
        <w:tc>
          <w:tcPr>
            <w:tcW w:w="1985" w:type="dxa"/>
          </w:tcPr>
          <w:p w14:paraId="5E47ABB4"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w:t>
            </w:r>
          </w:p>
          <w:p w14:paraId="7E9311D9" w14:textId="77777777" w:rsidR="00073C5A" w:rsidRPr="00BE199D" w:rsidRDefault="00073C5A" w:rsidP="00EA44B5">
            <w:pPr>
              <w:spacing w:after="0"/>
              <w:rPr>
                <w:rFonts w:cs="Segoe UI"/>
                <w:szCs w:val="17"/>
                <w:lang w:val="en-US"/>
              </w:rPr>
            </w:pPr>
            <w:r w:rsidRPr="00BE199D">
              <w:rPr>
                <w:rFonts w:cs="Segoe UI"/>
                <w:szCs w:val="17"/>
                <w:lang w:val="en-US"/>
              </w:rPr>
              <w:t>45 students:</w:t>
            </w:r>
          </w:p>
          <w:p w14:paraId="6B209C87"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Gender not reported</w:t>
            </w:r>
          </w:p>
          <w:p w14:paraId="5D21DA0E" w14:textId="77777777" w:rsidR="00073C5A" w:rsidRPr="00BE199D" w:rsidRDefault="00073C5A" w:rsidP="00EA44B5">
            <w:pPr>
              <w:spacing w:after="0"/>
              <w:rPr>
                <w:rFonts w:cs="Segoe UI"/>
                <w:szCs w:val="17"/>
                <w:lang w:val="en-US"/>
              </w:rPr>
            </w:pPr>
          </w:p>
          <w:p w14:paraId="76B74464" w14:textId="77777777" w:rsidR="00073C5A" w:rsidRPr="00BE199D" w:rsidRDefault="00073C5A" w:rsidP="00EA44B5">
            <w:pPr>
              <w:spacing w:after="0"/>
              <w:rPr>
                <w:rFonts w:cs="Segoe UI"/>
                <w:szCs w:val="17"/>
                <w:lang w:val="en-US"/>
              </w:rPr>
            </w:pPr>
            <w:r w:rsidRPr="00BE199D">
              <w:rPr>
                <w:rFonts w:cs="Segoe UI"/>
                <w:szCs w:val="17"/>
                <w:lang w:val="en-US"/>
              </w:rPr>
              <w:t>Two arms: Intervention n=20 Control n=25</w:t>
            </w:r>
          </w:p>
          <w:p w14:paraId="6FC7B373" w14:textId="77777777" w:rsidR="00073C5A" w:rsidRPr="00BE199D" w:rsidRDefault="00073C5A" w:rsidP="00EA44B5">
            <w:pPr>
              <w:spacing w:after="0"/>
              <w:rPr>
                <w:rFonts w:cs="Segoe UI"/>
                <w:szCs w:val="17"/>
                <w:lang w:val="en-US"/>
              </w:rPr>
            </w:pPr>
          </w:p>
          <w:p w14:paraId="5B3C3E2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312A7135"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11-12 years</w:t>
            </w:r>
          </w:p>
        </w:tc>
        <w:tc>
          <w:tcPr>
            <w:tcW w:w="2268" w:type="dxa"/>
          </w:tcPr>
          <w:p w14:paraId="4445D9D1" w14:textId="77777777" w:rsidR="00073C5A" w:rsidRPr="00BE199D" w:rsidRDefault="00073C5A" w:rsidP="00EA44B5">
            <w:pPr>
              <w:spacing w:after="0"/>
              <w:rPr>
                <w:rFonts w:cs="Segoe UI"/>
                <w:szCs w:val="17"/>
                <w:lang w:val="en-US"/>
              </w:rPr>
            </w:pPr>
            <w:r w:rsidRPr="00BE199D">
              <w:rPr>
                <w:rFonts w:cs="Segoe UI"/>
                <w:b/>
                <w:szCs w:val="17"/>
                <w:u w:val="single"/>
                <w:lang w:val="en-US"/>
              </w:rPr>
              <w:t>Intervention</w:t>
            </w:r>
            <w:r w:rsidRPr="00BE199D">
              <w:rPr>
                <w:rFonts w:cs="Segoe UI"/>
                <w:szCs w:val="17"/>
                <w:lang w:val="en-US"/>
              </w:rPr>
              <w:t xml:space="preserve">: </w:t>
            </w:r>
          </w:p>
          <w:p w14:paraId="46C1FF6A" w14:textId="77777777" w:rsidR="00073C5A" w:rsidRPr="00BE199D" w:rsidRDefault="00073C5A" w:rsidP="00EA44B5">
            <w:pPr>
              <w:spacing w:after="0"/>
              <w:rPr>
                <w:rFonts w:cs="Segoe UI"/>
                <w:szCs w:val="17"/>
                <w:lang w:val="en-US"/>
              </w:rPr>
            </w:pPr>
            <w:r w:rsidRPr="00BE199D">
              <w:rPr>
                <w:rFonts w:cs="Segoe UI"/>
                <w:i/>
                <w:szCs w:val="17"/>
                <w:lang w:val="en-US"/>
              </w:rPr>
              <w:t xml:space="preserve">Program: </w:t>
            </w:r>
            <w:r w:rsidRPr="00BE199D">
              <w:rPr>
                <w:rFonts w:cs="Segoe UI"/>
                <w:szCs w:val="17"/>
                <w:lang w:val="en-US"/>
              </w:rPr>
              <w:t>CPR training (see Moore, 1992)</w:t>
            </w:r>
          </w:p>
          <w:p w14:paraId="1B707335" w14:textId="77777777" w:rsidR="00073C5A" w:rsidRPr="00BE199D" w:rsidRDefault="00073C5A" w:rsidP="00EA44B5">
            <w:pPr>
              <w:spacing w:after="0"/>
              <w:rPr>
                <w:rFonts w:cs="Segoe UI"/>
                <w:szCs w:val="17"/>
                <w:lang w:val="en-US"/>
              </w:rPr>
            </w:pPr>
          </w:p>
          <w:p w14:paraId="440068B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szCs w:val="17"/>
                <w:u w:val="single"/>
                <w:lang w:val="en-US"/>
              </w:rPr>
              <w:t>Control</w:t>
            </w:r>
            <w:r w:rsidRPr="00BE199D">
              <w:rPr>
                <w:rFonts w:cs="Segoe UI"/>
                <w:szCs w:val="17"/>
                <w:lang w:val="en-US"/>
              </w:rPr>
              <w:t xml:space="preserve">: </w:t>
            </w:r>
          </w:p>
          <w:p w14:paraId="5EBEBBC7"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 intervention.</w:t>
            </w:r>
          </w:p>
        </w:tc>
        <w:tc>
          <w:tcPr>
            <w:tcW w:w="2403" w:type="dxa"/>
          </w:tcPr>
          <w:p w14:paraId="5636A612" w14:textId="77777777" w:rsidR="00073C5A" w:rsidRPr="00BE199D" w:rsidRDefault="00073C5A" w:rsidP="00EA44B5">
            <w:pPr>
              <w:spacing w:after="0"/>
              <w:rPr>
                <w:rFonts w:cs="Segoe UI"/>
                <w:szCs w:val="17"/>
                <w:lang w:val="en-US"/>
              </w:rPr>
            </w:pPr>
            <w:r w:rsidRPr="00BE199D">
              <w:rPr>
                <w:rFonts w:cs="Segoe UI"/>
                <w:szCs w:val="17"/>
                <w:lang w:val="en-US"/>
              </w:rPr>
              <w:t>Outcomes were measured before, immediately after and 5 months after training.</w:t>
            </w:r>
          </w:p>
          <w:p w14:paraId="098DE625" w14:textId="77777777" w:rsidR="00073C5A" w:rsidRPr="00BE199D" w:rsidRDefault="00073C5A" w:rsidP="00EA44B5">
            <w:pPr>
              <w:spacing w:after="0"/>
              <w:rPr>
                <w:rFonts w:cs="Segoe UI"/>
                <w:szCs w:val="17"/>
                <w:lang w:val="en-US"/>
              </w:rPr>
            </w:pPr>
          </w:p>
          <w:p w14:paraId="23C2D89C" w14:textId="77777777" w:rsidR="00073C5A" w:rsidRPr="00BE199D" w:rsidRDefault="00073C5A" w:rsidP="00EA44B5">
            <w:pPr>
              <w:spacing w:after="0"/>
              <w:rPr>
                <w:rFonts w:cs="Segoe UI"/>
                <w:szCs w:val="17"/>
                <w:lang w:val="en-US"/>
              </w:rPr>
            </w:pPr>
            <w:r w:rsidRPr="00BE199D">
              <w:rPr>
                <w:rFonts w:cs="Segoe UI"/>
                <w:i/>
                <w:szCs w:val="17"/>
                <w:lang w:val="en-US"/>
              </w:rPr>
              <w:t>Knowledge:</w:t>
            </w:r>
            <w:r w:rsidRPr="00BE199D">
              <w:rPr>
                <w:rFonts w:cs="Segoe UI"/>
                <w:szCs w:val="17"/>
                <w:lang w:val="en-US"/>
              </w:rPr>
              <w:t xml:space="preserve"> 22-item CPR questionnaire</w:t>
            </w:r>
          </w:p>
          <w:p w14:paraId="04FC90DF" w14:textId="77777777" w:rsidR="00073C5A" w:rsidRPr="00BE199D" w:rsidRDefault="00073C5A" w:rsidP="00EA44B5">
            <w:pPr>
              <w:spacing w:after="0"/>
              <w:rPr>
                <w:rFonts w:cs="Segoe UI"/>
                <w:szCs w:val="17"/>
                <w:lang w:val="en-US"/>
              </w:rPr>
            </w:pPr>
          </w:p>
          <w:p w14:paraId="684E775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Skills</w:t>
            </w:r>
            <w:r w:rsidRPr="00BE199D">
              <w:rPr>
                <w:rFonts w:cs="Segoe UI"/>
                <w:szCs w:val="17"/>
                <w:lang w:val="en-US"/>
              </w:rPr>
              <w:t>: CPR performance on manikin</w:t>
            </w:r>
          </w:p>
          <w:p w14:paraId="2544B3D3" w14:textId="77777777" w:rsidR="00073C5A" w:rsidRPr="00BE199D" w:rsidRDefault="00073C5A" w:rsidP="00EA44B5">
            <w:pPr>
              <w:autoSpaceDE w:val="0"/>
              <w:autoSpaceDN w:val="0"/>
              <w:adjustRightInd w:val="0"/>
              <w:spacing w:after="0"/>
              <w:rPr>
                <w:rFonts w:cs="Segoe UI"/>
                <w:szCs w:val="17"/>
                <w:lang w:val="en-US"/>
              </w:rPr>
            </w:pPr>
          </w:p>
          <w:p w14:paraId="57B3651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[only post-training and follow-up data were extracted]</w:t>
            </w:r>
          </w:p>
          <w:p w14:paraId="183B03F9" w14:textId="77777777" w:rsidR="00073C5A" w:rsidRPr="00BE199D" w:rsidRDefault="00073C5A" w:rsidP="00EA44B5">
            <w:pPr>
              <w:autoSpaceDE w:val="0"/>
              <w:autoSpaceDN w:val="0"/>
              <w:adjustRightInd w:val="0"/>
              <w:spacing w:after="0"/>
              <w:rPr>
                <w:rFonts w:cs="Segoe UI"/>
                <w:szCs w:val="17"/>
                <w:lang w:val="en-US"/>
              </w:rPr>
            </w:pPr>
          </w:p>
        </w:tc>
      </w:tr>
      <w:tr w:rsidR="00073C5A" w:rsidRPr="00BE199D" w14:paraId="47BB2645" w14:textId="77777777" w:rsidTr="00EA44B5">
        <w:tc>
          <w:tcPr>
            <w:tcW w:w="1276" w:type="dxa"/>
            <w:shd w:val="clear" w:color="auto" w:fill="auto"/>
          </w:tcPr>
          <w:p w14:paraId="3C34E1B0" w14:textId="78CC2421" w:rsidR="00073C5A" w:rsidRPr="00BE199D" w:rsidRDefault="00073C5A" w:rsidP="00CA6528">
            <w:pPr>
              <w:autoSpaceDE w:val="0"/>
              <w:autoSpaceDN w:val="0"/>
              <w:adjustRightInd w:val="0"/>
              <w:spacing w:after="0"/>
              <w:rPr>
                <w:rFonts w:cs="Segoe UI"/>
                <w:szCs w:val="17"/>
              </w:rPr>
            </w:pPr>
            <w:r w:rsidRPr="00BE199D">
              <w:rPr>
                <w:rFonts w:cs="Segoe UI"/>
                <w:szCs w:val="17"/>
              </w:rPr>
              <w:t>Wilks, 201</w:t>
            </w:r>
            <w:r w:rsidR="00CA6528" w:rsidRPr="00BE199D">
              <w:rPr>
                <w:rFonts w:cs="Segoe UI"/>
                <w:szCs w:val="17"/>
              </w:rPr>
              <w:t>6</w:t>
            </w:r>
            <w:r w:rsidRPr="00BE199D">
              <w:rPr>
                <w:rFonts w:cs="Segoe UI"/>
                <w:szCs w:val="17"/>
              </w:rPr>
              <w:t>, Australia</w:t>
            </w:r>
          </w:p>
        </w:tc>
        <w:tc>
          <w:tcPr>
            <w:tcW w:w="1559" w:type="dxa"/>
          </w:tcPr>
          <w:p w14:paraId="53C2F4AD"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Observational: before after study</w:t>
            </w:r>
          </w:p>
        </w:tc>
        <w:tc>
          <w:tcPr>
            <w:tcW w:w="1985" w:type="dxa"/>
          </w:tcPr>
          <w:p w14:paraId="79318595"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Nr. of participants</w:t>
            </w:r>
            <w:r w:rsidRPr="00BE199D">
              <w:rPr>
                <w:rFonts w:cs="Segoe UI"/>
                <w:szCs w:val="17"/>
              </w:rPr>
              <w:t>: 107 students:</w:t>
            </w:r>
          </w:p>
          <w:p w14:paraId="7BDEA52E"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51 males</w:t>
            </w:r>
          </w:p>
          <w:p w14:paraId="2773BFE3"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 xml:space="preserve">56 females </w:t>
            </w:r>
          </w:p>
          <w:p w14:paraId="1E9529C7" w14:textId="77777777" w:rsidR="00073C5A" w:rsidRPr="00BE199D" w:rsidRDefault="00073C5A" w:rsidP="00EA44B5">
            <w:pPr>
              <w:autoSpaceDE w:val="0"/>
              <w:autoSpaceDN w:val="0"/>
              <w:adjustRightInd w:val="0"/>
              <w:spacing w:after="0"/>
              <w:rPr>
                <w:rFonts w:cs="Segoe UI"/>
                <w:szCs w:val="17"/>
              </w:rPr>
            </w:pPr>
          </w:p>
          <w:p w14:paraId="5B70879D"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Age range</w:t>
            </w:r>
            <w:r w:rsidRPr="00BE199D">
              <w:rPr>
                <w:rFonts w:cs="Segoe UI"/>
                <w:szCs w:val="17"/>
              </w:rPr>
              <w:t xml:space="preserve">: </w:t>
            </w:r>
          </w:p>
          <w:p w14:paraId="070F877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11-12 years</w:t>
            </w:r>
          </w:p>
          <w:p w14:paraId="79CC1274" w14:textId="77777777" w:rsidR="00073C5A" w:rsidRPr="00BE199D" w:rsidRDefault="00073C5A" w:rsidP="00EA44B5">
            <w:pPr>
              <w:autoSpaceDE w:val="0"/>
              <w:autoSpaceDN w:val="0"/>
              <w:adjustRightInd w:val="0"/>
              <w:spacing w:after="0"/>
              <w:rPr>
                <w:rFonts w:cs="Segoe UI"/>
                <w:szCs w:val="17"/>
              </w:rPr>
            </w:pPr>
          </w:p>
          <w:p w14:paraId="24ECD78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Mean ± SD:</w:t>
            </w:r>
          </w:p>
          <w:p w14:paraId="2D14A1AB"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11.4 ± 0.5 years</w:t>
            </w:r>
          </w:p>
        </w:tc>
        <w:tc>
          <w:tcPr>
            <w:tcW w:w="2268" w:type="dxa"/>
          </w:tcPr>
          <w:p w14:paraId="0B8AF83D" w14:textId="77777777" w:rsidR="00073C5A" w:rsidRPr="00BE199D" w:rsidRDefault="00073C5A" w:rsidP="00EA44B5">
            <w:pPr>
              <w:autoSpaceDE w:val="0"/>
              <w:autoSpaceDN w:val="0"/>
              <w:adjustRightInd w:val="0"/>
              <w:spacing w:after="0"/>
              <w:rPr>
                <w:rFonts w:cs="Segoe UI"/>
                <w:b/>
                <w:szCs w:val="17"/>
                <w:u w:val="single"/>
              </w:rPr>
            </w:pPr>
            <w:r w:rsidRPr="00BE199D">
              <w:rPr>
                <w:rFonts w:cs="Segoe UI"/>
                <w:b/>
                <w:szCs w:val="17"/>
                <w:u w:val="single"/>
              </w:rPr>
              <w:lastRenderedPageBreak/>
              <w:t>Intervention:</w:t>
            </w:r>
          </w:p>
          <w:p w14:paraId="6D61EAD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Program</w:t>
            </w:r>
            <w:r w:rsidRPr="00BE199D">
              <w:rPr>
                <w:rFonts w:cs="Segoe UI"/>
                <w:szCs w:val="17"/>
                <w:lang w:val="en-US"/>
              </w:rPr>
              <w:t xml:space="preserve">: First aid, CPR and beach safety training </w:t>
            </w:r>
          </w:p>
          <w:p w14:paraId="607B1A29" w14:textId="77777777" w:rsidR="00073C5A" w:rsidRPr="00BE199D" w:rsidRDefault="00073C5A" w:rsidP="00EA44B5">
            <w:pPr>
              <w:autoSpaceDE w:val="0"/>
              <w:autoSpaceDN w:val="0"/>
              <w:adjustRightInd w:val="0"/>
              <w:spacing w:after="0"/>
              <w:rPr>
                <w:rFonts w:cs="Segoe UI"/>
                <w:szCs w:val="17"/>
                <w:lang w:val="en-US"/>
              </w:rPr>
            </w:pPr>
          </w:p>
          <w:p w14:paraId="6DA79200"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Content</w:t>
            </w:r>
            <w:r w:rsidRPr="00BE199D">
              <w:rPr>
                <w:rFonts w:cs="Segoe UI"/>
                <w:szCs w:val="17"/>
              </w:rPr>
              <w:t xml:space="preserve">: </w:t>
            </w:r>
          </w:p>
          <w:p w14:paraId="5098F48C"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Beach safety</w:t>
            </w:r>
          </w:p>
          <w:p w14:paraId="16EA8417"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Leadership and team bonding exercises</w:t>
            </w:r>
          </w:p>
          <w:p w14:paraId="3DDA290B" w14:textId="77777777" w:rsidR="00073C5A" w:rsidRPr="00BE199D" w:rsidRDefault="00073C5A" w:rsidP="00073C5A">
            <w:pPr>
              <w:pStyle w:val="Lijstalinea"/>
              <w:numPr>
                <w:ilvl w:val="0"/>
                <w:numId w:val="37"/>
              </w:numPr>
              <w:autoSpaceDE w:val="0"/>
              <w:autoSpaceDN w:val="0"/>
              <w:adjustRightInd w:val="0"/>
              <w:spacing w:after="0"/>
              <w:rPr>
                <w:rFonts w:cs="Segoe UI"/>
                <w:szCs w:val="17"/>
                <w:lang w:val="en-US"/>
              </w:rPr>
            </w:pPr>
            <w:r w:rsidRPr="00BE199D">
              <w:rPr>
                <w:rFonts w:cs="Segoe UI"/>
                <w:szCs w:val="17"/>
                <w:lang w:val="en-US"/>
              </w:rPr>
              <w:t>First aid: sprains, bleeding, choking, heart attack, allergic reactions</w:t>
            </w:r>
          </w:p>
          <w:p w14:paraId="756557CB"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Hands-on manikin training</w:t>
            </w:r>
          </w:p>
          <w:p w14:paraId="4BE60DEB" w14:textId="77777777" w:rsidR="00073C5A" w:rsidRPr="00BE199D" w:rsidRDefault="00073C5A" w:rsidP="00EA44B5">
            <w:pPr>
              <w:autoSpaceDE w:val="0"/>
              <w:autoSpaceDN w:val="0"/>
              <w:adjustRightInd w:val="0"/>
              <w:spacing w:after="0"/>
              <w:rPr>
                <w:rFonts w:cs="Segoe UI"/>
                <w:szCs w:val="17"/>
              </w:rPr>
            </w:pPr>
          </w:p>
          <w:p w14:paraId="53B0BDEC"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Duration:</w:t>
            </w:r>
            <w:r w:rsidRPr="00BE199D">
              <w:rPr>
                <w:rFonts w:cs="Segoe UI"/>
                <w:szCs w:val="17"/>
              </w:rPr>
              <w:t xml:space="preserve"> 1 day</w:t>
            </w:r>
          </w:p>
        </w:tc>
        <w:tc>
          <w:tcPr>
            <w:tcW w:w="2403" w:type="dxa"/>
          </w:tcPr>
          <w:p w14:paraId="3E72E08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Outcomes were measured before, 1 week after, and 8 weeks after training.</w:t>
            </w:r>
          </w:p>
          <w:p w14:paraId="581B5934" w14:textId="77777777" w:rsidR="00073C5A" w:rsidRPr="00BE199D" w:rsidRDefault="00073C5A" w:rsidP="00EA44B5">
            <w:pPr>
              <w:autoSpaceDE w:val="0"/>
              <w:autoSpaceDN w:val="0"/>
              <w:adjustRightInd w:val="0"/>
              <w:spacing w:after="0"/>
              <w:rPr>
                <w:rFonts w:cs="Segoe UI"/>
                <w:szCs w:val="17"/>
                <w:lang w:val="en-US"/>
              </w:rPr>
            </w:pPr>
          </w:p>
          <w:p w14:paraId="2C39FD6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Knowledge:</w:t>
            </w:r>
            <w:r w:rsidRPr="00BE199D">
              <w:rPr>
                <w:rFonts w:cs="Segoe UI"/>
                <w:szCs w:val="17"/>
                <w:lang w:val="en-US"/>
              </w:rPr>
              <w:t xml:space="preserve"> 50-item quiz on emergency services and life-supporting first aid</w:t>
            </w:r>
          </w:p>
        </w:tc>
      </w:tr>
      <w:tr w:rsidR="00073C5A" w:rsidRPr="00BE199D" w14:paraId="09F71FCB" w14:textId="77777777" w:rsidTr="00EA44B5">
        <w:tc>
          <w:tcPr>
            <w:tcW w:w="1276" w:type="dxa"/>
            <w:shd w:val="clear" w:color="auto" w:fill="auto"/>
          </w:tcPr>
          <w:p w14:paraId="71B7F456"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lastRenderedPageBreak/>
              <w:t>Younas, 2006, UK</w:t>
            </w:r>
          </w:p>
        </w:tc>
        <w:tc>
          <w:tcPr>
            <w:tcW w:w="1559" w:type="dxa"/>
          </w:tcPr>
          <w:p w14:paraId="39258E3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Experimental: non-randomized controlled trial</w:t>
            </w:r>
          </w:p>
        </w:tc>
        <w:tc>
          <w:tcPr>
            <w:tcW w:w="1985" w:type="dxa"/>
          </w:tcPr>
          <w:p w14:paraId="70CCA685" w14:textId="77777777" w:rsidR="00073C5A" w:rsidRPr="00BE199D" w:rsidRDefault="00073C5A" w:rsidP="00EA44B5">
            <w:pPr>
              <w:spacing w:after="0"/>
              <w:rPr>
                <w:rFonts w:cs="Segoe UI"/>
                <w:szCs w:val="17"/>
              </w:rPr>
            </w:pPr>
            <w:r w:rsidRPr="00BE199D">
              <w:rPr>
                <w:rFonts w:cs="Segoe UI"/>
                <w:i/>
                <w:szCs w:val="17"/>
              </w:rPr>
              <w:t>Nr. of participants:</w:t>
            </w:r>
            <w:r w:rsidRPr="00BE199D">
              <w:rPr>
                <w:rFonts w:cs="Segoe UI"/>
                <w:szCs w:val="17"/>
              </w:rPr>
              <w:t xml:space="preserve"> </w:t>
            </w:r>
          </w:p>
          <w:p w14:paraId="761D2969" w14:textId="77777777" w:rsidR="00073C5A" w:rsidRPr="00BE199D" w:rsidRDefault="00073C5A" w:rsidP="00EA44B5">
            <w:pPr>
              <w:spacing w:after="0"/>
              <w:rPr>
                <w:rFonts w:cs="Segoe UI"/>
                <w:szCs w:val="17"/>
              </w:rPr>
            </w:pPr>
            <w:r w:rsidRPr="00BE199D">
              <w:rPr>
                <w:rFonts w:cs="Segoe UI"/>
                <w:szCs w:val="17"/>
              </w:rPr>
              <w:t>59 students:</w:t>
            </w:r>
          </w:p>
          <w:p w14:paraId="57CA8CF7" w14:textId="77777777" w:rsidR="00073C5A" w:rsidRPr="00BE199D" w:rsidRDefault="00073C5A" w:rsidP="00073C5A">
            <w:pPr>
              <w:pStyle w:val="Lijstalinea"/>
              <w:numPr>
                <w:ilvl w:val="0"/>
                <w:numId w:val="37"/>
              </w:numPr>
              <w:spacing w:after="0"/>
              <w:rPr>
                <w:rFonts w:cs="Segoe UI"/>
                <w:szCs w:val="17"/>
              </w:rPr>
            </w:pPr>
            <w:r w:rsidRPr="00BE199D">
              <w:rPr>
                <w:rFonts w:cs="Segoe UI"/>
                <w:szCs w:val="17"/>
              </w:rPr>
              <w:t>Gender not reported</w:t>
            </w:r>
          </w:p>
          <w:p w14:paraId="108EC842" w14:textId="77777777" w:rsidR="00073C5A" w:rsidRPr="00BE199D" w:rsidRDefault="00073C5A" w:rsidP="00EA44B5">
            <w:pPr>
              <w:autoSpaceDE w:val="0"/>
              <w:autoSpaceDN w:val="0"/>
              <w:adjustRightInd w:val="0"/>
              <w:spacing w:after="0"/>
              <w:rPr>
                <w:rFonts w:cs="Segoe UI"/>
                <w:szCs w:val="17"/>
              </w:rPr>
            </w:pPr>
          </w:p>
          <w:p w14:paraId="50A54E5D"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Two arms:</w:t>
            </w:r>
          </w:p>
          <w:p w14:paraId="70BC1D13"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Intervention n=34</w:t>
            </w:r>
          </w:p>
          <w:p w14:paraId="7BB45331"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Control n=25</w:t>
            </w:r>
          </w:p>
          <w:p w14:paraId="4FE87137" w14:textId="77777777" w:rsidR="00073C5A" w:rsidRPr="00BE199D" w:rsidRDefault="00073C5A" w:rsidP="00EA44B5">
            <w:pPr>
              <w:autoSpaceDE w:val="0"/>
              <w:autoSpaceDN w:val="0"/>
              <w:adjustRightInd w:val="0"/>
              <w:spacing w:after="0"/>
              <w:rPr>
                <w:rFonts w:cs="Segoe UI"/>
                <w:szCs w:val="17"/>
              </w:rPr>
            </w:pPr>
          </w:p>
          <w:p w14:paraId="234C32E8" w14:textId="77777777" w:rsidR="00073C5A" w:rsidRPr="00BE199D" w:rsidRDefault="00073C5A" w:rsidP="00EA44B5">
            <w:pPr>
              <w:autoSpaceDE w:val="0"/>
              <w:autoSpaceDN w:val="0"/>
              <w:adjustRightInd w:val="0"/>
              <w:spacing w:after="0"/>
              <w:rPr>
                <w:rFonts w:cs="Segoe UI"/>
                <w:i/>
                <w:szCs w:val="17"/>
              </w:rPr>
            </w:pPr>
            <w:r w:rsidRPr="00BE199D">
              <w:rPr>
                <w:rFonts w:cs="Segoe UI"/>
                <w:i/>
                <w:szCs w:val="17"/>
              </w:rPr>
              <w:t xml:space="preserve">Age range: </w:t>
            </w:r>
          </w:p>
          <w:p w14:paraId="3D49C5A6"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13-16 years</w:t>
            </w:r>
          </w:p>
        </w:tc>
        <w:tc>
          <w:tcPr>
            <w:tcW w:w="2268" w:type="dxa"/>
          </w:tcPr>
          <w:p w14:paraId="52304333" w14:textId="77777777" w:rsidR="00073C5A" w:rsidRPr="00BE199D" w:rsidRDefault="00073C5A" w:rsidP="00EA44B5">
            <w:pPr>
              <w:spacing w:after="0"/>
              <w:rPr>
                <w:rFonts w:cs="Segoe UI"/>
                <w:b/>
                <w:szCs w:val="17"/>
                <w:u w:val="single"/>
                <w:lang w:val="en-US"/>
              </w:rPr>
            </w:pPr>
            <w:r w:rsidRPr="00BE199D">
              <w:rPr>
                <w:rFonts w:cs="Segoe UI"/>
                <w:b/>
                <w:szCs w:val="17"/>
                <w:u w:val="single"/>
                <w:lang w:val="en-US"/>
              </w:rPr>
              <w:t>Intervention</w:t>
            </w:r>
            <w:r w:rsidRPr="00BE199D">
              <w:rPr>
                <w:rFonts w:cs="Segoe UI"/>
                <w:b/>
                <w:szCs w:val="17"/>
                <w:lang w:val="en-US"/>
              </w:rPr>
              <w:t xml:space="preserve">: </w:t>
            </w:r>
          </w:p>
          <w:p w14:paraId="208EE9D3"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CPR/AED training</w:t>
            </w:r>
          </w:p>
          <w:p w14:paraId="25AD0584" w14:textId="77777777" w:rsidR="00073C5A" w:rsidRPr="00BE199D" w:rsidRDefault="00073C5A" w:rsidP="00EA44B5">
            <w:pPr>
              <w:spacing w:after="0"/>
              <w:rPr>
                <w:rFonts w:cs="Segoe UI"/>
                <w:szCs w:val="17"/>
                <w:lang w:val="en-US"/>
              </w:rPr>
            </w:pPr>
          </w:p>
          <w:p w14:paraId="79B965D4"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CPR and AED use. Hands-on manikin training.</w:t>
            </w:r>
          </w:p>
          <w:p w14:paraId="58845DCA" w14:textId="77777777" w:rsidR="00073C5A" w:rsidRPr="00BE199D" w:rsidRDefault="00073C5A" w:rsidP="00EA44B5">
            <w:pPr>
              <w:spacing w:after="0"/>
              <w:rPr>
                <w:rFonts w:cs="Segoe UI"/>
                <w:szCs w:val="17"/>
                <w:lang w:val="en-US"/>
              </w:rPr>
            </w:pPr>
          </w:p>
          <w:p w14:paraId="690EFE40" w14:textId="77777777" w:rsidR="00073C5A" w:rsidRPr="00BE199D" w:rsidRDefault="00073C5A" w:rsidP="00EA44B5">
            <w:pPr>
              <w:spacing w:after="0"/>
              <w:rPr>
                <w:rFonts w:cs="Segoe UI"/>
                <w:szCs w:val="17"/>
                <w:lang w:val="en-US"/>
              </w:rPr>
            </w:pPr>
            <w:r w:rsidRPr="00BE199D">
              <w:rPr>
                <w:rFonts w:cs="Segoe UI"/>
                <w:i/>
                <w:szCs w:val="17"/>
                <w:lang w:val="en-US"/>
              </w:rPr>
              <w:t>Duration</w:t>
            </w:r>
            <w:r w:rsidRPr="00BE199D">
              <w:rPr>
                <w:rFonts w:cs="Segoe UI"/>
                <w:szCs w:val="17"/>
                <w:lang w:val="en-US"/>
              </w:rPr>
              <w:t>: Not reported.</w:t>
            </w:r>
          </w:p>
          <w:p w14:paraId="7F3CBE5B" w14:textId="77777777" w:rsidR="00073C5A" w:rsidRPr="00BE199D" w:rsidRDefault="00073C5A" w:rsidP="00EA44B5">
            <w:pPr>
              <w:spacing w:after="0"/>
              <w:rPr>
                <w:rFonts w:cs="Segoe UI"/>
                <w:szCs w:val="17"/>
                <w:lang w:val="en-US"/>
              </w:rPr>
            </w:pPr>
          </w:p>
          <w:p w14:paraId="585F927B" w14:textId="77777777" w:rsidR="00073C5A" w:rsidRPr="00BE199D" w:rsidRDefault="00073C5A" w:rsidP="00EA44B5">
            <w:pPr>
              <w:autoSpaceDE w:val="0"/>
              <w:autoSpaceDN w:val="0"/>
              <w:adjustRightInd w:val="0"/>
              <w:spacing w:after="0"/>
              <w:rPr>
                <w:rFonts w:cs="Segoe UI"/>
                <w:b/>
                <w:szCs w:val="17"/>
                <w:lang w:val="en-US"/>
              </w:rPr>
            </w:pPr>
            <w:r w:rsidRPr="00BE199D">
              <w:rPr>
                <w:rFonts w:cs="Segoe UI"/>
                <w:b/>
                <w:szCs w:val="17"/>
                <w:u w:val="single"/>
                <w:lang w:val="en-US"/>
              </w:rPr>
              <w:t>Control</w:t>
            </w:r>
            <w:r w:rsidRPr="00BE199D">
              <w:rPr>
                <w:rFonts w:cs="Segoe UI"/>
                <w:b/>
                <w:szCs w:val="17"/>
                <w:lang w:val="en-US"/>
              </w:rPr>
              <w:t xml:space="preserve">: </w:t>
            </w:r>
          </w:p>
          <w:p w14:paraId="65836866"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 intervention</w:t>
            </w:r>
          </w:p>
        </w:tc>
        <w:tc>
          <w:tcPr>
            <w:tcW w:w="2403" w:type="dxa"/>
          </w:tcPr>
          <w:p w14:paraId="7D490A96" w14:textId="77777777" w:rsidR="00073C5A" w:rsidRPr="00BE199D" w:rsidRDefault="00073C5A" w:rsidP="00EA44B5">
            <w:pPr>
              <w:spacing w:after="0"/>
              <w:rPr>
                <w:rFonts w:cs="Segoe UI"/>
                <w:szCs w:val="17"/>
                <w:lang w:val="en-US"/>
              </w:rPr>
            </w:pPr>
            <w:r w:rsidRPr="00BE199D">
              <w:rPr>
                <w:rFonts w:cs="Segoe UI"/>
                <w:szCs w:val="17"/>
                <w:lang w:val="en-US"/>
              </w:rPr>
              <w:t>Outcomes were measured 6 months after training.</w:t>
            </w:r>
          </w:p>
          <w:p w14:paraId="76280E28" w14:textId="77777777" w:rsidR="00073C5A" w:rsidRPr="00BE199D" w:rsidRDefault="00073C5A" w:rsidP="00EA44B5">
            <w:pPr>
              <w:spacing w:after="0"/>
              <w:rPr>
                <w:rFonts w:cs="Segoe UI"/>
                <w:szCs w:val="17"/>
                <w:lang w:val="en-US"/>
              </w:rPr>
            </w:pPr>
          </w:p>
          <w:p w14:paraId="79B4037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Skills</w:t>
            </w:r>
            <w:r w:rsidRPr="00BE199D">
              <w:rPr>
                <w:rFonts w:cs="Segoe UI"/>
                <w:szCs w:val="17"/>
                <w:lang w:val="en-US"/>
              </w:rPr>
              <w:t>: 10-item checklist during cardiac arrest scenario</w:t>
            </w:r>
          </w:p>
        </w:tc>
      </w:tr>
    </w:tbl>
    <w:p w14:paraId="688B5D93" w14:textId="77777777" w:rsidR="00073C5A" w:rsidRPr="00BE199D" w:rsidRDefault="00073C5A" w:rsidP="00073C5A">
      <w:pPr>
        <w:rPr>
          <w:rFonts w:cs="Segoe UI"/>
          <w:lang w:val="en-US"/>
        </w:rPr>
      </w:pPr>
    </w:p>
    <w:p w14:paraId="03421B69" w14:textId="77777777" w:rsidR="00073C5A" w:rsidRPr="00BE199D" w:rsidRDefault="00073C5A" w:rsidP="00073C5A">
      <w:pPr>
        <w:spacing w:after="0"/>
        <w:rPr>
          <w:rFonts w:cs="Segoe UI"/>
          <w:b/>
        </w:rPr>
      </w:pPr>
      <w:r w:rsidRPr="00BE199D">
        <w:rPr>
          <w:rFonts w:cs="Segoe UI"/>
          <w:b/>
        </w:rPr>
        <w:t>Synthesis of findings</w:t>
      </w:r>
    </w:p>
    <w:tbl>
      <w:tblPr>
        <w:tblW w:w="951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85"/>
        <w:gridCol w:w="12"/>
        <w:gridCol w:w="1841"/>
        <w:gridCol w:w="2980"/>
        <w:gridCol w:w="1842"/>
        <w:gridCol w:w="1158"/>
      </w:tblGrid>
      <w:tr w:rsidR="00073C5A" w:rsidRPr="00BE199D" w14:paraId="2F50455C" w14:textId="77777777" w:rsidTr="00EA44B5">
        <w:tc>
          <w:tcPr>
            <w:tcW w:w="9518" w:type="dxa"/>
            <w:gridSpan w:val="6"/>
            <w:shd w:val="clear" w:color="auto" w:fill="000000" w:themeFill="text1"/>
          </w:tcPr>
          <w:p w14:paraId="1A224225" w14:textId="77777777" w:rsidR="00073C5A" w:rsidRPr="00BE199D" w:rsidRDefault="00073C5A" w:rsidP="00EA44B5">
            <w:pPr>
              <w:autoSpaceDE w:val="0"/>
              <w:autoSpaceDN w:val="0"/>
              <w:adjustRightInd w:val="0"/>
              <w:spacing w:after="0" w:line="480" w:lineRule="auto"/>
              <w:rPr>
                <w:rFonts w:cs="Segoe UI"/>
                <w:b/>
                <w:bCs/>
                <w:color w:val="FFFFFF" w:themeColor="background1"/>
                <w:szCs w:val="17"/>
              </w:rPr>
            </w:pPr>
            <w:r w:rsidRPr="00BE199D">
              <w:rPr>
                <w:rFonts w:cs="Segoe UI"/>
                <w:b/>
                <w:szCs w:val="17"/>
                <w:u w:val="single"/>
              </w:rPr>
              <w:t>General</w:t>
            </w:r>
          </w:p>
        </w:tc>
      </w:tr>
      <w:tr w:rsidR="00073C5A" w:rsidRPr="00BE199D" w14:paraId="71155D1C" w14:textId="77777777" w:rsidTr="00EA44B5">
        <w:tc>
          <w:tcPr>
            <w:tcW w:w="1698" w:type="dxa"/>
            <w:gridSpan w:val="2"/>
            <w:shd w:val="clear" w:color="auto" w:fill="A6A6A6" w:themeFill="background1" w:themeFillShade="A6"/>
          </w:tcPr>
          <w:p w14:paraId="3581A294"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Outcome</w:t>
            </w:r>
          </w:p>
        </w:tc>
        <w:tc>
          <w:tcPr>
            <w:tcW w:w="1842" w:type="dxa"/>
            <w:shd w:val="clear" w:color="auto" w:fill="A6A6A6" w:themeFill="background1" w:themeFillShade="A6"/>
          </w:tcPr>
          <w:p w14:paraId="4946DE88"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Comparison</w:t>
            </w:r>
          </w:p>
        </w:tc>
        <w:tc>
          <w:tcPr>
            <w:tcW w:w="2981" w:type="dxa"/>
            <w:shd w:val="clear" w:color="auto" w:fill="A6A6A6" w:themeFill="background1" w:themeFillShade="A6"/>
          </w:tcPr>
          <w:p w14:paraId="3ED3EE48"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Effect Size</w:t>
            </w:r>
          </w:p>
        </w:tc>
        <w:tc>
          <w:tcPr>
            <w:tcW w:w="1843" w:type="dxa"/>
            <w:shd w:val="clear" w:color="auto" w:fill="A6A6A6" w:themeFill="background1" w:themeFillShade="A6"/>
          </w:tcPr>
          <w:p w14:paraId="6369290E"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#studies, # participants</w:t>
            </w:r>
          </w:p>
        </w:tc>
        <w:tc>
          <w:tcPr>
            <w:tcW w:w="1154" w:type="dxa"/>
            <w:shd w:val="clear" w:color="auto" w:fill="A6A6A6" w:themeFill="background1" w:themeFillShade="A6"/>
          </w:tcPr>
          <w:p w14:paraId="5458E350"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Reference</w:t>
            </w:r>
          </w:p>
        </w:tc>
      </w:tr>
      <w:tr w:rsidR="00073C5A" w:rsidRPr="00BE199D" w14:paraId="6E413A1F" w14:textId="77777777" w:rsidTr="00EA44B5">
        <w:tc>
          <w:tcPr>
            <w:tcW w:w="9518" w:type="dxa"/>
            <w:gridSpan w:val="6"/>
            <w:shd w:val="clear" w:color="auto" w:fill="D9D9D9" w:themeFill="background1" w:themeFillShade="D9"/>
          </w:tcPr>
          <w:p w14:paraId="5BA1EE56" w14:textId="77777777" w:rsidR="00073C5A" w:rsidRPr="00BE199D" w:rsidRDefault="00073C5A" w:rsidP="00EA44B5">
            <w:pPr>
              <w:autoSpaceDE w:val="0"/>
              <w:autoSpaceDN w:val="0"/>
              <w:adjustRightInd w:val="0"/>
              <w:spacing w:after="0"/>
              <w:rPr>
                <w:rFonts w:cs="Segoe UI"/>
                <w:bCs/>
                <w:i/>
                <w:szCs w:val="17"/>
              </w:rPr>
            </w:pPr>
            <w:r w:rsidRPr="00BE199D">
              <w:rPr>
                <w:rFonts w:cs="Segoe UI"/>
                <w:bCs/>
                <w:i/>
                <w:szCs w:val="17"/>
              </w:rPr>
              <w:t>Knowledge</w:t>
            </w:r>
          </w:p>
        </w:tc>
      </w:tr>
      <w:tr w:rsidR="00073C5A" w:rsidRPr="00BE199D" w14:paraId="0D420B16" w14:textId="77777777" w:rsidTr="00EA44B5">
        <w:tc>
          <w:tcPr>
            <w:tcW w:w="9518" w:type="dxa"/>
            <w:gridSpan w:val="6"/>
            <w:shd w:val="clear" w:color="auto" w:fill="F2F2F2" w:themeFill="background1" w:themeFillShade="F2"/>
          </w:tcPr>
          <w:p w14:paraId="575FB225"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i/>
                <w:szCs w:val="17"/>
              </w:rPr>
              <w:t>Call for help</w:t>
            </w:r>
          </w:p>
        </w:tc>
      </w:tr>
      <w:tr w:rsidR="00073C5A" w:rsidRPr="00BE199D" w14:paraId="334B8A87" w14:textId="77777777" w:rsidTr="00EA44B5">
        <w:tc>
          <w:tcPr>
            <w:tcW w:w="9518" w:type="dxa"/>
            <w:gridSpan w:val="6"/>
            <w:shd w:val="clear" w:color="auto" w:fill="auto"/>
          </w:tcPr>
          <w:p w14:paraId="39B01612" w14:textId="77777777" w:rsidR="00073C5A" w:rsidRPr="00BE199D" w:rsidRDefault="00073C5A" w:rsidP="00073C5A">
            <w:pPr>
              <w:pStyle w:val="Lijstalinea"/>
              <w:numPr>
                <w:ilvl w:val="0"/>
                <w:numId w:val="34"/>
              </w:numPr>
              <w:autoSpaceDE w:val="0"/>
              <w:autoSpaceDN w:val="0"/>
              <w:adjustRightInd w:val="0"/>
              <w:spacing w:after="0"/>
              <w:rPr>
                <w:rFonts w:cs="Segoe UI"/>
                <w:b/>
                <w:bCs/>
                <w:szCs w:val="17"/>
              </w:rPr>
            </w:pPr>
            <w:r w:rsidRPr="00BE199D">
              <w:rPr>
                <w:rFonts w:cs="Segoe UI"/>
                <w:bCs/>
                <w:szCs w:val="17"/>
              </w:rPr>
              <w:t>10-12 years</w:t>
            </w:r>
          </w:p>
        </w:tc>
      </w:tr>
      <w:tr w:rsidR="00073C5A" w:rsidRPr="00BE199D" w14:paraId="663CAD5C" w14:textId="77777777" w:rsidTr="00EA44B5">
        <w:tc>
          <w:tcPr>
            <w:tcW w:w="1686" w:type="dxa"/>
            <w:shd w:val="clear" w:color="auto" w:fill="auto"/>
          </w:tcPr>
          <w:p w14:paraId="740E3CA6"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t>Knowledge: seeking help</w:t>
            </w:r>
          </w:p>
        </w:tc>
        <w:tc>
          <w:tcPr>
            <w:tcW w:w="1854" w:type="dxa"/>
            <w:gridSpan w:val="2"/>
            <w:shd w:val="clear" w:color="auto" w:fill="auto"/>
          </w:tcPr>
          <w:p w14:paraId="6139A3D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81" w:type="dxa"/>
            <w:shd w:val="clear" w:color="auto" w:fill="auto"/>
          </w:tcPr>
          <w:p w14:paraId="7B4E57F9"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0791DD80"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 xml:space="preserve">7 (15.2%) vs 36 (78.3%) </w:t>
            </w:r>
            <w:r w:rsidRPr="00BE199D">
              <w:rPr>
                <w:rFonts w:cs="Segoe UI"/>
                <w:szCs w:val="17"/>
              </w:rPr>
              <w:t>§</w:t>
            </w:r>
          </w:p>
          <w:p w14:paraId="01EB3CAA"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RR:5.14 *£</w:t>
            </w:r>
          </w:p>
          <w:p w14:paraId="3882EBF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11A37B5D"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i/>
                <w:szCs w:val="17"/>
                <w:lang w:val="en-US"/>
              </w:rPr>
              <w:t>in favour of first aid training</w:t>
            </w:r>
          </w:p>
        </w:tc>
        <w:tc>
          <w:tcPr>
            <w:tcW w:w="1839" w:type="dxa"/>
            <w:shd w:val="clear" w:color="auto" w:fill="auto"/>
          </w:tcPr>
          <w:p w14:paraId="47C0695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46 vs 46</w:t>
            </w:r>
          </w:p>
          <w:p w14:paraId="3B95FE2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8" w:type="dxa"/>
            <w:shd w:val="clear" w:color="auto" w:fill="auto"/>
          </w:tcPr>
          <w:p w14:paraId="044500CF" w14:textId="77777777" w:rsidR="00073C5A" w:rsidRPr="00BE199D" w:rsidRDefault="00073C5A" w:rsidP="00EA44B5">
            <w:pPr>
              <w:autoSpaceDE w:val="0"/>
              <w:autoSpaceDN w:val="0"/>
              <w:adjustRightInd w:val="0"/>
              <w:spacing w:after="0"/>
              <w:rPr>
                <w:rFonts w:cs="Segoe UI"/>
                <w:bCs/>
                <w:szCs w:val="17"/>
              </w:rPr>
            </w:pPr>
            <w:r w:rsidRPr="00BE199D">
              <w:rPr>
                <w:rFonts w:cs="Segoe UI"/>
                <w:bCs/>
                <w:szCs w:val="17"/>
              </w:rPr>
              <w:t>Connolly, 2007</w:t>
            </w:r>
          </w:p>
        </w:tc>
      </w:tr>
      <w:tr w:rsidR="00073C5A" w:rsidRPr="00BE199D" w14:paraId="0E63D038" w14:textId="77777777" w:rsidTr="00EA44B5">
        <w:tc>
          <w:tcPr>
            <w:tcW w:w="9518" w:type="dxa"/>
            <w:gridSpan w:val="6"/>
            <w:shd w:val="clear" w:color="auto" w:fill="auto"/>
          </w:tcPr>
          <w:p w14:paraId="40D38A0C" w14:textId="77777777" w:rsidR="00073C5A" w:rsidRPr="00BE199D" w:rsidRDefault="00073C5A" w:rsidP="00073C5A">
            <w:pPr>
              <w:pStyle w:val="Lijstalinea"/>
              <w:numPr>
                <w:ilvl w:val="0"/>
                <w:numId w:val="34"/>
              </w:numPr>
              <w:autoSpaceDE w:val="0"/>
              <w:autoSpaceDN w:val="0"/>
              <w:adjustRightInd w:val="0"/>
              <w:spacing w:after="0"/>
              <w:rPr>
                <w:rFonts w:cs="Segoe UI"/>
                <w:b/>
                <w:bCs/>
                <w:szCs w:val="17"/>
              </w:rPr>
            </w:pPr>
            <w:r w:rsidRPr="00BE199D">
              <w:rPr>
                <w:rFonts w:cs="Segoe UI"/>
                <w:bCs/>
                <w:szCs w:val="17"/>
              </w:rPr>
              <w:t>11-12 years</w:t>
            </w:r>
          </w:p>
        </w:tc>
      </w:tr>
      <w:tr w:rsidR="00073C5A" w:rsidRPr="00BE199D" w14:paraId="0C04D49A" w14:textId="77777777" w:rsidTr="00EA44B5">
        <w:tc>
          <w:tcPr>
            <w:tcW w:w="1686" w:type="dxa"/>
            <w:vMerge w:val="restart"/>
            <w:shd w:val="clear" w:color="auto" w:fill="auto"/>
          </w:tcPr>
          <w:p w14:paraId="2637B05D"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szCs w:val="17"/>
                <w:lang w:val="en-US"/>
              </w:rPr>
              <w:t>Knowledge: FA unconsciousness – send for help</w:t>
            </w:r>
          </w:p>
        </w:tc>
        <w:tc>
          <w:tcPr>
            <w:tcW w:w="1854" w:type="dxa"/>
            <w:gridSpan w:val="2"/>
            <w:shd w:val="clear" w:color="auto" w:fill="auto"/>
          </w:tcPr>
          <w:p w14:paraId="4175A638"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t>Pre vs 1 week post</w:t>
            </w:r>
          </w:p>
        </w:tc>
        <w:tc>
          <w:tcPr>
            <w:tcW w:w="2981" w:type="dxa"/>
            <w:shd w:val="clear" w:color="auto" w:fill="auto"/>
          </w:tcPr>
          <w:p w14:paraId="5976824A" w14:textId="77777777" w:rsidR="00073C5A" w:rsidRPr="00BE199D" w:rsidRDefault="00073C5A" w:rsidP="00EA44B5">
            <w:pPr>
              <w:spacing w:after="0"/>
              <w:rPr>
                <w:rFonts w:cs="Segoe UI"/>
                <w:szCs w:val="17"/>
                <w:lang w:val="en-US"/>
              </w:rPr>
            </w:pPr>
            <w:r w:rsidRPr="00BE199D">
              <w:rPr>
                <w:rFonts w:cs="Segoe UI"/>
                <w:szCs w:val="17"/>
                <w:lang w:val="en-US"/>
              </w:rPr>
              <w:t>Not statistically significant:</w:t>
            </w:r>
          </w:p>
          <w:p w14:paraId="327149D1" w14:textId="77777777" w:rsidR="00073C5A" w:rsidRPr="00BE199D" w:rsidRDefault="00073C5A" w:rsidP="00EA44B5">
            <w:pPr>
              <w:spacing w:after="0"/>
              <w:rPr>
                <w:rFonts w:cs="Segoe UI"/>
                <w:szCs w:val="17"/>
                <w:lang w:val="en-US"/>
              </w:rPr>
            </w:pPr>
            <w:r w:rsidRPr="00BE199D">
              <w:rPr>
                <w:rFonts w:cs="Segoe UI"/>
                <w:szCs w:val="17"/>
                <w:lang w:val="en-US"/>
              </w:rPr>
              <w:t>63 (59%) vs 64 (61%) §</w:t>
            </w:r>
          </w:p>
          <w:p w14:paraId="3F29B736" w14:textId="77777777" w:rsidR="00073C5A" w:rsidRPr="00BE199D" w:rsidRDefault="00073C5A" w:rsidP="00EA44B5">
            <w:pPr>
              <w:spacing w:after="0"/>
              <w:rPr>
                <w:rFonts w:cs="Segoe UI"/>
                <w:szCs w:val="17"/>
                <w:lang w:val="en-US"/>
              </w:rPr>
            </w:pPr>
            <w:r w:rsidRPr="00BE199D">
              <w:rPr>
                <w:rFonts w:cs="Segoe UI"/>
                <w:szCs w:val="17"/>
                <w:lang w:val="en-US"/>
              </w:rPr>
              <w:t>RR: 1.07* £†</w:t>
            </w:r>
          </w:p>
          <w:p w14:paraId="3E6655C1"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lang w:val="en-US"/>
              </w:rPr>
              <w:t>(p=0.382- overall p)</w:t>
            </w:r>
          </w:p>
        </w:tc>
        <w:tc>
          <w:tcPr>
            <w:tcW w:w="1839" w:type="dxa"/>
            <w:shd w:val="clear" w:color="auto" w:fill="auto"/>
          </w:tcPr>
          <w:p w14:paraId="76F49D5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107 vs 102 (within subject)</w:t>
            </w:r>
          </w:p>
        </w:tc>
        <w:tc>
          <w:tcPr>
            <w:tcW w:w="1158" w:type="dxa"/>
            <w:vMerge w:val="restart"/>
            <w:shd w:val="clear" w:color="auto" w:fill="auto"/>
          </w:tcPr>
          <w:p w14:paraId="2145C0DE" w14:textId="060AEFFF" w:rsidR="00073C5A" w:rsidRPr="00BE199D" w:rsidRDefault="00073C5A" w:rsidP="00CA6528">
            <w:pPr>
              <w:autoSpaceDE w:val="0"/>
              <w:autoSpaceDN w:val="0"/>
              <w:adjustRightInd w:val="0"/>
              <w:spacing w:after="0"/>
              <w:rPr>
                <w:rFonts w:cs="Segoe UI"/>
                <w:bCs/>
                <w:szCs w:val="17"/>
              </w:rPr>
            </w:pPr>
            <w:r w:rsidRPr="00BE199D">
              <w:rPr>
                <w:rFonts w:cs="Segoe UI"/>
                <w:bCs/>
                <w:szCs w:val="17"/>
              </w:rPr>
              <w:t>Wilks, 201</w:t>
            </w:r>
            <w:r w:rsidR="00CA6528" w:rsidRPr="00BE199D">
              <w:rPr>
                <w:rFonts w:cs="Segoe UI"/>
                <w:bCs/>
                <w:szCs w:val="17"/>
              </w:rPr>
              <w:t>6</w:t>
            </w:r>
          </w:p>
        </w:tc>
      </w:tr>
      <w:tr w:rsidR="00073C5A" w:rsidRPr="00BE199D" w14:paraId="3562C0F5" w14:textId="77777777" w:rsidTr="00EA44B5">
        <w:tc>
          <w:tcPr>
            <w:tcW w:w="1686" w:type="dxa"/>
            <w:vMerge/>
            <w:shd w:val="clear" w:color="auto" w:fill="auto"/>
          </w:tcPr>
          <w:p w14:paraId="305CC427" w14:textId="77777777" w:rsidR="00073C5A" w:rsidRPr="00BE199D" w:rsidRDefault="00073C5A" w:rsidP="00EA44B5">
            <w:pPr>
              <w:autoSpaceDE w:val="0"/>
              <w:autoSpaceDN w:val="0"/>
              <w:adjustRightInd w:val="0"/>
              <w:spacing w:after="0"/>
              <w:rPr>
                <w:rFonts w:cs="Segoe UI"/>
                <w:bCs/>
                <w:szCs w:val="17"/>
              </w:rPr>
            </w:pPr>
          </w:p>
        </w:tc>
        <w:tc>
          <w:tcPr>
            <w:tcW w:w="1854" w:type="dxa"/>
            <w:gridSpan w:val="2"/>
            <w:shd w:val="clear" w:color="auto" w:fill="auto"/>
          </w:tcPr>
          <w:p w14:paraId="71DDEC73"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t>Pre vs 8 weeks post</w:t>
            </w:r>
          </w:p>
        </w:tc>
        <w:tc>
          <w:tcPr>
            <w:tcW w:w="2981" w:type="dxa"/>
            <w:shd w:val="clear" w:color="auto" w:fill="auto"/>
          </w:tcPr>
          <w:p w14:paraId="69C4E146" w14:textId="77777777" w:rsidR="00073C5A" w:rsidRPr="00BE199D" w:rsidRDefault="00073C5A" w:rsidP="00EA44B5">
            <w:pPr>
              <w:spacing w:after="0"/>
              <w:rPr>
                <w:rFonts w:cs="Segoe UI"/>
                <w:szCs w:val="17"/>
                <w:lang w:val="en-US"/>
              </w:rPr>
            </w:pPr>
            <w:r w:rsidRPr="00BE199D">
              <w:rPr>
                <w:rFonts w:cs="Segoe UI"/>
                <w:szCs w:val="17"/>
                <w:lang w:val="en-US"/>
              </w:rPr>
              <w:t>Not statistically significant:</w:t>
            </w:r>
          </w:p>
          <w:p w14:paraId="4103310B" w14:textId="77777777" w:rsidR="00073C5A" w:rsidRPr="00BE199D" w:rsidRDefault="00073C5A" w:rsidP="00EA44B5">
            <w:pPr>
              <w:spacing w:after="0"/>
              <w:rPr>
                <w:rFonts w:cs="Segoe UI"/>
                <w:szCs w:val="17"/>
                <w:lang w:val="en-US"/>
              </w:rPr>
            </w:pPr>
            <w:r w:rsidRPr="00BE199D">
              <w:rPr>
                <w:rFonts w:cs="Segoe UI"/>
                <w:szCs w:val="17"/>
                <w:lang w:val="en-US"/>
              </w:rPr>
              <w:t>63 (59%) vs 54 (51%) §</w:t>
            </w:r>
          </w:p>
          <w:p w14:paraId="327D3B14" w14:textId="77777777" w:rsidR="00073C5A" w:rsidRPr="00BE199D" w:rsidRDefault="00073C5A" w:rsidP="00EA44B5">
            <w:pPr>
              <w:spacing w:after="0"/>
              <w:rPr>
                <w:rFonts w:cs="Segoe UI"/>
                <w:szCs w:val="17"/>
                <w:lang w:val="en-US"/>
              </w:rPr>
            </w:pPr>
            <w:r w:rsidRPr="00BE199D">
              <w:rPr>
                <w:rFonts w:cs="Segoe UI"/>
                <w:szCs w:val="17"/>
                <w:lang w:val="en-US"/>
              </w:rPr>
              <w:t>RR: 0.87* £†</w:t>
            </w:r>
          </w:p>
          <w:p w14:paraId="09503E11"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lang w:val="en-US"/>
              </w:rPr>
              <w:t>(p=0.382- overall p)</w:t>
            </w:r>
          </w:p>
        </w:tc>
        <w:tc>
          <w:tcPr>
            <w:tcW w:w="1839" w:type="dxa"/>
            <w:shd w:val="clear" w:color="auto" w:fill="auto"/>
          </w:tcPr>
          <w:p w14:paraId="6669D6C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107 vs 105 (within subject)</w:t>
            </w:r>
          </w:p>
        </w:tc>
        <w:tc>
          <w:tcPr>
            <w:tcW w:w="1158" w:type="dxa"/>
            <w:vMerge/>
            <w:shd w:val="clear" w:color="auto" w:fill="auto"/>
          </w:tcPr>
          <w:p w14:paraId="0562ABBA" w14:textId="77777777" w:rsidR="00073C5A" w:rsidRPr="00BE199D" w:rsidRDefault="00073C5A" w:rsidP="00EA44B5">
            <w:pPr>
              <w:autoSpaceDE w:val="0"/>
              <w:autoSpaceDN w:val="0"/>
              <w:adjustRightInd w:val="0"/>
              <w:spacing w:after="0"/>
              <w:rPr>
                <w:rFonts w:cs="Segoe UI"/>
                <w:bCs/>
                <w:szCs w:val="17"/>
              </w:rPr>
            </w:pPr>
          </w:p>
        </w:tc>
      </w:tr>
      <w:tr w:rsidR="00073C5A" w:rsidRPr="00BE199D" w14:paraId="17B2A76C" w14:textId="77777777" w:rsidTr="00EA44B5">
        <w:tc>
          <w:tcPr>
            <w:tcW w:w="1686" w:type="dxa"/>
            <w:vMerge/>
            <w:shd w:val="clear" w:color="auto" w:fill="auto"/>
          </w:tcPr>
          <w:p w14:paraId="28914E4C" w14:textId="77777777" w:rsidR="00073C5A" w:rsidRPr="00BE199D" w:rsidRDefault="00073C5A" w:rsidP="00EA44B5">
            <w:pPr>
              <w:autoSpaceDE w:val="0"/>
              <w:autoSpaceDN w:val="0"/>
              <w:adjustRightInd w:val="0"/>
              <w:spacing w:after="0"/>
              <w:rPr>
                <w:rFonts w:cs="Segoe UI"/>
                <w:bCs/>
                <w:szCs w:val="17"/>
              </w:rPr>
            </w:pPr>
          </w:p>
        </w:tc>
        <w:tc>
          <w:tcPr>
            <w:tcW w:w="1854" w:type="dxa"/>
            <w:gridSpan w:val="2"/>
            <w:shd w:val="clear" w:color="auto" w:fill="auto"/>
          </w:tcPr>
          <w:p w14:paraId="69758489"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1 week post vs 8 weeks post</w:t>
            </w:r>
          </w:p>
        </w:tc>
        <w:tc>
          <w:tcPr>
            <w:tcW w:w="2981" w:type="dxa"/>
            <w:shd w:val="clear" w:color="auto" w:fill="auto"/>
          </w:tcPr>
          <w:p w14:paraId="5C6A6E2F" w14:textId="77777777" w:rsidR="00073C5A" w:rsidRPr="00BE199D" w:rsidRDefault="00073C5A" w:rsidP="00EA44B5">
            <w:pPr>
              <w:spacing w:after="0"/>
              <w:rPr>
                <w:rFonts w:cs="Segoe UI"/>
                <w:szCs w:val="17"/>
                <w:lang w:val="en-US"/>
              </w:rPr>
            </w:pPr>
            <w:r w:rsidRPr="00BE199D">
              <w:rPr>
                <w:rFonts w:cs="Segoe UI"/>
                <w:szCs w:val="17"/>
                <w:lang w:val="en-US"/>
              </w:rPr>
              <w:t>Not statistically significant:</w:t>
            </w:r>
          </w:p>
          <w:p w14:paraId="7A11E8EC" w14:textId="77777777" w:rsidR="00073C5A" w:rsidRPr="00BE199D" w:rsidRDefault="00073C5A" w:rsidP="00EA44B5">
            <w:pPr>
              <w:spacing w:after="0"/>
              <w:rPr>
                <w:rFonts w:cs="Segoe UI"/>
                <w:szCs w:val="17"/>
                <w:lang w:val="en-US"/>
              </w:rPr>
            </w:pPr>
            <w:r w:rsidRPr="00BE199D">
              <w:rPr>
                <w:rFonts w:cs="Segoe UI"/>
                <w:szCs w:val="17"/>
                <w:lang w:val="en-US"/>
              </w:rPr>
              <w:t>64 (61%) vs 54 (51%) §</w:t>
            </w:r>
          </w:p>
          <w:p w14:paraId="1C219C80" w14:textId="77777777" w:rsidR="00073C5A" w:rsidRPr="00BE199D" w:rsidRDefault="00073C5A" w:rsidP="00EA44B5">
            <w:pPr>
              <w:spacing w:after="0"/>
              <w:rPr>
                <w:rFonts w:cs="Segoe UI"/>
                <w:szCs w:val="17"/>
                <w:lang w:val="en-US"/>
              </w:rPr>
            </w:pPr>
            <w:r w:rsidRPr="00BE199D">
              <w:rPr>
                <w:rFonts w:cs="Segoe UI"/>
                <w:szCs w:val="17"/>
                <w:lang w:val="en-US"/>
              </w:rPr>
              <w:lastRenderedPageBreak/>
              <w:t>RR: 0.82* £†</w:t>
            </w:r>
          </w:p>
          <w:p w14:paraId="507D8A3B"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lang w:val="en-US"/>
              </w:rPr>
              <w:t>(p=0.382- overall p)</w:t>
            </w:r>
          </w:p>
        </w:tc>
        <w:tc>
          <w:tcPr>
            <w:tcW w:w="1839" w:type="dxa"/>
            <w:shd w:val="clear" w:color="auto" w:fill="auto"/>
          </w:tcPr>
          <w:p w14:paraId="7B2CC7F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lastRenderedPageBreak/>
              <w:t>1, 102 vs 105 (within subject)</w:t>
            </w:r>
          </w:p>
        </w:tc>
        <w:tc>
          <w:tcPr>
            <w:tcW w:w="1158" w:type="dxa"/>
            <w:vMerge/>
            <w:shd w:val="clear" w:color="auto" w:fill="auto"/>
          </w:tcPr>
          <w:p w14:paraId="7FFFE9A0"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5A1835E3" w14:textId="77777777" w:rsidTr="00EA44B5">
        <w:tc>
          <w:tcPr>
            <w:tcW w:w="9518" w:type="dxa"/>
            <w:gridSpan w:val="6"/>
            <w:shd w:val="clear" w:color="auto" w:fill="F2F2F2" w:themeFill="background1" w:themeFillShade="F2"/>
          </w:tcPr>
          <w:p w14:paraId="3BCD9D4C"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i/>
                <w:szCs w:val="17"/>
              </w:rPr>
              <w:lastRenderedPageBreak/>
              <w:t>Emergency call</w:t>
            </w:r>
          </w:p>
        </w:tc>
      </w:tr>
      <w:tr w:rsidR="00073C5A" w:rsidRPr="00BE199D" w14:paraId="1AEA5A55" w14:textId="77777777" w:rsidTr="00EA44B5">
        <w:tc>
          <w:tcPr>
            <w:tcW w:w="9518" w:type="dxa"/>
            <w:gridSpan w:val="6"/>
            <w:shd w:val="clear" w:color="auto" w:fill="auto"/>
          </w:tcPr>
          <w:p w14:paraId="6DD83807" w14:textId="77777777" w:rsidR="00073C5A" w:rsidRPr="00BE199D" w:rsidRDefault="00073C5A" w:rsidP="00073C5A">
            <w:pPr>
              <w:pStyle w:val="Lijstalinea"/>
              <w:numPr>
                <w:ilvl w:val="0"/>
                <w:numId w:val="34"/>
              </w:numPr>
              <w:autoSpaceDE w:val="0"/>
              <w:autoSpaceDN w:val="0"/>
              <w:adjustRightInd w:val="0"/>
              <w:spacing w:after="0"/>
              <w:rPr>
                <w:rFonts w:cs="Segoe UI"/>
                <w:b/>
                <w:bCs/>
                <w:szCs w:val="17"/>
              </w:rPr>
            </w:pPr>
            <w:r w:rsidRPr="00BE199D">
              <w:rPr>
                <w:rFonts w:cs="Segoe UI"/>
                <w:bCs/>
                <w:szCs w:val="17"/>
              </w:rPr>
              <w:t>5-6 years</w:t>
            </w:r>
          </w:p>
        </w:tc>
      </w:tr>
      <w:tr w:rsidR="00073C5A" w:rsidRPr="00BE199D" w14:paraId="7082C7B9" w14:textId="77777777" w:rsidTr="00EA44B5">
        <w:tc>
          <w:tcPr>
            <w:tcW w:w="1686" w:type="dxa"/>
            <w:shd w:val="clear" w:color="auto" w:fill="auto"/>
          </w:tcPr>
          <w:p w14:paraId="2B983709"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szCs w:val="17"/>
                <w:lang w:val="en-US"/>
              </w:rPr>
              <w:t>Knowledge: emergency number (at least 2-point increase in test scores)</w:t>
            </w:r>
          </w:p>
        </w:tc>
        <w:tc>
          <w:tcPr>
            <w:tcW w:w="1854" w:type="dxa"/>
            <w:gridSpan w:val="2"/>
            <w:vMerge w:val="restart"/>
            <w:shd w:val="clear" w:color="auto" w:fill="auto"/>
          </w:tcPr>
          <w:p w14:paraId="09842B0A"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81" w:type="dxa"/>
            <w:shd w:val="clear" w:color="auto" w:fill="auto"/>
          </w:tcPr>
          <w:p w14:paraId="2E73DF26" w14:textId="77777777" w:rsidR="00073C5A" w:rsidRPr="00BE199D" w:rsidRDefault="00073C5A" w:rsidP="00EA44B5">
            <w:pPr>
              <w:autoSpaceDE w:val="0"/>
              <w:autoSpaceDN w:val="0"/>
              <w:adjustRightInd w:val="0"/>
              <w:spacing w:after="0"/>
              <w:jc w:val="both"/>
              <w:rPr>
                <w:rFonts w:cs="Segoe UI"/>
                <w:szCs w:val="17"/>
                <w:lang w:val="en-US"/>
              </w:rPr>
            </w:pPr>
            <w:r w:rsidRPr="00BE199D">
              <w:rPr>
                <w:rFonts w:cs="Segoe UI"/>
                <w:szCs w:val="17"/>
                <w:lang w:val="en-US"/>
              </w:rPr>
              <w:t>Not statistically significant:</w:t>
            </w:r>
          </w:p>
          <w:p w14:paraId="2E447758" w14:textId="77777777" w:rsidR="00073C5A" w:rsidRPr="00BE199D" w:rsidRDefault="00073C5A" w:rsidP="00EA44B5">
            <w:pPr>
              <w:autoSpaceDE w:val="0"/>
              <w:autoSpaceDN w:val="0"/>
              <w:adjustRightInd w:val="0"/>
              <w:spacing w:after="0"/>
              <w:jc w:val="both"/>
              <w:rPr>
                <w:rFonts w:cs="Segoe UI"/>
                <w:szCs w:val="17"/>
                <w:lang w:val="en-US"/>
              </w:rPr>
            </w:pPr>
            <w:r w:rsidRPr="00BE199D">
              <w:rPr>
                <w:rFonts w:cs="Segoe UI"/>
                <w:szCs w:val="17"/>
                <w:lang w:val="en-US"/>
              </w:rPr>
              <w:t>60 (67%) vs 57 (63%) §</w:t>
            </w:r>
          </w:p>
          <w:p w14:paraId="13A329D6" w14:textId="77777777" w:rsidR="00073C5A" w:rsidRPr="00BE199D" w:rsidRDefault="00073C5A" w:rsidP="00EA44B5">
            <w:pPr>
              <w:autoSpaceDE w:val="0"/>
              <w:autoSpaceDN w:val="0"/>
              <w:adjustRightInd w:val="0"/>
              <w:spacing w:after="0"/>
              <w:jc w:val="both"/>
              <w:rPr>
                <w:rFonts w:cs="Segoe UI"/>
                <w:szCs w:val="17"/>
                <w:lang w:val="en-US"/>
              </w:rPr>
            </w:pPr>
            <w:r w:rsidRPr="00BE199D">
              <w:rPr>
                <w:rFonts w:cs="Segoe UI"/>
                <w:szCs w:val="17"/>
                <w:lang w:val="en-US"/>
              </w:rPr>
              <w:t>RR: 1.06, 95%CI [0.86;1.32]</w:t>
            </w:r>
            <w:r w:rsidRPr="00BE199D" w:rsidDel="009066BF">
              <w:rPr>
                <w:rFonts w:cs="Segoe UI"/>
                <w:szCs w:val="17"/>
                <w:lang w:val="en-US"/>
              </w:rPr>
              <w:t xml:space="preserve"> </w:t>
            </w:r>
            <w:r w:rsidRPr="00BE199D">
              <w:rPr>
                <w:rFonts w:cs="Segoe UI"/>
                <w:szCs w:val="17"/>
                <w:lang w:val="en-US"/>
              </w:rPr>
              <w:t>¥</w:t>
            </w:r>
          </w:p>
          <w:p w14:paraId="7588B96D"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t>(p=0.57) *</w:t>
            </w:r>
          </w:p>
        </w:tc>
        <w:tc>
          <w:tcPr>
            <w:tcW w:w="1839" w:type="dxa"/>
            <w:vMerge w:val="restart"/>
            <w:shd w:val="clear" w:color="auto" w:fill="auto"/>
          </w:tcPr>
          <w:p w14:paraId="193E7DC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 xml:space="preserve">1, 90 vs 91 </w:t>
            </w:r>
          </w:p>
        </w:tc>
        <w:tc>
          <w:tcPr>
            <w:tcW w:w="1158" w:type="dxa"/>
            <w:vMerge w:val="restart"/>
            <w:shd w:val="clear" w:color="auto" w:fill="auto"/>
          </w:tcPr>
          <w:p w14:paraId="0D6B82B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Luria, 2000</w:t>
            </w:r>
          </w:p>
        </w:tc>
      </w:tr>
      <w:tr w:rsidR="00073C5A" w:rsidRPr="00BE199D" w14:paraId="539FF498" w14:textId="77777777" w:rsidTr="00EA44B5">
        <w:tc>
          <w:tcPr>
            <w:tcW w:w="1686" w:type="dxa"/>
            <w:shd w:val="clear" w:color="auto" w:fill="auto"/>
          </w:tcPr>
          <w:p w14:paraId="64350036"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szCs w:val="17"/>
                <w:lang w:val="en-US"/>
              </w:rPr>
              <w:t>Knowledge: How to dial emergency number (/16)</w:t>
            </w:r>
          </w:p>
        </w:tc>
        <w:tc>
          <w:tcPr>
            <w:tcW w:w="1854" w:type="dxa"/>
            <w:gridSpan w:val="2"/>
            <w:vMerge/>
            <w:shd w:val="clear" w:color="auto" w:fill="auto"/>
          </w:tcPr>
          <w:p w14:paraId="60560922" w14:textId="77777777" w:rsidR="00073C5A" w:rsidRPr="00BE199D" w:rsidRDefault="00073C5A" w:rsidP="00EA44B5">
            <w:pPr>
              <w:autoSpaceDE w:val="0"/>
              <w:autoSpaceDN w:val="0"/>
              <w:adjustRightInd w:val="0"/>
              <w:spacing w:after="0"/>
              <w:rPr>
                <w:rFonts w:cs="Segoe UI"/>
                <w:b/>
                <w:bCs/>
                <w:szCs w:val="17"/>
                <w:lang w:val="en-US"/>
              </w:rPr>
            </w:pPr>
          </w:p>
        </w:tc>
        <w:tc>
          <w:tcPr>
            <w:tcW w:w="2981" w:type="dxa"/>
            <w:shd w:val="clear" w:color="auto" w:fill="auto"/>
          </w:tcPr>
          <w:p w14:paraId="5FA93E4F" w14:textId="77777777" w:rsidR="00073C5A" w:rsidRPr="00BE199D" w:rsidRDefault="00073C5A" w:rsidP="00EA44B5">
            <w:pPr>
              <w:autoSpaceDE w:val="0"/>
              <w:autoSpaceDN w:val="0"/>
              <w:adjustRightInd w:val="0"/>
              <w:spacing w:after="0"/>
              <w:jc w:val="both"/>
              <w:rPr>
                <w:rFonts w:cs="Segoe UI"/>
                <w:szCs w:val="17"/>
                <w:lang w:val="en-US"/>
              </w:rPr>
            </w:pPr>
            <w:r w:rsidRPr="00BE199D">
              <w:rPr>
                <w:rFonts w:cs="Segoe UI"/>
                <w:szCs w:val="17"/>
                <w:lang w:val="en-US"/>
              </w:rPr>
              <w:t>Not statistically significant:</w:t>
            </w:r>
          </w:p>
          <w:p w14:paraId="7AC8382F" w14:textId="77777777" w:rsidR="00073C5A" w:rsidRPr="00BE199D" w:rsidRDefault="00073C5A" w:rsidP="00EA44B5">
            <w:pPr>
              <w:autoSpaceDE w:val="0"/>
              <w:autoSpaceDN w:val="0"/>
              <w:adjustRightInd w:val="0"/>
              <w:spacing w:after="0"/>
              <w:jc w:val="both"/>
              <w:rPr>
                <w:rFonts w:cs="Segoe UI"/>
                <w:szCs w:val="17"/>
                <w:lang w:val="en-US"/>
              </w:rPr>
            </w:pPr>
            <w:r w:rsidRPr="00BE199D">
              <w:rPr>
                <w:rFonts w:cs="Segoe UI"/>
                <w:szCs w:val="17"/>
                <w:lang w:val="en-US"/>
              </w:rPr>
              <w:t>Mean pre-post change, [range]: 4.15, [-13;-16] vs 3.66, [-8;-13]</w:t>
            </w:r>
          </w:p>
          <w:p w14:paraId="6E205AF5" w14:textId="77777777" w:rsidR="00073C5A" w:rsidRPr="00BE199D" w:rsidRDefault="00073C5A" w:rsidP="00EA44B5">
            <w:pPr>
              <w:autoSpaceDE w:val="0"/>
              <w:autoSpaceDN w:val="0"/>
              <w:adjustRightInd w:val="0"/>
              <w:spacing w:after="0"/>
              <w:jc w:val="both"/>
              <w:rPr>
                <w:rFonts w:cs="Segoe UI"/>
                <w:szCs w:val="17"/>
              </w:rPr>
            </w:pPr>
            <w:r w:rsidRPr="00BE199D">
              <w:rPr>
                <w:rFonts w:cs="Segoe UI"/>
                <w:szCs w:val="17"/>
              </w:rPr>
              <w:t>MD: 0.49* £†</w:t>
            </w:r>
          </w:p>
          <w:p w14:paraId="6A4E5AD1"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t>(p=0.41)</w:t>
            </w:r>
          </w:p>
        </w:tc>
        <w:tc>
          <w:tcPr>
            <w:tcW w:w="1839" w:type="dxa"/>
            <w:vMerge/>
            <w:shd w:val="clear" w:color="auto" w:fill="auto"/>
          </w:tcPr>
          <w:p w14:paraId="5AFF00D4" w14:textId="77777777" w:rsidR="00073C5A" w:rsidRPr="00BE199D" w:rsidRDefault="00073C5A" w:rsidP="00EA44B5">
            <w:pPr>
              <w:autoSpaceDE w:val="0"/>
              <w:autoSpaceDN w:val="0"/>
              <w:adjustRightInd w:val="0"/>
              <w:spacing w:after="0"/>
              <w:rPr>
                <w:rFonts w:cs="Segoe UI"/>
                <w:b/>
                <w:bCs/>
                <w:szCs w:val="17"/>
              </w:rPr>
            </w:pPr>
          </w:p>
        </w:tc>
        <w:tc>
          <w:tcPr>
            <w:tcW w:w="1158" w:type="dxa"/>
            <w:vMerge/>
            <w:shd w:val="clear" w:color="auto" w:fill="auto"/>
          </w:tcPr>
          <w:p w14:paraId="03CFBD5B"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73D9ACAA" w14:textId="77777777" w:rsidTr="00EA44B5">
        <w:tc>
          <w:tcPr>
            <w:tcW w:w="1686" w:type="dxa"/>
            <w:shd w:val="clear" w:color="auto" w:fill="auto"/>
          </w:tcPr>
          <w:p w14:paraId="3A774F53"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szCs w:val="17"/>
                <w:lang w:val="en-US"/>
              </w:rPr>
              <w:t>Knowledge: know when to call emergency number (3 situations)</w:t>
            </w:r>
          </w:p>
        </w:tc>
        <w:tc>
          <w:tcPr>
            <w:tcW w:w="1854" w:type="dxa"/>
            <w:gridSpan w:val="2"/>
            <w:vMerge/>
            <w:shd w:val="clear" w:color="auto" w:fill="auto"/>
          </w:tcPr>
          <w:p w14:paraId="0E2AF068" w14:textId="77777777" w:rsidR="00073C5A" w:rsidRPr="00BE199D" w:rsidRDefault="00073C5A" w:rsidP="00EA44B5">
            <w:pPr>
              <w:autoSpaceDE w:val="0"/>
              <w:autoSpaceDN w:val="0"/>
              <w:adjustRightInd w:val="0"/>
              <w:spacing w:after="0"/>
              <w:rPr>
                <w:rFonts w:cs="Segoe UI"/>
                <w:b/>
                <w:bCs/>
                <w:szCs w:val="17"/>
                <w:lang w:val="en-US"/>
              </w:rPr>
            </w:pPr>
          </w:p>
        </w:tc>
        <w:tc>
          <w:tcPr>
            <w:tcW w:w="2981" w:type="dxa"/>
            <w:shd w:val="clear" w:color="auto" w:fill="auto"/>
          </w:tcPr>
          <w:p w14:paraId="205583AD" w14:textId="77777777" w:rsidR="00073C5A" w:rsidRPr="00BE199D" w:rsidRDefault="00073C5A" w:rsidP="00EA44B5">
            <w:pPr>
              <w:autoSpaceDE w:val="0"/>
              <w:autoSpaceDN w:val="0"/>
              <w:adjustRightInd w:val="0"/>
              <w:spacing w:after="0"/>
              <w:jc w:val="both"/>
              <w:rPr>
                <w:rFonts w:cs="Segoe UI"/>
                <w:szCs w:val="17"/>
                <w:lang w:val="en-US"/>
              </w:rPr>
            </w:pPr>
            <w:r w:rsidRPr="00BE199D">
              <w:rPr>
                <w:rFonts w:cs="Segoe UI"/>
                <w:szCs w:val="17"/>
                <w:lang w:val="en-US"/>
              </w:rPr>
              <w:t>Emergency situation1:</w:t>
            </w:r>
          </w:p>
          <w:p w14:paraId="0BA938AD" w14:textId="77777777" w:rsidR="00073C5A" w:rsidRPr="00BE199D" w:rsidRDefault="00073C5A" w:rsidP="00EA44B5">
            <w:pPr>
              <w:autoSpaceDE w:val="0"/>
              <w:autoSpaceDN w:val="0"/>
              <w:adjustRightInd w:val="0"/>
              <w:spacing w:after="0"/>
              <w:jc w:val="both"/>
              <w:rPr>
                <w:rFonts w:cs="Segoe UI"/>
                <w:szCs w:val="17"/>
                <w:u w:val="single"/>
                <w:lang w:val="en-US"/>
              </w:rPr>
            </w:pPr>
            <w:r w:rsidRPr="00BE199D">
              <w:rPr>
                <w:rFonts w:cs="Segoe UI"/>
                <w:szCs w:val="17"/>
                <w:u w:val="single"/>
                <w:lang w:val="en-US"/>
              </w:rPr>
              <w:t>Statistically significant:</w:t>
            </w:r>
          </w:p>
          <w:p w14:paraId="75EFFA7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87 (62.1%) vs 12 (8.3%) §</w:t>
            </w:r>
          </w:p>
          <w:p w14:paraId="1269B61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7.51, 95%CI [4.30;13.11]*</w:t>
            </w:r>
          </w:p>
          <w:p w14:paraId="7C7ACBF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(p&lt;0.0001)</w:t>
            </w:r>
          </w:p>
          <w:p w14:paraId="0DEEE2FA" w14:textId="77777777" w:rsidR="00073C5A" w:rsidRPr="00BE199D" w:rsidRDefault="00073C5A" w:rsidP="00EA44B5">
            <w:pPr>
              <w:autoSpaceDE w:val="0"/>
              <w:autoSpaceDN w:val="0"/>
              <w:adjustRightInd w:val="0"/>
              <w:spacing w:after="0"/>
              <w:rPr>
                <w:rFonts w:cs="Segoe UI"/>
                <w:i/>
                <w:szCs w:val="17"/>
                <w:lang w:val="en-US"/>
              </w:rPr>
            </w:pPr>
            <w:r w:rsidRPr="00BE199D">
              <w:rPr>
                <w:rFonts w:cs="Segoe UI"/>
                <w:i/>
                <w:szCs w:val="17"/>
                <w:lang w:val="en-US"/>
              </w:rPr>
              <w:t>In favour of first aid training</w:t>
            </w:r>
          </w:p>
          <w:p w14:paraId="20863F34" w14:textId="77777777" w:rsidR="00073C5A" w:rsidRPr="00BE199D" w:rsidRDefault="00073C5A" w:rsidP="00EA44B5">
            <w:pPr>
              <w:autoSpaceDE w:val="0"/>
              <w:autoSpaceDN w:val="0"/>
              <w:adjustRightInd w:val="0"/>
              <w:spacing w:after="0"/>
              <w:rPr>
                <w:rFonts w:cs="Segoe UI"/>
                <w:szCs w:val="17"/>
                <w:lang w:val="en-US"/>
              </w:rPr>
            </w:pPr>
          </w:p>
          <w:p w14:paraId="5933721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Emergency situation 3:</w:t>
            </w:r>
          </w:p>
          <w:p w14:paraId="25AC27FC" w14:textId="77777777" w:rsidR="00073C5A" w:rsidRPr="00BE199D" w:rsidRDefault="00073C5A" w:rsidP="00EA44B5">
            <w:pPr>
              <w:autoSpaceDE w:val="0"/>
              <w:autoSpaceDN w:val="0"/>
              <w:adjustRightInd w:val="0"/>
              <w:spacing w:after="0"/>
              <w:jc w:val="both"/>
              <w:rPr>
                <w:rFonts w:cs="Segoe UI"/>
                <w:szCs w:val="17"/>
                <w:u w:val="single"/>
                <w:lang w:val="en-US"/>
              </w:rPr>
            </w:pPr>
            <w:r w:rsidRPr="00BE199D">
              <w:rPr>
                <w:rFonts w:cs="Segoe UI"/>
                <w:szCs w:val="17"/>
                <w:u w:val="single"/>
                <w:lang w:val="en-US"/>
              </w:rPr>
              <w:t>Statistically significant:</w:t>
            </w:r>
          </w:p>
          <w:p w14:paraId="5886A34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93 (66.4%) vs 20 (13.8%) §</w:t>
            </w:r>
          </w:p>
          <w:p w14:paraId="40336FA7" w14:textId="77777777" w:rsidR="00073C5A" w:rsidRPr="00BE199D" w:rsidRDefault="00073C5A" w:rsidP="00EA44B5">
            <w:pPr>
              <w:autoSpaceDE w:val="0"/>
              <w:autoSpaceDN w:val="0"/>
              <w:adjustRightInd w:val="0"/>
              <w:spacing w:after="0"/>
              <w:jc w:val="both"/>
              <w:rPr>
                <w:rFonts w:cs="Segoe UI"/>
                <w:szCs w:val="17"/>
                <w:lang w:val="en-US"/>
              </w:rPr>
            </w:pPr>
            <w:r w:rsidRPr="00BE199D">
              <w:rPr>
                <w:rFonts w:cs="Segoe UI"/>
                <w:szCs w:val="17"/>
                <w:lang w:val="en-US"/>
              </w:rPr>
              <w:t>RR: 4.82, 95%CI [3.15;7.36]*</w:t>
            </w:r>
          </w:p>
          <w:p w14:paraId="104F39BB" w14:textId="77777777" w:rsidR="00073C5A" w:rsidRPr="00BE199D" w:rsidRDefault="00073C5A" w:rsidP="00EA44B5">
            <w:pPr>
              <w:autoSpaceDE w:val="0"/>
              <w:autoSpaceDN w:val="0"/>
              <w:adjustRightInd w:val="0"/>
              <w:spacing w:after="0"/>
              <w:jc w:val="both"/>
              <w:rPr>
                <w:rFonts w:cs="Segoe UI"/>
                <w:szCs w:val="17"/>
                <w:lang w:val="en-US"/>
              </w:rPr>
            </w:pPr>
            <w:r w:rsidRPr="00BE199D">
              <w:rPr>
                <w:rFonts w:cs="Segoe UI"/>
                <w:szCs w:val="17"/>
                <w:lang w:val="en-US"/>
              </w:rPr>
              <w:t>(p&lt;0.0001)</w:t>
            </w:r>
          </w:p>
          <w:p w14:paraId="4A66692A" w14:textId="77777777" w:rsidR="00073C5A" w:rsidRPr="00BE199D" w:rsidRDefault="00073C5A" w:rsidP="00EA44B5">
            <w:pPr>
              <w:autoSpaceDE w:val="0"/>
              <w:autoSpaceDN w:val="0"/>
              <w:adjustRightInd w:val="0"/>
              <w:spacing w:after="0"/>
              <w:rPr>
                <w:rFonts w:cs="Segoe UI"/>
                <w:i/>
                <w:szCs w:val="17"/>
                <w:lang w:val="en-US"/>
              </w:rPr>
            </w:pPr>
            <w:r w:rsidRPr="00BE199D">
              <w:rPr>
                <w:rFonts w:cs="Segoe UI"/>
                <w:i/>
                <w:szCs w:val="17"/>
                <w:lang w:val="en-US"/>
              </w:rPr>
              <w:t>In favour of first aid training</w:t>
            </w:r>
          </w:p>
          <w:p w14:paraId="55DD4CDE" w14:textId="77777777" w:rsidR="00073C5A" w:rsidRPr="00BE199D" w:rsidRDefault="00073C5A" w:rsidP="00EA44B5">
            <w:pPr>
              <w:autoSpaceDE w:val="0"/>
              <w:autoSpaceDN w:val="0"/>
              <w:adjustRightInd w:val="0"/>
              <w:spacing w:after="0"/>
              <w:jc w:val="both"/>
              <w:rPr>
                <w:rFonts w:cs="Segoe UI"/>
                <w:szCs w:val="17"/>
                <w:lang w:val="en-US"/>
              </w:rPr>
            </w:pPr>
          </w:p>
          <w:p w14:paraId="25DACDF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Emergency situation 2 (correct response = don’t call): </w:t>
            </w:r>
          </w:p>
          <w:p w14:paraId="561C7D7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1E05CD9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105 (75%) vs 110 (75.9%)</w:t>
            </w:r>
          </w:p>
          <w:p w14:paraId="5FACFCC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0.99, 95%CI [0.87;1.13]*</w:t>
            </w:r>
          </w:p>
          <w:p w14:paraId="0A6995B1"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t>(p=0.24)</w:t>
            </w:r>
          </w:p>
        </w:tc>
        <w:tc>
          <w:tcPr>
            <w:tcW w:w="1839" w:type="dxa"/>
            <w:vMerge w:val="restart"/>
            <w:shd w:val="clear" w:color="auto" w:fill="auto"/>
          </w:tcPr>
          <w:p w14:paraId="0FA05A68"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 xml:space="preserve">1, 140 vs 145 </w:t>
            </w:r>
          </w:p>
        </w:tc>
        <w:tc>
          <w:tcPr>
            <w:tcW w:w="1158" w:type="dxa"/>
            <w:vMerge w:val="restart"/>
            <w:shd w:val="clear" w:color="auto" w:fill="auto"/>
          </w:tcPr>
          <w:p w14:paraId="15B8F69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Ammirati, 2014</w:t>
            </w:r>
          </w:p>
        </w:tc>
      </w:tr>
      <w:tr w:rsidR="00073C5A" w:rsidRPr="00BE199D" w14:paraId="054F11C7" w14:textId="77777777" w:rsidTr="00EA44B5">
        <w:tc>
          <w:tcPr>
            <w:tcW w:w="1686" w:type="dxa"/>
            <w:shd w:val="clear" w:color="auto" w:fill="auto"/>
          </w:tcPr>
          <w:p w14:paraId="00C1E87A"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szCs w:val="17"/>
                <w:lang w:val="en-US"/>
              </w:rPr>
              <w:t>Knowledge: Describe the situation from photograph</w:t>
            </w:r>
          </w:p>
        </w:tc>
        <w:tc>
          <w:tcPr>
            <w:tcW w:w="1854" w:type="dxa"/>
            <w:gridSpan w:val="2"/>
            <w:vMerge/>
            <w:shd w:val="clear" w:color="auto" w:fill="auto"/>
          </w:tcPr>
          <w:p w14:paraId="2A004765" w14:textId="77777777" w:rsidR="00073C5A" w:rsidRPr="00BE199D" w:rsidRDefault="00073C5A" w:rsidP="00EA44B5">
            <w:pPr>
              <w:autoSpaceDE w:val="0"/>
              <w:autoSpaceDN w:val="0"/>
              <w:adjustRightInd w:val="0"/>
              <w:spacing w:after="0"/>
              <w:rPr>
                <w:rFonts w:cs="Segoe UI"/>
                <w:b/>
                <w:bCs/>
                <w:szCs w:val="17"/>
                <w:lang w:val="en-US"/>
              </w:rPr>
            </w:pPr>
          </w:p>
        </w:tc>
        <w:tc>
          <w:tcPr>
            <w:tcW w:w="2981" w:type="dxa"/>
            <w:shd w:val="clear" w:color="auto" w:fill="auto"/>
          </w:tcPr>
          <w:p w14:paraId="67BFB49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Emergency situation 1:</w:t>
            </w:r>
          </w:p>
          <w:p w14:paraId="407F4A4D"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6E52348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95 (67.9%) vs 66 (45.5%) §</w:t>
            </w:r>
          </w:p>
          <w:p w14:paraId="62B50C1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1.49, 95%CI [1.21;1.84]*</w:t>
            </w:r>
          </w:p>
          <w:p w14:paraId="569E608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14E999B2" w14:textId="77777777" w:rsidR="00073C5A" w:rsidRPr="00BE199D" w:rsidRDefault="00073C5A" w:rsidP="00EA44B5">
            <w:pPr>
              <w:autoSpaceDE w:val="0"/>
              <w:autoSpaceDN w:val="0"/>
              <w:adjustRightInd w:val="0"/>
              <w:spacing w:after="0"/>
              <w:rPr>
                <w:rFonts w:cs="Segoe UI"/>
                <w:i/>
                <w:szCs w:val="17"/>
                <w:lang w:val="en-US"/>
              </w:rPr>
            </w:pPr>
            <w:r w:rsidRPr="00BE199D">
              <w:rPr>
                <w:rFonts w:cs="Segoe UI"/>
                <w:i/>
                <w:szCs w:val="17"/>
                <w:lang w:val="en-US"/>
              </w:rPr>
              <w:t>In favour of first aid training</w:t>
            </w:r>
          </w:p>
          <w:p w14:paraId="60BA1129" w14:textId="77777777" w:rsidR="00073C5A" w:rsidRPr="00BE199D" w:rsidRDefault="00073C5A" w:rsidP="00EA44B5">
            <w:pPr>
              <w:autoSpaceDE w:val="0"/>
              <w:autoSpaceDN w:val="0"/>
              <w:adjustRightInd w:val="0"/>
              <w:spacing w:after="0"/>
              <w:rPr>
                <w:rFonts w:cs="Segoe UI"/>
                <w:szCs w:val="17"/>
                <w:lang w:val="en-US"/>
              </w:rPr>
            </w:pPr>
          </w:p>
          <w:p w14:paraId="5D31476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Emergency situation 2:</w:t>
            </w:r>
          </w:p>
          <w:p w14:paraId="468C4D3F"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0F7C512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100 (71.4%) vs 60 (41.4%) §</w:t>
            </w:r>
          </w:p>
          <w:p w14:paraId="2F41911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1.73, 95%CI [1.38;2.15]*</w:t>
            </w:r>
          </w:p>
          <w:p w14:paraId="0168165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(p&lt;0.0001)</w:t>
            </w:r>
          </w:p>
          <w:p w14:paraId="112DF288" w14:textId="77777777" w:rsidR="00073C5A" w:rsidRPr="00BE199D" w:rsidRDefault="00073C5A" w:rsidP="00EA44B5">
            <w:pPr>
              <w:autoSpaceDE w:val="0"/>
              <w:autoSpaceDN w:val="0"/>
              <w:adjustRightInd w:val="0"/>
              <w:spacing w:after="0"/>
              <w:rPr>
                <w:rFonts w:cs="Segoe UI"/>
                <w:i/>
                <w:szCs w:val="17"/>
                <w:lang w:val="en-US"/>
              </w:rPr>
            </w:pPr>
            <w:r w:rsidRPr="00BE199D">
              <w:rPr>
                <w:rFonts w:cs="Segoe UI"/>
                <w:i/>
                <w:szCs w:val="17"/>
                <w:lang w:val="en-US"/>
              </w:rPr>
              <w:t>In favour of first aid training</w:t>
            </w:r>
          </w:p>
          <w:p w14:paraId="2ABE069A" w14:textId="77777777" w:rsidR="00073C5A" w:rsidRPr="00BE199D" w:rsidRDefault="00073C5A" w:rsidP="00EA44B5">
            <w:pPr>
              <w:autoSpaceDE w:val="0"/>
              <w:autoSpaceDN w:val="0"/>
              <w:adjustRightInd w:val="0"/>
              <w:spacing w:after="0"/>
              <w:rPr>
                <w:rFonts w:cs="Segoe UI"/>
                <w:szCs w:val="17"/>
                <w:lang w:val="en-US"/>
              </w:rPr>
            </w:pPr>
          </w:p>
          <w:p w14:paraId="571013F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Emergency situation 3:</w:t>
            </w:r>
          </w:p>
          <w:p w14:paraId="1EDA5D35"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3A36891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106 (75.7%) vs 87 (60.0%) §</w:t>
            </w:r>
          </w:p>
          <w:p w14:paraId="5935A166" w14:textId="77777777" w:rsidR="00073C5A" w:rsidRPr="00BE199D" w:rsidRDefault="00073C5A" w:rsidP="00EA44B5">
            <w:pPr>
              <w:autoSpaceDE w:val="0"/>
              <w:autoSpaceDN w:val="0"/>
              <w:adjustRightInd w:val="0"/>
              <w:spacing w:after="0"/>
              <w:jc w:val="both"/>
              <w:rPr>
                <w:rFonts w:cs="Segoe UI"/>
                <w:szCs w:val="17"/>
                <w:lang w:val="en-US"/>
              </w:rPr>
            </w:pPr>
            <w:r w:rsidRPr="00BE199D">
              <w:rPr>
                <w:rFonts w:cs="Segoe UI"/>
                <w:szCs w:val="17"/>
                <w:lang w:val="en-US"/>
              </w:rPr>
              <w:t>RR: 1.26, 95%CI [1.07;1.48]*</w:t>
            </w:r>
          </w:p>
          <w:p w14:paraId="797DBDC9" w14:textId="77777777" w:rsidR="00073C5A" w:rsidRPr="00BE199D" w:rsidRDefault="00073C5A" w:rsidP="00EA44B5">
            <w:pPr>
              <w:autoSpaceDE w:val="0"/>
              <w:autoSpaceDN w:val="0"/>
              <w:adjustRightInd w:val="0"/>
              <w:spacing w:after="0"/>
              <w:jc w:val="both"/>
              <w:rPr>
                <w:rFonts w:cs="Segoe UI"/>
                <w:szCs w:val="17"/>
                <w:lang w:val="en-US"/>
              </w:rPr>
            </w:pPr>
            <w:r w:rsidRPr="00BE199D">
              <w:rPr>
                <w:rFonts w:cs="Segoe UI"/>
                <w:szCs w:val="17"/>
                <w:lang w:val="en-US"/>
              </w:rPr>
              <w:lastRenderedPageBreak/>
              <w:t>(p=0.01)</w:t>
            </w:r>
          </w:p>
          <w:p w14:paraId="67E6D243"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i/>
                <w:szCs w:val="17"/>
                <w:lang w:val="en-US"/>
              </w:rPr>
              <w:t>In favour of first aid training</w:t>
            </w:r>
          </w:p>
        </w:tc>
        <w:tc>
          <w:tcPr>
            <w:tcW w:w="1839" w:type="dxa"/>
            <w:vMerge/>
            <w:shd w:val="clear" w:color="auto" w:fill="auto"/>
          </w:tcPr>
          <w:p w14:paraId="1D1D3320" w14:textId="77777777" w:rsidR="00073C5A" w:rsidRPr="00BE199D" w:rsidRDefault="00073C5A" w:rsidP="00EA44B5">
            <w:pPr>
              <w:autoSpaceDE w:val="0"/>
              <w:autoSpaceDN w:val="0"/>
              <w:adjustRightInd w:val="0"/>
              <w:spacing w:after="0"/>
              <w:rPr>
                <w:rFonts w:cs="Segoe UI"/>
                <w:b/>
                <w:bCs/>
                <w:szCs w:val="17"/>
                <w:lang w:val="en-US"/>
              </w:rPr>
            </w:pPr>
          </w:p>
        </w:tc>
        <w:tc>
          <w:tcPr>
            <w:tcW w:w="1158" w:type="dxa"/>
            <w:vMerge/>
            <w:shd w:val="clear" w:color="auto" w:fill="auto"/>
          </w:tcPr>
          <w:p w14:paraId="043F23DA"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04F30A9C" w14:textId="77777777" w:rsidTr="00EA44B5">
        <w:tc>
          <w:tcPr>
            <w:tcW w:w="9518" w:type="dxa"/>
            <w:gridSpan w:val="6"/>
            <w:shd w:val="clear" w:color="auto" w:fill="auto"/>
          </w:tcPr>
          <w:p w14:paraId="4569BFE2" w14:textId="77777777" w:rsidR="00073C5A" w:rsidRPr="00BE199D" w:rsidRDefault="00073C5A" w:rsidP="00073C5A">
            <w:pPr>
              <w:pStyle w:val="Lijstalinea"/>
              <w:numPr>
                <w:ilvl w:val="0"/>
                <w:numId w:val="34"/>
              </w:numPr>
              <w:autoSpaceDE w:val="0"/>
              <w:autoSpaceDN w:val="0"/>
              <w:adjustRightInd w:val="0"/>
              <w:spacing w:after="0"/>
              <w:rPr>
                <w:rFonts w:cs="Segoe UI"/>
                <w:b/>
                <w:bCs/>
                <w:szCs w:val="17"/>
              </w:rPr>
            </w:pPr>
            <w:r w:rsidRPr="00BE199D">
              <w:rPr>
                <w:rFonts w:cs="Segoe UI"/>
                <w:bCs/>
                <w:szCs w:val="17"/>
              </w:rPr>
              <w:lastRenderedPageBreak/>
              <w:t>6-7 years</w:t>
            </w:r>
          </w:p>
        </w:tc>
      </w:tr>
      <w:tr w:rsidR="00073C5A" w:rsidRPr="00BE199D" w14:paraId="46C26BE9" w14:textId="77777777" w:rsidTr="00EA44B5">
        <w:tc>
          <w:tcPr>
            <w:tcW w:w="1686" w:type="dxa"/>
            <w:vMerge w:val="restart"/>
            <w:shd w:val="clear" w:color="auto" w:fill="auto"/>
          </w:tcPr>
          <w:p w14:paraId="7AEABD6A"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t>Knowledge: Emergency number</w:t>
            </w:r>
          </w:p>
        </w:tc>
        <w:tc>
          <w:tcPr>
            <w:tcW w:w="1854" w:type="dxa"/>
            <w:gridSpan w:val="2"/>
            <w:vMerge w:val="restart"/>
            <w:shd w:val="clear" w:color="auto" w:fill="auto"/>
          </w:tcPr>
          <w:p w14:paraId="1A7174EF"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81" w:type="dxa"/>
            <w:shd w:val="clear" w:color="auto" w:fill="auto"/>
          </w:tcPr>
          <w:p w14:paraId="0D9FBE2F"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444FBDE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90 (77%) vs 18 (16%) §</w:t>
            </w:r>
          </w:p>
          <w:p w14:paraId="4234526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4.74, 95%CI [3.07;7.32]*</w:t>
            </w:r>
          </w:p>
          <w:p w14:paraId="6C4A284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w:t>
            </w:r>
          </w:p>
          <w:p w14:paraId="73F9584E"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i/>
                <w:szCs w:val="17"/>
                <w:lang w:val="en-US"/>
              </w:rPr>
              <w:t>In favour of first aid training</w:t>
            </w:r>
          </w:p>
        </w:tc>
        <w:tc>
          <w:tcPr>
            <w:tcW w:w="1839" w:type="dxa"/>
            <w:shd w:val="clear" w:color="auto" w:fill="auto"/>
          </w:tcPr>
          <w:p w14:paraId="3FBDA10C"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1, 117 vs 111 </w:t>
            </w:r>
          </w:p>
          <w:p w14:paraId="68D814C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(immediately post)</w:t>
            </w:r>
          </w:p>
        </w:tc>
        <w:tc>
          <w:tcPr>
            <w:tcW w:w="1158" w:type="dxa"/>
            <w:vMerge w:val="restart"/>
            <w:shd w:val="clear" w:color="auto" w:fill="auto"/>
          </w:tcPr>
          <w:p w14:paraId="44A34608"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Bollig, 2009</w:t>
            </w:r>
          </w:p>
        </w:tc>
      </w:tr>
      <w:tr w:rsidR="00073C5A" w:rsidRPr="00BE199D" w14:paraId="3695C2FC" w14:textId="77777777" w:rsidTr="00EA44B5">
        <w:tc>
          <w:tcPr>
            <w:tcW w:w="1686" w:type="dxa"/>
            <w:vMerge/>
            <w:shd w:val="clear" w:color="auto" w:fill="auto"/>
          </w:tcPr>
          <w:p w14:paraId="2BB29CAB" w14:textId="77777777" w:rsidR="00073C5A" w:rsidRPr="00BE199D" w:rsidRDefault="00073C5A" w:rsidP="00EA44B5">
            <w:pPr>
              <w:autoSpaceDE w:val="0"/>
              <w:autoSpaceDN w:val="0"/>
              <w:adjustRightInd w:val="0"/>
              <w:spacing w:after="0"/>
              <w:rPr>
                <w:rFonts w:cs="Segoe UI"/>
                <w:bCs/>
                <w:szCs w:val="17"/>
              </w:rPr>
            </w:pPr>
          </w:p>
        </w:tc>
        <w:tc>
          <w:tcPr>
            <w:tcW w:w="1854" w:type="dxa"/>
            <w:gridSpan w:val="2"/>
            <w:vMerge/>
            <w:shd w:val="clear" w:color="auto" w:fill="auto"/>
          </w:tcPr>
          <w:p w14:paraId="7E31097C" w14:textId="77777777" w:rsidR="00073C5A" w:rsidRPr="00BE199D" w:rsidRDefault="00073C5A" w:rsidP="00EA44B5">
            <w:pPr>
              <w:autoSpaceDE w:val="0"/>
              <w:autoSpaceDN w:val="0"/>
              <w:adjustRightInd w:val="0"/>
              <w:spacing w:after="0"/>
              <w:rPr>
                <w:rFonts w:cs="Segoe UI"/>
                <w:b/>
                <w:bCs/>
                <w:szCs w:val="17"/>
              </w:rPr>
            </w:pPr>
          </w:p>
        </w:tc>
        <w:tc>
          <w:tcPr>
            <w:tcW w:w="2981" w:type="dxa"/>
            <w:shd w:val="clear" w:color="auto" w:fill="auto"/>
          </w:tcPr>
          <w:p w14:paraId="3A45D12F"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2376CAB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58 (46%) vs 18 (16%) §</w:t>
            </w:r>
          </w:p>
          <w:p w14:paraId="1F4BDC1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2.86, 95%CI [1.80;4.55]*</w:t>
            </w:r>
          </w:p>
          <w:p w14:paraId="3C476A1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w:t>
            </w:r>
          </w:p>
          <w:p w14:paraId="1ABE11B5"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i/>
                <w:szCs w:val="17"/>
                <w:lang w:val="en-US"/>
              </w:rPr>
              <w:t>In favour of first aid training</w:t>
            </w:r>
          </w:p>
        </w:tc>
        <w:tc>
          <w:tcPr>
            <w:tcW w:w="1839" w:type="dxa"/>
            <w:shd w:val="clear" w:color="auto" w:fill="auto"/>
          </w:tcPr>
          <w:p w14:paraId="08BA1151"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1, 125 vs 111 </w:t>
            </w:r>
          </w:p>
          <w:p w14:paraId="65370B9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(6 month follow-up)</w:t>
            </w:r>
          </w:p>
        </w:tc>
        <w:tc>
          <w:tcPr>
            <w:tcW w:w="1158" w:type="dxa"/>
            <w:vMerge/>
            <w:shd w:val="clear" w:color="auto" w:fill="auto"/>
          </w:tcPr>
          <w:p w14:paraId="0BC59946"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27E7164C" w14:textId="77777777" w:rsidTr="00EA44B5">
        <w:tc>
          <w:tcPr>
            <w:tcW w:w="9518" w:type="dxa"/>
            <w:gridSpan w:val="6"/>
            <w:shd w:val="clear" w:color="auto" w:fill="auto"/>
          </w:tcPr>
          <w:p w14:paraId="2A660C00" w14:textId="77777777" w:rsidR="00073C5A" w:rsidRPr="00BE199D" w:rsidRDefault="00073C5A" w:rsidP="00073C5A">
            <w:pPr>
              <w:pStyle w:val="Lijstalinea"/>
              <w:numPr>
                <w:ilvl w:val="0"/>
                <w:numId w:val="34"/>
              </w:numPr>
              <w:autoSpaceDE w:val="0"/>
              <w:autoSpaceDN w:val="0"/>
              <w:adjustRightInd w:val="0"/>
              <w:spacing w:after="0"/>
              <w:rPr>
                <w:rFonts w:cs="Segoe UI"/>
                <w:b/>
                <w:bCs/>
                <w:szCs w:val="17"/>
              </w:rPr>
            </w:pPr>
            <w:r w:rsidRPr="00BE199D">
              <w:rPr>
                <w:rFonts w:cs="Segoe UI"/>
                <w:bCs/>
                <w:szCs w:val="17"/>
              </w:rPr>
              <w:t>10-12 years</w:t>
            </w:r>
          </w:p>
        </w:tc>
      </w:tr>
      <w:tr w:rsidR="00073C5A" w:rsidRPr="00BE199D" w14:paraId="63CA156F" w14:textId="77777777" w:rsidTr="00EA44B5">
        <w:trPr>
          <w:trHeight w:val="686"/>
        </w:trPr>
        <w:tc>
          <w:tcPr>
            <w:tcW w:w="1686" w:type="dxa"/>
            <w:vMerge w:val="restart"/>
            <w:shd w:val="clear" w:color="auto" w:fill="auto"/>
          </w:tcPr>
          <w:p w14:paraId="674F2139"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t>Knowledge: Emergency number</w:t>
            </w:r>
          </w:p>
        </w:tc>
        <w:tc>
          <w:tcPr>
            <w:tcW w:w="1854" w:type="dxa"/>
            <w:gridSpan w:val="2"/>
            <w:shd w:val="clear" w:color="auto" w:fill="auto"/>
          </w:tcPr>
          <w:p w14:paraId="61BA69B6"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81" w:type="dxa"/>
            <w:shd w:val="clear" w:color="auto" w:fill="auto"/>
          </w:tcPr>
          <w:p w14:paraId="47765B6F"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229E95E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3.0±1.0 vs 2.8±1.1</w:t>
            </w:r>
          </w:p>
          <w:p w14:paraId="38E8A97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0.2, 95%CI [0.08;0.32]</w:t>
            </w:r>
          </w:p>
          <w:p w14:paraId="50B8F93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(p=0.002)*</w:t>
            </w:r>
          </w:p>
          <w:p w14:paraId="633D906A"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i/>
                <w:szCs w:val="17"/>
                <w:lang w:val="en-US"/>
              </w:rPr>
              <w:t>in favour of first aid training</w:t>
            </w:r>
          </w:p>
        </w:tc>
        <w:tc>
          <w:tcPr>
            <w:tcW w:w="1839" w:type="dxa"/>
            <w:shd w:val="clear" w:color="auto" w:fill="auto"/>
          </w:tcPr>
          <w:p w14:paraId="4BDA1FC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542 vs 554 </w:t>
            </w:r>
            <w:r w:rsidRPr="00BE199D">
              <w:rPr>
                <w:rFonts w:cs="Segoe UI"/>
                <w:szCs w:val="17"/>
              </w:rPr>
              <w:t>§ (power analysis)</w:t>
            </w:r>
          </w:p>
        </w:tc>
        <w:tc>
          <w:tcPr>
            <w:tcW w:w="1158" w:type="dxa"/>
            <w:shd w:val="clear" w:color="auto" w:fill="auto"/>
          </w:tcPr>
          <w:p w14:paraId="0A01028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Frederick, 2000</w:t>
            </w:r>
          </w:p>
        </w:tc>
      </w:tr>
      <w:tr w:rsidR="00073C5A" w:rsidRPr="00BE199D" w14:paraId="33F52955" w14:textId="77777777" w:rsidTr="00EA44B5">
        <w:tc>
          <w:tcPr>
            <w:tcW w:w="1686" w:type="dxa"/>
            <w:vMerge/>
            <w:shd w:val="clear" w:color="auto" w:fill="auto"/>
          </w:tcPr>
          <w:p w14:paraId="5AA525DB" w14:textId="77777777" w:rsidR="00073C5A" w:rsidRPr="00BE199D" w:rsidRDefault="00073C5A" w:rsidP="00EA44B5">
            <w:pPr>
              <w:autoSpaceDE w:val="0"/>
              <w:autoSpaceDN w:val="0"/>
              <w:adjustRightInd w:val="0"/>
              <w:spacing w:after="0"/>
              <w:rPr>
                <w:rFonts w:cs="Segoe UI"/>
                <w:bCs/>
                <w:szCs w:val="17"/>
              </w:rPr>
            </w:pPr>
          </w:p>
        </w:tc>
        <w:tc>
          <w:tcPr>
            <w:tcW w:w="1854" w:type="dxa"/>
            <w:gridSpan w:val="2"/>
            <w:shd w:val="clear" w:color="auto" w:fill="auto"/>
          </w:tcPr>
          <w:p w14:paraId="0CAA16E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immediately post</w:t>
            </w:r>
          </w:p>
        </w:tc>
        <w:tc>
          <w:tcPr>
            <w:tcW w:w="2981" w:type="dxa"/>
            <w:shd w:val="clear" w:color="auto" w:fill="auto"/>
          </w:tcPr>
          <w:p w14:paraId="743E702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1A61F4F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45 (97.8%) vs 46 (100%) §</w:t>
            </w:r>
          </w:p>
          <w:p w14:paraId="3AFE9AC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1.02* £†</w:t>
            </w:r>
          </w:p>
          <w:p w14:paraId="54851E09"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lang w:val="en-US"/>
              </w:rPr>
              <w:t>(p&gt;0.05)</w:t>
            </w:r>
          </w:p>
        </w:tc>
        <w:tc>
          <w:tcPr>
            <w:tcW w:w="1839" w:type="dxa"/>
            <w:shd w:val="clear" w:color="auto" w:fill="auto"/>
          </w:tcPr>
          <w:p w14:paraId="11DE134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 46 vs 46</w:t>
            </w:r>
          </w:p>
          <w:p w14:paraId="0F95E2E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(within subject)</w:t>
            </w:r>
          </w:p>
        </w:tc>
        <w:tc>
          <w:tcPr>
            <w:tcW w:w="1158" w:type="dxa"/>
            <w:shd w:val="clear" w:color="auto" w:fill="auto"/>
          </w:tcPr>
          <w:p w14:paraId="042FAC6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Connolly, 2007</w:t>
            </w:r>
          </w:p>
        </w:tc>
      </w:tr>
      <w:tr w:rsidR="00073C5A" w:rsidRPr="00BE199D" w14:paraId="2049613A" w14:textId="77777777" w:rsidTr="00EA44B5">
        <w:tc>
          <w:tcPr>
            <w:tcW w:w="9518" w:type="dxa"/>
            <w:gridSpan w:val="6"/>
            <w:shd w:val="clear" w:color="auto" w:fill="auto"/>
          </w:tcPr>
          <w:p w14:paraId="5F3F73C6" w14:textId="77777777" w:rsidR="00073C5A" w:rsidRPr="00BE199D" w:rsidRDefault="00073C5A" w:rsidP="00073C5A">
            <w:pPr>
              <w:pStyle w:val="Lijstalinea"/>
              <w:numPr>
                <w:ilvl w:val="0"/>
                <w:numId w:val="34"/>
              </w:numPr>
              <w:autoSpaceDE w:val="0"/>
              <w:autoSpaceDN w:val="0"/>
              <w:adjustRightInd w:val="0"/>
              <w:spacing w:after="0"/>
              <w:rPr>
                <w:rFonts w:cs="Segoe UI"/>
                <w:b/>
                <w:bCs/>
                <w:szCs w:val="17"/>
              </w:rPr>
            </w:pPr>
            <w:r w:rsidRPr="00BE199D">
              <w:rPr>
                <w:rFonts w:cs="Segoe UI"/>
                <w:bCs/>
                <w:szCs w:val="17"/>
              </w:rPr>
              <w:t>11-12 years</w:t>
            </w:r>
          </w:p>
        </w:tc>
      </w:tr>
      <w:tr w:rsidR="00073C5A" w:rsidRPr="00BE199D" w14:paraId="63AC9C3F" w14:textId="77777777" w:rsidTr="00EA44B5">
        <w:tc>
          <w:tcPr>
            <w:tcW w:w="1686" w:type="dxa"/>
            <w:vMerge w:val="restart"/>
            <w:shd w:val="clear" w:color="auto" w:fill="auto"/>
          </w:tcPr>
          <w:p w14:paraId="3A23AFEF"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t>Knowledge: Emergency number</w:t>
            </w:r>
          </w:p>
        </w:tc>
        <w:tc>
          <w:tcPr>
            <w:tcW w:w="1854" w:type="dxa"/>
            <w:gridSpan w:val="2"/>
            <w:shd w:val="clear" w:color="auto" w:fill="auto"/>
          </w:tcPr>
          <w:p w14:paraId="062130B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1 week post</w:t>
            </w:r>
          </w:p>
        </w:tc>
        <w:tc>
          <w:tcPr>
            <w:tcW w:w="2981" w:type="dxa"/>
            <w:shd w:val="clear" w:color="auto" w:fill="auto"/>
          </w:tcPr>
          <w:p w14:paraId="42562AC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7EB4EA43" w14:textId="77777777" w:rsidR="00073C5A" w:rsidRPr="00BE199D" w:rsidRDefault="00073C5A" w:rsidP="00EA44B5">
            <w:pPr>
              <w:spacing w:after="0"/>
              <w:rPr>
                <w:rFonts w:cs="Segoe UI"/>
                <w:szCs w:val="17"/>
                <w:lang w:val="en-US"/>
              </w:rPr>
            </w:pPr>
            <w:r w:rsidRPr="00BE199D">
              <w:rPr>
                <w:rFonts w:cs="Segoe UI"/>
                <w:szCs w:val="17"/>
                <w:lang w:val="en-US"/>
              </w:rPr>
              <w:t>0.88 ± 0.33 vs 0.95 ± 0.21</w:t>
            </w:r>
          </w:p>
          <w:p w14:paraId="7D8C0CD7" w14:textId="77777777" w:rsidR="00073C5A" w:rsidRPr="00BE199D" w:rsidRDefault="00073C5A" w:rsidP="00EA44B5">
            <w:pPr>
              <w:spacing w:after="0"/>
              <w:rPr>
                <w:rFonts w:cs="Segoe UI"/>
                <w:szCs w:val="17"/>
              </w:rPr>
            </w:pPr>
            <w:r w:rsidRPr="00BE199D">
              <w:rPr>
                <w:rFonts w:cs="Segoe UI"/>
                <w:szCs w:val="17"/>
                <w:lang w:val="en-US"/>
              </w:rPr>
              <w:t xml:space="preserve">MD: 0.07* </w:t>
            </w:r>
            <w:r w:rsidRPr="00BE199D">
              <w:rPr>
                <w:rFonts w:cs="Segoe UI"/>
                <w:szCs w:val="17"/>
              </w:rPr>
              <w:t>£†</w:t>
            </w:r>
          </w:p>
          <w:p w14:paraId="00D581BB"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t>(p=0.142- overall p)</w:t>
            </w:r>
          </w:p>
        </w:tc>
        <w:tc>
          <w:tcPr>
            <w:tcW w:w="1839" w:type="dxa"/>
            <w:shd w:val="clear" w:color="auto" w:fill="auto"/>
          </w:tcPr>
          <w:p w14:paraId="19DE8C8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107 vs 102 </w:t>
            </w:r>
            <w:r w:rsidRPr="00BE199D">
              <w:rPr>
                <w:rFonts w:cs="Segoe UI"/>
                <w:szCs w:val="17"/>
              </w:rPr>
              <w:t>§</w:t>
            </w:r>
            <w:r w:rsidRPr="00BE199D">
              <w:rPr>
                <w:rFonts w:cs="Segoe UI"/>
                <w:szCs w:val="17"/>
                <w:lang w:val="en-US"/>
              </w:rPr>
              <w:t xml:space="preserve"> (within subject)</w:t>
            </w:r>
          </w:p>
        </w:tc>
        <w:tc>
          <w:tcPr>
            <w:tcW w:w="1158" w:type="dxa"/>
            <w:vMerge w:val="restart"/>
            <w:shd w:val="clear" w:color="auto" w:fill="auto"/>
          </w:tcPr>
          <w:p w14:paraId="09C19CE4" w14:textId="2D68F24E" w:rsidR="00073C5A" w:rsidRPr="00BE199D" w:rsidRDefault="00073C5A" w:rsidP="00CA6528">
            <w:pPr>
              <w:autoSpaceDE w:val="0"/>
              <w:autoSpaceDN w:val="0"/>
              <w:adjustRightInd w:val="0"/>
              <w:spacing w:after="0"/>
              <w:rPr>
                <w:rFonts w:cs="Segoe UI"/>
                <w:b/>
                <w:bCs/>
                <w:szCs w:val="17"/>
              </w:rPr>
            </w:pPr>
            <w:r w:rsidRPr="00BE199D">
              <w:rPr>
                <w:rFonts w:cs="Segoe UI"/>
                <w:szCs w:val="17"/>
              </w:rPr>
              <w:t>Wilks, 201</w:t>
            </w:r>
            <w:r w:rsidR="00CA6528" w:rsidRPr="00BE199D">
              <w:rPr>
                <w:rFonts w:cs="Segoe UI"/>
                <w:szCs w:val="17"/>
              </w:rPr>
              <w:t>6</w:t>
            </w:r>
          </w:p>
        </w:tc>
      </w:tr>
      <w:tr w:rsidR="00073C5A" w:rsidRPr="00BE199D" w14:paraId="3BF02229" w14:textId="77777777" w:rsidTr="00EA44B5">
        <w:tc>
          <w:tcPr>
            <w:tcW w:w="1686" w:type="dxa"/>
            <w:vMerge/>
            <w:shd w:val="clear" w:color="auto" w:fill="auto"/>
          </w:tcPr>
          <w:p w14:paraId="6FF31508" w14:textId="77777777" w:rsidR="00073C5A" w:rsidRPr="00BE199D" w:rsidRDefault="00073C5A" w:rsidP="00EA44B5">
            <w:pPr>
              <w:autoSpaceDE w:val="0"/>
              <w:autoSpaceDN w:val="0"/>
              <w:adjustRightInd w:val="0"/>
              <w:spacing w:after="0"/>
              <w:rPr>
                <w:rFonts w:cs="Segoe UI"/>
                <w:bCs/>
                <w:szCs w:val="17"/>
              </w:rPr>
            </w:pPr>
          </w:p>
        </w:tc>
        <w:tc>
          <w:tcPr>
            <w:tcW w:w="1854" w:type="dxa"/>
            <w:gridSpan w:val="2"/>
            <w:shd w:val="clear" w:color="auto" w:fill="auto"/>
          </w:tcPr>
          <w:p w14:paraId="5B7ACAE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8 weeks post</w:t>
            </w:r>
          </w:p>
        </w:tc>
        <w:tc>
          <w:tcPr>
            <w:tcW w:w="2981" w:type="dxa"/>
            <w:shd w:val="clear" w:color="auto" w:fill="auto"/>
          </w:tcPr>
          <w:p w14:paraId="10C677C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28ECE24F" w14:textId="77777777" w:rsidR="00073C5A" w:rsidRPr="00BE199D" w:rsidRDefault="00073C5A" w:rsidP="00EA44B5">
            <w:pPr>
              <w:spacing w:after="0"/>
              <w:rPr>
                <w:rFonts w:cs="Segoe UI"/>
                <w:szCs w:val="17"/>
              </w:rPr>
            </w:pPr>
            <w:r w:rsidRPr="00BE199D">
              <w:rPr>
                <w:rFonts w:cs="Segoe UI"/>
                <w:szCs w:val="17"/>
                <w:lang w:val="en-US"/>
              </w:rPr>
              <w:t xml:space="preserve">0.88 ± 0.33 </w:t>
            </w:r>
            <w:r w:rsidRPr="00BE199D">
              <w:rPr>
                <w:rFonts w:cs="Segoe UI"/>
                <w:szCs w:val="17"/>
              </w:rPr>
              <w:t>vs 0.92 ± 0.27</w:t>
            </w:r>
          </w:p>
          <w:p w14:paraId="22B2B735" w14:textId="77777777" w:rsidR="00073C5A" w:rsidRPr="00BE199D" w:rsidRDefault="00073C5A" w:rsidP="00EA44B5">
            <w:pPr>
              <w:spacing w:after="0"/>
              <w:rPr>
                <w:rFonts w:cs="Segoe UI"/>
                <w:szCs w:val="17"/>
              </w:rPr>
            </w:pPr>
            <w:r w:rsidRPr="00BE199D">
              <w:rPr>
                <w:rFonts w:cs="Segoe UI"/>
                <w:szCs w:val="17"/>
              </w:rPr>
              <w:t>MD: 0.04* £†</w:t>
            </w:r>
          </w:p>
          <w:p w14:paraId="3D2B432C"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lang w:val="en-US"/>
              </w:rPr>
              <w:t>(p=0.142- overall p)</w:t>
            </w:r>
          </w:p>
        </w:tc>
        <w:tc>
          <w:tcPr>
            <w:tcW w:w="1839" w:type="dxa"/>
            <w:shd w:val="clear" w:color="auto" w:fill="auto"/>
          </w:tcPr>
          <w:p w14:paraId="3FBCBD6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107 vs 105 </w:t>
            </w:r>
            <w:r w:rsidRPr="00BE199D">
              <w:rPr>
                <w:rFonts w:cs="Segoe UI"/>
                <w:szCs w:val="17"/>
              </w:rPr>
              <w:t>§</w:t>
            </w:r>
            <w:r w:rsidRPr="00BE199D">
              <w:rPr>
                <w:rFonts w:cs="Segoe UI"/>
                <w:szCs w:val="17"/>
                <w:lang w:val="en-US"/>
              </w:rPr>
              <w:t xml:space="preserve"> (within subject)</w:t>
            </w:r>
          </w:p>
        </w:tc>
        <w:tc>
          <w:tcPr>
            <w:tcW w:w="1158" w:type="dxa"/>
            <w:vMerge/>
            <w:shd w:val="clear" w:color="auto" w:fill="auto"/>
          </w:tcPr>
          <w:p w14:paraId="46BC2BFB"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7C58FA52" w14:textId="77777777" w:rsidTr="00EA44B5">
        <w:tc>
          <w:tcPr>
            <w:tcW w:w="1686" w:type="dxa"/>
            <w:vMerge/>
            <w:shd w:val="clear" w:color="auto" w:fill="auto"/>
          </w:tcPr>
          <w:p w14:paraId="065B60E8" w14:textId="77777777" w:rsidR="00073C5A" w:rsidRPr="00BE199D" w:rsidRDefault="00073C5A" w:rsidP="00EA44B5">
            <w:pPr>
              <w:autoSpaceDE w:val="0"/>
              <w:autoSpaceDN w:val="0"/>
              <w:adjustRightInd w:val="0"/>
              <w:spacing w:after="0"/>
              <w:rPr>
                <w:rFonts w:cs="Segoe UI"/>
                <w:bCs/>
                <w:szCs w:val="17"/>
              </w:rPr>
            </w:pPr>
          </w:p>
        </w:tc>
        <w:tc>
          <w:tcPr>
            <w:tcW w:w="1854" w:type="dxa"/>
            <w:gridSpan w:val="2"/>
            <w:shd w:val="clear" w:color="auto" w:fill="auto"/>
          </w:tcPr>
          <w:p w14:paraId="7AA147DE"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1 week post vs 8 weeks post</w:t>
            </w:r>
          </w:p>
        </w:tc>
        <w:tc>
          <w:tcPr>
            <w:tcW w:w="2981" w:type="dxa"/>
            <w:shd w:val="clear" w:color="auto" w:fill="auto"/>
          </w:tcPr>
          <w:p w14:paraId="184F1A9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2DBAFD86" w14:textId="77777777" w:rsidR="00073C5A" w:rsidRPr="00BE199D" w:rsidRDefault="00073C5A" w:rsidP="00EA44B5">
            <w:pPr>
              <w:spacing w:after="0"/>
              <w:rPr>
                <w:rFonts w:cs="Segoe UI"/>
                <w:szCs w:val="17"/>
                <w:lang w:val="en-US"/>
              </w:rPr>
            </w:pPr>
            <w:r w:rsidRPr="00BE199D">
              <w:rPr>
                <w:rFonts w:cs="Segoe UI"/>
                <w:szCs w:val="17"/>
                <w:lang w:val="en-US"/>
              </w:rPr>
              <w:t>0.95 ± 0.21 vs 0.92 ± 0.27</w:t>
            </w:r>
          </w:p>
          <w:p w14:paraId="799CD724" w14:textId="77777777" w:rsidR="00073C5A" w:rsidRPr="00BE199D" w:rsidRDefault="00073C5A" w:rsidP="00EA44B5">
            <w:pPr>
              <w:spacing w:after="0"/>
              <w:rPr>
                <w:rFonts w:cs="Segoe UI"/>
                <w:szCs w:val="17"/>
                <w:lang w:val="en-US"/>
              </w:rPr>
            </w:pPr>
            <w:r w:rsidRPr="00BE199D">
              <w:rPr>
                <w:rFonts w:cs="Segoe UI"/>
                <w:szCs w:val="17"/>
                <w:lang w:val="en-US"/>
              </w:rPr>
              <w:t>MD: -0.03* £†</w:t>
            </w:r>
          </w:p>
          <w:p w14:paraId="10F67BA3"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t>(p=0.142 – overall p)</w:t>
            </w:r>
          </w:p>
        </w:tc>
        <w:tc>
          <w:tcPr>
            <w:tcW w:w="1839" w:type="dxa"/>
            <w:shd w:val="clear" w:color="auto" w:fill="auto"/>
          </w:tcPr>
          <w:p w14:paraId="5AF1E3E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102 vs 105 </w:t>
            </w:r>
            <w:r w:rsidRPr="00BE199D">
              <w:rPr>
                <w:rFonts w:cs="Segoe UI"/>
                <w:szCs w:val="17"/>
              </w:rPr>
              <w:t>§</w:t>
            </w:r>
            <w:r w:rsidRPr="00BE199D">
              <w:rPr>
                <w:rFonts w:cs="Segoe UI"/>
                <w:szCs w:val="17"/>
                <w:lang w:val="en-US"/>
              </w:rPr>
              <w:t xml:space="preserve"> (within subject)</w:t>
            </w:r>
          </w:p>
        </w:tc>
        <w:tc>
          <w:tcPr>
            <w:tcW w:w="1158" w:type="dxa"/>
            <w:vMerge/>
            <w:shd w:val="clear" w:color="auto" w:fill="auto"/>
          </w:tcPr>
          <w:p w14:paraId="0CC1A80F"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6BD24898" w14:textId="77777777" w:rsidTr="00EA44B5">
        <w:tc>
          <w:tcPr>
            <w:tcW w:w="1686" w:type="dxa"/>
            <w:vMerge w:val="restart"/>
            <w:shd w:val="clear" w:color="auto" w:fill="auto"/>
          </w:tcPr>
          <w:p w14:paraId="7C8828CD"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szCs w:val="17"/>
                <w:lang w:val="en-US"/>
              </w:rPr>
              <w:t>Knowledge: call emergency number + sit patient in comfortable position</w:t>
            </w:r>
          </w:p>
        </w:tc>
        <w:tc>
          <w:tcPr>
            <w:tcW w:w="1854" w:type="dxa"/>
            <w:gridSpan w:val="2"/>
            <w:shd w:val="clear" w:color="auto" w:fill="auto"/>
          </w:tcPr>
          <w:p w14:paraId="0E923AF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1 week post</w:t>
            </w:r>
          </w:p>
        </w:tc>
        <w:tc>
          <w:tcPr>
            <w:tcW w:w="2981" w:type="dxa"/>
            <w:shd w:val="clear" w:color="auto" w:fill="auto"/>
          </w:tcPr>
          <w:p w14:paraId="1AED886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Not statistically significant: </w:t>
            </w:r>
          </w:p>
          <w:p w14:paraId="25977DE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82 (77%) vs 91 (87%) §</w:t>
            </w:r>
          </w:p>
          <w:p w14:paraId="3FC5417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1.16* £†</w:t>
            </w:r>
          </w:p>
          <w:p w14:paraId="0D6D1719"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t>(p=0.718- overall p)</w:t>
            </w:r>
          </w:p>
        </w:tc>
        <w:tc>
          <w:tcPr>
            <w:tcW w:w="1839" w:type="dxa"/>
            <w:shd w:val="clear" w:color="auto" w:fill="auto"/>
          </w:tcPr>
          <w:p w14:paraId="2D1BDBA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107 vs 102 (within subject)</w:t>
            </w:r>
          </w:p>
        </w:tc>
        <w:tc>
          <w:tcPr>
            <w:tcW w:w="1158" w:type="dxa"/>
            <w:vMerge/>
            <w:shd w:val="clear" w:color="auto" w:fill="auto"/>
          </w:tcPr>
          <w:p w14:paraId="20C6204F"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6D248DB0" w14:textId="77777777" w:rsidTr="00EA44B5">
        <w:tc>
          <w:tcPr>
            <w:tcW w:w="1686" w:type="dxa"/>
            <w:vMerge/>
            <w:shd w:val="clear" w:color="auto" w:fill="auto"/>
          </w:tcPr>
          <w:p w14:paraId="7D37DD83" w14:textId="77777777" w:rsidR="00073C5A" w:rsidRPr="00BE199D" w:rsidRDefault="00073C5A" w:rsidP="00EA44B5">
            <w:pPr>
              <w:autoSpaceDE w:val="0"/>
              <w:autoSpaceDN w:val="0"/>
              <w:adjustRightInd w:val="0"/>
              <w:spacing w:after="0"/>
              <w:rPr>
                <w:rFonts w:cs="Segoe UI"/>
                <w:bCs/>
                <w:szCs w:val="17"/>
              </w:rPr>
            </w:pPr>
          </w:p>
        </w:tc>
        <w:tc>
          <w:tcPr>
            <w:tcW w:w="1854" w:type="dxa"/>
            <w:gridSpan w:val="2"/>
            <w:shd w:val="clear" w:color="auto" w:fill="auto"/>
          </w:tcPr>
          <w:p w14:paraId="6339D2D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8 weeks post</w:t>
            </w:r>
          </w:p>
        </w:tc>
        <w:tc>
          <w:tcPr>
            <w:tcW w:w="2981" w:type="dxa"/>
            <w:shd w:val="clear" w:color="auto" w:fill="auto"/>
          </w:tcPr>
          <w:p w14:paraId="3C5968E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Not statistically significant: </w:t>
            </w:r>
          </w:p>
          <w:p w14:paraId="4D19481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82 (77%) vs 85 (81%) §</w:t>
            </w:r>
          </w:p>
          <w:p w14:paraId="5DF0929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1.06* £†</w:t>
            </w:r>
          </w:p>
          <w:p w14:paraId="7133C58D"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t>(p=0.718- overall p)</w:t>
            </w:r>
          </w:p>
        </w:tc>
        <w:tc>
          <w:tcPr>
            <w:tcW w:w="1839" w:type="dxa"/>
            <w:shd w:val="clear" w:color="auto" w:fill="auto"/>
          </w:tcPr>
          <w:p w14:paraId="6A2E9C3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107 vs 105 (within subject)</w:t>
            </w:r>
          </w:p>
        </w:tc>
        <w:tc>
          <w:tcPr>
            <w:tcW w:w="1158" w:type="dxa"/>
            <w:vMerge/>
            <w:shd w:val="clear" w:color="auto" w:fill="auto"/>
          </w:tcPr>
          <w:p w14:paraId="192CF7A1"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7ACD4457" w14:textId="77777777" w:rsidTr="00EA44B5">
        <w:tc>
          <w:tcPr>
            <w:tcW w:w="1686" w:type="dxa"/>
            <w:vMerge/>
            <w:shd w:val="clear" w:color="auto" w:fill="auto"/>
          </w:tcPr>
          <w:p w14:paraId="2E5C8D9A" w14:textId="77777777" w:rsidR="00073C5A" w:rsidRPr="00BE199D" w:rsidRDefault="00073C5A" w:rsidP="00EA44B5">
            <w:pPr>
              <w:autoSpaceDE w:val="0"/>
              <w:autoSpaceDN w:val="0"/>
              <w:adjustRightInd w:val="0"/>
              <w:spacing w:after="0"/>
              <w:rPr>
                <w:rFonts w:cs="Segoe UI"/>
                <w:bCs/>
                <w:szCs w:val="17"/>
              </w:rPr>
            </w:pPr>
          </w:p>
        </w:tc>
        <w:tc>
          <w:tcPr>
            <w:tcW w:w="1854" w:type="dxa"/>
            <w:gridSpan w:val="2"/>
            <w:shd w:val="clear" w:color="auto" w:fill="auto"/>
          </w:tcPr>
          <w:p w14:paraId="2FB11FBE"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1 week post vs 8 weeks post</w:t>
            </w:r>
          </w:p>
        </w:tc>
        <w:tc>
          <w:tcPr>
            <w:tcW w:w="2981" w:type="dxa"/>
            <w:shd w:val="clear" w:color="auto" w:fill="auto"/>
          </w:tcPr>
          <w:p w14:paraId="391B8AD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Not statistically significant: </w:t>
            </w:r>
          </w:p>
          <w:p w14:paraId="70AA83F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91 (87%) vs 85 (81%) §</w:t>
            </w:r>
          </w:p>
          <w:p w14:paraId="5895927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0.91* £†</w:t>
            </w:r>
          </w:p>
          <w:p w14:paraId="7D20C342"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lang w:val="en-US"/>
              </w:rPr>
              <w:t>(p=0.718- overall p)</w:t>
            </w:r>
          </w:p>
        </w:tc>
        <w:tc>
          <w:tcPr>
            <w:tcW w:w="1839" w:type="dxa"/>
            <w:shd w:val="clear" w:color="auto" w:fill="auto"/>
          </w:tcPr>
          <w:p w14:paraId="6CEFA79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102 vs 105 (within subject)</w:t>
            </w:r>
          </w:p>
        </w:tc>
        <w:tc>
          <w:tcPr>
            <w:tcW w:w="1158" w:type="dxa"/>
            <w:vMerge/>
            <w:shd w:val="clear" w:color="auto" w:fill="auto"/>
          </w:tcPr>
          <w:p w14:paraId="40FE6749"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03FF1865" w14:textId="77777777" w:rsidTr="00EA44B5">
        <w:tc>
          <w:tcPr>
            <w:tcW w:w="9518" w:type="dxa"/>
            <w:gridSpan w:val="6"/>
            <w:shd w:val="clear" w:color="auto" w:fill="auto"/>
          </w:tcPr>
          <w:p w14:paraId="2FC3C23B" w14:textId="77777777" w:rsidR="00073C5A" w:rsidRPr="00BE199D" w:rsidRDefault="00073C5A" w:rsidP="00073C5A">
            <w:pPr>
              <w:pStyle w:val="Lijstalinea"/>
              <w:numPr>
                <w:ilvl w:val="0"/>
                <w:numId w:val="34"/>
              </w:numPr>
              <w:autoSpaceDE w:val="0"/>
              <w:autoSpaceDN w:val="0"/>
              <w:adjustRightInd w:val="0"/>
              <w:spacing w:after="0"/>
              <w:rPr>
                <w:rFonts w:cs="Segoe UI"/>
                <w:b/>
                <w:bCs/>
                <w:szCs w:val="17"/>
              </w:rPr>
            </w:pPr>
            <w:r w:rsidRPr="00BE199D">
              <w:rPr>
                <w:rFonts w:cs="Segoe UI"/>
                <w:bCs/>
                <w:szCs w:val="17"/>
              </w:rPr>
              <w:t>15-18 years</w:t>
            </w:r>
          </w:p>
        </w:tc>
      </w:tr>
      <w:tr w:rsidR="00073C5A" w:rsidRPr="00BE199D" w14:paraId="5834F8E0" w14:textId="77777777" w:rsidTr="00EA44B5">
        <w:tc>
          <w:tcPr>
            <w:tcW w:w="1686" w:type="dxa"/>
            <w:shd w:val="clear" w:color="auto" w:fill="auto"/>
          </w:tcPr>
          <w:p w14:paraId="6C578EB0"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lang w:val="en-US"/>
              </w:rPr>
              <w:t>Knowledge: Emergency call</w:t>
            </w:r>
          </w:p>
        </w:tc>
        <w:tc>
          <w:tcPr>
            <w:tcW w:w="1854" w:type="dxa"/>
            <w:gridSpan w:val="2"/>
            <w:shd w:val="clear" w:color="auto" w:fill="auto"/>
          </w:tcPr>
          <w:p w14:paraId="7609F86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81" w:type="dxa"/>
            <w:shd w:val="clear" w:color="auto" w:fill="auto"/>
          </w:tcPr>
          <w:p w14:paraId="778AD0F1"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Not statistically significant:</w:t>
            </w:r>
          </w:p>
          <w:p w14:paraId="237EABCF"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168 (98.8%) vs 170 (100%) §</w:t>
            </w:r>
          </w:p>
          <w:p w14:paraId="4D91DA39"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OR: ∞, 95%CI [0.19;∞] ¥</w:t>
            </w:r>
          </w:p>
          <w:p w14:paraId="6F6D951F"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lastRenderedPageBreak/>
              <w:t>(p=0.5)*</w:t>
            </w:r>
          </w:p>
        </w:tc>
        <w:tc>
          <w:tcPr>
            <w:tcW w:w="1839" w:type="dxa"/>
            <w:shd w:val="clear" w:color="auto" w:fill="auto"/>
          </w:tcPr>
          <w:p w14:paraId="59FEACF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1, 170 vs 170</w:t>
            </w:r>
          </w:p>
          <w:p w14:paraId="1A3F40F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8" w:type="dxa"/>
            <w:shd w:val="clear" w:color="auto" w:fill="auto"/>
          </w:tcPr>
          <w:p w14:paraId="07AB785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Celik, 2013</w:t>
            </w:r>
          </w:p>
        </w:tc>
      </w:tr>
      <w:tr w:rsidR="00073C5A" w:rsidRPr="00BE199D" w14:paraId="42AB105A" w14:textId="77777777" w:rsidTr="00EA44B5">
        <w:tc>
          <w:tcPr>
            <w:tcW w:w="9518" w:type="dxa"/>
            <w:gridSpan w:val="6"/>
            <w:shd w:val="clear" w:color="auto" w:fill="auto"/>
          </w:tcPr>
          <w:p w14:paraId="033C7D99" w14:textId="77777777" w:rsidR="00073C5A" w:rsidRPr="00BE199D" w:rsidRDefault="00073C5A" w:rsidP="00073C5A">
            <w:pPr>
              <w:pStyle w:val="Lijstalinea"/>
              <w:numPr>
                <w:ilvl w:val="0"/>
                <w:numId w:val="34"/>
              </w:numPr>
              <w:autoSpaceDE w:val="0"/>
              <w:autoSpaceDN w:val="0"/>
              <w:adjustRightInd w:val="0"/>
              <w:spacing w:after="0"/>
              <w:rPr>
                <w:rFonts w:cs="Segoe UI"/>
                <w:b/>
                <w:bCs/>
                <w:szCs w:val="17"/>
              </w:rPr>
            </w:pPr>
            <w:r w:rsidRPr="00BE199D">
              <w:rPr>
                <w:rFonts w:cs="Segoe UI"/>
                <w:bCs/>
                <w:szCs w:val="17"/>
              </w:rPr>
              <w:lastRenderedPageBreak/>
              <w:t>16-18 years</w:t>
            </w:r>
          </w:p>
        </w:tc>
      </w:tr>
      <w:tr w:rsidR="00073C5A" w:rsidRPr="00BE199D" w14:paraId="5DD8BF46" w14:textId="77777777" w:rsidTr="00EA44B5">
        <w:tc>
          <w:tcPr>
            <w:tcW w:w="1686" w:type="dxa"/>
            <w:shd w:val="clear" w:color="auto" w:fill="auto"/>
          </w:tcPr>
          <w:p w14:paraId="379F2843"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t>Knowledge: Emergency number</w:t>
            </w:r>
          </w:p>
        </w:tc>
        <w:tc>
          <w:tcPr>
            <w:tcW w:w="1854" w:type="dxa"/>
            <w:gridSpan w:val="2"/>
            <w:shd w:val="clear" w:color="auto" w:fill="auto"/>
          </w:tcPr>
          <w:p w14:paraId="6FD85B78"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81" w:type="dxa"/>
            <w:shd w:val="clear" w:color="auto" w:fill="auto"/>
          </w:tcPr>
          <w:p w14:paraId="5A39EF3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7B9B357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98 (98%) vs 100 (100%) </w:t>
            </w:r>
            <w:r w:rsidRPr="00BE199D">
              <w:rPr>
                <w:rFonts w:cs="Segoe UI"/>
                <w:szCs w:val="17"/>
              </w:rPr>
              <w:t>§</w:t>
            </w:r>
          </w:p>
          <w:p w14:paraId="0C5E4B28"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 xml:space="preserve">OR: </w:t>
            </w:r>
            <w:r w:rsidRPr="00BE199D">
              <w:rPr>
                <w:rFonts w:cs="Segoe UI"/>
                <w:szCs w:val="17"/>
              </w:rPr>
              <w:t>∞, 95%CI [0.19;∞] ¥</w:t>
            </w:r>
          </w:p>
          <w:p w14:paraId="1875F102"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t>(p=0.5)*</w:t>
            </w:r>
          </w:p>
        </w:tc>
        <w:tc>
          <w:tcPr>
            <w:tcW w:w="1839" w:type="dxa"/>
            <w:shd w:val="clear" w:color="auto" w:fill="auto"/>
          </w:tcPr>
          <w:p w14:paraId="7FABAB6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100 vs 100</w:t>
            </w:r>
          </w:p>
          <w:p w14:paraId="77DB417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8" w:type="dxa"/>
            <w:shd w:val="clear" w:color="auto" w:fill="auto"/>
          </w:tcPr>
          <w:p w14:paraId="316A80B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Akca, 2016</w:t>
            </w:r>
          </w:p>
        </w:tc>
      </w:tr>
      <w:tr w:rsidR="00073C5A" w:rsidRPr="00BE199D" w14:paraId="22C5EB89" w14:textId="77777777" w:rsidTr="00EA44B5">
        <w:tc>
          <w:tcPr>
            <w:tcW w:w="9518" w:type="dxa"/>
            <w:gridSpan w:val="6"/>
            <w:shd w:val="clear" w:color="auto" w:fill="D9D9D9" w:themeFill="background1" w:themeFillShade="D9"/>
          </w:tcPr>
          <w:p w14:paraId="5F2ED59E" w14:textId="77777777" w:rsidR="00073C5A" w:rsidRPr="00BE199D" w:rsidRDefault="00073C5A" w:rsidP="00EA44B5">
            <w:pPr>
              <w:autoSpaceDE w:val="0"/>
              <w:autoSpaceDN w:val="0"/>
              <w:adjustRightInd w:val="0"/>
              <w:spacing w:after="0"/>
              <w:rPr>
                <w:rFonts w:cs="Segoe UI"/>
                <w:bCs/>
                <w:i/>
                <w:szCs w:val="17"/>
              </w:rPr>
            </w:pPr>
            <w:r w:rsidRPr="00BE199D">
              <w:rPr>
                <w:rFonts w:cs="Segoe UI"/>
                <w:bCs/>
                <w:i/>
                <w:szCs w:val="17"/>
              </w:rPr>
              <w:t>Skills</w:t>
            </w:r>
          </w:p>
        </w:tc>
      </w:tr>
      <w:tr w:rsidR="00073C5A" w:rsidRPr="00BE199D" w14:paraId="2A4A20F6" w14:textId="77777777" w:rsidTr="00EA44B5">
        <w:tc>
          <w:tcPr>
            <w:tcW w:w="9518" w:type="dxa"/>
            <w:gridSpan w:val="6"/>
            <w:shd w:val="clear" w:color="auto" w:fill="F2F2F2" w:themeFill="background1" w:themeFillShade="F2"/>
          </w:tcPr>
          <w:p w14:paraId="1DE9B825"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i/>
                <w:szCs w:val="17"/>
              </w:rPr>
              <w:t>Call for help</w:t>
            </w:r>
          </w:p>
        </w:tc>
      </w:tr>
      <w:tr w:rsidR="00073C5A" w:rsidRPr="00BE199D" w14:paraId="261C77BC" w14:textId="77777777" w:rsidTr="00EA44B5">
        <w:tc>
          <w:tcPr>
            <w:tcW w:w="9518" w:type="dxa"/>
            <w:gridSpan w:val="6"/>
            <w:shd w:val="clear" w:color="auto" w:fill="auto"/>
          </w:tcPr>
          <w:p w14:paraId="78DF35B6" w14:textId="77777777" w:rsidR="00073C5A" w:rsidRPr="00BE199D" w:rsidRDefault="00073C5A" w:rsidP="00073C5A">
            <w:pPr>
              <w:pStyle w:val="Lijstalinea"/>
              <w:numPr>
                <w:ilvl w:val="0"/>
                <w:numId w:val="34"/>
              </w:numPr>
              <w:autoSpaceDE w:val="0"/>
              <w:autoSpaceDN w:val="0"/>
              <w:adjustRightInd w:val="0"/>
              <w:spacing w:after="0"/>
              <w:rPr>
                <w:rFonts w:cs="Segoe UI"/>
                <w:b/>
                <w:bCs/>
                <w:szCs w:val="17"/>
              </w:rPr>
            </w:pPr>
            <w:r w:rsidRPr="00BE199D">
              <w:rPr>
                <w:rFonts w:cs="Segoe UI"/>
                <w:bCs/>
                <w:szCs w:val="17"/>
              </w:rPr>
              <w:t>10-11 years</w:t>
            </w:r>
          </w:p>
        </w:tc>
      </w:tr>
      <w:tr w:rsidR="00073C5A" w:rsidRPr="00BE199D" w14:paraId="3BC6C30C" w14:textId="77777777" w:rsidTr="00EA44B5">
        <w:tc>
          <w:tcPr>
            <w:tcW w:w="1686" w:type="dxa"/>
            <w:shd w:val="clear" w:color="auto" w:fill="auto"/>
          </w:tcPr>
          <w:p w14:paraId="2D2A417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Call for help</w:t>
            </w:r>
          </w:p>
        </w:tc>
        <w:tc>
          <w:tcPr>
            <w:tcW w:w="1854" w:type="dxa"/>
            <w:gridSpan w:val="2"/>
            <w:shd w:val="clear" w:color="auto" w:fill="auto"/>
          </w:tcPr>
          <w:p w14:paraId="491D2CDF"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81" w:type="dxa"/>
            <w:shd w:val="clear" w:color="auto" w:fill="auto"/>
          </w:tcPr>
          <w:p w14:paraId="7F4F2FEA"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1BEE1A1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140 (26%) vs 54 (9%) §</w:t>
            </w:r>
          </w:p>
          <w:p w14:paraId="186BEEC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2.82, 95%CI [2.11;3.77]</w:t>
            </w:r>
          </w:p>
          <w:p w14:paraId="7FB3020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w:t>
            </w:r>
          </w:p>
          <w:p w14:paraId="1161D549"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39" w:type="dxa"/>
            <w:shd w:val="clear" w:color="auto" w:fill="auto"/>
          </w:tcPr>
          <w:p w14:paraId="7140060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534 vs 581 </w:t>
            </w:r>
            <w:r w:rsidRPr="00BE199D">
              <w:rPr>
                <w:rFonts w:cs="Segoe UI"/>
                <w:szCs w:val="17"/>
              </w:rPr>
              <w:t>§(power analysis)</w:t>
            </w:r>
          </w:p>
        </w:tc>
        <w:tc>
          <w:tcPr>
            <w:tcW w:w="1158" w:type="dxa"/>
            <w:shd w:val="clear" w:color="auto" w:fill="auto"/>
          </w:tcPr>
          <w:p w14:paraId="4034BA8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Frederick, 2000</w:t>
            </w:r>
          </w:p>
          <w:p w14:paraId="41E3868F" w14:textId="77777777" w:rsidR="00073C5A" w:rsidRPr="00BE199D" w:rsidRDefault="00073C5A" w:rsidP="00EA44B5">
            <w:pPr>
              <w:autoSpaceDE w:val="0"/>
              <w:autoSpaceDN w:val="0"/>
              <w:adjustRightInd w:val="0"/>
              <w:spacing w:after="0"/>
              <w:rPr>
                <w:rFonts w:cs="Segoe UI"/>
                <w:szCs w:val="17"/>
                <w:lang w:val="en-US"/>
              </w:rPr>
            </w:pPr>
          </w:p>
          <w:p w14:paraId="50ADEF6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Frederick, 2002</w:t>
            </w:r>
          </w:p>
        </w:tc>
      </w:tr>
      <w:tr w:rsidR="00073C5A" w:rsidRPr="00BE199D" w14:paraId="46C0374F" w14:textId="77777777" w:rsidTr="00EA44B5">
        <w:tc>
          <w:tcPr>
            <w:tcW w:w="9518" w:type="dxa"/>
            <w:gridSpan w:val="6"/>
            <w:shd w:val="clear" w:color="auto" w:fill="auto"/>
          </w:tcPr>
          <w:p w14:paraId="533581C5" w14:textId="77777777" w:rsidR="00073C5A" w:rsidRPr="00BE199D" w:rsidRDefault="00073C5A" w:rsidP="00073C5A">
            <w:pPr>
              <w:pStyle w:val="Lijstalinea"/>
              <w:numPr>
                <w:ilvl w:val="0"/>
                <w:numId w:val="34"/>
              </w:numPr>
              <w:autoSpaceDE w:val="0"/>
              <w:autoSpaceDN w:val="0"/>
              <w:adjustRightInd w:val="0"/>
              <w:spacing w:after="0"/>
              <w:rPr>
                <w:rFonts w:cs="Segoe UI"/>
                <w:b/>
                <w:bCs/>
                <w:szCs w:val="17"/>
              </w:rPr>
            </w:pPr>
            <w:r w:rsidRPr="00BE199D">
              <w:rPr>
                <w:rFonts w:cs="Segoe UI"/>
                <w:bCs/>
                <w:szCs w:val="17"/>
              </w:rPr>
              <w:t>11-12 years</w:t>
            </w:r>
          </w:p>
        </w:tc>
      </w:tr>
      <w:tr w:rsidR="00073C5A" w:rsidRPr="00BE199D" w14:paraId="6C87E388" w14:textId="77777777" w:rsidTr="00EA44B5">
        <w:tc>
          <w:tcPr>
            <w:tcW w:w="1686" w:type="dxa"/>
            <w:vMerge w:val="restart"/>
            <w:shd w:val="clear" w:color="auto" w:fill="auto"/>
          </w:tcPr>
          <w:p w14:paraId="5716BC3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Call for help</w:t>
            </w:r>
          </w:p>
        </w:tc>
        <w:tc>
          <w:tcPr>
            <w:tcW w:w="1854" w:type="dxa"/>
            <w:gridSpan w:val="2"/>
            <w:vMerge w:val="restart"/>
            <w:shd w:val="clear" w:color="auto" w:fill="auto"/>
          </w:tcPr>
          <w:p w14:paraId="1E40A1F8"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81" w:type="dxa"/>
            <w:shd w:val="clear" w:color="auto" w:fill="auto"/>
          </w:tcPr>
          <w:p w14:paraId="30925BD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0 (0%) vs 0 (0%) §</w:t>
            </w:r>
          </w:p>
          <w:p w14:paraId="79DA428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not estimable</w:t>
            </w:r>
          </w:p>
          <w:p w14:paraId="45367BA6"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statistical analysis not possible</w:t>
            </w:r>
          </w:p>
        </w:tc>
        <w:tc>
          <w:tcPr>
            <w:tcW w:w="1839" w:type="dxa"/>
            <w:shd w:val="clear" w:color="auto" w:fill="auto"/>
          </w:tcPr>
          <w:p w14:paraId="5632640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20 vs 25 (post)</w:t>
            </w:r>
          </w:p>
        </w:tc>
        <w:tc>
          <w:tcPr>
            <w:tcW w:w="1158" w:type="dxa"/>
            <w:vMerge w:val="restart"/>
            <w:shd w:val="clear" w:color="auto" w:fill="auto"/>
          </w:tcPr>
          <w:p w14:paraId="66350AE8"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Plotnikoff, 1989</w:t>
            </w:r>
          </w:p>
          <w:p w14:paraId="1BF04B5D" w14:textId="77777777" w:rsidR="00073C5A" w:rsidRPr="00BE199D" w:rsidRDefault="00073C5A" w:rsidP="00EA44B5">
            <w:pPr>
              <w:jc w:val="center"/>
              <w:rPr>
                <w:rFonts w:cs="Segoe UI"/>
                <w:szCs w:val="17"/>
              </w:rPr>
            </w:pPr>
          </w:p>
        </w:tc>
      </w:tr>
      <w:tr w:rsidR="00073C5A" w:rsidRPr="00BE199D" w14:paraId="27865560" w14:textId="77777777" w:rsidTr="00EA44B5">
        <w:tc>
          <w:tcPr>
            <w:tcW w:w="1686" w:type="dxa"/>
            <w:vMerge/>
            <w:shd w:val="clear" w:color="auto" w:fill="auto"/>
          </w:tcPr>
          <w:p w14:paraId="3430D3D0"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vMerge/>
            <w:shd w:val="clear" w:color="auto" w:fill="auto"/>
          </w:tcPr>
          <w:p w14:paraId="503AB2B2" w14:textId="77777777" w:rsidR="00073C5A" w:rsidRPr="00BE199D" w:rsidRDefault="00073C5A" w:rsidP="00EA44B5">
            <w:pPr>
              <w:autoSpaceDE w:val="0"/>
              <w:autoSpaceDN w:val="0"/>
              <w:adjustRightInd w:val="0"/>
              <w:spacing w:after="0"/>
              <w:rPr>
                <w:rFonts w:cs="Segoe UI"/>
                <w:b/>
                <w:bCs/>
                <w:szCs w:val="17"/>
              </w:rPr>
            </w:pPr>
          </w:p>
        </w:tc>
        <w:tc>
          <w:tcPr>
            <w:tcW w:w="2981" w:type="dxa"/>
            <w:shd w:val="clear" w:color="auto" w:fill="auto"/>
          </w:tcPr>
          <w:p w14:paraId="76E6323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0 (0%) vs 0 (0%) §</w:t>
            </w:r>
          </w:p>
          <w:p w14:paraId="7821B38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not estimable</w:t>
            </w:r>
          </w:p>
          <w:p w14:paraId="3FF262B8"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statistical analysis not possible</w:t>
            </w:r>
          </w:p>
        </w:tc>
        <w:tc>
          <w:tcPr>
            <w:tcW w:w="1839" w:type="dxa"/>
            <w:shd w:val="clear" w:color="auto" w:fill="auto"/>
          </w:tcPr>
          <w:p w14:paraId="50C20AB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20 vs 25 (5 month follow-up)</w:t>
            </w:r>
          </w:p>
        </w:tc>
        <w:tc>
          <w:tcPr>
            <w:tcW w:w="1158" w:type="dxa"/>
            <w:vMerge/>
            <w:shd w:val="clear" w:color="auto" w:fill="auto"/>
          </w:tcPr>
          <w:p w14:paraId="3F227243"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1AB99A7F" w14:textId="77777777" w:rsidTr="00EA44B5">
        <w:tc>
          <w:tcPr>
            <w:tcW w:w="9518" w:type="dxa"/>
            <w:gridSpan w:val="6"/>
            <w:shd w:val="clear" w:color="auto" w:fill="auto"/>
          </w:tcPr>
          <w:p w14:paraId="6785FFF7" w14:textId="77777777" w:rsidR="00073C5A" w:rsidRPr="00BE199D" w:rsidRDefault="00073C5A" w:rsidP="00073C5A">
            <w:pPr>
              <w:pStyle w:val="Lijstalinea"/>
              <w:numPr>
                <w:ilvl w:val="0"/>
                <w:numId w:val="34"/>
              </w:numPr>
              <w:autoSpaceDE w:val="0"/>
              <w:autoSpaceDN w:val="0"/>
              <w:adjustRightInd w:val="0"/>
              <w:spacing w:after="0"/>
              <w:rPr>
                <w:rFonts w:cs="Segoe UI"/>
                <w:b/>
                <w:bCs/>
                <w:szCs w:val="17"/>
              </w:rPr>
            </w:pPr>
            <w:r w:rsidRPr="00BE199D">
              <w:rPr>
                <w:rFonts w:cs="Segoe UI"/>
                <w:bCs/>
                <w:szCs w:val="17"/>
              </w:rPr>
              <w:t>13-16 years</w:t>
            </w:r>
          </w:p>
        </w:tc>
      </w:tr>
      <w:tr w:rsidR="00073C5A" w:rsidRPr="00BE199D" w14:paraId="4BE6E833" w14:textId="77777777" w:rsidTr="00EA44B5">
        <w:tc>
          <w:tcPr>
            <w:tcW w:w="1686" w:type="dxa"/>
            <w:shd w:val="clear" w:color="auto" w:fill="auto"/>
          </w:tcPr>
          <w:p w14:paraId="5D68C5F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Call for help</w:t>
            </w:r>
          </w:p>
        </w:tc>
        <w:tc>
          <w:tcPr>
            <w:tcW w:w="1854" w:type="dxa"/>
            <w:gridSpan w:val="2"/>
            <w:shd w:val="clear" w:color="auto" w:fill="auto"/>
          </w:tcPr>
          <w:p w14:paraId="177F67AE"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81" w:type="dxa"/>
            <w:shd w:val="clear" w:color="auto" w:fill="auto"/>
          </w:tcPr>
          <w:p w14:paraId="0DB9349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1524199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12 (79%) vs 4 (16%) §</w:t>
            </w:r>
          </w:p>
          <w:p w14:paraId="24F5A1C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2.21, 95%CI [0.81;6.04] ¥</w:t>
            </w:r>
          </w:p>
          <w:p w14:paraId="7E4CEBF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(p=0.12)*</w:t>
            </w:r>
          </w:p>
        </w:tc>
        <w:tc>
          <w:tcPr>
            <w:tcW w:w="1839" w:type="dxa"/>
            <w:shd w:val="clear" w:color="auto" w:fill="auto"/>
          </w:tcPr>
          <w:p w14:paraId="68047EC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34 vs 25</w:t>
            </w:r>
          </w:p>
        </w:tc>
        <w:tc>
          <w:tcPr>
            <w:tcW w:w="1158" w:type="dxa"/>
            <w:shd w:val="clear" w:color="auto" w:fill="auto"/>
          </w:tcPr>
          <w:p w14:paraId="0F80667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Younas, 2006</w:t>
            </w:r>
          </w:p>
        </w:tc>
      </w:tr>
      <w:tr w:rsidR="00073C5A" w:rsidRPr="00BE199D" w14:paraId="245F26A2" w14:textId="77777777" w:rsidTr="00EA44B5">
        <w:tc>
          <w:tcPr>
            <w:tcW w:w="9518" w:type="dxa"/>
            <w:gridSpan w:val="6"/>
            <w:shd w:val="clear" w:color="auto" w:fill="auto"/>
          </w:tcPr>
          <w:p w14:paraId="7466BC9F" w14:textId="77777777" w:rsidR="00073C5A" w:rsidRPr="00BE199D" w:rsidRDefault="00073C5A" w:rsidP="00073C5A">
            <w:pPr>
              <w:pStyle w:val="Lijstalinea"/>
              <w:numPr>
                <w:ilvl w:val="0"/>
                <w:numId w:val="34"/>
              </w:numPr>
              <w:autoSpaceDE w:val="0"/>
              <w:autoSpaceDN w:val="0"/>
              <w:adjustRightInd w:val="0"/>
              <w:spacing w:after="0"/>
              <w:rPr>
                <w:rFonts w:cs="Segoe UI"/>
                <w:b/>
                <w:bCs/>
                <w:szCs w:val="17"/>
              </w:rPr>
            </w:pPr>
            <w:r w:rsidRPr="00BE199D">
              <w:rPr>
                <w:rFonts w:cs="Segoe UI"/>
                <w:bCs/>
                <w:szCs w:val="17"/>
              </w:rPr>
              <w:t>14-15 years</w:t>
            </w:r>
          </w:p>
        </w:tc>
      </w:tr>
      <w:tr w:rsidR="00073C5A" w:rsidRPr="00BE199D" w14:paraId="666CAD59" w14:textId="77777777" w:rsidTr="00EA44B5">
        <w:tc>
          <w:tcPr>
            <w:tcW w:w="1686" w:type="dxa"/>
            <w:vMerge w:val="restart"/>
            <w:shd w:val="clear" w:color="auto" w:fill="auto"/>
          </w:tcPr>
          <w:p w14:paraId="7159ECE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Call for help</w:t>
            </w:r>
          </w:p>
        </w:tc>
        <w:tc>
          <w:tcPr>
            <w:tcW w:w="1854" w:type="dxa"/>
            <w:gridSpan w:val="2"/>
            <w:shd w:val="clear" w:color="auto" w:fill="auto"/>
          </w:tcPr>
          <w:p w14:paraId="21E1D11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81" w:type="dxa"/>
            <w:shd w:val="clear" w:color="auto" w:fill="auto"/>
          </w:tcPr>
          <w:p w14:paraId="6F1EB59E" w14:textId="77777777" w:rsidR="00073C5A" w:rsidRPr="00BE199D" w:rsidRDefault="00073C5A" w:rsidP="00EA44B5">
            <w:pPr>
              <w:autoSpaceDE w:val="0"/>
              <w:autoSpaceDN w:val="0"/>
              <w:adjustRightInd w:val="0"/>
              <w:spacing w:after="0"/>
              <w:rPr>
                <w:rFonts w:cs="Segoe UI"/>
                <w:szCs w:val="17"/>
                <w:u w:val="single"/>
              </w:rPr>
            </w:pPr>
            <w:r w:rsidRPr="00BE199D">
              <w:rPr>
                <w:rFonts w:cs="Segoe UI"/>
                <w:szCs w:val="17"/>
                <w:u w:val="single"/>
              </w:rPr>
              <w:t>Statistically significant:</w:t>
            </w:r>
          </w:p>
          <w:p w14:paraId="082A67F0"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22 (17%) vs 3 (2%) §</w:t>
            </w:r>
          </w:p>
          <w:p w14:paraId="5DE20747"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RR: 0.14* £</w:t>
            </w:r>
          </w:p>
          <w:p w14:paraId="433E0543"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(p&lt;0.001) </w:t>
            </w:r>
          </w:p>
          <w:p w14:paraId="3D5CA658"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39" w:type="dxa"/>
            <w:vMerge w:val="restart"/>
            <w:shd w:val="clear" w:color="auto" w:fill="auto"/>
          </w:tcPr>
          <w:p w14:paraId="266650F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1, 129 vs 129 (within subject)</w:t>
            </w:r>
          </w:p>
        </w:tc>
        <w:tc>
          <w:tcPr>
            <w:tcW w:w="1158" w:type="dxa"/>
            <w:vMerge w:val="restart"/>
            <w:shd w:val="clear" w:color="auto" w:fill="auto"/>
          </w:tcPr>
          <w:p w14:paraId="3E3DDDA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Meissner, 2012</w:t>
            </w:r>
          </w:p>
        </w:tc>
      </w:tr>
      <w:tr w:rsidR="00073C5A" w:rsidRPr="00BE199D" w14:paraId="55A49C0E" w14:textId="77777777" w:rsidTr="00EA44B5">
        <w:tc>
          <w:tcPr>
            <w:tcW w:w="1686" w:type="dxa"/>
            <w:vMerge/>
            <w:shd w:val="clear" w:color="auto" w:fill="auto"/>
          </w:tcPr>
          <w:p w14:paraId="72432830"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1569B91E"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Post vs 4 month follow-up</w:t>
            </w:r>
          </w:p>
        </w:tc>
        <w:tc>
          <w:tcPr>
            <w:tcW w:w="2981" w:type="dxa"/>
            <w:shd w:val="clear" w:color="auto" w:fill="auto"/>
          </w:tcPr>
          <w:p w14:paraId="13EF7B29"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65547D6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3 (2%) vs 11 (8.2%) §</w:t>
            </w:r>
          </w:p>
          <w:p w14:paraId="755BCA6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3.67* £</w:t>
            </w:r>
          </w:p>
          <w:p w14:paraId="5D6FF60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(p=0.016)</w:t>
            </w:r>
          </w:p>
          <w:p w14:paraId="2B3D6D7D" w14:textId="77777777" w:rsidR="00073C5A" w:rsidRPr="00BE199D" w:rsidRDefault="00073C5A" w:rsidP="00EA44B5">
            <w:pPr>
              <w:autoSpaceDE w:val="0"/>
              <w:autoSpaceDN w:val="0"/>
              <w:adjustRightInd w:val="0"/>
              <w:spacing w:after="0"/>
              <w:rPr>
                <w:rFonts w:cs="Segoe UI"/>
                <w:b/>
                <w:bCs/>
                <w:szCs w:val="17"/>
              </w:rPr>
            </w:pPr>
            <w:r w:rsidRPr="00BE199D">
              <w:rPr>
                <w:rFonts w:cs="Segoe UI"/>
                <w:i/>
                <w:szCs w:val="17"/>
                <w:lang w:val="en-US"/>
              </w:rPr>
              <w:t>decline over time</w:t>
            </w:r>
          </w:p>
        </w:tc>
        <w:tc>
          <w:tcPr>
            <w:tcW w:w="1839" w:type="dxa"/>
            <w:vMerge/>
            <w:shd w:val="clear" w:color="auto" w:fill="auto"/>
          </w:tcPr>
          <w:p w14:paraId="6E9E282D" w14:textId="77777777" w:rsidR="00073C5A" w:rsidRPr="00BE199D" w:rsidRDefault="00073C5A" w:rsidP="00EA44B5">
            <w:pPr>
              <w:autoSpaceDE w:val="0"/>
              <w:autoSpaceDN w:val="0"/>
              <w:adjustRightInd w:val="0"/>
              <w:spacing w:after="0"/>
              <w:rPr>
                <w:rFonts w:cs="Segoe UI"/>
                <w:b/>
                <w:bCs/>
                <w:szCs w:val="17"/>
              </w:rPr>
            </w:pPr>
          </w:p>
        </w:tc>
        <w:tc>
          <w:tcPr>
            <w:tcW w:w="1158" w:type="dxa"/>
            <w:vMerge/>
            <w:shd w:val="clear" w:color="auto" w:fill="auto"/>
          </w:tcPr>
          <w:p w14:paraId="44784966"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517615F3" w14:textId="77777777" w:rsidTr="00EA44B5">
        <w:tc>
          <w:tcPr>
            <w:tcW w:w="9518" w:type="dxa"/>
            <w:gridSpan w:val="6"/>
            <w:shd w:val="clear" w:color="auto" w:fill="F2F2F2" w:themeFill="background1" w:themeFillShade="F2"/>
          </w:tcPr>
          <w:p w14:paraId="2703A24C"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i/>
                <w:szCs w:val="17"/>
              </w:rPr>
              <w:t>Emergency call</w:t>
            </w:r>
          </w:p>
        </w:tc>
      </w:tr>
      <w:tr w:rsidR="00073C5A" w:rsidRPr="00BE199D" w14:paraId="1B29975B" w14:textId="77777777" w:rsidTr="00EA44B5">
        <w:tc>
          <w:tcPr>
            <w:tcW w:w="9518" w:type="dxa"/>
            <w:gridSpan w:val="6"/>
            <w:shd w:val="clear" w:color="auto" w:fill="auto"/>
          </w:tcPr>
          <w:p w14:paraId="3A34EB09" w14:textId="77777777" w:rsidR="00073C5A" w:rsidRPr="00BE199D" w:rsidRDefault="00073C5A" w:rsidP="00073C5A">
            <w:pPr>
              <w:pStyle w:val="Lijstalinea"/>
              <w:numPr>
                <w:ilvl w:val="0"/>
                <w:numId w:val="34"/>
              </w:numPr>
              <w:autoSpaceDE w:val="0"/>
              <w:autoSpaceDN w:val="0"/>
              <w:adjustRightInd w:val="0"/>
              <w:spacing w:after="0"/>
              <w:rPr>
                <w:rFonts w:cs="Segoe UI"/>
                <w:b/>
                <w:bCs/>
                <w:szCs w:val="17"/>
              </w:rPr>
            </w:pPr>
            <w:r w:rsidRPr="00BE199D">
              <w:rPr>
                <w:rFonts w:cs="Segoe UI"/>
                <w:bCs/>
                <w:szCs w:val="17"/>
              </w:rPr>
              <w:t>5-6 years</w:t>
            </w:r>
          </w:p>
        </w:tc>
      </w:tr>
      <w:tr w:rsidR="00073C5A" w:rsidRPr="00BE199D" w14:paraId="29B7CFB3" w14:textId="77777777" w:rsidTr="00EA44B5">
        <w:tc>
          <w:tcPr>
            <w:tcW w:w="1686" w:type="dxa"/>
            <w:shd w:val="clear" w:color="auto" w:fill="auto"/>
          </w:tcPr>
          <w:p w14:paraId="25A044CB"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rPr>
              <w:t>Skills: Use the telephone</w:t>
            </w:r>
          </w:p>
        </w:tc>
        <w:tc>
          <w:tcPr>
            <w:tcW w:w="1854" w:type="dxa"/>
            <w:gridSpan w:val="2"/>
            <w:vMerge w:val="restart"/>
            <w:shd w:val="clear" w:color="auto" w:fill="auto"/>
          </w:tcPr>
          <w:p w14:paraId="107BE535"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bCs/>
                <w:szCs w:val="17"/>
                <w:lang w:val="en-US"/>
              </w:rPr>
              <w:t>FA training vs no intervention</w:t>
            </w:r>
          </w:p>
        </w:tc>
        <w:tc>
          <w:tcPr>
            <w:tcW w:w="2981" w:type="dxa"/>
            <w:shd w:val="clear" w:color="auto" w:fill="auto"/>
          </w:tcPr>
          <w:p w14:paraId="7C14E456"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4888BF6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78 (55.7%) vs 12 (17.7%) §</w:t>
            </w:r>
          </w:p>
          <w:p w14:paraId="41231474" w14:textId="77777777" w:rsidR="00073C5A" w:rsidRPr="00BE199D" w:rsidRDefault="00073C5A" w:rsidP="00EA44B5">
            <w:pPr>
              <w:autoSpaceDE w:val="0"/>
              <w:autoSpaceDN w:val="0"/>
              <w:adjustRightInd w:val="0"/>
              <w:spacing w:after="0"/>
              <w:jc w:val="both"/>
              <w:rPr>
                <w:rFonts w:cs="Segoe UI"/>
                <w:szCs w:val="17"/>
                <w:lang w:val="en-US"/>
              </w:rPr>
            </w:pPr>
            <w:r w:rsidRPr="00BE199D">
              <w:rPr>
                <w:rFonts w:cs="Segoe UI"/>
                <w:szCs w:val="17"/>
                <w:lang w:val="en-US"/>
              </w:rPr>
              <w:t>RR: 3.16, 95%CI [1.85;5.39]*</w:t>
            </w:r>
          </w:p>
          <w:p w14:paraId="79D477A9" w14:textId="77777777" w:rsidR="00073C5A" w:rsidRPr="00BE199D" w:rsidRDefault="00073C5A" w:rsidP="00EA44B5">
            <w:pPr>
              <w:autoSpaceDE w:val="0"/>
              <w:autoSpaceDN w:val="0"/>
              <w:adjustRightInd w:val="0"/>
              <w:spacing w:after="0"/>
              <w:jc w:val="both"/>
              <w:rPr>
                <w:rFonts w:cs="Segoe UI"/>
                <w:szCs w:val="17"/>
                <w:lang w:val="en-US"/>
              </w:rPr>
            </w:pPr>
            <w:r w:rsidRPr="00BE199D">
              <w:rPr>
                <w:rFonts w:cs="Segoe UI"/>
                <w:szCs w:val="17"/>
                <w:lang w:val="en-US"/>
              </w:rPr>
              <w:t>(p&lt;0.0001)</w:t>
            </w:r>
          </w:p>
          <w:p w14:paraId="66FF8035"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39" w:type="dxa"/>
            <w:vMerge w:val="restart"/>
            <w:shd w:val="clear" w:color="auto" w:fill="auto"/>
          </w:tcPr>
          <w:p w14:paraId="72E66E28"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t>1, 140 vs 68</w:t>
            </w:r>
          </w:p>
        </w:tc>
        <w:tc>
          <w:tcPr>
            <w:tcW w:w="1158" w:type="dxa"/>
            <w:vMerge w:val="restart"/>
            <w:shd w:val="clear" w:color="auto" w:fill="auto"/>
          </w:tcPr>
          <w:p w14:paraId="0D1CECDF" w14:textId="77777777" w:rsidR="00073C5A" w:rsidRPr="00BE199D" w:rsidRDefault="00073C5A" w:rsidP="00EA44B5">
            <w:pPr>
              <w:autoSpaceDE w:val="0"/>
              <w:autoSpaceDN w:val="0"/>
              <w:adjustRightInd w:val="0"/>
              <w:spacing w:after="0"/>
              <w:rPr>
                <w:rFonts w:cs="Segoe UI"/>
                <w:bCs/>
                <w:szCs w:val="17"/>
              </w:rPr>
            </w:pPr>
            <w:r w:rsidRPr="00BE199D">
              <w:rPr>
                <w:rFonts w:cs="Segoe UI"/>
                <w:bCs/>
                <w:szCs w:val="17"/>
              </w:rPr>
              <w:t>Ammirati, 2014</w:t>
            </w:r>
          </w:p>
        </w:tc>
      </w:tr>
      <w:tr w:rsidR="00073C5A" w:rsidRPr="00BE199D" w14:paraId="05C67E3A" w14:textId="77777777" w:rsidTr="00EA44B5">
        <w:tc>
          <w:tcPr>
            <w:tcW w:w="1686" w:type="dxa"/>
            <w:shd w:val="clear" w:color="auto" w:fill="auto"/>
          </w:tcPr>
          <w:p w14:paraId="0BA7D1B5"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Skills: Introduce yourself, explain location</w:t>
            </w:r>
          </w:p>
        </w:tc>
        <w:tc>
          <w:tcPr>
            <w:tcW w:w="1854" w:type="dxa"/>
            <w:gridSpan w:val="2"/>
            <w:vMerge/>
            <w:shd w:val="clear" w:color="auto" w:fill="auto"/>
          </w:tcPr>
          <w:p w14:paraId="4024D1C3" w14:textId="77777777" w:rsidR="00073C5A" w:rsidRPr="00BE199D" w:rsidRDefault="00073C5A" w:rsidP="00EA44B5">
            <w:pPr>
              <w:autoSpaceDE w:val="0"/>
              <w:autoSpaceDN w:val="0"/>
              <w:adjustRightInd w:val="0"/>
              <w:spacing w:after="0"/>
              <w:rPr>
                <w:rFonts w:cs="Segoe UI"/>
                <w:b/>
                <w:bCs/>
                <w:szCs w:val="17"/>
                <w:lang w:val="en-US"/>
              </w:rPr>
            </w:pPr>
          </w:p>
        </w:tc>
        <w:tc>
          <w:tcPr>
            <w:tcW w:w="2981" w:type="dxa"/>
            <w:shd w:val="clear" w:color="auto" w:fill="auto"/>
          </w:tcPr>
          <w:p w14:paraId="5F900AD7"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33FCD49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115 (82.1%) vs 23 (33.8%) §</w:t>
            </w:r>
          </w:p>
          <w:p w14:paraId="05756434" w14:textId="77777777" w:rsidR="00073C5A" w:rsidRPr="00BE199D" w:rsidRDefault="00073C5A" w:rsidP="00EA44B5">
            <w:pPr>
              <w:autoSpaceDE w:val="0"/>
              <w:autoSpaceDN w:val="0"/>
              <w:adjustRightInd w:val="0"/>
              <w:spacing w:after="0"/>
              <w:jc w:val="both"/>
              <w:rPr>
                <w:rFonts w:cs="Segoe UI"/>
                <w:szCs w:val="17"/>
                <w:lang w:val="en-US"/>
              </w:rPr>
            </w:pPr>
            <w:r w:rsidRPr="00BE199D">
              <w:rPr>
                <w:rFonts w:cs="Segoe UI"/>
                <w:szCs w:val="17"/>
                <w:lang w:val="en-US"/>
              </w:rPr>
              <w:t>RR: 2.43, 95%CI [1.73;3.42]*</w:t>
            </w:r>
          </w:p>
          <w:p w14:paraId="0391D837" w14:textId="77777777" w:rsidR="00073C5A" w:rsidRPr="00BE199D" w:rsidRDefault="00073C5A" w:rsidP="00EA44B5">
            <w:pPr>
              <w:autoSpaceDE w:val="0"/>
              <w:autoSpaceDN w:val="0"/>
              <w:adjustRightInd w:val="0"/>
              <w:spacing w:after="0"/>
              <w:jc w:val="both"/>
              <w:rPr>
                <w:rFonts w:cs="Segoe UI"/>
                <w:szCs w:val="17"/>
                <w:lang w:val="en-US"/>
              </w:rPr>
            </w:pPr>
            <w:r w:rsidRPr="00BE199D">
              <w:rPr>
                <w:rFonts w:cs="Segoe UI"/>
                <w:szCs w:val="17"/>
                <w:lang w:val="en-US"/>
              </w:rPr>
              <w:t>(p&lt;0.0001)</w:t>
            </w:r>
          </w:p>
          <w:p w14:paraId="0D2067BC"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39" w:type="dxa"/>
            <w:vMerge/>
            <w:shd w:val="clear" w:color="auto" w:fill="auto"/>
          </w:tcPr>
          <w:p w14:paraId="2F386227" w14:textId="77777777" w:rsidR="00073C5A" w:rsidRPr="00BE199D" w:rsidRDefault="00073C5A" w:rsidP="00EA44B5">
            <w:pPr>
              <w:autoSpaceDE w:val="0"/>
              <w:autoSpaceDN w:val="0"/>
              <w:adjustRightInd w:val="0"/>
              <w:spacing w:after="0"/>
              <w:rPr>
                <w:rFonts w:cs="Segoe UI"/>
                <w:b/>
                <w:bCs/>
                <w:szCs w:val="17"/>
                <w:lang w:val="en-US"/>
              </w:rPr>
            </w:pPr>
          </w:p>
        </w:tc>
        <w:tc>
          <w:tcPr>
            <w:tcW w:w="1158" w:type="dxa"/>
            <w:vMerge/>
            <w:shd w:val="clear" w:color="auto" w:fill="auto"/>
          </w:tcPr>
          <w:p w14:paraId="211A3741"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40D198C2" w14:textId="77777777" w:rsidTr="00EA44B5">
        <w:tc>
          <w:tcPr>
            <w:tcW w:w="1686" w:type="dxa"/>
            <w:shd w:val="clear" w:color="auto" w:fill="auto"/>
          </w:tcPr>
          <w:p w14:paraId="2AE520BB"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Skills: Describe the situation during simulation exercise</w:t>
            </w:r>
          </w:p>
        </w:tc>
        <w:tc>
          <w:tcPr>
            <w:tcW w:w="1854" w:type="dxa"/>
            <w:gridSpan w:val="2"/>
            <w:vMerge/>
            <w:shd w:val="clear" w:color="auto" w:fill="auto"/>
          </w:tcPr>
          <w:p w14:paraId="33257F79" w14:textId="77777777" w:rsidR="00073C5A" w:rsidRPr="00BE199D" w:rsidRDefault="00073C5A" w:rsidP="00EA44B5">
            <w:pPr>
              <w:autoSpaceDE w:val="0"/>
              <w:autoSpaceDN w:val="0"/>
              <w:adjustRightInd w:val="0"/>
              <w:spacing w:after="0"/>
              <w:rPr>
                <w:rFonts w:cs="Segoe UI"/>
                <w:b/>
                <w:bCs/>
                <w:szCs w:val="17"/>
                <w:lang w:val="en-US"/>
              </w:rPr>
            </w:pPr>
          </w:p>
        </w:tc>
        <w:tc>
          <w:tcPr>
            <w:tcW w:w="2981" w:type="dxa"/>
            <w:shd w:val="clear" w:color="auto" w:fill="auto"/>
          </w:tcPr>
          <w:p w14:paraId="4098211E"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273B65C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125 (89.3%) vs 51 (75%) §</w:t>
            </w:r>
          </w:p>
          <w:p w14:paraId="2CBC29A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1.19, 95%CI [1.03;1.38]*</w:t>
            </w:r>
          </w:p>
          <w:p w14:paraId="4996EBD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(p=0.01)</w:t>
            </w:r>
          </w:p>
          <w:p w14:paraId="3DE39BAF"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39" w:type="dxa"/>
            <w:vMerge/>
            <w:shd w:val="clear" w:color="auto" w:fill="auto"/>
          </w:tcPr>
          <w:p w14:paraId="5FD861F6" w14:textId="77777777" w:rsidR="00073C5A" w:rsidRPr="00BE199D" w:rsidRDefault="00073C5A" w:rsidP="00EA44B5">
            <w:pPr>
              <w:autoSpaceDE w:val="0"/>
              <w:autoSpaceDN w:val="0"/>
              <w:adjustRightInd w:val="0"/>
              <w:spacing w:after="0"/>
              <w:rPr>
                <w:rFonts w:cs="Segoe UI"/>
                <w:b/>
                <w:bCs/>
                <w:szCs w:val="17"/>
                <w:lang w:val="en-US"/>
              </w:rPr>
            </w:pPr>
          </w:p>
        </w:tc>
        <w:tc>
          <w:tcPr>
            <w:tcW w:w="1158" w:type="dxa"/>
            <w:vMerge/>
            <w:shd w:val="clear" w:color="auto" w:fill="auto"/>
          </w:tcPr>
          <w:p w14:paraId="0B330EF6"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3A104106" w14:textId="77777777" w:rsidTr="00EA44B5">
        <w:tc>
          <w:tcPr>
            <w:tcW w:w="9518" w:type="dxa"/>
            <w:gridSpan w:val="6"/>
            <w:shd w:val="clear" w:color="auto" w:fill="auto"/>
          </w:tcPr>
          <w:p w14:paraId="43DE1674" w14:textId="77777777" w:rsidR="00073C5A" w:rsidRPr="00BE199D" w:rsidRDefault="00073C5A" w:rsidP="00073C5A">
            <w:pPr>
              <w:pStyle w:val="Lijstalinea"/>
              <w:numPr>
                <w:ilvl w:val="0"/>
                <w:numId w:val="34"/>
              </w:numPr>
              <w:autoSpaceDE w:val="0"/>
              <w:autoSpaceDN w:val="0"/>
              <w:adjustRightInd w:val="0"/>
              <w:spacing w:after="0"/>
              <w:rPr>
                <w:rFonts w:cs="Segoe UI"/>
                <w:b/>
                <w:bCs/>
                <w:szCs w:val="17"/>
              </w:rPr>
            </w:pPr>
            <w:r w:rsidRPr="00BE199D">
              <w:rPr>
                <w:rFonts w:cs="Segoe UI"/>
                <w:bCs/>
                <w:szCs w:val="17"/>
              </w:rPr>
              <w:lastRenderedPageBreak/>
              <w:t>6-7 years</w:t>
            </w:r>
          </w:p>
        </w:tc>
      </w:tr>
      <w:tr w:rsidR="00073C5A" w:rsidRPr="00BE199D" w14:paraId="5E0D068C" w14:textId="77777777" w:rsidTr="00EA44B5">
        <w:tc>
          <w:tcPr>
            <w:tcW w:w="1686" w:type="dxa"/>
            <w:vMerge w:val="restart"/>
            <w:shd w:val="clear" w:color="auto" w:fill="auto"/>
          </w:tcPr>
          <w:p w14:paraId="1C9B57B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Provide correct information</w:t>
            </w:r>
          </w:p>
        </w:tc>
        <w:tc>
          <w:tcPr>
            <w:tcW w:w="1854" w:type="dxa"/>
            <w:gridSpan w:val="2"/>
            <w:vMerge w:val="restart"/>
            <w:shd w:val="clear" w:color="auto" w:fill="auto"/>
          </w:tcPr>
          <w:p w14:paraId="0E8043AC"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bCs/>
                <w:szCs w:val="17"/>
                <w:lang w:val="en-US"/>
              </w:rPr>
              <w:t>FA training vs no intervention</w:t>
            </w:r>
          </w:p>
        </w:tc>
        <w:tc>
          <w:tcPr>
            <w:tcW w:w="2981" w:type="dxa"/>
            <w:shd w:val="clear" w:color="auto" w:fill="auto"/>
          </w:tcPr>
          <w:p w14:paraId="69B0E88F" w14:textId="77777777" w:rsidR="00073C5A" w:rsidRPr="00BE199D" w:rsidRDefault="00073C5A" w:rsidP="00EA44B5">
            <w:pPr>
              <w:spacing w:after="0"/>
              <w:rPr>
                <w:rFonts w:cs="Segoe UI"/>
                <w:szCs w:val="17"/>
                <w:lang w:val="en-US"/>
              </w:rPr>
            </w:pPr>
            <w:r w:rsidRPr="00BE199D">
              <w:rPr>
                <w:rFonts w:cs="Segoe UI"/>
                <w:szCs w:val="17"/>
                <w:u w:val="single"/>
                <w:lang w:val="en-US"/>
              </w:rPr>
              <w:t>Statistically significant:</w:t>
            </w:r>
          </w:p>
          <w:p w14:paraId="42D6B64D" w14:textId="77777777" w:rsidR="00073C5A" w:rsidRPr="00BE199D" w:rsidRDefault="00073C5A" w:rsidP="00EA44B5">
            <w:pPr>
              <w:spacing w:after="0"/>
              <w:rPr>
                <w:rFonts w:cs="Segoe UI"/>
                <w:szCs w:val="17"/>
                <w:lang w:val="en-US"/>
              </w:rPr>
            </w:pPr>
            <w:r w:rsidRPr="00BE199D">
              <w:rPr>
                <w:rFonts w:cs="Segoe UI"/>
                <w:szCs w:val="17"/>
                <w:lang w:val="en-US"/>
              </w:rPr>
              <w:t>59 (50%) vs 7 (6%) §</w:t>
            </w:r>
          </w:p>
          <w:p w14:paraId="421C8795" w14:textId="77777777" w:rsidR="00073C5A" w:rsidRPr="00BE199D" w:rsidRDefault="00073C5A" w:rsidP="00EA44B5">
            <w:pPr>
              <w:spacing w:after="0"/>
              <w:rPr>
                <w:rFonts w:cs="Segoe UI"/>
                <w:szCs w:val="17"/>
                <w:lang w:val="en-US"/>
              </w:rPr>
            </w:pPr>
            <w:r w:rsidRPr="00BE199D">
              <w:rPr>
                <w:rFonts w:cs="Segoe UI"/>
                <w:szCs w:val="17"/>
                <w:lang w:val="en-US"/>
              </w:rPr>
              <w:t>RR: 8.00, 95%CI [3.82;16.75]*</w:t>
            </w:r>
          </w:p>
          <w:p w14:paraId="5B8A3046" w14:textId="77777777" w:rsidR="00073C5A" w:rsidRPr="00BE199D" w:rsidRDefault="00073C5A" w:rsidP="00EA44B5">
            <w:pPr>
              <w:spacing w:after="0"/>
              <w:rPr>
                <w:rFonts w:cs="Segoe UI"/>
                <w:szCs w:val="17"/>
                <w:lang w:val="en-US"/>
              </w:rPr>
            </w:pPr>
            <w:r w:rsidRPr="00BE199D">
              <w:rPr>
                <w:rFonts w:cs="Segoe UI"/>
                <w:szCs w:val="17"/>
                <w:lang w:val="en-US"/>
              </w:rPr>
              <w:t>(p&lt;0.00001)</w:t>
            </w:r>
          </w:p>
          <w:p w14:paraId="5F6AE2C4" w14:textId="77777777" w:rsidR="00073C5A" w:rsidRPr="00BE199D" w:rsidRDefault="00073C5A" w:rsidP="00EA44B5">
            <w:pPr>
              <w:tabs>
                <w:tab w:val="left" w:pos="2207"/>
              </w:tabs>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39" w:type="dxa"/>
            <w:shd w:val="clear" w:color="auto" w:fill="auto"/>
          </w:tcPr>
          <w:p w14:paraId="228A6447"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1, 117 vs 111 </w:t>
            </w:r>
          </w:p>
          <w:p w14:paraId="3235C0E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(immediately post)</w:t>
            </w:r>
          </w:p>
        </w:tc>
        <w:tc>
          <w:tcPr>
            <w:tcW w:w="1158" w:type="dxa"/>
            <w:vMerge w:val="restart"/>
            <w:shd w:val="clear" w:color="auto" w:fill="auto"/>
          </w:tcPr>
          <w:p w14:paraId="5337025D" w14:textId="77777777" w:rsidR="00073C5A" w:rsidRPr="00BE199D" w:rsidRDefault="00073C5A" w:rsidP="00EA44B5">
            <w:pPr>
              <w:autoSpaceDE w:val="0"/>
              <w:autoSpaceDN w:val="0"/>
              <w:adjustRightInd w:val="0"/>
              <w:spacing w:after="0"/>
              <w:rPr>
                <w:rFonts w:cs="Segoe UI"/>
                <w:bCs/>
                <w:szCs w:val="17"/>
              </w:rPr>
            </w:pPr>
            <w:r w:rsidRPr="00BE199D">
              <w:rPr>
                <w:rFonts w:cs="Segoe UI"/>
                <w:bCs/>
                <w:szCs w:val="17"/>
              </w:rPr>
              <w:t>Bollig, 2009</w:t>
            </w:r>
          </w:p>
          <w:p w14:paraId="00628175" w14:textId="77777777" w:rsidR="00073C5A" w:rsidRPr="00BE199D" w:rsidRDefault="00073C5A" w:rsidP="00EA44B5">
            <w:pPr>
              <w:jc w:val="center"/>
              <w:rPr>
                <w:rFonts w:cs="Segoe UI"/>
                <w:szCs w:val="17"/>
              </w:rPr>
            </w:pPr>
          </w:p>
        </w:tc>
      </w:tr>
      <w:tr w:rsidR="00073C5A" w:rsidRPr="00BE199D" w14:paraId="4B85DBBF" w14:textId="77777777" w:rsidTr="00EA44B5">
        <w:tc>
          <w:tcPr>
            <w:tcW w:w="1686" w:type="dxa"/>
            <w:vMerge/>
            <w:shd w:val="clear" w:color="auto" w:fill="auto"/>
          </w:tcPr>
          <w:p w14:paraId="34C106AC"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vMerge/>
            <w:shd w:val="clear" w:color="auto" w:fill="auto"/>
          </w:tcPr>
          <w:p w14:paraId="6C29C63B" w14:textId="77777777" w:rsidR="00073C5A" w:rsidRPr="00BE199D" w:rsidRDefault="00073C5A" w:rsidP="00EA44B5">
            <w:pPr>
              <w:autoSpaceDE w:val="0"/>
              <w:autoSpaceDN w:val="0"/>
              <w:adjustRightInd w:val="0"/>
              <w:spacing w:after="0"/>
              <w:rPr>
                <w:rFonts w:cs="Segoe UI"/>
                <w:b/>
                <w:bCs/>
                <w:szCs w:val="17"/>
              </w:rPr>
            </w:pPr>
          </w:p>
        </w:tc>
        <w:tc>
          <w:tcPr>
            <w:tcW w:w="2981" w:type="dxa"/>
            <w:shd w:val="clear" w:color="auto" w:fill="auto"/>
          </w:tcPr>
          <w:p w14:paraId="19A6A5CB" w14:textId="77777777" w:rsidR="00073C5A" w:rsidRPr="00BE199D" w:rsidRDefault="00073C5A" w:rsidP="00EA44B5">
            <w:pPr>
              <w:spacing w:after="0"/>
              <w:rPr>
                <w:rFonts w:cs="Segoe UI"/>
                <w:szCs w:val="17"/>
                <w:lang w:val="en-US"/>
              </w:rPr>
            </w:pPr>
            <w:r w:rsidRPr="00BE199D">
              <w:rPr>
                <w:rFonts w:cs="Segoe UI"/>
                <w:szCs w:val="17"/>
                <w:u w:val="single"/>
                <w:lang w:val="en-US"/>
              </w:rPr>
              <w:t>Statistically significant:</w:t>
            </w:r>
          </w:p>
          <w:p w14:paraId="29332700" w14:textId="77777777" w:rsidR="00073C5A" w:rsidRPr="00BE199D" w:rsidRDefault="00073C5A" w:rsidP="00EA44B5">
            <w:pPr>
              <w:spacing w:after="0"/>
              <w:rPr>
                <w:rFonts w:cs="Segoe UI"/>
                <w:szCs w:val="17"/>
                <w:lang w:val="en-US"/>
              </w:rPr>
            </w:pPr>
            <w:r w:rsidRPr="00BE199D">
              <w:rPr>
                <w:rFonts w:cs="Segoe UI"/>
                <w:szCs w:val="17"/>
                <w:lang w:val="en-US"/>
              </w:rPr>
              <w:t>86 (69%) vs 7 (6%) §</w:t>
            </w:r>
          </w:p>
          <w:p w14:paraId="2A6C0511" w14:textId="77777777" w:rsidR="00073C5A" w:rsidRPr="00BE199D" w:rsidRDefault="00073C5A" w:rsidP="00EA44B5">
            <w:pPr>
              <w:spacing w:after="0"/>
              <w:rPr>
                <w:rFonts w:cs="Segoe UI"/>
                <w:szCs w:val="17"/>
                <w:lang w:val="en-US"/>
              </w:rPr>
            </w:pPr>
            <w:r w:rsidRPr="00BE199D">
              <w:rPr>
                <w:rFonts w:cs="Segoe UI"/>
                <w:szCs w:val="17"/>
                <w:lang w:val="en-US"/>
              </w:rPr>
              <w:t>RR: 10.91, 95%CI [5.27;22.56]*</w:t>
            </w:r>
          </w:p>
          <w:p w14:paraId="0D0B1D65" w14:textId="77777777" w:rsidR="00073C5A" w:rsidRPr="00BE199D" w:rsidRDefault="00073C5A" w:rsidP="00EA44B5">
            <w:pPr>
              <w:spacing w:after="0"/>
              <w:rPr>
                <w:rFonts w:cs="Segoe UI"/>
                <w:i/>
                <w:szCs w:val="17"/>
                <w:lang w:val="en-US"/>
              </w:rPr>
            </w:pPr>
            <w:r w:rsidRPr="00BE199D">
              <w:rPr>
                <w:rFonts w:cs="Segoe UI"/>
                <w:szCs w:val="17"/>
                <w:lang w:val="en-US"/>
              </w:rPr>
              <w:t>(p&lt;0.00001)</w:t>
            </w:r>
          </w:p>
          <w:p w14:paraId="7E73525A"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39" w:type="dxa"/>
            <w:shd w:val="clear" w:color="auto" w:fill="auto"/>
          </w:tcPr>
          <w:p w14:paraId="292B3C69"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1, 125 vs 111 </w:t>
            </w:r>
          </w:p>
          <w:p w14:paraId="7AB9496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(6 month follow-up)</w:t>
            </w:r>
          </w:p>
        </w:tc>
        <w:tc>
          <w:tcPr>
            <w:tcW w:w="1158" w:type="dxa"/>
            <w:vMerge/>
            <w:shd w:val="clear" w:color="auto" w:fill="auto"/>
          </w:tcPr>
          <w:p w14:paraId="3141FCA4"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2412942F" w14:textId="77777777" w:rsidTr="00EA44B5">
        <w:tc>
          <w:tcPr>
            <w:tcW w:w="9518" w:type="dxa"/>
            <w:gridSpan w:val="6"/>
            <w:shd w:val="clear" w:color="auto" w:fill="auto"/>
          </w:tcPr>
          <w:p w14:paraId="694C02C1" w14:textId="77777777" w:rsidR="00073C5A" w:rsidRPr="00BE199D" w:rsidRDefault="00073C5A" w:rsidP="00073C5A">
            <w:pPr>
              <w:pStyle w:val="Lijstalinea"/>
              <w:numPr>
                <w:ilvl w:val="0"/>
                <w:numId w:val="34"/>
              </w:numPr>
              <w:autoSpaceDE w:val="0"/>
              <w:autoSpaceDN w:val="0"/>
              <w:adjustRightInd w:val="0"/>
              <w:spacing w:after="0"/>
              <w:rPr>
                <w:rFonts w:cs="Segoe UI"/>
                <w:b/>
                <w:bCs/>
                <w:szCs w:val="17"/>
              </w:rPr>
            </w:pPr>
            <w:r w:rsidRPr="00BE199D">
              <w:rPr>
                <w:rFonts w:cs="Segoe UI"/>
                <w:bCs/>
                <w:szCs w:val="17"/>
              </w:rPr>
              <w:t>10-12 years</w:t>
            </w:r>
          </w:p>
        </w:tc>
      </w:tr>
      <w:tr w:rsidR="00073C5A" w:rsidRPr="00BE199D" w14:paraId="2AA7A748" w14:textId="77777777" w:rsidTr="00EA44B5">
        <w:tc>
          <w:tcPr>
            <w:tcW w:w="1686" w:type="dxa"/>
            <w:shd w:val="clear" w:color="auto" w:fill="auto"/>
          </w:tcPr>
          <w:p w14:paraId="77CBA264" w14:textId="77777777" w:rsidR="00073C5A" w:rsidRPr="00BE199D" w:rsidRDefault="00073C5A" w:rsidP="00EA44B5">
            <w:pPr>
              <w:autoSpaceDE w:val="0"/>
              <w:autoSpaceDN w:val="0"/>
              <w:adjustRightInd w:val="0"/>
              <w:spacing w:after="0"/>
              <w:rPr>
                <w:rFonts w:cs="Segoe UI"/>
                <w:bCs/>
                <w:szCs w:val="17"/>
              </w:rPr>
            </w:pPr>
            <w:r w:rsidRPr="00BE199D">
              <w:rPr>
                <w:rFonts w:cs="Segoe UI"/>
                <w:bCs/>
                <w:szCs w:val="17"/>
              </w:rPr>
              <w:t>Skills: Call emergency number</w:t>
            </w:r>
          </w:p>
        </w:tc>
        <w:tc>
          <w:tcPr>
            <w:tcW w:w="1854" w:type="dxa"/>
            <w:gridSpan w:val="2"/>
            <w:shd w:val="clear" w:color="auto" w:fill="auto"/>
          </w:tcPr>
          <w:p w14:paraId="5A21D5EE" w14:textId="77777777" w:rsidR="00073C5A" w:rsidRPr="00BE199D" w:rsidRDefault="00073C5A" w:rsidP="00EA44B5">
            <w:pPr>
              <w:autoSpaceDE w:val="0"/>
              <w:autoSpaceDN w:val="0"/>
              <w:adjustRightInd w:val="0"/>
              <w:spacing w:after="0"/>
              <w:rPr>
                <w:rFonts w:cs="Segoe UI"/>
                <w:bCs/>
                <w:i/>
                <w:szCs w:val="17"/>
                <w:lang w:val="en-US"/>
              </w:rPr>
            </w:pPr>
            <w:r w:rsidRPr="00BE199D">
              <w:rPr>
                <w:rFonts w:cs="Segoe UI"/>
                <w:bCs/>
                <w:i/>
                <w:szCs w:val="17"/>
                <w:lang w:val="en-US"/>
              </w:rPr>
              <w:t>FA training vs no intervention</w:t>
            </w:r>
          </w:p>
        </w:tc>
        <w:tc>
          <w:tcPr>
            <w:tcW w:w="2981" w:type="dxa"/>
            <w:shd w:val="clear" w:color="auto" w:fill="auto"/>
          </w:tcPr>
          <w:p w14:paraId="5F18F230" w14:textId="77777777" w:rsidR="00073C5A" w:rsidRPr="00BE199D" w:rsidRDefault="00073C5A" w:rsidP="00EA44B5">
            <w:pPr>
              <w:autoSpaceDE w:val="0"/>
              <w:autoSpaceDN w:val="0"/>
              <w:adjustRightInd w:val="0"/>
              <w:spacing w:after="0"/>
              <w:rPr>
                <w:rFonts w:cs="Segoe UI"/>
                <w:bCs/>
                <w:i/>
                <w:szCs w:val="17"/>
                <w:u w:val="single"/>
                <w:lang w:val="en-US"/>
              </w:rPr>
            </w:pPr>
            <w:r w:rsidRPr="00BE199D">
              <w:rPr>
                <w:rFonts w:cs="Segoe UI"/>
                <w:bCs/>
                <w:i/>
                <w:szCs w:val="17"/>
                <w:u w:val="single"/>
                <w:lang w:val="en-US"/>
              </w:rPr>
              <w:t>Statistically significant:</w:t>
            </w:r>
          </w:p>
          <w:p w14:paraId="5B0FF666" w14:textId="77777777" w:rsidR="00073C5A" w:rsidRPr="00BE199D" w:rsidRDefault="00073C5A" w:rsidP="00EA44B5">
            <w:pPr>
              <w:autoSpaceDE w:val="0"/>
              <w:autoSpaceDN w:val="0"/>
              <w:adjustRightInd w:val="0"/>
              <w:spacing w:after="0"/>
              <w:rPr>
                <w:rFonts w:cs="Segoe UI"/>
                <w:bCs/>
                <w:i/>
                <w:szCs w:val="17"/>
                <w:lang w:val="en-US"/>
              </w:rPr>
            </w:pPr>
            <w:r w:rsidRPr="00BE199D">
              <w:rPr>
                <w:rFonts w:cs="Segoe UI"/>
                <w:bCs/>
                <w:i/>
                <w:szCs w:val="17"/>
                <w:lang w:val="en-US"/>
              </w:rPr>
              <w:t>36 (69%) vs 19 (38%) §</w:t>
            </w:r>
          </w:p>
          <w:p w14:paraId="0E6C9487" w14:textId="77777777" w:rsidR="00073C5A" w:rsidRPr="00BE199D" w:rsidRDefault="00073C5A" w:rsidP="00EA44B5">
            <w:pPr>
              <w:autoSpaceDE w:val="0"/>
              <w:autoSpaceDN w:val="0"/>
              <w:adjustRightInd w:val="0"/>
              <w:spacing w:after="0"/>
              <w:rPr>
                <w:rFonts w:cs="Segoe UI"/>
                <w:bCs/>
                <w:i/>
                <w:szCs w:val="17"/>
                <w:lang w:val="en-US"/>
              </w:rPr>
            </w:pPr>
            <w:r w:rsidRPr="00BE199D">
              <w:rPr>
                <w:rFonts w:cs="Segoe UI"/>
                <w:bCs/>
                <w:i/>
                <w:szCs w:val="17"/>
                <w:lang w:val="en-US"/>
              </w:rPr>
              <w:t>RR: 1.82, 95%CI [1.22;2.71]*</w:t>
            </w:r>
          </w:p>
          <w:p w14:paraId="768AC0FA" w14:textId="77777777" w:rsidR="00073C5A" w:rsidRPr="00BE199D" w:rsidRDefault="00073C5A" w:rsidP="00EA44B5">
            <w:pPr>
              <w:autoSpaceDE w:val="0"/>
              <w:autoSpaceDN w:val="0"/>
              <w:adjustRightInd w:val="0"/>
              <w:spacing w:after="0"/>
              <w:rPr>
                <w:rFonts w:cs="Segoe UI"/>
                <w:bCs/>
                <w:i/>
                <w:szCs w:val="17"/>
                <w:lang w:val="en-US"/>
              </w:rPr>
            </w:pPr>
            <w:r w:rsidRPr="00BE199D">
              <w:rPr>
                <w:rFonts w:cs="Segoe UI"/>
                <w:bCs/>
                <w:i/>
                <w:szCs w:val="17"/>
                <w:lang w:val="en-US"/>
              </w:rPr>
              <w:t>(p=0.004)</w:t>
            </w:r>
          </w:p>
          <w:p w14:paraId="441A3107" w14:textId="77777777" w:rsidR="00073C5A" w:rsidRPr="00BE199D" w:rsidRDefault="00073C5A" w:rsidP="00EA44B5">
            <w:pPr>
              <w:autoSpaceDE w:val="0"/>
              <w:autoSpaceDN w:val="0"/>
              <w:adjustRightInd w:val="0"/>
              <w:spacing w:after="0"/>
              <w:rPr>
                <w:rFonts w:cs="Segoe UI"/>
                <w:bCs/>
                <w:i/>
                <w:szCs w:val="17"/>
                <w:lang w:val="en-US"/>
              </w:rPr>
            </w:pPr>
            <w:r w:rsidRPr="00BE199D">
              <w:rPr>
                <w:rFonts w:cs="Segoe UI"/>
                <w:bCs/>
                <w:i/>
                <w:szCs w:val="17"/>
                <w:lang w:val="en-US"/>
              </w:rPr>
              <w:t>in favour of first aid training</w:t>
            </w:r>
          </w:p>
        </w:tc>
        <w:tc>
          <w:tcPr>
            <w:tcW w:w="1839" w:type="dxa"/>
            <w:shd w:val="clear" w:color="auto" w:fill="auto"/>
          </w:tcPr>
          <w:p w14:paraId="3BD7BD46" w14:textId="77777777" w:rsidR="00073C5A" w:rsidRPr="00BE199D" w:rsidRDefault="00073C5A" w:rsidP="00EA44B5">
            <w:pPr>
              <w:autoSpaceDE w:val="0"/>
              <w:autoSpaceDN w:val="0"/>
              <w:adjustRightInd w:val="0"/>
              <w:spacing w:after="0"/>
              <w:rPr>
                <w:rFonts w:cs="Segoe UI"/>
                <w:bCs/>
                <w:szCs w:val="17"/>
              </w:rPr>
            </w:pPr>
            <w:r w:rsidRPr="00BE199D">
              <w:rPr>
                <w:rFonts w:cs="Segoe UI"/>
                <w:bCs/>
                <w:szCs w:val="17"/>
              </w:rPr>
              <w:t>1, 52 vs 50</w:t>
            </w:r>
          </w:p>
        </w:tc>
        <w:tc>
          <w:tcPr>
            <w:tcW w:w="1158" w:type="dxa"/>
            <w:shd w:val="clear" w:color="auto" w:fill="auto"/>
          </w:tcPr>
          <w:p w14:paraId="5E84F733" w14:textId="77777777" w:rsidR="00073C5A" w:rsidRPr="00BE199D" w:rsidRDefault="00073C5A" w:rsidP="00EA44B5">
            <w:pPr>
              <w:autoSpaceDE w:val="0"/>
              <w:autoSpaceDN w:val="0"/>
              <w:adjustRightInd w:val="0"/>
              <w:spacing w:after="0"/>
              <w:rPr>
                <w:rFonts w:cs="Segoe UI"/>
                <w:bCs/>
                <w:szCs w:val="17"/>
              </w:rPr>
            </w:pPr>
            <w:r w:rsidRPr="00BE199D">
              <w:rPr>
                <w:rFonts w:cs="Segoe UI"/>
                <w:bCs/>
                <w:szCs w:val="17"/>
              </w:rPr>
              <w:t>Lorem, 2008</w:t>
            </w:r>
          </w:p>
          <w:p w14:paraId="2E0C5863" w14:textId="77777777" w:rsidR="00073C5A" w:rsidRPr="00BE199D" w:rsidRDefault="00073C5A" w:rsidP="00EA44B5">
            <w:pPr>
              <w:jc w:val="center"/>
              <w:rPr>
                <w:rFonts w:cs="Segoe UI"/>
                <w:szCs w:val="17"/>
              </w:rPr>
            </w:pPr>
          </w:p>
        </w:tc>
      </w:tr>
      <w:tr w:rsidR="00073C5A" w:rsidRPr="00BE199D" w14:paraId="4F1F7E61" w14:textId="77777777" w:rsidTr="00EA44B5">
        <w:tc>
          <w:tcPr>
            <w:tcW w:w="9518" w:type="dxa"/>
            <w:gridSpan w:val="6"/>
            <w:shd w:val="clear" w:color="auto" w:fill="auto"/>
          </w:tcPr>
          <w:p w14:paraId="7CC93C69" w14:textId="77777777" w:rsidR="00073C5A" w:rsidRPr="00BE199D" w:rsidRDefault="00073C5A" w:rsidP="00073C5A">
            <w:pPr>
              <w:pStyle w:val="Lijstalinea"/>
              <w:numPr>
                <w:ilvl w:val="0"/>
                <w:numId w:val="34"/>
              </w:numPr>
              <w:autoSpaceDE w:val="0"/>
              <w:autoSpaceDN w:val="0"/>
              <w:adjustRightInd w:val="0"/>
              <w:spacing w:after="0"/>
              <w:rPr>
                <w:rFonts w:cs="Segoe UI"/>
                <w:b/>
                <w:bCs/>
                <w:szCs w:val="17"/>
              </w:rPr>
            </w:pPr>
            <w:r w:rsidRPr="00BE199D">
              <w:rPr>
                <w:rFonts w:cs="Segoe UI"/>
                <w:bCs/>
                <w:szCs w:val="17"/>
              </w:rPr>
              <w:t>11-16 years</w:t>
            </w:r>
          </w:p>
        </w:tc>
      </w:tr>
      <w:tr w:rsidR="00073C5A" w:rsidRPr="00BE199D" w14:paraId="797F7204" w14:textId="77777777" w:rsidTr="00EA44B5">
        <w:tc>
          <w:tcPr>
            <w:tcW w:w="1686" w:type="dxa"/>
            <w:shd w:val="clear" w:color="auto" w:fill="auto"/>
          </w:tcPr>
          <w:p w14:paraId="0640415C"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Skills: Call emergency number</w:t>
            </w:r>
          </w:p>
          <w:p w14:paraId="6A180C0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(2 situations)</w:t>
            </w:r>
          </w:p>
        </w:tc>
        <w:tc>
          <w:tcPr>
            <w:tcW w:w="1854" w:type="dxa"/>
            <w:gridSpan w:val="2"/>
            <w:shd w:val="clear" w:color="auto" w:fill="auto"/>
          </w:tcPr>
          <w:p w14:paraId="37929627"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sham intervention</w:t>
            </w:r>
          </w:p>
        </w:tc>
        <w:tc>
          <w:tcPr>
            <w:tcW w:w="2981" w:type="dxa"/>
            <w:shd w:val="clear" w:color="auto" w:fill="auto"/>
          </w:tcPr>
          <w:p w14:paraId="0D972AB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Scenario 1 (severe glass wound)</w:t>
            </w:r>
          </w:p>
          <w:p w14:paraId="7B4D7794"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65F15A3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95 (65%) vs 119 (54%) §</w:t>
            </w:r>
          </w:p>
          <w:p w14:paraId="771E7D6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1.20, 95%CI [1.01;1.42]*</w:t>
            </w:r>
          </w:p>
          <w:p w14:paraId="67BD52D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(p=0.04)</w:t>
            </w:r>
          </w:p>
          <w:p w14:paraId="6521246E" w14:textId="77777777" w:rsidR="00073C5A" w:rsidRPr="00BE199D" w:rsidRDefault="00073C5A" w:rsidP="00EA44B5">
            <w:pPr>
              <w:autoSpaceDE w:val="0"/>
              <w:autoSpaceDN w:val="0"/>
              <w:adjustRightInd w:val="0"/>
              <w:spacing w:after="0"/>
              <w:rPr>
                <w:rFonts w:cs="Segoe UI"/>
                <w:i/>
                <w:szCs w:val="17"/>
                <w:lang w:val="en-US"/>
              </w:rPr>
            </w:pPr>
            <w:r w:rsidRPr="00BE199D">
              <w:rPr>
                <w:rFonts w:cs="Segoe UI"/>
                <w:i/>
                <w:szCs w:val="17"/>
                <w:lang w:val="en-US"/>
              </w:rPr>
              <w:t>in favour of first aid training</w:t>
            </w:r>
          </w:p>
          <w:p w14:paraId="437F6D9F" w14:textId="77777777" w:rsidR="00073C5A" w:rsidRPr="00BE199D" w:rsidRDefault="00073C5A" w:rsidP="00EA44B5">
            <w:pPr>
              <w:autoSpaceDE w:val="0"/>
              <w:autoSpaceDN w:val="0"/>
              <w:adjustRightInd w:val="0"/>
              <w:spacing w:after="0"/>
              <w:rPr>
                <w:rFonts w:cs="Segoe UI"/>
                <w:i/>
                <w:szCs w:val="17"/>
                <w:lang w:val="en-US"/>
              </w:rPr>
            </w:pPr>
          </w:p>
          <w:p w14:paraId="0A9D488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Scenario 2 (severe burn injury)</w:t>
            </w:r>
          </w:p>
          <w:p w14:paraId="4EF5104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2A7D6EF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50 (34%) vs 63 (29%) </w:t>
            </w:r>
            <w:r w:rsidRPr="00BE199D">
              <w:rPr>
                <w:rFonts w:cs="Segoe UI"/>
                <w:szCs w:val="17"/>
              </w:rPr>
              <w:t>§</w:t>
            </w:r>
          </w:p>
          <w:p w14:paraId="291611E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1.19, 95%CI [0.88;1.62]*</w:t>
            </w:r>
            <w:r w:rsidRPr="00BE199D">
              <w:rPr>
                <w:rFonts w:cs="Segoe UI"/>
                <w:szCs w:val="17"/>
              </w:rPr>
              <w:t>¥</w:t>
            </w:r>
          </w:p>
          <w:p w14:paraId="4EB8C80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(p=0.244)</w:t>
            </w:r>
          </w:p>
        </w:tc>
        <w:tc>
          <w:tcPr>
            <w:tcW w:w="1839" w:type="dxa"/>
            <w:shd w:val="clear" w:color="auto" w:fill="auto"/>
          </w:tcPr>
          <w:p w14:paraId="21DE352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147 vs 221</w:t>
            </w:r>
          </w:p>
        </w:tc>
        <w:tc>
          <w:tcPr>
            <w:tcW w:w="1158" w:type="dxa"/>
            <w:shd w:val="clear" w:color="auto" w:fill="auto"/>
          </w:tcPr>
          <w:p w14:paraId="64A9914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Campbell, 2001</w:t>
            </w:r>
          </w:p>
          <w:p w14:paraId="58380E0A" w14:textId="77777777" w:rsidR="00073C5A" w:rsidRPr="00BE199D" w:rsidRDefault="00073C5A" w:rsidP="00EA44B5">
            <w:pPr>
              <w:jc w:val="center"/>
              <w:rPr>
                <w:rFonts w:cs="Segoe UI"/>
                <w:szCs w:val="17"/>
              </w:rPr>
            </w:pPr>
          </w:p>
        </w:tc>
      </w:tr>
      <w:tr w:rsidR="00073C5A" w:rsidRPr="00BE199D" w14:paraId="7DD07828" w14:textId="77777777" w:rsidTr="00EA44B5">
        <w:tc>
          <w:tcPr>
            <w:tcW w:w="9518" w:type="dxa"/>
            <w:gridSpan w:val="6"/>
            <w:shd w:val="clear" w:color="auto" w:fill="auto"/>
          </w:tcPr>
          <w:p w14:paraId="2946023C" w14:textId="77777777" w:rsidR="00073C5A" w:rsidRPr="00BE199D" w:rsidRDefault="00073C5A" w:rsidP="00073C5A">
            <w:pPr>
              <w:pStyle w:val="Lijstalinea"/>
              <w:numPr>
                <w:ilvl w:val="0"/>
                <w:numId w:val="34"/>
              </w:numPr>
              <w:autoSpaceDE w:val="0"/>
              <w:autoSpaceDN w:val="0"/>
              <w:adjustRightInd w:val="0"/>
              <w:spacing w:after="0"/>
              <w:rPr>
                <w:rFonts w:cs="Segoe UI"/>
                <w:b/>
                <w:bCs/>
                <w:szCs w:val="17"/>
              </w:rPr>
            </w:pPr>
            <w:r w:rsidRPr="00BE199D">
              <w:rPr>
                <w:rFonts w:cs="Segoe UI"/>
                <w:bCs/>
                <w:szCs w:val="17"/>
              </w:rPr>
              <w:t>13-16 years</w:t>
            </w:r>
          </w:p>
        </w:tc>
      </w:tr>
      <w:tr w:rsidR="00073C5A" w:rsidRPr="00BE199D" w14:paraId="41AF8749" w14:textId="77777777" w:rsidTr="00EA44B5">
        <w:tc>
          <w:tcPr>
            <w:tcW w:w="1686" w:type="dxa"/>
            <w:shd w:val="clear" w:color="auto" w:fill="auto"/>
          </w:tcPr>
          <w:p w14:paraId="419E97DC"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Skills: Call emergency number + provide information</w:t>
            </w:r>
          </w:p>
        </w:tc>
        <w:tc>
          <w:tcPr>
            <w:tcW w:w="1854" w:type="dxa"/>
            <w:gridSpan w:val="2"/>
            <w:shd w:val="clear" w:color="auto" w:fill="auto"/>
          </w:tcPr>
          <w:p w14:paraId="7C349A2D"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81" w:type="dxa"/>
            <w:shd w:val="clear" w:color="auto" w:fill="auto"/>
          </w:tcPr>
          <w:p w14:paraId="090BA69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1F02943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28 (82.4%) vs 22 (88%) §</w:t>
            </w:r>
          </w:p>
          <w:p w14:paraId="40FE00D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094, 95%CI [0.76;1.16]</w:t>
            </w:r>
          </w:p>
          <w:p w14:paraId="6B73FF2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(p=0.54)*</w:t>
            </w:r>
          </w:p>
        </w:tc>
        <w:tc>
          <w:tcPr>
            <w:tcW w:w="1839" w:type="dxa"/>
            <w:shd w:val="clear" w:color="auto" w:fill="auto"/>
          </w:tcPr>
          <w:p w14:paraId="5C10E92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34 vs 25</w:t>
            </w:r>
          </w:p>
        </w:tc>
        <w:tc>
          <w:tcPr>
            <w:tcW w:w="1158" w:type="dxa"/>
            <w:shd w:val="clear" w:color="auto" w:fill="auto"/>
          </w:tcPr>
          <w:p w14:paraId="0FCCDFB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Younas, 2006</w:t>
            </w:r>
          </w:p>
        </w:tc>
      </w:tr>
      <w:tr w:rsidR="00073C5A" w:rsidRPr="00BE199D" w14:paraId="5D3CBBD5" w14:textId="77777777" w:rsidTr="00EA44B5">
        <w:tc>
          <w:tcPr>
            <w:tcW w:w="9518" w:type="dxa"/>
            <w:gridSpan w:val="6"/>
            <w:shd w:val="clear" w:color="auto" w:fill="auto"/>
          </w:tcPr>
          <w:p w14:paraId="05E5D583" w14:textId="77777777" w:rsidR="00073C5A" w:rsidRPr="00BE199D" w:rsidRDefault="00073C5A" w:rsidP="00073C5A">
            <w:pPr>
              <w:pStyle w:val="Lijstalinea"/>
              <w:numPr>
                <w:ilvl w:val="0"/>
                <w:numId w:val="34"/>
              </w:numPr>
              <w:autoSpaceDE w:val="0"/>
              <w:autoSpaceDN w:val="0"/>
              <w:adjustRightInd w:val="0"/>
              <w:spacing w:after="0"/>
              <w:rPr>
                <w:rFonts w:cs="Segoe UI"/>
                <w:b/>
                <w:bCs/>
                <w:szCs w:val="17"/>
              </w:rPr>
            </w:pPr>
            <w:r w:rsidRPr="00BE199D">
              <w:rPr>
                <w:rFonts w:cs="Segoe UI"/>
                <w:bCs/>
                <w:szCs w:val="17"/>
              </w:rPr>
              <w:t>14-15 years</w:t>
            </w:r>
          </w:p>
        </w:tc>
      </w:tr>
      <w:tr w:rsidR="00073C5A" w:rsidRPr="00BE199D" w14:paraId="74702016" w14:textId="77777777" w:rsidTr="00EA44B5">
        <w:tc>
          <w:tcPr>
            <w:tcW w:w="1686" w:type="dxa"/>
            <w:vMerge w:val="restart"/>
            <w:shd w:val="clear" w:color="auto" w:fill="auto"/>
          </w:tcPr>
          <w:p w14:paraId="7DFED1E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Call emergency number</w:t>
            </w:r>
          </w:p>
        </w:tc>
        <w:tc>
          <w:tcPr>
            <w:tcW w:w="1854" w:type="dxa"/>
            <w:gridSpan w:val="2"/>
            <w:shd w:val="clear" w:color="auto" w:fill="auto"/>
          </w:tcPr>
          <w:p w14:paraId="33C6E6C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81" w:type="dxa"/>
            <w:shd w:val="clear" w:color="auto" w:fill="auto"/>
          </w:tcPr>
          <w:p w14:paraId="709131B1"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0D2C50BC"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 xml:space="preserve">86 (67%) vs 95 (92%) </w:t>
            </w:r>
            <w:r w:rsidRPr="00BE199D">
              <w:rPr>
                <w:rFonts w:cs="Segoe UI"/>
                <w:szCs w:val="17"/>
              </w:rPr>
              <w:t>§</w:t>
            </w:r>
          </w:p>
          <w:p w14:paraId="7821F27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rPr>
              <w:t>RR: 1.37* £</w:t>
            </w:r>
          </w:p>
          <w:p w14:paraId="495FCBF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7B1FE18C"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39" w:type="dxa"/>
            <w:shd w:val="clear" w:color="auto" w:fill="auto"/>
          </w:tcPr>
          <w:p w14:paraId="111CA18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129 vs 103 (within subject)</w:t>
            </w:r>
          </w:p>
        </w:tc>
        <w:tc>
          <w:tcPr>
            <w:tcW w:w="1158" w:type="dxa"/>
            <w:vMerge w:val="restart"/>
            <w:shd w:val="clear" w:color="auto" w:fill="auto"/>
          </w:tcPr>
          <w:p w14:paraId="126CD69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Meissner, 2012</w:t>
            </w:r>
          </w:p>
        </w:tc>
      </w:tr>
      <w:tr w:rsidR="00073C5A" w:rsidRPr="00BE199D" w14:paraId="2514A7D9" w14:textId="77777777" w:rsidTr="00EA44B5">
        <w:tc>
          <w:tcPr>
            <w:tcW w:w="1686" w:type="dxa"/>
            <w:vMerge/>
            <w:shd w:val="clear" w:color="auto" w:fill="auto"/>
          </w:tcPr>
          <w:p w14:paraId="0C8BDAAA"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6C506A2C"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Post vs 4 month follow-up</w:t>
            </w:r>
          </w:p>
        </w:tc>
        <w:tc>
          <w:tcPr>
            <w:tcW w:w="2981" w:type="dxa"/>
            <w:shd w:val="clear" w:color="auto" w:fill="auto"/>
          </w:tcPr>
          <w:p w14:paraId="6405FF9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552B030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95 (92%) vs 94 (95.9%) §</w:t>
            </w:r>
          </w:p>
          <w:p w14:paraId="6E1FB56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1.04* £†</w:t>
            </w:r>
          </w:p>
          <w:p w14:paraId="517E068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(p=0.75)</w:t>
            </w:r>
          </w:p>
        </w:tc>
        <w:tc>
          <w:tcPr>
            <w:tcW w:w="1839" w:type="dxa"/>
            <w:shd w:val="clear" w:color="auto" w:fill="auto"/>
          </w:tcPr>
          <w:p w14:paraId="6ACE57F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103 vs 98 </w:t>
            </w:r>
          </w:p>
          <w:p w14:paraId="09118B88"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8" w:type="dxa"/>
            <w:vMerge/>
            <w:shd w:val="clear" w:color="auto" w:fill="auto"/>
          </w:tcPr>
          <w:p w14:paraId="012289FF"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274F5FC1" w14:textId="77777777" w:rsidTr="00EA44B5">
        <w:tc>
          <w:tcPr>
            <w:tcW w:w="9518" w:type="dxa"/>
            <w:gridSpan w:val="6"/>
            <w:shd w:val="clear" w:color="auto" w:fill="auto"/>
          </w:tcPr>
          <w:p w14:paraId="2477E9C1" w14:textId="77777777" w:rsidR="00073C5A" w:rsidRPr="00BE199D" w:rsidRDefault="00073C5A" w:rsidP="00073C5A">
            <w:pPr>
              <w:pStyle w:val="Lijstalinea"/>
              <w:numPr>
                <w:ilvl w:val="0"/>
                <w:numId w:val="34"/>
              </w:numPr>
              <w:autoSpaceDE w:val="0"/>
              <w:autoSpaceDN w:val="0"/>
              <w:adjustRightInd w:val="0"/>
              <w:spacing w:after="0"/>
              <w:rPr>
                <w:rFonts w:cs="Segoe UI"/>
                <w:b/>
                <w:bCs/>
                <w:szCs w:val="17"/>
              </w:rPr>
            </w:pPr>
            <w:r w:rsidRPr="00BE199D">
              <w:rPr>
                <w:rFonts w:cs="Segoe UI"/>
                <w:bCs/>
                <w:szCs w:val="17"/>
              </w:rPr>
              <w:t>14-18 years</w:t>
            </w:r>
          </w:p>
        </w:tc>
      </w:tr>
      <w:tr w:rsidR="00073C5A" w:rsidRPr="00BE199D" w14:paraId="6DB22270" w14:textId="77777777" w:rsidTr="00EA44B5">
        <w:tc>
          <w:tcPr>
            <w:tcW w:w="1686" w:type="dxa"/>
            <w:vMerge w:val="restart"/>
            <w:shd w:val="clear" w:color="auto" w:fill="auto"/>
          </w:tcPr>
          <w:p w14:paraId="2B1927A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Call emergency number</w:t>
            </w:r>
          </w:p>
        </w:tc>
        <w:tc>
          <w:tcPr>
            <w:tcW w:w="1854" w:type="dxa"/>
            <w:gridSpan w:val="2"/>
            <w:shd w:val="clear" w:color="auto" w:fill="auto"/>
          </w:tcPr>
          <w:p w14:paraId="7F12D3CB"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Brief video vs no intervention</w:t>
            </w:r>
          </w:p>
        </w:tc>
        <w:tc>
          <w:tcPr>
            <w:tcW w:w="2981" w:type="dxa"/>
            <w:shd w:val="clear" w:color="auto" w:fill="auto"/>
          </w:tcPr>
          <w:p w14:paraId="10541C0E"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05C5065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49 (84.5%) vs 17 (37.0%) §</w:t>
            </w:r>
          </w:p>
          <w:p w14:paraId="7291663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2.34, 95%CI [1.57;3.47]</w:t>
            </w:r>
          </w:p>
          <w:p w14:paraId="4F0A21D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(p&lt;0.00001, still significant after Bonferroni correction p=0.0056)*</w:t>
            </w:r>
          </w:p>
          <w:p w14:paraId="52C03BCC"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39" w:type="dxa"/>
            <w:shd w:val="clear" w:color="auto" w:fill="auto"/>
          </w:tcPr>
          <w:p w14:paraId="33C2D80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lastRenderedPageBreak/>
              <w:t>1, 58 vs 47 (post)</w:t>
            </w:r>
          </w:p>
        </w:tc>
        <w:tc>
          <w:tcPr>
            <w:tcW w:w="1158" w:type="dxa"/>
            <w:vMerge w:val="restart"/>
            <w:shd w:val="clear" w:color="auto" w:fill="auto"/>
          </w:tcPr>
          <w:p w14:paraId="54E652F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Beskind, 2016</w:t>
            </w:r>
          </w:p>
          <w:p w14:paraId="230ABAEF" w14:textId="77777777" w:rsidR="00073C5A" w:rsidRPr="00BE199D" w:rsidRDefault="00073C5A" w:rsidP="00EA44B5">
            <w:pPr>
              <w:jc w:val="center"/>
              <w:rPr>
                <w:rFonts w:cs="Segoe UI"/>
                <w:szCs w:val="17"/>
              </w:rPr>
            </w:pPr>
          </w:p>
        </w:tc>
      </w:tr>
      <w:tr w:rsidR="00073C5A" w:rsidRPr="00BE199D" w14:paraId="7D0FDA69" w14:textId="77777777" w:rsidTr="00EA44B5">
        <w:tc>
          <w:tcPr>
            <w:tcW w:w="1686" w:type="dxa"/>
            <w:vMerge/>
            <w:shd w:val="clear" w:color="auto" w:fill="auto"/>
          </w:tcPr>
          <w:p w14:paraId="65E004B1"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5E20EA9E"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Classroom training vs no intervention</w:t>
            </w:r>
          </w:p>
        </w:tc>
        <w:tc>
          <w:tcPr>
            <w:tcW w:w="2981" w:type="dxa"/>
            <w:shd w:val="clear" w:color="auto" w:fill="auto"/>
          </w:tcPr>
          <w:p w14:paraId="2FD593F4"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2F99C85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40 (75.0%) vs 17 (37.0%) §</w:t>
            </w:r>
          </w:p>
          <w:p w14:paraId="39A77D2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2.05, 95%CI [1.36;3.09]</w:t>
            </w:r>
          </w:p>
          <w:p w14:paraId="69785EC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 still significant after Bonferroni correction p=0.0056)*</w:t>
            </w:r>
          </w:p>
          <w:p w14:paraId="49D93244"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39" w:type="dxa"/>
            <w:shd w:val="clear" w:color="auto" w:fill="auto"/>
          </w:tcPr>
          <w:p w14:paraId="2C6A2E1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54 vs 47 (post)</w:t>
            </w:r>
          </w:p>
        </w:tc>
        <w:tc>
          <w:tcPr>
            <w:tcW w:w="1158" w:type="dxa"/>
            <w:vMerge/>
            <w:shd w:val="clear" w:color="auto" w:fill="auto"/>
          </w:tcPr>
          <w:p w14:paraId="0077554B"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09174151" w14:textId="77777777" w:rsidTr="00EA44B5">
        <w:tc>
          <w:tcPr>
            <w:tcW w:w="1686" w:type="dxa"/>
            <w:vMerge/>
            <w:shd w:val="clear" w:color="auto" w:fill="auto"/>
          </w:tcPr>
          <w:p w14:paraId="643AE8E0"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4304D2FC"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Brief video vs no intervention</w:t>
            </w:r>
          </w:p>
        </w:tc>
        <w:tc>
          <w:tcPr>
            <w:tcW w:w="2981" w:type="dxa"/>
            <w:shd w:val="clear" w:color="auto" w:fill="auto"/>
          </w:tcPr>
          <w:p w14:paraId="2B1EDFD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5A7D3FB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45 (78.3%) vs 26 (56.3%) §</w:t>
            </w:r>
          </w:p>
          <w:p w14:paraId="120189A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1.40, 95%CI [1.05;1.88]</w:t>
            </w:r>
          </w:p>
          <w:p w14:paraId="600A740D" w14:textId="2CBE4D8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 xml:space="preserve">(p=0.02, </w:t>
            </w:r>
            <w:r w:rsidR="00E2134C">
              <w:rPr>
                <w:rFonts w:cs="Segoe UI"/>
                <w:szCs w:val="17"/>
                <w:lang w:val="en-US"/>
              </w:rPr>
              <w:t xml:space="preserve">but </w:t>
            </w:r>
            <w:r w:rsidRPr="00BE199D">
              <w:rPr>
                <w:rFonts w:cs="Segoe UI"/>
                <w:szCs w:val="17"/>
                <w:lang w:val="en-US"/>
              </w:rPr>
              <w:t>no longer significant after Bonferroni correction p=0.0056)*</w:t>
            </w:r>
          </w:p>
        </w:tc>
        <w:tc>
          <w:tcPr>
            <w:tcW w:w="1839" w:type="dxa"/>
            <w:shd w:val="clear" w:color="auto" w:fill="auto"/>
          </w:tcPr>
          <w:p w14:paraId="0C13134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58 vs 47 (2 month follow-up)</w:t>
            </w:r>
          </w:p>
        </w:tc>
        <w:tc>
          <w:tcPr>
            <w:tcW w:w="1158" w:type="dxa"/>
            <w:vMerge/>
            <w:shd w:val="clear" w:color="auto" w:fill="auto"/>
          </w:tcPr>
          <w:p w14:paraId="52D67A1B"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5EEA347B" w14:textId="77777777" w:rsidTr="00EA44B5">
        <w:tc>
          <w:tcPr>
            <w:tcW w:w="1686" w:type="dxa"/>
            <w:vMerge/>
            <w:shd w:val="clear" w:color="auto" w:fill="auto"/>
          </w:tcPr>
          <w:p w14:paraId="5C317C4B"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717A281A"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Classroom training vs no intervention</w:t>
            </w:r>
          </w:p>
        </w:tc>
        <w:tc>
          <w:tcPr>
            <w:tcW w:w="2981" w:type="dxa"/>
            <w:shd w:val="clear" w:color="auto" w:fill="auto"/>
          </w:tcPr>
          <w:p w14:paraId="76616BF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12790DE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40 (74.5%) vs 26 (56.3%) §</w:t>
            </w:r>
          </w:p>
          <w:p w14:paraId="4916F89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1.34, 95%CI [0.99,1.81]</w:t>
            </w:r>
          </w:p>
          <w:p w14:paraId="114A752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(p=0.06)*</w:t>
            </w:r>
          </w:p>
        </w:tc>
        <w:tc>
          <w:tcPr>
            <w:tcW w:w="1839" w:type="dxa"/>
            <w:shd w:val="clear" w:color="auto" w:fill="auto"/>
          </w:tcPr>
          <w:p w14:paraId="707CD53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54 vs 47 (2 month follow-up)</w:t>
            </w:r>
          </w:p>
        </w:tc>
        <w:tc>
          <w:tcPr>
            <w:tcW w:w="1158" w:type="dxa"/>
            <w:vMerge/>
            <w:shd w:val="clear" w:color="auto" w:fill="auto"/>
          </w:tcPr>
          <w:p w14:paraId="000BC752"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75D2105F" w14:textId="77777777" w:rsidTr="00EA44B5">
        <w:tc>
          <w:tcPr>
            <w:tcW w:w="1686" w:type="dxa"/>
            <w:vMerge w:val="restart"/>
            <w:shd w:val="clear" w:color="auto" w:fill="auto"/>
          </w:tcPr>
          <w:p w14:paraId="59EC4C84"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Skills: Time to calling 911 (sec.)</w:t>
            </w:r>
          </w:p>
        </w:tc>
        <w:tc>
          <w:tcPr>
            <w:tcW w:w="1854" w:type="dxa"/>
            <w:gridSpan w:val="2"/>
            <w:shd w:val="clear" w:color="auto" w:fill="auto"/>
          </w:tcPr>
          <w:p w14:paraId="594058C4"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Brief video vs no intervention</w:t>
            </w:r>
          </w:p>
        </w:tc>
        <w:tc>
          <w:tcPr>
            <w:tcW w:w="2981" w:type="dxa"/>
            <w:shd w:val="clear" w:color="auto" w:fill="auto"/>
          </w:tcPr>
          <w:p w14:paraId="149A37D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7B5DD8E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8.5±7.2 vs 9.5±10.99</w:t>
            </w:r>
          </w:p>
          <w:p w14:paraId="5A56D18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-1.0, 95%CI [-4.65;2.65]</w:t>
            </w:r>
          </w:p>
          <w:p w14:paraId="4FB24B4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(p=0.59)*</w:t>
            </w:r>
          </w:p>
        </w:tc>
        <w:tc>
          <w:tcPr>
            <w:tcW w:w="1839" w:type="dxa"/>
            <w:shd w:val="clear" w:color="auto" w:fill="auto"/>
          </w:tcPr>
          <w:p w14:paraId="05FE544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58 vs 47 (post) </w:t>
            </w:r>
            <w:r w:rsidRPr="00BE199D">
              <w:rPr>
                <w:rFonts w:cs="Segoe UI"/>
                <w:szCs w:val="17"/>
              </w:rPr>
              <w:t>§</w:t>
            </w:r>
          </w:p>
        </w:tc>
        <w:tc>
          <w:tcPr>
            <w:tcW w:w="1158" w:type="dxa"/>
            <w:vMerge/>
            <w:shd w:val="clear" w:color="auto" w:fill="auto"/>
          </w:tcPr>
          <w:p w14:paraId="08F338AE"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0791EEBD" w14:textId="77777777" w:rsidTr="00EA44B5">
        <w:tc>
          <w:tcPr>
            <w:tcW w:w="1686" w:type="dxa"/>
            <w:vMerge/>
            <w:shd w:val="clear" w:color="auto" w:fill="auto"/>
          </w:tcPr>
          <w:p w14:paraId="16CB1050"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073D9406"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Classroom training vs no intervention</w:t>
            </w:r>
          </w:p>
        </w:tc>
        <w:tc>
          <w:tcPr>
            <w:tcW w:w="2981" w:type="dxa"/>
            <w:shd w:val="clear" w:color="auto" w:fill="auto"/>
          </w:tcPr>
          <w:p w14:paraId="60645E2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057DE6C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10.9±19.4 vs 9.5±10.99</w:t>
            </w:r>
          </w:p>
          <w:p w14:paraId="4A0C030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1.40, 95%CI [-4.65;7.45] ¥</w:t>
            </w:r>
          </w:p>
          <w:p w14:paraId="49DC814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(p=0.65)*</w:t>
            </w:r>
          </w:p>
        </w:tc>
        <w:tc>
          <w:tcPr>
            <w:tcW w:w="1839" w:type="dxa"/>
            <w:shd w:val="clear" w:color="auto" w:fill="auto"/>
          </w:tcPr>
          <w:p w14:paraId="2B59407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54 vs 47 (post) </w:t>
            </w:r>
            <w:r w:rsidRPr="00BE199D">
              <w:rPr>
                <w:rFonts w:cs="Segoe UI"/>
                <w:szCs w:val="17"/>
              </w:rPr>
              <w:t>§</w:t>
            </w:r>
          </w:p>
        </w:tc>
        <w:tc>
          <w:tcPr>
            <w:tcW w:w="1158" w:type="dxa"/>
            <w:vMerge/>
            <w:shd w:val="clear" w:color="auto" w:fill="auto"/>
          </w:tcPr>
          <w:p w14:paraId="1A09DDE2"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72BC1B07" w14:textId="77777777" w:rsidTr="00EA44B5">
        <w:tc>
          <w:tcPr>
            <w:tcW w:w="1686" w:type="dxa"/>
            <w:vMerge/>
            <w:shd w:val="clear" w:color="auto" w:fill="auto"/>
          </w:tcPr>
          <w:p w14:paraId="04806EA7"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4E21B3AA"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Brief video vs no intervention</w:t>
            </w:r>
          </w:p>
        </w:tc>
        <w:tc>
          <w:tcPr>
            <w:tcW w:w="2981" w:type="dxa"/>
            <w:shd w:val="clear" w:color="auto" w:fill="auto"/>
          </w:tcPr>
          <w:p w14:paraId="7DF6670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70DB9BC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7.3±6.5 vs 8.4±9.1</w:t>
            </w:r>
          </w:p>
          <w:p w14:paraId="33F44DD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-1.10, 95%CI [-4.19;1.99] ¥</w:t>
            </w:r>
          </w:p>
          <w:p w14:paraId="3E5B8A5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(p=0.49)</w:t>
            </w:r>
          </w:p>
        </w:tc>
        <w:tc>
          <w:tcPr>
            <w:tcW w:w="1839" w:type="dxa"/>
            <w:shd w:val="clear" w:color="auto" w:fill="auto"/>
          </w:tcPr>
          <w:p w14:paraId="58D65BB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58 vs 47 (2 month follow-up) </w:t>
            </w:r>
            <w:r w:rsidRPr="00BE199D">
              <w:rPr>
                <w:rFonts w:cs="Segoe UI"/>
                <w:szCs w:val="17"/>
              </w:rPr>
              <w:t>§</w:t>
            </w:r>
          </w:p>
        </w:tc>
        <w:tc>
          <w:tcPr>
            <w:tcW w:w="1158" w:type="dxa"/>
            <w:vMerge/>
            <w:shd w:val="clear" w:color="auto" w:fill="auto"/>
          </w:tcPr>
          <w:p w14:paraId="3289FD03"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3797E837" w14:textId="77777777" w:rsidTr="00EA44B5">
        <w:tc>
          <w:tcPr>
            <w:tcW w:w="1686" w:type="dxa"/>
            <w:vMerge/>
            <w:shd w:val="clear" w:color="auto" w:fill="auto"/>
          </w:tcPr>
          <w:p w14:paraId="3565CB90"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1D3F1C12"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Classroom training vs no intervention</w:t>
            </w:r>
          </w:p>
        </w:tc>
        <w:tc>
          <w:tcPr>
            <w:tcW w:w="2981" w:type="dxa"/>
            <w:shd w:val="clear" w:color="auto" w:fill="auto"/>
          </w:tcPr>
          <w:p w14:paraId="1924A054" w14:textId="478B80A2" w:rsidR="00073C5A" w:rsidRPr="00BE199D" w:rsidRDefault="00E2134C" w:rsidP="00EA44B5">
            <w:pPr>
              <w:autoSpaceDE w:val="0"/>
              <w:autoSpaceDN w:val="0"/>
              <w:adjustRightInd w:val="0"/>
              <w:spacing w:after="0"/>
              <w:rPr>
                <w:rFonts w:cs="Segoe UI"/>
                <w:szCs w:val="17"/>
                <w:lang w:val="en-US"/>
              </w:rPr>
            </w:pPr>
            <w:r w:rsidRPr="00E2134C">
              <w:rPr>
                <w:rFonts w:cs="Segoe UI"/>
                <w:szCs w:val="17"/>
                <w:u w:val="single"/>
                <w:lang w:val="en-US"/>
              </w:rPr>
              <w:t>S</w:t>
            </w:r>
            <w:r w:rsidR="00073C5A" w:rsidRPr="00E2134C">
              <w:rPr>
                <w:rFonts w:cs="Segoe UI"/>
                <w:szCs w:val="17"/>
                <w:u w:val="single"/>
                <w:lang w:val="en-US"/>
              </w:rPr>
              <w:t>tatistically significant</w:t>
            </w:r>
            <w:r w:rsidR="00073C5A" w:rsidRPr="00BE199D">
              <w:rPr>
                <w:rFonts w:cs="Segoe UI"/>
                <w:szCs w:val="17"/>
                <w:lang w:val="en-US"/>
              </w:rPr>
              <w:t>:</w:t>
            </w:r>
          </w:p>
          <w:p w14:paraId="2D277C6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5.5±5.5 vs 8.4±9.1</w:t>
            </w:r>
          </w:p>
          <w:p w14:paraId="5EDD2721" w14:textId="77777777" w:rsidR="00073C5A" w:rsidRPr="00E2134C" w:rsidRDefault="00073C5A" w:rsidP="00EA44B5">
            <w:pPr>
              <w:autoSpaceDE w:val="0"/>
              <w:autoSpaceDN w:val="0"/>
              <w:adjustRightInd w:val="0"/>
              <w:spacing w:after="0"/>
              <w:rPr>
                <w:rFonts w:cs="Segoe UI"/>
                <w:szCs w:val="20"/>
                <w:lang w:val="en-US"/>
              </w:rPr>
            </w:pPr>
            <w:r w:rsidRPr="00E2134C">
              <w:rPr>
                <w:rFonts w:cs="Segoe UI"/>
                <w:szCs w:val="20"/>
                <w:lang w:val="en-US"/>
              </w:rPr>
              <w:t>MD: -2.90, 95%CI [-5.89,0.09] ¥</w:t>
            </w:r>
          </w:p>
          <w:p w14:paraId="7B715A2B" w14:textId="77777777" w:rsidR="00E2134C" w:rsidRPr="00E2134C" w:rsidRDefault="00E2134C" w:rsidP="00E2134C">
            <w:pPr>
              <w:autoSpaceDE w:val="0"/>
              <w:autoSpaceDN w:val="0"/>
              <w:adjustRightInd w:val="0"/>
              <w:spacing w:after="0"/>
              <w:rPr>
                <w:rFonts w:cs="Segoe UI"/>
                <w:szCs w:val="20"/>
              </w:rPr>
            </w:pPr>
            <w:r w:rsidRPr="00E2134C">
              <w:rPr>
                <w:rFonts w:cs="Segoe UI"/>
                <w:szCs w:val="20"/>
              </w:rPr>
              <w:t>(p=0·06, but significant after Bonferroni correction)</w:t>
            </w:r>
          </w:p>
          <w:p w14:paraId="65330C68" w14:textId="469D23AC" w:rsidR="00073C5A" w:rsidRPr="00BE199D" w:rsidRDefault="00E2134C" w:rsidP="00E2134C">
            <w:pPr>
              <w:autoSpaceDE w:val="0"/>
              <w:autoSpaceDN w:val="0"/>
              <w:adjustRightInd w:val="0"/>
              <w:spacing w:after="0"/>
              <w:rPr>
                <w:rFonts w:cs="Segoe UI"/>
                <w:b/>
                <w:bCs/>
                <w:szCs w:val="17"/>
              </w:rPr>
            </w:pPr>
            <w:r w:rsidRPr="00E2134C">
              <w:rPr>
                <w:rFonts w:cs="Segoe UI"/>
                <w:i/>
                <w:szCs w:val="20"/>
                <w:lang w:val="en-US"/>
              </w:rPr>
              <w:t>in favour of first aid training</w:t>
            </w:r>
          </w:p>
        </w:tc>
        <w:tc>
          <w:tcPr>
            <w:tcW w:w="1839" w:type="dxa"/>
            <w:shd w:val="clear" w:color="auto" w:fill="auto"/>
          </w:tcPr>
          <w:p w14:paraId="726FCF7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54 vs 47 (2 month follow-up) </w:t>
            </w:r>
            <w:r w:rsidRPr="00BE199D">
              <w:rPr>
                <w:rFonts w:cs="Segoe UI"/>
                <w:szCs w:val="17"/>
              </w:rPr>
              <w:t>§</w:t>
            </w:r>
          </w:p>
        </w:tc>
        <w:tc>
          <w:tcPr>
            <w:tcW w:w="1158" w:type="dxa"/>
            <w:vMerge/>
            <w:shd w:val="clear" w:color="auto" w:fill="auto"/>
          </w:tcPr>
          <w:p w14:paraId="4675FDD6"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7437D637" w14:textId="77777777" w:rsidTr="00EA44B5">
        <w:tc>
          <w:tcPr>
            <w:tcW w:w="9518" w:type="dxa"/>
            <w:gridSpan w:val="6"/>
            <w:shd w:val="clear" w:color="auto" w:fill="D9D9D9" w:themeFill="background1" w:themeFillShade="D9"/>
          </w:tcPr>
          <w:p w14:paraId="59B447EB" w14:textId="77777777" w:rsidR="00073C5A" w:rsidRPr="00BE199D" w:rsidRDefault="00073C5A" w:rsidP="00EA44B5">
            <w:pPr>
              <w:autoSpaceDE w:val="0"/>
              <w:autoSpaceDN w:val="0"/>
              <w:adjustRightInd w:val="0"/>
              <w:spacing w:after="0"/>
              <w:rPr>
                <w:rFonts w:cs="Segoe UI"/>
                <w:bCs/>
                <w:i/>
                <w:szCs w:val="17"/>
              </w:rPr>
            </w:pPr>
            <w:r w:rsidRPr="00BE199D">
              <w:rPr>
                <w:rFonts w:cs="Segoe UI"/>
                <w:bCs/>
                <w:i/>
                <w:szCs w:val="17"/>
              </w:rPr>
              <w:t>Attitude</w:t>
            </w:r>
          </w:p>
        </w:tc>
      </w:tr>
      <w:tr w:rsidR="00073C5A" w:rsidRPr="00BE199D" w14:paraId="378D3A2B" w14:textId="77777777" w:rsidTr="00EA44B5">
        <w:tc>
          <w:tcPr>
            <w:tcW w:w="9518" w:type="dxa"/>
            <w:gridSpan w:val="6"/>
            <w:shd w:val="clear" w:color="auto" w:fill="auto"/>
          </w:tcPr>
          <w:p w14:paraId="1D21DFA3" w14:textId="77777777" w:rsidR="00073C5A" w:rsidRPr="00BE199D" w:rsidRDefault="00073C5A" w:rsidP="00073C5A">
            <w:pPr>
              <w:pStyle w:val="Lijstalinea"/>
              <w:numPr>
                <w:ilvl w:val="0"/>
                <w:numId w:val="33"/>
              </w:numPr>
              <w:autoSpaceDE w:val="0"/>
              <w:autoSpaceDN w:val="0"/>
              <w:adjustRightInd w:val="0"/>
              <w:spacing w:after="0"/>
              <w:rPr>
                <w:rFonts w:cs="Segoe UI"/>
                <w:bCs/>
                <w:szCs w:val="17"/>
              </w:rPr>
            </w:pPr>
            <w:r w:rsidRPr="00BE199D">
              <w:rPr>
                <w:rFonts w:cs="Segoe UI"/>
                <w:bCs/>
                <w:szCs w:val="17"/>
              </w:rPr>
              <w:t>13-14 years</w:t>
            </w:r>
          </w:p>
        </w:tc>
      </w:tr>
      <w:tr w:rsidR="00073C5A" w:rsidRPr="00BE199D" w14:paraId="2034E911" w14:textId="77777777" w:rsidTr="00EA44B5">
        <w:tc>
          <w:tcPr>
            <w:tcW w:w="1686" w:type="dxa"/>
            <w:shd w:val="clear" w:color="auto" w:fill="auto"/>
          </w:tcPr>
          <w:p w14:paraId="3FFD682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Attitude: Willingness to help</w:t>
            </w:r>
          </w:p>
          <w:p w14:paraId="7792570B"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szCs w:val="17"/>
                <w:lang w:val="en-US"/>
              </w:rPr>
              <w:t>(change after vs before intervention)</w:t>
            </w:r>
          </w:p>
        </w:tc>
        <w:tc>
          <w:tcPr>
            <w:tcW w:w="1854" w:type="dxa"/>
            <w:gridSpan w:val="2"/>
            <w:shd w:val="clear" w:color="auto" w:fill="auto"/>
          </w:tcPr>
          <w:p w14:paraId="442232E3"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bCs/>
                <w:szCs w:val="17"/>
                <w:lang w:val="en-US"/>
              </w:rPr>
              <w:t>FA training vs no intervention</w:t>
            </w:r>
          </w:p>
        </w:tc>
        <w:tc>
          <w:tcPr>
            <w:tcW w:w="2981" w:type="dxa"/>
            <w:shd w:val="clear" w:color="auto" w:fill="auto"/>
          </w:tcPr>
          <w:p w14:paraId="6F070BE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Girls</w:t>
            </w:r>
          </w:p>
          <w:p w14:paraId="7C6063C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18E18305" w14:textId="77777777" w:rsidR="00073C5A" w:rsidRPr="00BE199D" w:rsidRDefault="00073C5A" w:rsidP="00EA44B5">
            <w:pPr>
              <w:spacing w:after="0"/>
              <w:rPr>
                <w:rFonts w:cs="Segoe UI"/>
                <w:szCs w:val="17"/>
                <w:lang w:val="en-US"/>
              </w:rPr>
            </w:pPr>
            <w:r w:rsidRPr="00BE199D">
              <w:rPr>
                <w:rFonts w:cs="Segoe UI"/>
                <w:szCs w:val="17"/>
                <w:lang w:val="en-US"/>
              </w:rPr>
              <w:t>Mean pre-post change: 3.9 vs -0.4</w:t>
            </w:r>
          </w:p>
          <w:p w14:paraId="1E6C1EAD" w14:textId="77777777" w:rsidR="00073C5A" w:rsidRPr="00BE199D" w:rsidRDefault="00073C5A" w:rsidP="00EA44B5">
            <w:pPr>
              <w:spacing w:after="0"/>
              <w:rPr>
                <w:rFonts w:cs="Segoe UI"/>
                <w:szCs w:val="17"/>
                <w:lang w:val="en-US"/>
              </w:rPr>
            </w:pPr>
            <w:r w:rsidRPr="00BE199D">
              <w:rPr>
                <w:rFonts w:cs="Segoe UI"/>
                <w:szCs w:val="17"/>
                <w:lang w:val="en-US"/>
              </w:rPr>
              <w:t>MD: 4.3, 95%CI [-1.6;10.2] ¥</w:t>
            </w:r>
          </w:p>
          <w:p w14:paraId="34E18DBE" w14:textId="77777777" w:rsidR="00073C5A" w:rsidRPr="00BE199D" w:rsidRDefault="00073C5A" w:rsidP="00EA44B5">
            <w:pPr>
              <w:spacing w:after="0"/>
              <w:rPr>
                <w:rFonts w:cs="Segoe UI"/>
                <w:szCs w:val="17"/>
                <w:lang w:val="en-US"/>
              </w:rPr>
            </w:pPr>
            <w:r w:rsidRPr="00BE199D">
              <w:rPr>
                <w:rFonts w:cs="Segoe UI"/>
                <w:szCs w:val="17"/>
                <w:lang w:val="en-US"/>
              </w:rPr>
              <w:t>(p&gt;0.05)</w:t>
            </w:r>
          </w:p>
          <w:p w14:paraId="4C078305" w14:textId="77777777" w:rsidR="00073C5A" w:rsidRPr="00BE199D" w:rsidRDefault="00073C5A" w:rsidP="00EA44B5">
            <w:pPr>
              <w:spacing w:after="0"/>
              <w:rPr>
                <w:rFonts w:cs="Segoe UI"/>
                <w:szCs w:val="17"/>
                <w:lang w:val="en-US"/>
              </w:rPr>
            </w:pPr>
          </w:p>
          <w:p w14:paraId="573A3E3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Boys</w:t>
            </w:r>
          </w:p>
          <w:p w14:paraId="7071B74B"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5591A6F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Mean pre-post change: 2.4 vs -5.0</w:t>
            </w:r>
          </w:p>
          <w:p w14:paraId="4FC023B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7.4, 95%CI [1.4;13.5]</w:t>
            </w:r>
          </w:p>
          <w:p w14:paraId="1927A56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(p&lt;0.05)</w:t>
            </w:r>
          </w:p>
          <w:p w14:paraId="21008263"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i/>
                <w:szCs w:val="17"/>
                <w:lang w:val="en-US"/>
              </w:rPr>
              <w:lastRenderedPageBreak/>
              <w:t>in favour of first aid training</w:t>
            </w:r>
          </w:p>
        </w:tc>
        <w:tc>
          <w:tcPr>
            <w:tcW w:w="1839" w:type="dxa"/>
            <w:shd w:val="clear" w:color="auto" w:fill="auto"/>
          </w:tcPr>
          <w:p w14:paraId="2B96C504" w14:textId="77777777" w:rsidR="00073C5A" w:rsidRPr="00BE199D" w:rsidRDefault="00073C5A" w:rsidP="00EA44B5">
            <w:pPr>
              <w:spacing w:after="0"/>
              <w:rPr>
                <w:rFonts w:cs="Segoe UI"/>
                <w:szCs w:val="17"/>
              </w:rPr>
            </w:pPr>
            <w:r w:rsidRPr="00BE199D">
              <w:rPr>
                <w:rFonts w:cs="Segoe UI"/>
                <w:szCs w:val="17"/>
              </w:rPr>
              <w:lastRenderedPageBreak/>
              <w:t>1, 741 vs 152</w:t>
            </w:r>
          </w:p>
          <w:p w14:paraId="5210F502" w14:textId="77777777" w:rsidR="00073C5A" w:rsidRPr="00BE199D" w:rsidRDefault="00073C5A" w:rsidP="00EA44B5">
            <w:pPr>
              <w:autoSpaceDE w:val="0"/>
              <w:autoSpaceDN w:val="0"/>
              <w:adjustRightInd w:val="0"/>
              <w:spacing w:after="0"/>
              <w:rPr>
                <w:rFonts w:cs="Segoe UI"/>
                <w:b/>
                <w:bCs/>
                <w:szCs w:val="17"/>
              </w:rPr>
            </w:pPr>
          </w:p>
        </w:tc>
        <w:tc>
          <w:tcPr>
            <w:tcW w:w="1158" w:type="dxa"/>
            <w:shd w:val="clear" w:color="auto" w:fill="auto"/>
          </w:tcPr>
          <w:p w14:paraId="6F941D4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Engeland, 2002</w:t>
            </w:r>
          </w:p>
        </w:tc>
      </w:tr>
    </w:tbl>
    <w:p w14:paraId="28DDFFC7" w14:textId="77777777" w:rsidR="00073C5A" w:rsidRPr="00BE199D" w:rsidRDefault="00073C5A" w:rsidP="00073C5A">
      <w:pPr>
        <w:spacing w:after="0"/>
        <w:rPr>
          <w:rFonts w:cs="Segoe UI"/>
          <w:szCs w:val="17"/>
          <w:lang w:val="en-US"/>
        </w:rPr>
      </w:pPr>
      <w:r w:rsidRPr="00BE199D">
        <w:rPr>
          <w:rFonts w:cs="Segoe UI"/>
          <w:szCs w:val="17"/>
          <w:lang w:val="en-US"/>
        </w:rPr>
        <w:lastRenderedPageBreak/>
        <w:t>Mean ± SD (unless otherwise indicated), MD: mean difference, RR: risk ratio, OR: odds ratio, RD: risk difference</w:t>
      </w:r>
    </w:p>
    <w:p w14:paraId="67AA3D86" w14:textId="77777777" w:rsidR="00073C5A" w:rsidRPr="00BE199D" w:rsidRDefault="00073C5A" w:rsidP="00073C5A">
      <w:pPr>
        <w:spacing w:after="0"/>
        <w:rPr>
          <w:rFonts w:cs="Segoe UI"/>
          <w:szCs w:val="17"/>
          <w:lang w:val="en-US"/>
        </w:rPr>
      </w:pPr>
      <w:r w:rsidRPr="00BE199D">
        <w:rPr>
          <w:rFonts w:cs="Segoe UI"/>
          <w:szCs w:val="17"/>
          <w:lang w:val="en-US"/>
        </w:rPr>
        <w:t>* calculations done by the reviewer using Revman, R software, or Excel</w:t>
      </w:r>
    </w:p>
    <w:p w14:paraId="09071B6B" w14:textId="77777777" w:rsidR="00073C5A" w:rsidRPr="00BE199D" w:rsidRDefault="00073C5A" w:rsidP="00073C5A">
      <w:pPr>
        <w:spacing w:after="0"/>
        <w:rPr>
          <w:rFonts w:cs="Segoe UI"/>
          <w:szCs w:val="17"/>
          <w:lang w:val="en-US"/>
        </w:rPr>
      </w:pPr>
      <w:r w:rsidRPr="00BE199D">
        <w:rPr>
          <w:rFonts w:cs="Segoe UI"/>
          <w:szCs w:val="17"/>
          <w:lang w:val="en-US"/>
        </w:rPr>
        <w:t>£ No raw data available and CI cannot be calculated.</w:t>
      </w:r>
    </w:p>
    <w:p w14:paraId="70B39443" w14:textId="77777777" w:rsidR="00073C5A" w:rsidRPr="00BE199D" w:rsidRDefault="00073C5A" w:rsidP="00073C5A">
      <w:pPr>
        <w:spacing w:after="0"/>
        <w:rPr>
          <w:rFonts w:cs="Segoe UI"/>
          <w:szCs w:val="17"/>
          <w:lang w:val="en-US"/>
        </w:rPr>
      </w:pPr>
      <w:r w:rsidRPr="00BE199D">
        <w:rPr>
          <w:rFonts w:cs="Segoe UI"/>
          <w:szCs w:val="17"/>
          <w:lang w:val="en-US"/>
        </w:rPr>
        <w:t>¥ Imprecision (large variability of results)</w:t>
      </w:r>
    </w:p>
    <w:p w14:paraId="344BB79D" w14:textId="77777777" w:rsidR="00073C5A" w:rsidRPr="00BE199D" w:rsidRDefault="00073C5A" w:rsidP="00073C5A">
      <w:pPr>
        <w:spacing w:after="0"/>
        <w:rPr>
          <w:rFonts w:cs="Segoe UI"/>
          <w:szCs w:val="17"/>
          <w:lang w:val="en-US"/>
        </w:rPr>
      </w:pPr>
      <w:r w:rsidRPr="00BE199D">
        <w:rPr>
          <w:rFonts w:cs="Segoe UI"/>
          <w:szCs w:val="17"/>
          <w:lang w:val="en-US"/>
        </w:rPr>
        <w:t>† Imprecision (lack of data)</w:t>
      </w:r>
    </w:p>
    <w:p w14:paraId="57CFE3D1" w14:textId="77777777" w:rsidR="00073C5A" w:rsidRPr="00BE199D" w:rsidRDefault="00073C5A" w:rsidP="00073C5A">
      <w:pPr>
        <w:spacing w:after="0"/>
        <w:rPr>
          <w:rFonts w:cs="Segoe UI"/>
          <w:szCs w:val="17"/>
          <w:lang w:val="en-US"/>
        </w:rPr>
      </w:pPr>
      <w:r w:rsidRPr="00BE199D">
        <w:rPr>
          <w:rFonts w:cs="Segoe UI"/>
          <w:szCs w:val="17"/>
          <w:lang w:val="en-US"/>
        </w:rPr>
        <w:t>§ Imprecision (limited sample size or low number of events)</w:t>
      </w:r>
    </w:p>
    <w:p w14:paraId="5D63A456" w14:textId="77777777" w:rsidR="00073C5A" w:rsidRPr="00BE199D" w:rsidRDefault="00073C5A" w:rsidP="00073C5A">
      <w:pPr>
        <w:spacing w:after="0"/>
        <w:rPr>
          <w:rFonts w:cs="Segoe UI"/>
          <w:b/>
          <w:szCs w:val="17"/>
          <w:lang w:val="en-US"/>
        </w:rPr>
      </w:pPr>
      <w:r w:rsidRPr="00BE199D">
        <w:rPr>
          <w:rFonts w:cs="Segoe UI"/>
          <w:szCs w:val="17"/>
        </w:rPr>
        <w:t>λ</w:t>
      </w:r>
      <w:r w:rsidRPr="00BE199D">
        <w:rPr>
          <w:rFonts w:cs="Segoe UI"/>
          <w:szCs w:val="17"/>
          <w:lang w:val="en-US"/>
        </w:rPr>
        <w:t xml:space="preserve"> data extracted from graph</w:t>
      </w:r>
    </w:p>
    <w:p w14:paraId="52A46829" w14:textId="77777777" w:rsidR="00073C5A" w:rsidRPr="00BE199D" w:rsidRDefault="00073C5A" w:rsidP="00073C5A">
      <w:pPr>
        <w:rPr>
          <w:rFonts w:cs="Segoe UI"/>
          <w:lang w:val="en-US"/>
        </w:rPr>
      </w:pPr>
    </w:p>
    <w:p w14:paraId="1ADAB777" w14:textId="77777777" w:rsidR="00073C5A" w:rsidRPr="00BE199D" w:rsidRDefault="00073C5A" w:rsidP="00073C5A">
      <w:pPr>
        <w:pStyle w:val="H3"/>
        <w:keepNext w:val="0"/>
        <w:spacing w:before="0" w:after="0"/>
        <w:rPr>
          <w:rFonts w:ascii="Segoe UI" w:hAnsi="Segoe UI" w:cs="Segoe UI"/>
          <w:sz w:val="20"/>
          <w:szCs w:val="20"/>
          <w:lang w:val="en-GB"/>
        </w:rPr>
      </w:pPr>
      <w:r w:rsidRPr="00BE199D">
        <w:rPr>
          <w:rFonts w:ascii="Segoe UI" w:hAnsi="Segoe UI" w:cs="Segoe UI"/>
          <w:sz w:val="20"/>
          <w:szCs w:val="20"/>
          <w:lang w:val="en-GB"/>
        </w:rPr>
        <w:t>Quality of evidence</w:t>
      </w:r>
    </w:p>
    <w:p w14:paraId="53BD117E" w14:textId="77777777" w:rsidR="00073C5A" w:rsidRPr="00BE199D" w:rsidRDefault="00073C5A" w:rsidP="00073C5A">
      <w:pPr>
        <w:spacing w:after="0"/>
        <w:rPr>
          <w:rFonts w:cs="Segoe UI"/>
          <w:b/>
          <w:i/>
          <w:szCs w:val="17"/>
        </w:rPr>
      </w:pPr>
      <w:r w:rsidRPr="00BE199D">
        <w:rPr>
          <w:rFonts w:cs="Segoe UI"/>
          <w:b/>
          <w:i/>
          <w:szCs w:val="17"/>
        </w:rPr>
        <w:t>Experimental studies</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01"/>
        <w:gridCol w:w="1588"/>
        <w:gridCol w:w="1559"/>
        <w:gridCol w:w="1843"/>
        <w:gridCol w:w="1984"/>
        <w:gridCol w:w="1418"/>
      </w:tblGrid>
      <w:tr w:rsidR="00073C5A" w:rsidRPr="00BE199D" w14:paraId="575AA01A" w14:textId="77777777" w:rsidTr="00EA44B5">
        <w:tc>
          <w:tcPr>
            <w:tcW w:w="1101" w:type="dxa"/>
            <w:shd w:val="clear" w:color="auto" w:fill="BFBFBF"/>
          </w:tcPr>
          <w:p w14:paraId="1754F0A2"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 xml:space="preserve">Author, Year </w:t>
            </w:r>
          </w:p>
        </w:tc>
        <w:tc>
          <w:tcPr>
            <w:tcW w:w="1588" w:type="dxa"/>
            <w:shd w:val="clear" w:color="auto" w:fill="BFBFBF"/>
          </w:tcPr>
          <w:p w14:paraId="30A032DF"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Lack of allocation concealment</w:t>
            </w:r>
          </w:p>
        </w:tc>
        <w:tc>
          <w:tcPr>
            <w:tcW w:w="1559" w:type="dxa"/>
            <w:shd w:val="clear" w:color="auto" w:fill="BFBFBF"/>
          </w:tcPr>
          <w:p w14:paraId="0CCC5B73"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Lack of blinding</w:t>
            </w:r>
          </w:p>
        </w:tc>
        <w:tc>
          <w:tcPr>
            <w:tcW w:w="1843" w:type="dxa"/>
            <w:shd w:val="clear" w:color="auto" w:fill="BFBFBF"/>
          </w:tcPr>
          <w:p w14:paraId="16DCF45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bCs/>
                <w:szCs w:val="17"/>
                <w:lang w:val="en-US"/>
              </w:rPr>
              <w:t>Incomplete accounting of outcome events</w:t>
            </w:r>
          </w:p>
        </w:tc>
        <w:tc>
          <w:tcPr>
            <w:tcW w:w="1984" w:type="dxa"/>
            <w:shd w:val="clear" w:color="auto" w:fill="BFBFBF"/>
          </w:tcPr>
          <w:p w14:paraId="3597665B"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Selective outcome reporting</w:t>
            </w:r>
          </w:p>
        </w:tc>
        <w:tc>
          <w:tcPr>
            <w:tcW w:w="1418" w:type="dxa"/>
            <w:shd w:val="clear" w:color="auto" w:fill="BFBFBF"/>
          </w:tcPr>
          <w:p w14:paraId="0C3E9158"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Other limitations</w:t>
            </w:r>
          </w:p>
        </w:tc>
      </w:tr>
      <w:tr w:rsidR="00073C5A" w:rsidRPr="00BE199D" w14:paraId="2A7F4F7C" w14:textId="77777777" w:rsidTr="00EA44B5">
        <w:tc>
          <w:tcPr>
            <w:tcW w:w="1101" w:type="dxa"/>
            <w:shd w:val="clear" w:color="auto" w:fill="auto"/>
          </w:tcPr>
          <w:p w14:paraId="4ABCFC0E"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Ammirati, 2014</w:t>
            </w:r>
          </w:p>
        </w:tc>
        <w:tc>
          <w:tcPr>
            <w:tcW w:w="1588" w:type="dxa"/>
          </w:tcPr>
          <w:p w14:paraId="4F1E938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yes, no randomization</w:t>
            </w:r>
          </w:p>
          <w:p w14:paraId="630E9834" w14:textId="77777777" w:rsidR="00073C5A" w:rsidRPr="00BE199D" w:rsidRDefault="00073C5A" w:rsidP="00EA44B5">
            <w:pPr>
              <w:autoSpaceDE w:val="0"/>
              <w:autoSpaceDN w:val="0"/>
              <w:adjustRightInd w:val="0"/>
              <w:spacing w:after="0"/>
              <w:rPr>
                <w:rFonts w:cs="Segoe UI"/>
                <w:szCs w:val="17"/>
                <w:lang w:val="en-US"/>
              </w:rPr>
            </w:pPr>
          </w:p>
          <w:p w14:paraId="41F1EDE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Allocation concealment: not applicable</w:t>
            </w:r>
          </w:p>
        </w:tc>
        <w:tc>
          <w:tcPr>
            <w:tcW w:w="1559" w:type="dxa"/>
          </w:tcPr>
          <w:p w14:paraId="794005FD"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Unclear</w:t>
            </w:r>
          </w:p>
        </w:tc>
        <w:tc>
          <w:tcPr>
            <w:tcW w:w="1843" w:type="dxa"/>
          </w:tcPr>
          <w:p w14:paraId="2832A3A9"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w:t>
            </w:r>
          </w:p>
        </w:tc>
        <w:tc>
          <w:tcPr>
            <w:tcW w:w="1984" w:type="dxa"/>
          </w:tcPr>
          <w:p w14:paraId="39BD61D6"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w:t>
            </w:r>
          </w:p>
        </w:tc>
        <w:tc>
          <w:tcPr>
            <w:tcW w:w="1418" w:type="dxa"/>
          </w:tcPr>
          <w:p w14:paraId="315F279C" w14:textId="77777777" w:rsidR="00073C5A" w:rsidRPr="00BE199D" w:rsidRDefault="00073C5A" w:rsidP="00EA44B5">
            <w:pPr>
              <w:spacing w:after="0"/>
              <w:rPr>
                <w:rFonts w:cs="Segoe UI"/>
                <w:szCs w:val="17"/>
                <w:lang w:val="en-US"/>
              </w:rPr>
            </w:pPr>
            <w:r w:rsidRPr="00BE199D">
              <w:rPr>
                <w:rFonts w:cs="Segoe UI"/>
                <w:szCs w:val="17"/>
                <w:lang w:val="en-US"/>
              </w:rPr>
              <w:t>No pre-test/baseline assessment</w:t>
            </w:r>
          </w:p>
        </w:tc>
      </w:tr>
      <w:tr w:rsidR="00073C5A" w:rsidRPr="00BE199D" w14:paraId="09219A07" w14:textId="77777777" w:rsidTr="00EA44B5">
        <w:tc>
          <w:tcPr>
            <w:tcW w:w="1101" w:type="dxa"/>
            <w:shd w:val="clear" w:color="auto" w:fill="auto"/>
          </w:tcPr>
          <w:p w14:paraId="71190A48"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Beskind, 2016</w:t>
            </w:r>
          </w:p>
        </w:tc>
        <w:tc>
          <w:tcPr>
            <w:tcW w:w="1588" w:type="dxa"/>
          </w:tcPr>
          <w:p w14:paraId="68AC5BD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Randomization:no, a cluster-randomization was performed</w:t>
            </w:r>
          </w:p>
          <w:p w14:paraId="374D739F" w14:textId="77777777" w:rsidR="00073C5A" w:rsidRPr="00BE199D" w:rsidRDefault="00073C5A" w:rsidP="00EA44B5">
            <w:pPr>
              <w:autoSpaceDE w:val="0"/>
              <w:autoSpaceDN w:val="0"/>
              <w:adjustRightInd w:val="0"/>
              <w:spacing w:after="0"/>
              <w:rPr>
                <w:rFonts w:cs="Segoe UI"/>
                <w:szCs w:val="17"/>
                <w:lang w:val="en-US"/>
              </w:rPr>
            </w:pPr>
          </w:p>
          <w:p w14:paraId="31596D0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Allocation concealment: no, allocation was concealed</w:t>
            </w:r>
          </w:p>
        </w:tc>
        <w:tc>
          <w:tcPr>
            <w:tcW w:w="1559" w:type="dxa"/>
          </w:tcPr>
          <w:p w14:paraId="4EB8B6A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statistician was blinded, outcomes were recorded on manikin or simple yes/no action checks</w:t>
            </w:r>
          </w:p>
        </w:tc>
        <w:tc>
          <w:tcPr>
            <w:tcW w:w="1843" w:type="dxa"/>
          </w:tcPr>
          <w:p w14:paraId="1F4504D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larger loss to follow-up in brief video compared to others</w:t>
            </w:r>
          </w:p>
        </w:tc>
        <w:tc>
          <w:tcPr>
            <w:tcW w:w="1984" w:type="dxa"/>
          </w:tcPr>
          <w:p w14:paraId="35D72E21"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w:t>
            </w:r>
          </w:p>
        </w:tc>
        <w:tc>
          <w:tcPr>
            <w:tcW w:w="1418" w:type="dxa"/>
          </w:tcPr>
          <w:p w14:paraId="1B117E29"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w:t>
            </w:r>
          </w:p>
        </w:tc>
      </w:tr>
      <w:tr w:rsidR="00073C5A" w:rsidRPr="00BE199D" w14:paraId="5E844EA8" w14:textId="77777777" w:rsidTr="00EA44B5">
        <w:tc>
          <w:tcPr>
            <w:tcW w:w="1101" w:type="dxa"/>
            <w:shd w:val="clear" w:color="auto" w:fill="auto"/>
          </w:tcPr>
          <w:p w14:paraId="691EBBAF"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Bollig, 2009</w:t>
            </w:r>
          </w:p>
        </w:tc>
        <w:tc>
          <w:tcPr>
            <w:tcW w:w="1588" w:type="dxa"/>
          </w:tcPr>
          <w:p w14:paraId="5B130AC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and allocation concealment: unclear, not specified in the article</w:t>
            </w:r>
          </w:p>
        </w:tc>
        <w:tc>
          <w:tcPr>
            <w:tcW w:w="1559" w:type="dxa"/>
          </w:tcPr>
          <w:p w14:paraId="04925FB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Unclear if those recording and analyzing outcomes were aware of the arm to which participants were allocated</w:t>
            </w:r>
          </w:p>
        </w:tc>
        <w:tc>
          <w:tcPr>
            <w:tcW w:w="1843" w:type="dxa"/>
          </w:tcPr>
          <w:p w14:paraId="7E6E07DA"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w:t>
            </w:r>
          </w:p>
        </w:tc>
        <w:tc>
          <w:tcPr>
            <w:tcW w:w="1984" w:type="dxa"/>
          </w:tcPr>
          <w:p w14:paraId="5E302E61"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w:t>
            </w:r>
          </w:p>
        </w:tc>
        <w:tc>
          <w:tcPr>
            <w:tcW w:w="1418" w:type="dxa"/>
          </w:tcPr>
          <w:p w14:paraId="7970269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pre-test/baseline assessment</w:t>
            </w:r>
          </w:p>
        </w:tc>
      </w:tr>
      <w:tr w:rsidR="00073C5A" w:rsidRPr="00BE199D" w14:paraId="1E227DEC" w14:textId="77777777" w:rsidTr="00EA44B5">
        <w:tc>
          <w:tcPr>
            <w:tcW w:w="1101" w:type="dxa"/>
            <w:shd w:val="clear" w:color="auto" w:fill="auto"/>
          </w:tcPr>
          <w:p w14:paraId="14CA760D"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Campbell, 2001</w:t>
            </w:r>
          </w:p>
        </w:tc>
        <w:tc>
          <w:tcPr>
            <w:tcW w:w="1588" w:type="dxa"/>
          </w:tcPr>
          <w:p w14:paraId="361F7D3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and allocation concealment: unclear, not specified in the article</w:t>
            </w:r>
          </w:p>
        </w:tc>
        <w:tc>
          <w:tcPr>
            <w:tcW w:w="1559" w:type="dxa"/>
          </w:tcPr>
          <w:p w14:paraId="71141639"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w:t>
            </w:r>
          </w:p>
        </w:tc>
        <w:tc>
          <w:tcPr>
            <w:tcW w:w="1843" w:type="dxa"/>
          </w:tcPr>
          <w:p w14:paraId="2AA5881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considerable loss to follow-up</w:t>
            </w:r>
          </w:p>
        </w:tc>
        <w:tc>
          <w:tcPr>
            <w:tcW w:w="1984" w:type="dxa"/>
          </w:tcPr>
          <w:p w14:paraId="2B6285B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data from some time-points not reported</w:t>
            </w:r>
          </w:p>
        </w:tc>
        <w:tc>
          <w:tcPr>
            <w:tcW w:w="1418" w:type="dxa"/>
          </w:tcPr>
          <w:p w14:paraId="7DB1840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pre-test/baseline assessment</w:t>
            </w:r>
          </w:p>
        </w:tc>
      </w:tr>
      <w:tr w:rsidR="00073C5A" w:rsidRPr="00BE199D" w14:paraId="56ACB9DF" w14:textId="77777777" w:rsidTr="00EA44B5">
        <w:tc>
          <w:tcPr>
            <w:tcW w:w="1101" w:type="dxa"/>
            <w:shd w:val="clear" w:color="auto" w:fill="auto"/>
          </w:tcPr>
          <w:p w14:paraId="2C4592F0"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Connolly, 2007</w:t>
            </w:r>
          </w:p>
        </w:tc>
        <w:tc>
          <w:tcPr>
            <w:tcW w:w="1588" w:type="dxa"/>
          </w:tcPr>
          <w:p w14:paraId="0422D09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yes, no randomization</w:t>
            </w:r>
          </w:p>
          <w:p w14:paraId="46A9DF31" w14:textId="77777777" w:rsidR="00073C5A" w:rsidRPr="00BE199D" w:rsidRDefault="00073C5A" w:rsidP="00EA44B5">
            <w:pPr>
              <w:autoSpaceDE w:val="0"/>
              <w:autoSpaceDN w:val="0"/>
              <w:adjustRightInd w:val="0"/>
              <w:spacing w:after="0"/>
              <w:rPr>
                <w:rFonts w:cs="Segoe UI"/>
                <w:szCs w:val="17"/>
                <w:lang w:val="en-US"/>
              </w:rPr>
            </w:pPr>
          </w:p>
          <w:p w14:paraId="7DE4319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Allocation concealment: not applicable</w:t>
            </w:r>
          </w:p>
        </w:tc>
        <w:tc>
          <w:tcPr>
            <w:tcW w:w="1559" w:type="dxa"/>
          </w:tcPr>
          <w:p w14:paraId="364E6E8E"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lastRenderedPageBreak/>
              <w:t>No</w:t>
            </w:r>
          </w:p>
        </w:tc>
        <w:tc>
          <w:tcPr>
            <w:tcW w:w="1843" w:type="dxa"/>
          </w:tcPr>
          <w:p w14:paraId="79F4003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(loss to follow-up similarly in both groups)</w:t>
            </w:r>
          </w:p>
        </w:tc>
        <w:tc>
          <w:tcPr>
            <w:tcW w:w="1984" w:type="dxa"/>
          </w:tcPr>
          <w:p w14:paraId="20B86A5D"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w:t>
            </w:r>
          </w:p>
        </w:tc>
        <w:tc>
          <w:tcPr>
            <w:tcW w:w="1418" w:type="dxa"/>
          </w:tcPr>
          <w:p w14:paraId="5DD5305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Within subject design (no control available for </w:t>
            </w:r>
            <w:r w:rsidRPr="00BE199D">
              <w:rPr>
                <w:rFonts w:cs="Segoe UI"/>
                <w:szCs w:val="17"/>
                <w:lang w:val="en-US"/>
              </w:rPr>
              <w:lastRenderedPageBreak/>
              <w:t>extracted data); possible incorrect statistical analysis (data analyzed using Student’s t-test, incorrect for within subject design)</w:t>
            </w:r>
          </w:p>
        </w:tc>
      </w:tr>
      <w:tr w:rsidR="00073C5A" w:rsidRPr="00BE199D" w14:paraId="72D9A5A8" w14:textId="77777777" w:rsidTr="00EA44B5">
        <w:tc>
          <w:tcPr>
            <w:tcW w:w="1101" w:type="dxa"/>
            <w:shd w:val="clear" w:color="auto" w:fill="auto"/>
          </w:tcPr>
          <w:p w14:paraId="3B637D4C"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lastRenderedPageBreak/>
              <w:t>Engeland, 2002</w:t>
            </w:r>
          </w:p>
        </w:tc>
        <w:tc>
          <w:tcPr>
            <w:tcW w:w="1588" w:type="dxa"/>
          </w:tcPr>
          <w:p w14:paraId="72CAABE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and allocation concealment: unclear, not specified in the article</w:t>
            </w:r>
          </w:p>
        </w:tc>
        <w:tc>
          <w:tcPr>
            <w:tcW w:w="1559" w:type="dxa"/>
          </w:tcPr>
          <w:p w14:paraId="6432320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(no information in paper about blinding of those analyzing outcomes, but only questionnaires were used, which is an objective outcome measurement)</w:t>
            </w:r>
          </w:p>
        </w:tc>
        <w:tc>
          <w:tcPr>
            <w:tcW w:w="1843" w:type="dxa"/>
          </w:tcPr>
          <w:p w14:paraId="74B5564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intention-to-treat analysis was performed</w:t>
            </w:r>
          </w:p>
        </w:tc>
        <w:tc>
          <w:tcPr>
            <w:tcW w:w="1984" w:type="dxa"/>
          </w:tcPr>
          <w:p w14:paraId="6BBB1284"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w:t>
            </w:r>
          </w:p>
        </w:tc>
        <w:tc>
          <w:tcPr>
            <w:tcW w:w="1418" w:type="dxa"/>
          </w:tcPr>
          <w:p w14:paraId="02C24B9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 Pre-post change scores were used in the statistical analysis, but control and intervention group were not well matched (very different pre-training scores and similar post-training scores)</w:t>
            </w:r>
          </w:p>
        </w:tc>
      </w:tr>
      <w:tr w:rsidR="00073C5A" w:rsidRPr="00BE199D" w14:paraId="51BCD5E6" w14:textId="77777777" w:rsidTr="00EA44B5">
        <w:tc>
          <w:tcPr>
            <w:tcW w:w="1101" w:type="dxa"/>
            <w:shd w:val="clear" w:color="auto" w:fill="auto"/>
          </w:tcPr>
          <w:p w14:paraId="22B50FC7"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Frederick, 2000</w:t>
            </w:r>
          </w:p>
        </w:tc>
        <w:tc>
          <w:tcPr>
            <w:tcW w:w="1588" w:type="dxa"/>
          </w:tcPr>
          <w:p w14:paraId="172B058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yes, no randomization</w:t>
            </w:r>
          </w:p>
          <w:p w14:paraId="687F1940" w14:textId="77777777" w:rsidR="00073C5A" w:rsidRPr="00BE199D" w:rsidRDefault="00073C5A" w:rsidP="00EA44B5">
            <w:pPr>
              <w:autoSpaceDE w:val="0"/>
              <w:autoSpaceDN w:val="0"/>
              <w:adjustRightInd w:val="0"/>
              <w:spacing w:after="0"/>
              <w:rPr>
                <w:rFonts w:cs="Segoe UI"/>
                <w:szCs w:val="17"/>
                <w:lang w:val="en-US"/>
              </w:rPr>
            </w:pPr>
          </w:p>
          <w:p w14:paraId="6EF8A1F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Allocation concealment: not applicable</w:t>
            </w:r>
          </w:p>
        </w:tc>
        <w:tc>
          <w:tcPr>
            <w:tcW w:w="1559" w:type="dxa"/>
          </w:tcPr>
          <w:p w14:paraId="536A41EB" w14:textId="77777777" w:rsidR="00073C5A" w:rsidRPr="00BE199D" w:rsidRDefault="00073C5A" w:rsidP="00EA44B5">
            <w:pPr>
              <w:rPr>
                <w:rFonts w:cs="Segoe UI"/>
                <w:szCs w:val="17"/>
                <w:lang w:val="en-US"/>
              </w:rPr>
            </w:pPr>
            <w:r w:rsidRPr="00BE199D">
              <w:rPr>
                <w:rFonts w:cs="Segoe UI"/>
                <w:szCs w:val="17"/>
                <w:lang w:val="en-US"/>
              </w:rPr>
              <w:t>Yes, assessors were un-blinded</w:t>
            </w:r>
          </w:p>
        </w:tc>
        <w:tc>
          <w:tcPr>
            <w:tcW w:w="1843" w:type="dxa"/>
          </w:tcPr>
          <w:p w14:paraId="2E6FAF69"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w:t>
            </w:r>
          </w:p>
        </w:tc>
        <w:tc>
          <w:tcPr>
            <w:tcW w:w="1984" w:type="dxa"/>
          </w:tcPr>
          <w:p w14:paraId="0DA91D39"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w:t>
            </w:r>
          </w:p>
        </w:tc>
        <w:tc>
          <w:tcPr>
            <w:tcW w:w="1418" w:type="dxa"/>
          </w:tcPr>
          <w:p w14:paraId="2BD2D186"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w:t>
            </w:r>
          </w:p>
        </w:tc>
      </w:tr>
      <w:tr w:rsidR="00073C5A" w:rsidRPr="00BE199D" w14:paraId="444B68BE" w14:textId="77777777" w:rsidTr="00EA44B5">
        <w:tc>
          <w:tcPr>
            <w:tcW w:w="1101" w:type="dxa"/>
            <w:shd w:val="clear" w:color="auto" w:fill="auto"/>
          </w:tcPr>
          <w:p w14:paraId="5466B8B0"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Frederick, 2002</w:t>
            </w:r>
          </w:p>
        </w:tc>
        <w:tc>
          <w:tcPr>
            <w:tcW w:w="1588" w:type="dxa"/>
          </w:tcPr>
          <w:p w14:paraId="03C8138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yes, no randomization</w:t>
            </w:r>
          </w:p>
          <w:p w14:paraId="2DA0EDFE" w14:textId="77777777" w:rsidR="00073C5A" w:rsidRPr="00BE199D" w:rsidRDefault="00073C5A" w:rsidP="00EA44B5">
            <w:pPr>
              <w:autoSpaceDE w:val="0"/>
              <w:autoSpaceDN w:val="0"/>
              <w:adjustRightInd w:val="0"/>
              <w:spacing w:after="0"/>
              <w:rPr>
                <w:rFonts w:cs="Segoe UI"/>
                <w:szCs w:val="17"/>
                <w:lang w:val="en-US"/>
              </w:rPr>
            </w:pPr>
          </w:p>
          <w:p w14:paraId="11D6F09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Allocation concealment: not applicable</w:t>
            </w:r>
          </w:p>
        </w:tc>
        <w:tc>
          <w:tcPr>
            <w:tcW w:w="1559" w:type="dxa"/>
          </w:tcPr>
          <w:p w14:paraId="7DD9412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assessors were un-blinded</w:t>
            </w:r>
          </w:p>
        </w:tc>
        <w:tc>
          <w:tcPr>
            <w:tcW w:w="1843" w:type="dxa"/>
          </w:tcPr>
          <w:p w14:paraId="12A53CA7"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w:t>
            </w:r>
          </w:p>
        </w:tc>
        <w:tc>
          <w:tcPr>
            <w:tcW w:w="1984" w:type="dxa"/>
          </w:tcPr>
          <w:p w14:paraId="6814913B"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w:t>
            </w:r>
          </w:p>
        </w:tc>
        <w:tc>
          <w:tcPr>
            <w:tcW w:w="1418" w:type="dxa"/>
          </w:tcPr>
          <w:p w14:paraId="781477F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pre-test/baseline assessment</w:t>
            </w:r>
          </w:p>
        </w:tc>
      </w:tr>
      <w:tr w:rsidR="00073C5A" w:rsidRPr="00BE199D" w14:paraId="05941377" w14:textId="77777777" w:rsidTr="00EA44B5">
        <w:tc>
          <w:tcPr>
            <w:tcW w:w="1101" w:type="dxa"/>
            <w:shd w:val="clear" w:color="auto" w:fill="auto"/>
          </w:tcPr>
          <w:p w14:paraId="1BFE206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Luria, 2000</w:t>
            </w:r>
          </w:p>
        </w:tc>
        <w:tc>
          <w:tcPr>
            <w:tcW w:w="1588" w:type="dxa"/>
          </w:tcPr>
          <w:p w14:paraId="7F2E186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and allocation concealment: unclear, not specified in the article</w:t>
            </w:r>
          </w:p>
        </w:tc>
        <w:tc>
          <w:tcPr>
            <w:tcW w:w="1559" w:type="dxa"/>
          </w:tcPr>
          <w:p w14:paraId="266A694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No (no information about blinding of those analyzing outcomes, but only </w:t>
            </w:r>
            <w:r w:rsidRPr="00BE199D">
              <w:rPr>
                <w:rFonts w:cs="Segoe UI"/>
                <w:szCs w:val="17"/>
                <w:lang w:val="en-US"/>
              </w:rPr>
              <w:lastRenderedPageBreak/>
              <w:t>questionnaires were used, which is an objective outcome measurement)</w:t>
            </w:r>
          </w:p>
        </w:tc>
        <w:tc>
          <w:tcPr>
            <w:tcW w:w="1843" w:type="dxa"/>
          </w:tcPr>
          <w:p w14:paraId="5B5698F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Yes, considerable loss to follow-up, although similarly in both groups</w:t>
            </w:r>
          </w:p>
        </w:tc>
        <w:tc>
          <w:tcPr>
            <w:tcW w:w="1984" w:type="dxa"/>
          </w:tcPr>
          <w:p w14:paraId="2438494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1418" w:type="dxa"/>
          </w:tcPr>
          <w:p w14:paraId="1E60E092" w14:textId="77777777" w:rsidR="00073C5A" w:rsidRPr="00BE199D" w:rsidRDefault="00073C5A" w:rsidP="00EA44B5">
            <w:pPr>
              <w:autoSpaceDE w:val="0"/>
              <w:autoSpaceDN w:val="0"/>
              <w:adjustRightInd w:val="0"/>
              <w:spacing w:after="0"/>
              <w:rPr>
                <w:rFonts w:cs="Segoe UI"/>
                <w:szCs w:val="17"/>
                <w:lang w:val="en-US"/>
              </w:rPr>
            </w:pPr>
          </w:p>
        </w:tc>
      </w:tr>
      <w:tr w:rsidR="00073C5A" w:rsidRPr="00BE199D" w14:paraId="62CFF979" w14:textId="77777777" w:rsidTr="00EA44B5">
        <w:tc>
          <w:tcPr>
            <w:tcW w:w="1101" w:type="dxa"/>
            <w:shd w:val="clear" w:color="auto" w:fill="auto"/>
          </w:tcPr>
          <w:p w14:paraId="1CBB683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Plotnikoff, 1989</w:t>
            </w:r>
          </w:p>
        </w:tc>
        <w:tc>
          <w:tcPr>
            <w:tcW w:w="1588" w:type="dxa"/>
          </w:tcPr>
          <w:p w14:paraId="5C99D15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yes, no randomization</w:t>
            </w:r>
          </w:p>
          <w:p w14:paraId="140185EC" w14:textId="77777777" w:rsidR="00073C5A" w:rsidRPr="00BE199D" w:rsidRDefault="00073C5A" w:rsidP="00EA44B5">
            <w:pPr>
              <w:autoSpaceDE w:val="0"/>
              <w:autoSpaceDN w:val="0"/>
              <w:adjustRightInd w:val="0"/>
              <w:spacing w:after="0"/>
              <w:rPr>
                <w:rFonts w:cs="Segoe UI"/>
                <w:szCs w:val="17"/>
                <w:lang w:val="en-US"/>
              </w:rPr>
            </w:pPr>
          </w:p>
          <w:p w14:paraId="197B7DD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Allocation concealment: not applicable</w:t>
            </w:r>
          </w:p>
        </w:tc>
        <w:tc>
          <w:tcPr>
            <w:tcW w:w="1559" w:type="dxa"/>
          </w:tcPr>
          <w:p w14:paraId="3198339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Unclear if those recording and analyzing outcomes were aware of the arm to which participants were allocated</w:t>
            </w:r>
          </w:p>
        </w:tc>
        <w:tc>
          <w:tcPr>
            <w:tcW w:w="1843" w:type="dxa"/>
          </w:tcPr>
          <w:p w14:paraId="36FF28E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1984" w:type="dxa"/>
          </w:tcPr>
          <w:p w14:paraId="75D1F17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1418" w:type="dxa"/>
          </w:tcPr>
          <w:p w14:paraId="1229A5F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t>
            </w:r>
          </w:p>
        </w:tc>
      </w:tr>
      <w:tr w:rsidR="00073C5A" w:rsidRPr="00BE199D" w14:paraId="6144EA4D" w14:textId="77777777" w:rsidTr="00EA44B5">
        <w:tc>
          <w:tcPr>
            <w:tcW w:w="1101" w:type="dxa"/>
            <w:shd w:val="clear" w:color="auto" w:fill="auto"/>
          </w:tcPr>
          <w:p w14:paraId="5FA2788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Younas, 2006</w:t>
            </w:r>
          </w:p>
        </w:tc>
        <w:tc>
          <w:tcPr>
            <w:tcW w:w="1588" w:type="dxa"/>
          </w:tcPr>
          <w:p w14:paraId="76F6267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yes, no randomization</w:t>
            </w:r>
          </w:p>
          <w:p w14:paraId="5C2E53C8" w14:textId="77777777" w:rsidR="00073C5A" w:rsidRPr="00BE199D" w:rsidRDefault="00073C5A" w:rsidP="00EA44B5">
            <w:pPr>
              <w:autoSpaceDE w:val="0"/>
              <w:autoSpaceDN w:val="0"/>
              <w:adjustRightInd w:val="0"/>
              <w:spacing w:after="0"/>
              <w:rPr>
                <w:rFonts w:cs="Segoe UI"/>
                <w:szCs w:val="17"/>
                <w:lang w:val="en-US"/>
              </w:rPr>
            </w:pPr>
          </w:p>
          <w:p w14:paraId="7851147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Allocation concealment: not applicable</w:t>
            </w:r>
          </w:p>
        </w:tc>
        <w:tc>
          <w:tcPr>
            <w:tcW w:w="1559" w:type="dxa"/>
          </w:tcPr>
          <w:p w14:paraId="598B204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Unclear if those recording and analyzing outcomes were aware of the arm to which participants were allocated</w:t>
            </w:r>
          </w:p>
        </w:tc>
        <w:tc>
          <w:tcPr>
            <w:tcW w:w="1843" w:type="dxa"/>
          </w:tcPr>
          <w:p w14:paraId="49611D6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1984" w:type="dxa"/>
          </w:tcPr>
          <w:p w14:paraId="2DB0DBD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1418" w:type="dxa"/>
          </w:tcPr>
          <w:p w14:paraId="74EDC90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pre-test/baseline assessment</w:t>
            </w:r>
          </w:p>
        </w:tc>
      </w:tr>
    </w:tbl>
    <w:p w14:paraId="2BDD7BFE" w14:textId="77777777" w:rsidR="00073C5A" w:rsidRPr="00BE199D" w:rsidRDefault="00073C5A" w:rsidP="00073C5A">
      <w:pPr>
        <w:spacing w:after="0"/>
        <w:rPr>
          <w:rFonts w:cs="Segoe UI"/>
          <w:szCs w:val="17"/>
          <w:lang w:val="en-US"/>
        </w:rPr>
      </w:pPr>
    </w:p>
    <w:p w14:paraId="6AEA87F4" w14:textId="77777777" w:rsidR="00073C5A" w:rsidRPr="00BE199D" w:rsidRDefault="00073C5A" w:rsidP="00073C5A">
      <w:pPr>
        <w:spacing w:after="0"/>
        <w:rPr>
          <w:rFonts w:cs="Segoe UI"/>
          <w:b/>
          <w:i/>
          <w:szCs w:val="17"/>
        </w:rPr>
      </w:pPr>
      <w:r w:rsidRPr="00BE199D">
        <w:rPr>
          <w:rFonts w:cs="Segoe UI"/>
          <w:b/>
          <w:i/>
          <w:szCs w:val="17"/>
        </w:rPr>
        <w:t>Observational studies</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29"/>
        <w:gridCol w:w="1560"/>
        <w:gridCol w:w="1559"/>
        <w:gridCol w:w="1559"/>
        <w:gridCol w:w="1418"/>
        <w:gridCol w:w="2268"/>
      </w:tblGrid>
      <w:tr w:rsidR="00073C5A" w:rsidRPr="00BE199D" w14:paraId="5B4F434D" w14:textId="77777777" w:rsidTr="00EA44B5">
        <w:tc>
          <w:tcPr>
            <w:tcW w:w="1129" w:type="dxa"/>
            <w:shd w:val="clear" w:color="auto" w:fill="BFBFBF"/>
          </w:tcPr>
          <w:p w14:paraId="426E7CD3"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 xml:space="preserve">Author, Year </w:t>
            </w:r>
          </w:p>
        </w:tc>
        <w:tc>
          <w:tcPr>
            <w:tcW w:w="1560" w:type="dxa"/>
            <w:shd w:val="clear" w:color="auto" w:fill="BFBFBF"/>
          </w:tcPr>
          <w:p w14:paraId="23B774C2"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Inappropriate eligibility criteria</w:t>
            </w:r>
          </w:p>
        </w:tc>
        <w:tc>
          <w:tcPr>
            <w:tcW w:w="1559" w:type="dxa"/>
            <w:shd w:val="clear" w:color="auto" w:fill="BFBFBF"/>
          </w:tcPr>
          <w:p w14:paraId="5007029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bCs/>
                <w:szCs w:val="17"/>
                <w:lang w:val="en-US"/>
              </w:rPr>
              <w:t>Inappropriate methods for exposure and outcome variables</w:t>
            </w:r>
          </w:p>
        </w:tc>
        <w:tc>
          <w:tcPr>
            <w:tcW w:w="1559" w:type="dxa"/>
            <w:shd w:val="clear" w:color="auto" w:fill="BFBFBF"/>
          </w:tcPr>
          <w:p w14:paraId="37FBBCC4"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Not controlled for confounding</w:t>
            </w:r>
          </w:p>
        </w:tc>
        <w:tc>
          <w:tcPr>
            <w:tcW w:w="1418" w:type="dxa"/>
            <w:shd w:val="clear" w:color="auto" w:fill="BFBFBF"/>
          </w:tcPr>
          <w:p w14:paraId="4F85777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bCs/>
                <w:szCs w:val="17"/>
                <w:lang w:val="en-US"/>
              </w:rPr>
              <w:t>Incomplete or inadequate follow-up</w:t>
            </w:r>
          </w:p>
        </w:tc>
        <w:tc>
          <w:tcPr>
            <w:tcW w:w="2268" w:type="dxa"/>
            <w:shd w:val="clear" w:color="auto" w:fill="BFBFBF"/>
          </w:tcPr>
          <w:p w14:paraId="4E458013"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Other limitations</w:t>
            </w:r>
          </w:p>
        </w:tc>
      </w:tr>
      <w:tr w:rsidR="00073C5A" w:rsidRPr="00BE199D" w14:paraId="61A040FF" w14:textId="77777777" w:rsidTr="00EA44B5">
        <w:tc>
          <w:tcPr>
            <w:tcW w:w="1129" w:type="dxa"/>
            <w:shd w:val="clear" w:color="auto" w:fill="auto"/>
          </w:tcPr>
          <w:p w14:paraId="0AD5B81E"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Akca, 2016</w:t>
            </w:r>
          </w:p>
        </w:tc>
        <w:tc>
          <w:tcPr>
            <w:tcW w:w="1560" w:type="dxa"/>
          </w:tcPr>
          <w:p w14:paraId="440513E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 inclusion of control population</w:t>
            </w:r>
          </w:p>
        </w:tc>
        <w:tc>
          <w:tcPr>
            <w:tcW w:w="1559" w:type="dxa"/>
          </w:tcPr>
          <w:p w14:paraId="11D8E620"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w:t>
            </w:r>
          </w:p>
        </w:tc>
        <w:tc>
          <w:tcPr>
            <w:tcW w:w="1559" w:type="dxa"/>
          </w:tcPr>
          <w:p w14:paraId="49011A5D"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Yes</w:t>
            </w:r>
          </w:p>
        </w:tc>
        <w:tc>
          <w:tcPr>
            <w:tcW w:w="1418" w:type="dxa"/>
          </w:tcPr>
          <w:p w14:paraId="4A5D393A"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w:t>
            </w:r>
          </w:p>
        </w:tc>
        <w:tc>
          <w:tcPr>
            <w:tcW w:w="2268" w:type="dxa"/>
          </w:tcPr>
          <w:p w14:paraId="75693EEF"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w:t>
            </w:r>
          </w:p>
        </w:tc>
      </w:tr>
      <w:tr w:rsidR="00073C5A" w:rsidRPr="00BE199D" w14:paraId="4086A2BE" w14:textId="77777777" w:rsidTr="00EA44B5">
        <w:tc>
          <w:tcPr>
            <w:tcW w:w="1129" w:type="dxa"/>
            <w:shd w:val="clear" w:color="auto" w:fill="auto"/>
          </w:tcPr>
          <w:p w14:paraId="5BEA5F4F"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Celik, 2013</w:t>
            </w:r>
          </w:p>
        </w:tc>
        <w:tc>
          <w:tcPr>
            <w:tcW w:w="1560" w:type="dxa"/>
          </w:tcPr>
          <w:p w14:paraId="4957506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 inclusion of control population</w:t>
            </w:r>
          </w:p>
        </w:tc>
        <w:tc>
          <w:tcPr>
            <w:tcW w:w="1559" w:type="dxa"/>
          </w:tcPr>
          <w:p w14:paraId="35B3B50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a questionnaire was used</w:t>
            </w:r>
          </w:p>
        </w:tc>
        <w:tc>
          <w:tcPr>
            <w:tcW w:w="1559" w:type="dxa"/>
          </w:tcPr>
          <w:p w14:paraId="4A34262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not controlled for confounding factors (i.e. previous history with choking infants/children)</w:t>
            </w:r>
          </w:p>
        </w:tc>
        <w:tc>
          <w:tcPr>
            <w:tcW w:w="1418" w:type="dxa"/>
          </w:tcPr>
          <w:p w14:paraId="4DA7AB5C"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w:t>
            </w:r>
          </w:p>
        </w:tc>
        <w:tc>
          <w:tcPr>
            <w:tcW w:w="2268" w:type="dxa"/>
          </w:tcPr>
          <w:p w14:paraId="3465CD6D"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w:t>
            </w:r>
          </w:p>
        </w:tc>
      </w:tr>
      <w:tr w:rsidR="00073C5A" w:rsidRPr="00BE199D" w14:paraId="124F3884" w14:textId="77777777" w:rsidTr="00EA44B5">
        <w:tc>
          <w:tcPr>
            <w:tcW w:w="1129" w:type="dxa"/>
            <w:shd w:val="clear" w:color="auto" w:fill="auto"/>
          </w:tcPr>
          <w:p w14:paraId="081E2C3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Lorem, 2008</w:t>
            </w:r>
          </w:p>
        </w:tc>
        <w:tc>
          <w:tcPr>
            <w:tcW w:w="1560" w:type="dxa"/>
          </w:tcPr>
          <w:p w14:paraId="08920D2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1559" w:type="dxa"/>
          </w:tcPr>
          <w:p w14:paraId="660E366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No (not applicable for exposure variables; no flawed measurement </w:t>
            </w:r>
            <w:r w:rsidRPr="00BE199D">
              <w:rPr>
                <w:rFonts w:cs="Segoe UI"/>
                <w:szCs w:val="17"/>
                <w:lang w:val="en-US"/>
              </w:rPr>
              <w:lastRenderedPageBreak/>
              <w:t>of outcome variables)</w:t>
            </w:r>
          </w:p>
        </w:tc>
        <w:tc>
          <w:tcPr>
            <w:tcW w:w="1559" w:type="dxa"/>
          </w:tcPr>
          <w:p w14:paraId="4A48F21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Yes</w:t>
            </w:r>
          </w:p>
        </w:tc>
        <w:tc>
          <w:tcPr>
            <w:tcW w:w="1418" w:type="dxa"/>
          </w:tcPr>
          <w:p w14:paraId="6B7C47C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2268" w:type="dxa"/>
          </w:tcPr>
          <w:p w14:paraId="19DB6F7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pre-test/baseline assessment</w:t>
            </w:r>
          </w:p>
        </w:tc>
      </w:tr>
      <w:tr w:rsidR="00073C5A" w:rsidRPr="00BE199D" w14:paraId="42057C24" w14:textId="77777777" w:rsidTr="00EA44B5">
        <w:tc>
          <w:tcPr>
            <w:tcW w:w="1129" w:type="dxa"/>
            <w:shd w:val="clear" w:color="auto" w:fill="auto"/>
          </w:tcPr>
          <w:p w14:paraId="0437DA1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Meissner, 2012</w:t>
            </w:r>
          </w:p>
        </w:tc>
        <w:tc>
          <w:tcPr>
            <w:tcW w:w="1560" w:type="dxa"/>
          </w:tcPr>
          <w:p w14:paraId="6DB6C91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 inclusion of passive control population</w:t>
            </w:r>
          </w:p>
        </w:tc>
        <w:tc>
          <w:tcPr>
            <w:tcW w:w="1559" w:type="dxa"/>
          </w:tcPr>
          <w:p w14:paraId="184E948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a questionnaire and checklist were used</w:t>
            </w:r>
          </w:p>
        </w:tc>
        <w:tc>
          <w:tcPr>
            <w:tcW w:w="1559" w:type="dxa"/>
          </w:tcPr>
          <w:p w14:paraId="19A42EF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controlled for age, height, weight, BMI and gender</w:t>
            </w:r>
          </w:p>
        </w:tc>
        <w:tc>
          <w:tcPr>
            <w:tcW w:w="1418" w:type="dxa"/>
          </w:tcPr>
          <w:p w14:paraId="4AA9CD1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considerable drop-out</w:t>
            </w:r>
          </w:p>
        </w:tc>
        <w:tc>
          <w:tcPr>
            <w:tcW w:w="2268" w:type="dxa"/>
          </w:tcPr>
          <w:p w14:paraId="6F2D904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questionable number of participants: 72 vs 59 (girls vs. boys) is more than total of 103 tested post intervention</w:t>
            </w:r>
          </w:p>
        </w:tc>
      </w:tr>
      <w:tr w:rsidR="00073C5A" w:rsidRPr="00BE199D" w14:paraId="64691B79" w14:textId="77777777" w:rsidTr="00EA44B5">
        <w:tc>
          <w:tcPr>
            <w:tcW w:w="1129" w:type="dxa"/>
            <w:shd w:val="clear" w:color="auto" w:fill="auto"/>
          </w:tcPr>
          <w:p w14:paraId="67784452" w14:textId="4328A675" w:rsidR="00073C5A" w:rsidRPr="00BE199D" w:rsidRDefault="00073C5A" w:rsidP="00CA6528">
            <w:pPr>
              <w:autoSpaceDE w:val="0"/>
              <w:autoSpaceDN w:val="0"/>
              <w:adjustRightInd w:val="0"/>
              <w:spacing w:after="0"/>
              <w:rPr>
                <w:rFonts w:cs="Segoe UI"/>
                <w:szCs w:val="17"/>
                <w:lang w:val="en-US"/>
              </w:rPr>
            </w:pPr>
            <w:r w:rsidRPr="00BE199D">
              <w:rPr>
                <w:rFonts w:cs="Segoe UI"/>
                <w:szCs w:val="17"/>
                <w:lang w:val="en-US"/>
              </w:rPr>
              <w:t>Wilks, 201</w:t>
            </w:r>
            <w:r w:rsidR="00CA6528" w:rsidRPr="00BE199D">
              <w:rPr>
                <w:rFonts w:cs="Segoe UI"/>
                <w:szCs w:val="17"/>
                <w:lang w:val="en-US"/>
              </w:rPr>
              <w:t>6</w:t>
            </w:r>
          </w:p>
        </w:tc>
        <w:tc>
          <w:tcPr>
            <w:tcW w:w="1560" w:type="dxa"/>
          </w:tcPr>
          <w:p w14:paraId="0BE1F66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 inclusion of control population</w:t>
            </w:r>
          </w:p>
        </w:tc>
        <w:tc>
          <w:tcPr>
            <w:tcW w:w="1559" w:type="dxa"/>
          </w:tcPr>
          <w:p w14:paraId="76B7780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a questionnaire was used</w:t>
            </w:r>
          </w:p>
        </w:tc>
        <w:tc>
          <w:tcPr>
            <w:tcW w:w="1559" w:type="dxa"/>
          </w:tcPr>
          <w:p w14:paraId="7783B85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Unclear, statistics not reported</w:t>
            </w:r>
          </w:p>
        </w:tc>
        <w:tc>
          <w:tcPr>
            <w:tcW w:w="1418" w:type="dxa"/>
          </w:tcPr>
          <w:p w14:paraId="1343FD1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2268" w:type="dxa"/>
          </w:tcPr>
          <w:p w14:paraId="3250E4D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t>
            </w:r>
          </w:p>
        </w:tc>
      </w:tr>
    </w:tbl>
    <w:p w14:paraId="2F4FD058" w14:textId="77777777" w:rsidR="00073C5A" w:rsidRPr="00BE199D" w:rsidRDefault="00073C5A" w:rsidP="00073C5A">
      <w:pPr>
        <w:spacing w:after="0"/>
        <w:rPr>
          <w:rFonts w:cs="Segoe UI"/>
          <w:szCs w:val="17"/>
          <w:lang w:val="en-US"/>
        </w:rPr>
      </w:pPr>
    </w:p>
    <w:p w14:paraId="23F87C37" w14:textId="77777777" w:rsidR="00073C5A" w:rsidRPr="00BE199D" w:rsidRDefault="00073C5A" w:rsidP="00073C5A">
      <w:pPr>
        <w:spacing w:after="0"/>
        <w:rPr>
          <w:rFonts w:cs="Segoe UI"/>
          <w:b/>
          <w:szCs w:val="17"/>
          <w:lang w:val="en-US"/>
        </w:rPr>
      </w:pPr>
      <w:r w:rsidRPr="00BE199D">
        <w:rPr>
          <w:rFonts w:cs="Segoe UI"/>
          <w:b/>
          <w:szCs w:val="17"/>
          <w:lang w:val="en-US"/>
        </w:rPr>
        <w:t>Certainty of the body of evidence</w:t>
      </w:r>
    </w:p>
    <w:p w14:paraId="0EC1FEF5" w14:textId="77777777" w:rsidR="00073C5A" w:rsidRPr="00BE199D" w:rsidRDefault="00073C5A" w:rsidP="00073C5A">
      <w:pPr>
        <w:spacing w:after="0"/>
        <w:rPr>
          <w:rFonts w:cs="Segoe UI"/>
          <w:b/>
          <w:szCs w:val="17"/>
          <w:u w:val="single"/>
          <w:lang w:val="en-US"/>
        </w:rPr>
      </w:pPr>
    </w:p>
    <w:p w14:paraId="435EC097" w14:textId="77777777" w:rsidR="00073C5A" w:rsidRPr="00BE199D" w:rsidRDefault="00073C5A" w:rsidP="00073C5A">
      <w:pPr>
        <w:spacing w:after="0"/>
        <w:rPr>
          <w:rFonts w:cs="Segoe UI"/>
          <w:szCs w:val="17"/>
          <w:u w:val="single"/>
        </w:rPr>
      </w:pPr>
      <w:r w:rsidRPr="00BE199D">
        <w:rPr>
          <w:rFonts w:cs="Segoe UI"/>
          <w:szCs w:val="17"/>
          <w:u w:val="single"/>
        </w:rPr>
        <w:t>KNOWLEDGE</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5"/>
        <w:gridCol w:w="3315"/>
        <w:gridCol w:w="3293"/>
      </w:tblGrid>
      <w:tr w:rsidR="00073C5A" w:rsidRPr="00BE199D" w14:paraId="1F98C074" w14:textId="77777777" w:rsidTr="00EA44B5">
        <w:tc>
          <w:tcPr>
            <w:tcW w:w="2885" w:type="dxa"/>
            <w:tcBorders>
              <w:top w:val="single" w:sz="4" w:space="0" w:color="FFFFFF"/>
              <w:left w:val="single" w:sz="4" w:space="0" w:color="FFFFFF"/>
            </w:tcBorders>
            <w:shd w:val="clear" w:color="auto" w:fill="FFFFFF"/>
          </w:tcPr>
          <w:p w14:paraId="250F348D" w14:textId="77777777" w:rsidR="00073C5A" w:rsidRPr="00BE199D" w:rsidRDefault="00073C5A" w:rsidP="00EA44B5">
            <w:pPr>
              <w:autoSpaceDE w:val="0"/>
              <w:autoSpaceDN w:val="0"/>
              <w:adjustRightInd w:val="0"/>
              <w:spacing w:after="0"/>
              <w:rPr>
                <w:rFonts w:cs="Segoe UI"/>
                <w:b/>
                <w:bCs/>
                <w:szCs w:val="17"/>
              </w:rPr>
            </w:pPr>
          </w:p>
        </w:tc>
        <w:tc>
          <w:tcPr>
            <w:tcW w:w="3315" w:type="dxa"/>
            <w:shd w:val="clear" w:color="auto" w:fill="D9D9D9"/>
          </w:tcPr>
          <w:p w14:paraId="535FDAF1" w14:textId="77777777" w:rsidR="00073C5A" w:rsidRPr="00BE199D" w:rsidRDefault="00073C5A" w:rsidP="00EA44B5">
            <w:pPr>
              <w:autoSpaceDE w:val="0"/>
              <w:autoSpaceDN w:val="0"/>
              <w:adjustRightInd w:val="0"/>
              <w:spacing w:after="0"/>
              <w:jc w:val="center"/>
              <w:rPr>
                <w:rFonts w:cs="Segoe UI"/>
                <w:szCs w:val="17"/>
              </w:rPr>
            </w:pPr>
            <w:r w:rsidRPr="00BE199D">
              <w:rPr>
                <w:rFonts w:cs="Segoe UI"/>
                <w:b/>
                <w:bCs/>
                <w:szCs w:val="17"/>
              </w:rPr>
              <w:t>Initial grading Low [C]</w:t>
            </w:r>
          </w:p>
        </w:tc>
        <w:tc>
          <w:tcPr>
            <w:tcW w:w="3293" w:type="dxa"/>
            <w:shd w:val="clear" w:color="auto" w:fill="D9D9D9"/>
          </w:tcPr>
          <w:p w14:paraId="1F5F2199"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Downgrading due to</w:t>
            </w:r>
          </w:p>
        </w:tc>
      </w:tr>
      <w:tr w:rsidR="00073C5A" w:rsidRPr="00BE199D" w14:paraId="67478850" w14:textId="77777777" w:rsidTr="00EA44B5">
        <w:tc>
          <w:tcPr>
            <w:tcW w:w="2885" w:type="dxa"/>
          </w:tcPr>
          <w:p w14:paraId="421BDBC3"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Limitations of study design</w:t>
            </w:r>
          </w:p>
        </w:tc>
        <w:tc>
          <w:tcPr>
            <w:tcW w:w="3315" w:type="dxa"/>
          </w:tcPr>
          <w:p w14:paraId="41CA9577"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13D4D6F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See table ‘Quality of evidence’</w:t>
            </w:r>
          </w:p>
        </w:tc>
      </w:tr>
      <w:tr w:rsidR="00073C5A" w:rsidRPr="00BE199D" w14:paraId="0529D911" w14:textId="77777777" w:rsidTr="00EA44B5">
        <w:tc>
          <w:tcPr>
            <w:tcW w:w="2885" w:type="dxa"/>
          </w:tcPr>
          <w:p w14:paraId="3E4542F3"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Imprecision</w:t>
            </w:r>
          </w:p>
        </w:tc>
        <w:tc>
          <w:tcPr>
            <w:tcW w:w="3315" w:type="dxa"/>
          </w:tcPr>
          <w:p w14:paraId="02262E9C"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0DD6D15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Limited sample sizes/low number of events + lack of data + large variability of results</w:t>
            </w:r>
          </w:p>
        </w:tc>
      </w:tr>
      <w:tr w:rsidR="00073C5A" w:rsidRPr="00BE199D" w14:paraId="105A4775" w14:textId="77777777" w:rsidTr="00EA44B5">
        <w:tc>
          <w:tcPr>
            <w:tcW w:w="2885" w:type="dxa"/>
          </w:tcPr>
          <w:p w14:paraId="31791F38"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Inconsistency</w:t>
            </w:r>
          </w:p>
        </w:tc>
        <w:tc>
          <w:tcPr>
            <w:tcW w:w="3315" w:type="dxa"/>
          </w:tcPr>
          <w:p w14:paraId="0EAF6A1C"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7A866193" w14:textId="77777777" w:rsidR="00073C5A" w:rsidRPr="00BE199D" w:rsidRDefault="00073C5A" w:rsidP="00EA44B5">
            <w:pPr>
              <w:autoSpaceDE w:val="0"/>
              <w:autoSpaceDN w:val="0"/>
              <w:adjustRightInd w:val="0"/>
              <w:spacing w:after="0"/>
              <w:rPr>
                <w:rFonts w:cs="Segoe UI"/>
                <w:szCs w:val="17"/>
              </w:rPr>
            </w:pPr>
          </w:p>
        </w:tc>
      </w:tr>
      <w:tr w:rsidR="00073C5A" w:rsidRPr="00BE199D" w14:paraId="33ACF677" w14:textId="77777777" w:rsidTr="00EA44B5">
        <w:tc>
          <w:tcPr>
            <w:tcW w:w="2885" w:type="dxa"/>
          </w:tcPr>
          <w:p w14:paraId="7273FB23"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Indirectness</w:t>
            </w:r>
          </w:p>
        </w:tc>
        <w:tc>
          <w:tcPr>
            <w:tcW w:w="3315" w:type="dxa"/>
          </w:tcPr>
          <w:p w14:paraId="66767149"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68E4FC39" w14:textId="77777777" w:rsidR="00073C5A" w:rsidRPr="00BE199D" w:rsidRDefault="00073C5A" w:rsidP="00EA44B5">
            <w:pPr>
              <w:autoSpaceDE w:val="0"/>
              <w:autoSpaceDN w:val="0"/>
              <w:adjustRightInd w:val="0"/>
              <w:spacing w:after="0"/>
              <w:rPr>
                <w:rFonts w:cs="Segoe UI"/>
                <w:szCs w:val="17"/>
              </w:rPr>
            </w:pPr>
          </w:p>
        </w:tc>
      </w:tr>
      <w:tr w:rsidR="00073C5A" w:rsidRPr="00BE199D" w14:paraId="686F7B25" w14:textId="77777777" w:rsidTr="00EA44B5">
        <w:tc>
          <w:tcPr>
            <w:tcW w:w="2885" w:type="dxa"/>
          </w:tcPr>
          <w:p w14:paraId="0D781251"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Publication bias</w:t>
            </w:r>
          </w:p>
        </w:tc>
        <w:tc>
          <w:tcPr>
            <w:tcW w:w="3315" w:type="dxa"/>
          </w:tcPr>
          <w:p w14:paraId="52637428"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4C6C0E5A" w14:textId="77777777" w:rsidR="00073C5A" w:rsidRPr="00BE199D" w:rsidRDefault="00073C5A" w:rsidP="00EA44B5">
            <w:pPr>
              <w:autoSpaceDE w:val="0"/>
              <w:autoSpaceDN w:val="0"/>
              <w:adjustRightInd w:val="0"/>
              <w:spacing w:after="0"/>
              <w:rPr>
                <w:rFonts w:cs="Segoe UI"/>
                <w:szCs w:val="17"/>
              </w:rPr>
            </w:pPr>
          </w:p>
        </w:tc>
      </w:tr>
      <w:tr w:rsidR="00073C5A" w:rsidRPr="00BE199D" w14:paraId="721B167F" w14:textId="77777777" w:rsidTr="00EA44B5">
        <w:tc>
          <w:tcPr>
            <w:tcW w:w="2885" w:type="dxa"/>
            <w:shd w:val="clear" w:color="auto" w:fill="BFBFBF"/>
          </w:tcPr>
          <w:p w14:paraId="17D41C3A"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QUALITY (GRADE)</w:t>
            </w:r>
          </w:p>
        </w:tc>
        <w:tc>
          <w:tcPr>
            <w:tcW w:w="3315" w:type="dxa"/>
            <w:shd w:val="clear" w:color="auto" w:fill="BFBFBF"/>
          </w:tcPr>
          <w:p w14:paraId="3F4B921F" w14:textId="77777777" w:rsidR="00073C5A" w:rsidRPr="00BE199D" w:rsidRDefault="00073C5A" w:rsidP="00EA44B5">
            <w:pPr>
              <w:autoSpaceDE w:val="0"/>
              <w:autoSpaceDN w:val="0"/>
              <w:adjustRightInd w:val="0"/>
              <w:spacing w:after="0"/>
              <w:jc w:val="center"/>
              <w:rPr>
                <w:rFonts w:cs="Segoe UI"/>
                <w:szCs w:val="17"/>
                <w:lang w:val="en-US"/>
              </w:rPr>
            </w:pPr>
            <w:r w:rsidRPr="00BE199D">
              <w:rPr>
                <w:rFonts w:cs="Segoe UI"/>
                <w:b/>
                <w:szCs w:val="17"/>
                <w:lang w:val="en-US"/>
              </w:rPr>
              <w:t>Final grading Very low [D]</w:t>
            </w:r>
          </w:p>
        </w:tc>
        <w:tc>
          <w:tcPr>
            <w:tcW w:w="3293" w:type="dxa"/>
            <w:shd w:val="clear" w:color="auto" w:fill="BFBFBF"/>
          </w:tcPr>
          <w:p w14:paraId="513179D1" w14:textId="77777777" w:rsidR="00073C5A" w:rsidRPr="00BE199D" w:rsidRDefault="00073C5A" w:rsidP="00EA44B5">
            <w:pPr>
              <w:autoSpaceDE w:val="0"/>
              <w:autoSpaceDN w:val="0"/>
              <w:adjustRightInd w:val="0"/>
              <w:spacing w:after="0"/>
              <w:jc w:val="center"/>
              <w:rPr>
                <w:rFonts w:cs="Segoe UI"/>
                <w:szCs w:val="17"/>
                <w:lang w:val="en-US"/>
              </w:rPr>
            </w:pPr>
          </w:p>
        </w:tc>
      </w:tr>
    </w:tbl>
    <w:p w14:paraId="143B0298" w14:textId="77777777" w:rsidR="00073C5A" w:rsidRPr="00BE199D" w:rsidRDefault="00073C5A" w:rsidP="00073C5A">
      <w:pPr>
        <w:spacing w:after="0"/>
        <w:rPr>
          <w:rFonts w:cs="Segoe UI"/>
          <w:b/>
          <w:i/>
          <w:szCs w:val="17"/>
          <w:lang w:val="en-US"/>
        </w:rPr>
      </w:pPr>
    </w:p>
    <w:p w14:paraId="36DF4FD2" w14:textId="77777777" w:rsidR="00073C5A" w:rsidRPr="00BE199D" w:rsidRDefault="00073C5A" w:rsidP="00073C5A">
      <w:pPr>
        <w:spacing w:after="0"/>
        <w:rPr>
          <w:rFonts w:cs="Segoe UI"/>
          <w:szCs w:val="17"/>
          <w:u w:val="single"/>
        </w:rPr>
      </w:pPr>
      <w:r w:rsidRPr="00BE199D">
        <w:rPr>
          <w:rFonts w:cs="Segoe UI"/>
          <w:szCs w:val="17"/>
          <w:u w:val="single"/>
        </w:rPr>
        <w:t>SKILLS</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5"/>
        <w:gridCol w:w="3315"/>
        <w:gridCol w:w="3293"/>
      </w:tblGrid>
      <w:tr w:rsidR="00073C5A" w:rsidRPr="00BE199D" w14:paraId="39727DBF" w14:textId="77777777" w:rsidTr="00EA44B5">
        <w:tc>
          <w:tcPr>
            <w:tcW w:w="2885" w:type="dxa"/>
            <w:tcBorders>
              <w:top w:val="single" w:sz="4" w:space="0" w:color="FFFFFF"/>
              <w:left w:val="single" w:sz="4" w:space="0" w:color="FFFFFF"/>
            </w:tcBorders>
            <w:shd w:val="clear" w:color="auto" w:fill="FFFFFF"/>
          </w:tcPr>
          <w:p w14:paraId="3005F385" w14:textId="77777777" w:rsidR="00073C5A" w:rsidRPr="00BE199D" w:rsidRDefault="00073C5A" w:rsidP="00EA44B5">
            <w:pPr>
              <w:autoSpaceDE w:val="0"/>
              <w:autoSpaceDN w:val="0"/>
              <w:adjustRightInd w:val="0"/>
              <w:spacing w:after="0"/>
              <w:rPr>
                <w:rFonts w:cs="Segoe UI"/>
                <w:b/>
                <w:bCs/>
                <w:szCs w:val="17"/>
              </w:rPr>
            </w:pPr>
          </w:p>
        </w:tc>
        <w:tc>
          <w:tcPr>
            <w:tcW w:w="3315" w:type="dxa"/>
            <w:shd w:val="clear" w:color="auto" w:fill="D9D9D9"/>
          </w:tcPr>
          <w:p w14:paraId="6F5C130D" w14:textId="77777777" w:rsidR="00073C5A" w:rsidRPr="00BE199D" w:rsidRDefault="00073C5A" w:rsidP="00EA44B5">
            <w:pPr>
              <w:autoSpaceDE w:val="0"/>
              <w:autoSpaceDN w:val="0"/>
              <w:adjustRightInd w:val="0"/>
              <w:spacing w:after="0"/>
              <w:jc w:val="center"/>
              <w:rPr>
                <w:rFonts w:cs="Segoe UI"/>
                <w:szCs w:val="17"/>
              </w:rPr>
            </w:pPr>
            <w:r w:rsidRPr="00BE199D">
              <w:rPr>
                <w:rFonts w:cs="Segoe UI"/>
                <w:b/>
                <w:bCs/>
                <w:szCs w:val="17"/>
              </w:rPr>
              <w:t>Initial grading Low [C]</w:t>
            </w:r>
          </w:p>
        </w:tc>
        <w:tc>
          <w:tcPr>
            <w:tcW w:w="3293" w:type="dxa"/>
            <w:shd w:val="clear" w:color="auto" w:fill="D9D9D9"/>
          </w:tcPr>
          <w:p w14:paraId="3A53BC7B"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Downgrading due to</w:t>
            </w:r>
          </w:p>
        </w:tc>
      </w:tr>
      <w:tr w:rsidR="00073C5A" w:rsidRPr="00BE199D" w14:paraId="256499CC" w14:textId="77777777" w:rsidTr="00EA44B5">
        <w:tc>
          <w:tcPr>
            <w:tcW w:w="2885" w:type="dxa"/>
          </w:tcPr>
          <w:p w14:paraId="784ED1AA"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Limitations of study design</w:t>
            </w:r>
          </w:p>
        </w:tc>
        <w:tc>
          <w:tcPr>
            <w:tcW w:w="3315" w:type="dxa"/>
          </w:tcPr>
          <w:p w14:paraId="02CE5954"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414594A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See table ‘Quality of evidence’</w:t>
            </w:r>
          </w:p>
        </w:tc>
      </w:tr>
      <w:tr w:rsidR="00073C5A" w:rsidRPr="00BE199D" w14:paraId="679ACB50" w14:textId="77777777" w:rsidTr="00EA44B5">
        <w:tc>
          <w:tcPr>
            <w:tcW w:w="2885" w:type="dxa"/>
          </w:tcPr>
          <w:p w14:paraId="1F6CEA66"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Imprecision</w:t>
            </w:r>
          </w:p>
        </w:tc>
        <w:tc>
          <w:tcPr>
            <w:tcW w:w="3315" w:type="dxa"/>
          </w:tcPr>
          <w:p w14:paraId="306902E1"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47A0319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Limited sample sizes/low number of events + lack of data + large variability of results</w:t>
            </w:r>
          </w:p>
        </w:tc>
      </w:tr>
      <w:tr w:rsidR="00073C5A" w:rsidRPr="00BE199D" w14:paraId="343DEC7D" w14:textId="77777777" w:rsidTr="00EA44B5">
        <w:tc>
          <w:tcPr>
            <w:tcW w:w="2885" w:type="dxa"/>
          </w:tcPr>
          <w:p w14:paraId="3876A005"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Inconsistency</w:t>
            </w:r>
          </w:p>
        </w:tc>
        <w:tc>
          <w:tcPr>
            <w:tcW w:w="3315" w:type="dxa"/>
          </w:tcPr>
          <w:p w14:paraId="39E59F22"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3916A17C" w14:textId="77777777" w:rsidR="00073C5A" w:rsidRPr="00BE199D" w:rsidRDefault="00073C5A" w:rsidP="00EA44B5">
            <w:pPr>
              <w:autoSpaceDE w:val="0"/>
              <w:autoSpaceDN w:val="0"/>
              <w:adjustRightInd w:val="0"/>
              <w:spacing w:after="0"/>
              <w:rPr>
                <w:rFonts w:cs="Segoe UI"/>
                <w:szCs w:val="17"/>
              </w:rPr>
            </w:pPr>
          </w:p>
        </w:tc>
      </w:tr>
      <w:tr w:rsidR="00073C5A" w:rsidRPr="00BE199D" w14:paraId="1BB0F2FA" w14:textId="77777777" w:rsidTr="00EA44B5">
        <w:tc>
          <w:tcPr>
            <w:tcW w:w="2885" w:type="dxa"/>
          </w:tcPr>
          <w:p w14:paraId="46A6341A"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Indirectness</w:t>
            </w:r>
          </w:p>
        </w:tc>
        <w:tc>
          <w:tcPr>
            <w:tcW w:w="3315" w:type="dxa"/>
          </w:tcPr>
          <w:p w14:paraId="7129A83A"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6627B0A7" w14:textId="77777777" w:rsidR="00073C5A" w:rsidRPr="00BE199D" w:rsidRDefault="00073C5A" w:rsidP="00EA44B5">
            <w:pPr>
              <w:autoSpaceDE w:val="0"/>
              <w:autoSpaceDN w:val="0"/>
              <w:adjustRightInd w:val="0"/>
              <w:spacing w:after="0"/>
              <w:rPr>
                <w:rFonts w:cs="Segoe UI"/>
                <w:szCs w:val="17"/>
              </w:rPr>
            </w:pPr>
          </w:p>
        </w:tc>
      </w:tr>
      <w:tr w:rsidR="00073C5A" w:rsidRPr="00BE199D" w14:paraId="49D8B470" w14:textId="77777777" w:rsidTr="00EA44B5">
        <w:tc>
          <w:tcPr>
            <w:tcW w:w="2885" w:type="dxa"/>
          </w:tcPr>
          <w:p w14:paraId="6E662168"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Publication bias</w:t>
            </w:r>
          </w:p>
        </w:tc>
        <w:tc>
          <w:tcPr>
            <w:tcW w:w="3315" w:type="dxa"/>
          </w:tcPr>
          <w:p w14:paraId="5F1C82A6"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63CCFB7C" w14:textId="77777777" w:rsidR="00073C5A" w:rsidRPr="00BE199D" w:rsidRDefault="00073C5A" w:rsidP="00EA44B5">
            <w:pPr>
              <w:autoSpaceDE w:val="0"/>
              <w:autoSpaceDN w:val="0"/>
              <w:adjustRightInd w:val="0"/>
              <w:spacing w:after="0"/>
              <w:rPr>
                <w:rFonts w:cs="Segoe UI"/>
                <w:szCs w:val="17"/>
              </w:rPr>
            </w:pPr>
          </w:p>
        </w:tc>
      </w:tr>
      <w:tr w:rsidR="00073C5A" w:rsidRPr="00BE199D" w14:paraId="52B0C417" w14:textId="77777777" w:rsidTr="00EA44B5">
        <w:tc>
          <w:tcPr>
            <w:tcW w:w="2885" w:type="dxa"/>
            <w:shd w:val="clear" w:color="auto" w:fill="BFBFBF"/>
          </w:tcPr>
          <w:p w14:paraId="198F1836"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QUALITY (GRADE)</w:t>
            </w:r>
          </w:p>
        </w:tc>
        <w:tc>
          <w:tcPr>
            <w:tcW w:w="3315" w:type="dxa"/>
            <w:shd w:val="clear" w:color="auto" w:fill="BFBFBF"/>
          </w:tcPr>
          <w:p w14:paraId="21A09C32" w14:textId="77777777" w:rsidR="00073C5A" w:rsidRPr="00BE199D" w:rsidRDefault="00073C5A" w:rsidP="00EA44B5">
            <w:pPr>
              <w:autoSpaceDE w:val="0"/>
              <w:autoSpaceDN w:val="0"/>
              <w:adjustRightInd w:val="0"/>
              <w:spacing w:after="0"/>
              <w:jc w:val="center"/>
              <w:rPr>
                <w:rFonts w:cs="Segoe UI"/>
                <w:szCs w:val="17"/>
                <w:lang w:val="en-US"/>
              </w:rPr>
            </w:pPr>
            <w:r w:rsidRPr="00BE199D">
              <w:rPr>
                <w:rFonts w:cs="Segoe UI"/>
                <w:b/>
                <w:szCs w:val="17"/>
                <w:lang w:val="en-US"/>
              </w:rPr>
              <w:t>Final grading Very low [D]</w:t>
            </w:r>
          </w:p>
        </w:tc>
        <w:tc>
          <w:tcPr>
            <w:tcW w:w="3293" w:type="dxa"/>
            <w:shd w:val="clear" w:color="auto" w:fill="BFBFBF"/>
          </w:tcPr>
          <w:p w14:paraId="2994F611" w14:textId="77777777" w:rsidR="00073C5A" w:rsidRPr="00BE199D" w:rsidRDefault="00073C5A" w:rsidP="00EA44B5">
            <w:pPr>
              <w:autoSpaceDE w:val="0"/>
              <w:autoSpaceDN w:val="0"/>
              <w:adjustRightInd w:val="0"/>
              <w:spacing w:after="0"/>
              <w:jc w:val="center"/>
              <w:rPr>
                <w:rFonts w:cs="Segoe UI"/>
                <w:szCs w:val="17"/>
                <w:lang w:val="en-US"/>
              </w:rPr>
            </w:pPr>
          </w:p>
        </w:tc>
      </w:tr>
    </w:tbl>
    <w:p w14:paraId="625F7EFE" w14:textId="77777777" w:rsidR="00073C5A" w:rsidRPr="00BE199D" w:rsidRDefault="00073C5A" w:rsidP="00073C5A">
      <w:pPr>
        <w:spacing w:after="0"/>
        <w:rPr>
          <w:rFonts w:cs="Segoe UI"/>
          <w:b/>
          <w:i/>
          <w:szCs w:val="17"/>
          <w:lang w:val="en-US"/>
        </w:rPr>
      </w:pPr>
    </w:p>
    <w:p w14:paraId="0497D1E9" w14:textId="77777777" w:rsidR="00073C5A" w:rsidRPr="00BE199D" w:rsidRDefault="00073C5A" w:rsidP="00073C5A">
      <w:pPr>
        <w:spacing w:after="0"/>
        <w:rPr>
          <w:rFonts w:cs="Segoe UI"/>
          <w:szCs w:val="17"/>
          <w:u w:val="single"/>
        </w:rPr>
      </w:pPr>
      <w:r w:rsidRPr="00BE199D">
        <w:rPr>
          <w:rFonts w:cs="Segoe UI"/>
          <w:szCs w:val="17"/>
          <w:u w:val="single"/>
        </w:rPr>
        <w:t>ATTITUDE</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5"/>
        <w:gridCol w:w="3315"/>
        <w:gridCol w:w="3293"/>
      </w:tblGrid>
      <w:tr w:rsidR="00073C5A" w:rsidRPr="00BE199D" w14:paraId="5F822CCA" w14:textId="77777777" w:rsidTr="00EA44B5">
        <w:tc>
          <w:tcPr>
            <w:tcW w:w="2885" w:type="dxa"/>
            <w:tcBorders>
              <w:top w:val="single" w:sz="4" w:space="0" w:color="FFFFFF"/>
              <w:left w:val="single" w:sz="4" w:space="0" w:color="FFFFFF"/>
            </w:tcBorders>
            <w:shd w:val="clear" w:color="auto" w:fill="FFFFFF"/>
          </w:tcPr>
          <w:p w14:paraId="4F5C7FE1" w14:textId="77777777" w:rsidR="00073C5A" w:rsidRPr="00BE199D" w:rsidRDefault="00073C5A" w:rsidP="00EA44B5">
            <w:pPr>
              <w:autoSpaceDE w:val="0"/>
              <w:autoSpaceDN w:val="0"/>
              <w:adjustRightInd w:val="0"/>
              <w:spacing w:after="0"/>
              <w:rPr>
                <w:rFonts w:cs="Segoe UI"/>
                <w:b/>
                <w:bCs/>
                <w:szCs w:val="17"/>
              </w:rPr>
            </w:pPr>
          </w:p>
        </w:tc>
        <w:tc>
          <w:tcPr>
            <w:tcW w:w="3315" w:type="dxa"/>
            <w:shd w:val="clear" w:color="auto" w:fill="D9D9D9"/>
          </w:tcPr>
          <w:p w14:paraId="2AA2C956" w14:textId="77777777" w:rsidR="00073C5A" w:rsidRPr="00BE199D" w:rsidRDefault="00073C5A" w:rsidP="00EA44B5">
            <w:pPr>
              <w:autoSpaceDE w:val="0"/>
              <w:autoSpaceDN w:val="0"/>
              <w:adjustRightInd w:val="0"/>
              <w:spacing w:after="0"/>
              <w:jc w:val="center"/>
              <w:rPr>
                <w:rFonts w:cs="Segoe UI"/>
                <w:szCs w:val="17"/>
              </w:rPr>
            </w:pPr>
            <w:r w:rsidRPr="00BE199D">
              <w:rPr>
                <w:rFonts w:cs="Segoe UI"/>
                <w:b/>
                <w:bCs/>
                <w:szCs w:val="17"/>
              </w:rPr>
              <w:t>Initial grading High [A]</w:t>
            </w:r>
          </w:p>
        </w:tc>
        <w:tc>
          <w:tcPr>
            <w:tcW w:w="3293" w:type="dxa"/>
            <w:shd w:val="clear" w:color="auto" w:fill="D9D9D9"/>
          </w:tcPr>
          <w:p w14:paraId="42129F9D"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Downgrading due to</w:t>
            </w:r>
          </w:p>
        </w:tc>
      </w:tr>
      <w:tr w:rsidR="00073C5A" w:rsidRPr="00BE199D" w14:paraId="76C6D57B" w14:textId="77777777" w:rsidTr="00EA44B5">
        <w:tc>
          <w:tcPr>
            <w:tcW w:w="2885" w:type="dxa"/>
          </w:tcPr>
          <w:p w14:paraId="1FFD2AA9"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Limitations of study design</w:t>
            </w:r>
          </w:p>
        </w:tc>
        <w:tc>
          <w:tcPr>
            <w:tcW w:w="3315" w:type="dxa"/>
          </w:tcPr>
          <w:p w14:paraId="4E5A50BD"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79D8371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See table ‘Quality of evidence’</w:t>
            </w:r>
          </w:p>
        </w:tc>
      </w:tr>
      <w:tr w:rsidR="00073C5A" w:rsidRPr="00BE199D" w14:paraId="2E16308A" w14:textId="77777777" w:rsidTr="00EA44B5">
        <w:tc>
          <w:tcPr>
            <w:tcW w:w="2885" w:type="dxa"/>
          </w:tcPr>
          <w:p w14:paraId="44F8C565"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Imprecision</w:t>
            </w:r>
          </w:p>
        </w:tc>
        <w:tc>
          <w:tcPr>
            <w:tcW w:w="3315" w:type="dxa"/>
          </w:tcPr>
          <w:p w14:paraId="16B99B52"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69885448"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Large variability of results</w:t>
            </w:r>
          </w:p>
        </w:tc>
      </w:tr>
      <w:tr w:rsidR="00073C5A" w:rsidRPr="00BE199D" w14:paraId="058276F3" w14:textId="77777777" w:rsidTr="00EA44B5">
        <w:tc>
          <w:tcPr>
            <w:tcW w:w="2885" w:type="dxa"/>
          </w:tcPr>
          <w:p w14:paraId="2450E491"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Inconsistency</w:t>
            </w:r>
          </w:p>
        </w:tc>
        <w:tc>
          <w:tcPr>
            <w:tcW w:w="3315" w:type="dxa"/>
          </w:tcPr>
          <w:p w14:paraId="4E5D5EA0"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6F03F2B2" w14:textId="77777777" w:rsidR="00073C5A" w:rsidRPr="00BE199D" w:rsidRDefault="00073C5A" w:rsidP="00EA44B5">
            <w:pPr>
              <w:autoSpaceDE w:val="0"/>
              <w:autoSpaceDN w:val="0"/>
              <w:adjustRightInd w:val="0"/>
              <w:spacing w:after="0"/>
              <w:rPr>
                <w:rFonts w:cs="Segoe UI"/>
                <w:szCs w:val="17"/>
              </w:rPr>
            </w:pPr>
          </w:p>
        </w:tc>
      </w:tr>
      <w:tr w:rsidR="00073C5A" w:rsidRPr="00BE199D" w14:paraId="410AB907" w14:textId="77777777" w:rsidTr="00EA44B5">
        <w:tc>
          <w:tcPr>
            <w:tcW w:w="2885" w:type="dxa"/>
          </w:tcPr>
          <w:p w14:paraId="791A0B7C"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Indirectness</w:t>
            </w:r>
          </w:p>
        </w:tc>
        <w:tc>
          <w:tcPr>
            <w:tcW w:w="3315" w:type="dxa"/>
          </w:tcPr>
          <w:p w14:paraId="773791A0"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29DA9173" w14:textId="77777777" w:rsidR="00073C5A" w:rsidRPr="00BE199D" w:rsidRDefault="00073C5A" w:rsidP="00EA44B5">
            <w:pPr>
              <w:autoSpaceDE w:val="0"/>
              <w:autoSpaceDN w:val="0"/>
              <w:adjustRightInd w:val="0"/>
              <w:spacing w:after="0"/>
              <w:rPr>
                <w:rFonts w:cs="Segoe UI"/>
                <w:szCs w:val="17"/>
              </w:rPr>
            </w:pPr>
          </w:p>
        </w:tc>
      </w:tr>
      <w:tr w:rsidR="00073C5A" w:rsidRPr="00BE199D" w14:paraId="30BF1476" w14:textId="77777777" w:rsidTr="00EA44B5">
        <w:tc>
          <w:tcPr>
            <w:tcW w:w="2885" w:type="dxa"/>
          </w:tcPr>
          <w:p w14:paraId="536909A0"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Publication bias</w:t>
            </w:r>
          </w:p>
        </w:tc>
        <w:tc>
          <w:tcPr>
            <w:tcW w:w="3315" w:type="dxa"/>
          </w:tcPr>
          <w:p w14:paraId="7FA30EEC"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2D805EBC" w14:textId="77777777" w:rsidR="00073C5A" w:rsidRPr="00BE199D" w:rsidRDefault="00073C5A" w:rsidP="00EA44B5">
            <w:pPr>
              <w:autoSpaceDE w:val="0"/>
              <w:autoSpaceDN w:val="0"/>
              <w:adjustRightInd w:val="0"/>
              <w:spacing w:after="0"/>
              <w:rPr>
                <w:rFonts w:cs="Segoe UI"/>
                <w:szCs w:val="17"/>
              </w:rPr>
            </w:pPr>
          </w:p>
        </w:tc>
      </w:tr>
      <w:tr w:rsidR="00073C5A" w:rsidRPr="00BE199D" w14:paraId="067F93AC" w14:textId="77777777" w:rsidTr="00EA44B5">
        <w:tc>
          <w:tcPr>
            <w:tcW w:w="2885" w:type="dxa"/>
            <w:shd w:val="clear" w:color="auto" w:fill="BFBFBF"/>
          </w:tcPr>
          <w:p w14:paraId="2D80B541"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QUALITY (GRADE)</w:t>
            </w:r>
          </w:p>
        </w:tc>
        <w:tc>
          <w:tcPr>
            <w:tcW w:w="3315" w:type="dxa"/>
            <w:shd w:val="clear" w:color="auto" w:fill="BFBFBF"/>
          </w:tcPr>
          <w:p w14:paraId="3DB655E8" w14:textId="77777777" w:rsidR="00073C5A" w:rsidRPr="00BE199D" w:rsidRDefault="00073C5A" w:rsidP="00EA44B5">
            <w:pPr>
              <w:autoSpaceDE w:val="0"/>
              <w:autoSpaceDN w:val="0"/>
              <w:adjustRightInd w:val="0"/>
              <w:spacing w:after="0"/>
              <w:jc w:val="center"/>
              <w:rPr>
                <w:rFonts w:cs="Segoe UI"/>
                <w:szCs w:val="17"/>
              </w:rPr>
            </w:pPr>
            <w:r w:rsidRPr="00BE199D">
              <w:rPr>
                <w:rFonts w:cs="Segoe UI"/>
                <w:b/>
                <w:szCs w:val="17"/>
              </w:rPr>
              <w:t>Final grading Low [C]</w:t>
            </w:r>
          </w:p>
        </w:tc>
        <w:tc>
          <w:tcPr>
            <w:tcW w:w="3293" w:type="dxa"/>
            <w:shd w:val="clear" w:color="auto" w:fill="BFBFBF"/>
          </w:tcPr>
          <w:p w14:paraId="170A7036" w14:textId="77777777" w:rsidR="00073C5A" w:rsidRPr="00BE199D" w:rsidRDefault="00073C5A" w:rsidP="00EA44B5">
            <w:pPr>
              <w:autoSpaceDE w:val="0"/>
              <w:autoSpaceDN w:val="0"/>
              <w:adjustRightInd w:val="0"/>
              <w:spacing w:after="0"/>
              <w:jc w:val="center"/>
              <w:rPr>
                <w:rFonts w:cs="Segoe UI"/>
                <w:szCs w:val="17"/>
              </w:rPr>
            </w:pPr>
          </w:p>
        </w:tc>
      </w:tr>
    </w:tbl>
    <w:p w14:paraId="6750EEF8" w14:textId="77777777" w:rsidR="00073C5A" w:rsidRPr="00BE199D" w:rsidRDefault="00073C5A" w:rsidP="00073C5A">
      <w:pPr>
        <w:spacing w:after="0"/>
        <w:rPr>
          <w:rFonts w:cs="Segoe UI"/>
          <w:szCs w:val="17"/>
          <w:u w:val="single"/>
        </w:rPr>
      </w:pPr>
    </w:p>
    <w:p w14:paraId="66026652" w14:textId="77777777" w:rsidR="00073C5A" w:rsidRDefault="00073C5A" w:rsidP="00073C5A">
      <w:pPr>
        <w:rPr>
          <w:rFonts w:cs="Segoe UI"/>
        </w:rPr>
      </w:pPr>
    </w:p>
    <w:p w14:paraId="1ECDF7D3" w14:textId="77777777" w:rsidR="009577B6" w:rsidRDefault="009577B6" w:rsidP="00073C5A">
      <w:pPr>
        <w:rPr>
          <w:rFonts w:cs="Segoe UI"/>
        </w:rPr>
      </w:pPr>
    </w:p>
    <w:p w14:paraId="5EA919DD" w14:textId="77777777" w:rsidR="009577B6" w:rsidRPr="00BE199D" w:rsidRDefault="009577B6" w:rsidP="00073C5A">
      <w:pPr>
        <w:rPr>
          <w:rFonts w:cs="Segoe UI"/>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32"/>
        <w:gridCol w:w="7561"/>
      </w:tblGrid>
      <w:tr w:rsidR="00073C5A" w:rsidRPr="00BE199D" w14:paraId="44A5FB6C" w14:textId="77777777" w:rsidTr="00EA44B5">
        <w:tc>
          <w:tcPr>
            <w:tcW w:w="1932" w:type="dxa"/>
            <w:shd w:val="clear" w:color="auto" w:fill="D6E3BC"/>
            <w:vAlign w:val="center"/>
          </w:tcPr>
          <w:p w14:paraId="051C438A" w14:textId="77777777" w:rsidR="00073C5A" w:rsidRPr="00BE199D" w:rsidRDefault="00073C5A" w:rsidP="00EA44B5">
            <w:pPr>
              <w:spacing w:after="0"/>
              <w:rPr>
                <w:rFonts w:cs="Segoe UI"/>
                <w:b/>
                <w:szCs w:val="17"/>
              </w:rPr>
            </w:pPr>
            <w:r w:rsidRPr="00BE199D">
              <w:rPr>
                <w:rFonts w:cs="Segoe UI"/>
                <w:b/>
                <w:szCs w:val="17"/>
              </w:rPr>
              <w:lastRenderedPageBreak/>
              <w:t>Conclusion</w:t>
            </w:r>
          </w:p>
        </w:tc>
        <w:tc>
          <w:tcPr>
            <w:tcW w:w="7561" w:type="dxa"/>
          </w:tcPr>
          <w:p w14:paraId="2857C041" w14:textId="77777777" w:rsidR="00073C5A" w:rsidRPr="00BE199D" w:rsidRDefault="00073C5A" w:rsidP="00EA44B5">
            <w:pPr>
              <w:jc w:val="both"/>
              <w:rPr>
                <w:rFonts w:cs="Segoe UI"/>
                <w:i/>
                <w:szCs w:val="17"/>
                <w:u w:val="single"/>
                <w:lang w:val="en-US"/>
              </w:rPr>
            </w:pPr>
            <w:r w:rsidRPr="00BE199D">
              <w:rPr>
                <w:rFonts w:cs="Segoe UI"/>
                <w:i/>
                <w:szCs w:val="17"/>
                <w:u w:val="single"/>
                <w:lang w:val="en-US"/>
              </w:rPr>
              <w:t>KNOWLEDGE</w:t>
            </w:r>
          </w:p>
          <w:p w14:paraId="49773D27" w14:textId="77777777" w:rsidR="00073C5A" w:rsidRPr="00BE199D" w:rsidRDefault="00073C5A" w:rsidP="00EA44B5">
            <w:pPr>
              <w:jc w:val="both"/>
              <w:rPr>
                <w:rFonts w:cs="Segoe UI"/>
                <w:b/>
                <w:i/>
                <w:szCs w:val="17"/>
                <w:lang w:val="en-US"/>
              </w:rPr>
            </w:pPr>
            <w:r w:rsidRPr="00BE199D">
              <w:rPr>
                <w:rFonts w:cs="Segoe UI"/>
                <w:b/>
                <w:i/>
                <w:szCs w:val="17"/>
                <w:lang w:val="en-US"/>
              </w:rPr>
              <w:t>Call for help</w:t>
            </w:r>
          </w:p>
          <w:p w14:paraId="7E71DC34"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neither in favour of FA training nor the control. A statistically significant increase of call for help knowledge using FA training could not be demonstrated in</w:t>
            </w:r>
          </w:p>
          <w:p w14:paraId="7119AB54" w14:textId="0E7B796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11-12 year olds: pre to 1w post, and pre to 8w follow-up (Wilks, 201</w:t>
            </w:r>
            <w:r w:rsidR="00CA6528" w:rsidRPr="00BE199D">
              <w:rPr>
                <w:rFonts w:cs="Segoe UI"/>
                <w:szCs w:val="17"/>
                <w:lang w:val="en-US"/>
              </w:rPr>
              <w:t>6</w:t>
            </w:r>
            <w:r w:rsidRPr="00BE199D">
              <w:rPr>
                <w:rFonts w:cs="Segoe UI"/>
                <w:szCs w:val="17"/>
                <w:lang w:val="en-US"/>
              </w:rPr>
              <w:t>)</w:t>
            </w:r>
          </w:p>
          <w:p w14:paraId="00CE99D9" w14:textId="77777777" w:rsidR="00073C5A" w:rsidRPr="00BE199D" w:rsidRDefault="00073C5A" w:rsidP="00EA44B5">
            <w:pPr>
              <w:spacing w:after="0"/>
              <w:jc w:val="both"/>
              <w:rPr>
                <w:rFonts w:cs="Segoe UI"/>
                <w:szCs w:val="17"/>
                <w:lang w:val="en-US"/>
              </w:rPr>
            </w:pPr>
            <w:r w:rsidRPr="00BE199D">
              <w:rPr>
                <w:rFonts w:cs="Segoe UI"/>
                <w:szCs w:val="17"/>
                <w:lang w:val="en-US"/>
              </w:rPr>
              <w:t>Note: call for help knowledge was shown not to decline over time in</w:t>
            </w:r>
          </w:p>
          <w:p w14:paraId="10F0D5B4" w14:textId="7238A126"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11-12 year olds: 1w post to 8w post (Wilks, 201</w:t>
            </w:r>
            <w:r w:rsidR="00CA6528" w:rsidRPr="00BE199D">
              <w:rPr>
                <w:rFonts w:cs="Segoe UI"/>
                <w:szCs w:val="17"/>
                <w:lang w:val="en-US"/>
              </w:rPr>
              <w:t>6</w:t>
            </w:r>
            <w:r w:rsidRPr="00BE199D">
              <w:rPr>
                <w:rFonts w:cs="Segoe UI"/>
                <w:szCs w:val="17"/>
                <w:lang w:val="en-US"/>
              </w:rPr>
              <w:t>)</w:t>
            </w:r>
          </w:p>
          <w:p w14:paraId="024312E4" w14:textId="77777777" w:rsidR="00073C5A" w:rsidRPr="00BE199D" w:rsidRDefault="00073C5A" w:rsidP="00EA44B5">
            <w:pPr>
              <w:spacing w:after="0"/>
              <w:jc w:val="both"/>
              <w:rPr>
                <w:rFonts w:cs="Segoe UI"/>
                <w:szCs w:val="17"/>
                <w:lang w:val="en-US"/>
              </w:rPr>
            </w:pPr>
          </w:p>
          <w:p w14:paraId="62387228"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in favour of FA training. It was shown that FA training resulted in a statistically significant increase of call for help knowledge in</w:t>
            </w:r>
          </w:p>
          <w:p w14:paraId="2A804901"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10-12 year olds: pre to post (Connolly, 2007)</w:t>
            </w:r>
          </w:p>
          <w:p w14:paraId="167D83B5" w14:textId="77777777" w:rsidR="00073C5A" w:rsidRPr="00BE199D" w:rsidRDefault="00073C5A" w:rsidP="00EA44B5">
            <w:pPr>
              <w:jc w:val="both"/>
              <w:rPr>
                <w:rFonts w:cs="Segoe UI"/>
                <w:szCs w:val="17"/>
                <w:lang w:val="en-US"/>
              </w:rPr>
            </w:pPr>
            <w:r w:rsidRPr="00BE199D">
              <w:rPr>
                <w:rFonts w:cs="Segoe UI"/>
                <w:szCs w:val="17"/>
                <w:lang w:val="en-US"/>
              </w:rPr>
              <w:t>Evidence is of very low quality and results of these studies are imprecise due to limited sample sizes, low number of events and lack of data.</w:t>
            </w:r>
          </w:p>
          <w:p w14:paraId="68327026" w14:textId="77777777" w:rsidR="00073C5A" w:rsidRPr="00BE199D" w:rsidRDefault="00073C5A" w:rsidP="00EA44B5">
            <w:pPr>
              <w:jc w:val="both"/>
              <w:rPr>
                <w:rFonts w:cs="Segoe UI"/>
                <w:b/>
                <w:i/>
                <w:szCs w:val="17"/>
                <w:lang w:val="en-US"/>
              </w:rPr>
            </w:pPr>
            <w:r w:rsidRPr="00BE199D">
              <w:rPr>
                <w:rFonts w:cs="Segoe UI"/>
                <w:b/>
                <w:i/>
                <w:szCs w:val="17"/>
                <w:lang w:val="en-US"/>
              </w:rPr>
              <w:t>Emergency call</w:t>
            </w:r>
          </w:p>
          <w:p w14:paraId="720540E3"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neither in favour of FA training nor the control. A statistically significant increase of emergency call knowledge using FA training could not be demonstrated in</w:t>
            </w:r>
          </w:p>
          <w:p w14:paraId="4E97318F"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5-6 year olds: compared to no intervention (Luria, 2000)</w:t>
            </w:r>
          </w:p>
          <w:p w14:paraId="195526C6"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10-12 year olds: pre to post (Connolly, 2007)</w:t>
            </w:r>
          </w:p>
          <w:p w14:paraId="72BD3C04" w14:textId="54662829"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11-12 year olds: pre to post, and pre to 8w follow-up (Wilks, 201</w:t>
            </w:r>
            <w:r w:rsidR="00CA6528" w:rsidRPr="00BE199D">
              <w:rPr>
                <w:rFonts w:cs="Segoe UI"/>
                <w:szCs w:val="17"/>
                <w:lang w:val="en-US"/>
              </w:rPr>
              <w:t>6</w:t>
            </w:r>
            <w:r w:rsidRPr="00BE199D">
              <w:rPr>
                <w:rFonts w:cs="Segoe UI"/>
                <w:szCs w:val="17"/>
                <w:lang w:val="en-US"/>
              </w:rPr>
              <w:t>)</w:t>
            </w:r>
          </w:p>
          <w:p w14:paraId="60B4473C"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15-18 year olds: pre to post (Celik, 2013)</w:t>
            </w:r>
          </w:p>
          <w:p w14:paraId="7F1DA448"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16-18 year olds: pre to post (Akca, 2016)</w:t>
            </w:r>
          </w:p>
          <w:p w14:paraId="2F34560B" w14:textId="77777777" w:rsidR="00073C5A" w:rsidRPr="00BE199D" w:rsidRDefault="00073C5A" w:rsidP="00EA44B5">
            <w:pPr>
              <w:jc w:val="both"/>
              <w:rPr>
                <w:rFonts w:cs="Segoe UI"/>
                <w:szCs w:val="17"/>
                <w:lang w:val="en-US"/>
              </w:rPr>
            </w:pPr>
            <w:r w:rsidRPr="00BE199D">
              <w:rPr>
                <w:rFonts w:cs="Segoe UI"/>
                <w:szCs w:val="17"/>
                <w:lang w:val="en-US"/>
              </w:rPr>
              <w:t>Note: knowledge scores were already very high in all pre to post studies, thus leaving little room for improvement</w:t>
            </w:r>
          </w:p>
          <w:p w14:paraId="05D5AF74"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in favour of FA training. It was shown that FA training resulted in a statistically significant increase of emergency call knowledge in</w:t>
            </w:r>
          </w:p>
          <w:p w14:paraId="71B8A53E"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5-6 year olds: compared to no intervention (Ammirati, 2014)</w:t>
            </w:r>
          </w:p>
          <w:p w14:paraId="53A82CE4"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6-7 year olds: compared to no intervention (Bollig, 2009)</w:t>
            </w:r>
          </w:p>
          <w:p w14:paraId="75CEF9EC"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10-12 year olds: compared to no intervention (Frederick, 2000)</w:t>
            </w:r>
          </w:p>
          <w:p w14:paraId="2056BD6F" w14:textId="77777777" w:rsidR="00073C5A" w:rsidRPr="00BE199D" w:rsidRDefault="00073C5A" w:rsidP="00EA44B5">
            <w:pPr>
              <w:spacing w:after="0"/>
              <w:jc w:val="both"/>
              <w:rPr>
                <w:rFonts w:cs="Segoe UI"/>
                <w:szCs w:val="17"/>
                <w:lang w:val="en-US"/>
              </w:rPr>
            </w:pPr>
            <w:r w:rsidRPr="00BE199D">
              <w:rPr>
                <w:rFonts w:cs="Segoe UI"/>
                <w:szCs w:val="17"/>
                <w:lang w:val="en-US"/>
              </w:rPr>
              <w:t>Note: emergency call knowledge was shown not to decline over time in</w:t>
            </w:r>
          </w:p>
          <w:p w14:paraId="3AAE17FA" w14:textId="4D01BA98"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11-12 year olds: 1w post to 8w post (Wilks, 201</w:t>
            </w:r>
            <w:r w:rsidR="00CA6528" w:rsidRPr="00BE199D">
              <w:rPr>
                <w:rFonts w:cs="Segoe UI"/>
                <w:szCs w:val="17"/>
                <w:lang w:val="en-US"/>
              </w:rPr>
              <w:t>6</w:t>
            </w:r>
            <w:r w:rsidRPr="00BE199D">
              <w:rPr>
                <w:rFonts w:cs="Segoe UI"/>
                <w:szCs w:val="17"/>
                <w:lang w:val="en-US"/>
              </w:rPr>
              <w:t>)</w:t>
            </w:r>
          </w:p>
          <w:p w14:paraId="43DAA4B1" w14:textId="77777777" w:rsidR="00073C5A" w:rsidRPr="00BE199D" w:rsidRDefault="00073C5A" w:rsidP="00EA44B5">
            <w:pPr>
              <w:spacing w:after="0"/>
              <w:jc w:val="both"/>
              <w:rPr>
                <w:rFonts w:cs="Segoe UI"/>
                <w:szCs w:val="17"/>
                <w:lang w:val="en-US"/>
              </w:rPr>
            </w:pPr>
          </w:p>
          <w:p w14:paraId="35ECF018" w14:textId="77777777" w:rsidR="00073C5A" w:rsidRPr="00BE199D" w:rsidRDefault="00073C5A" w:rsidP="00EA44B5">
            <w:pPr>
              <w:jc w:val="both"/>
              <w:rPr>
                <w:rFonts w:cs="Segoe UI"/>
                <w:szCs w:val="17"/>
                <w:lang w:val="en-US"/>
              </w:rPr>
            </w:pPr>
            <w:r w:rsidRPr="00BE199D">
              <w:rPr>
                <w:rFonts w:cs="Segoe UI"/>
                <w:szCs w:val="17"/>
                <w:lang w:val="en-US"/>
              </w:rPr>
              <w:t>Evidence is of very low quality and results of these studies are imprecise due to limited sample sizes, low number of events, lack of data and large variability of results.</w:t>
            </w:r>
          </w:p>
          <w:p w14:paraId="5DC3A1BB" w14:textId="77777777" w:rsidR="00073C5A" w:rsidRPr="00BE199D" w:rsidRDefault="00073C5A" w:rsidP="00EA44B5">
            <w:pPr>
              <w:jc w:val="both"/>
              <w:rPr>
                <w:rFonts w:cs="Segoe UI"/>
                <w:i/>
                <w:szCs w:val="17"/>
                <w:u w:val="single"/>
                <w:lang w:val="en-US"/>
              </w:rPr>
            </w:pPr>
            <w:r w:rsidRPr="00BE199D">
              <w:rPr>
                <w:rFonts w:cs="Segoe UI"/>
                <w:i/>
                <w:szCs w:val="17"/>
                <w:u w:val="single"/>
                <w:lang w:val="en-US"/>
              </w:rPr>
              <w:t>SKILLS</w:t>
            </w:r>
          </w:p>
          <w:p w14:paraId="35207B0B" w14:textId="77777777" w:rsidR="00073C5A" w:rsidRPr="00BE199D" w:rsidRDefault="00073C5A" w:rsidP="00EA44B5">
            <w:pPr>
              <w:jc w:val="both"/>
              <w:rPr>
                <w:rFonts w:cs="Segoe UI"/>
                <w:b/>
                <w:i/>
                <w:szCs w:val="17"/>
                <w:lang w:val="en-US"/>
              </w:rPr>
            </w:pPr>
            <w:r w:rsidRPr="00BE199D">
              <w:rPr>
                <w:rFonts w:cs="Segoe UI"/>
                <w:b/>
                <w:i/>
                <w:szCs w:val="17"/>
                <w:lang w:val="en-US"/>
              </w:rPr>
              <w:t>Call for help</w:t>
            </w:r>
          </w:p>
          <w:p w14:paraId="3A1D355B"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neither in favour of FA training nor the control. A statistically significant increase of call for help skills could not be demonstrated in</w:t>
            </w:r>
          </w:p>
          <w:p w14:paraId="0D94AE2B"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11-12 year olds: compared to no intervention (Plotnikoff, 1989)</w:t>
            </w:r>
          </w:p>
          <w:p w14:paraId="1BEA4D63"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13-16 year olds: compared to no intervention (Younas, 2006)</w:t>
            </w:r>
          </w:p>
          <w:p w14:paraId="06A7976D"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in favour of FA training. It was shown that FA training resulted in a statistically significant increase of call for help skills in</w:t>
            </w:r>
          </w:p>
          <w:p w14:paraId="6668D682"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10-11 year olds: compared to no intervention (Frederick, 2000)</w:t>
            </w:r>
          </w:p>
          <w:p w14:paraId="5EFA35FB"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lastRenderedPageBreak/>
              <w:t>14-15 year olds: pre to post (Meissner, 2012)</w:t>
            </w:r>
          </w:p>
          <w:p w14:paraId="3FF5C895" w14:textId="77777777" w:rsidR="00073C5A" w:rsidRPr="00BE199D" w:rsidRDefault="00073C5A" w:rsidP="00EA44B5">
            <w:pPr>
              <w:spacing w:after="0"/>
              <w:jc w:val="both"/>
              <w:rPr>
                <w:rFonts w:cs="Segoe UI"/>
                <w:szCs w:val="17"/>
                <w:lang w:val="en-US"/>
              </w:rPr>
            </w:pPr>
            <w:r w:rsidRPr="00BE199D">
              <w:rPr>
                <w:rFonts w:cs="Segoe UI"/>
                <w:szCs w:val="17"/>
                <w:lang w:val="en-US"/>
              </w:rPr>
              <w:t>Note: call for help skills were shown to decline over time in</w:t>
            </w:r>
          </w:p>
          <w:p w14:paraId="531CD345" w14:textId="77777777" w:rsidR="00073C5A" w:rsidRPr="00BE199D" w:rsidRDefault="00073C5A" w:rsidP="00073C5A">
            <w:pPr>
              <w:pStyle w:val="Lijstalinea"/>
              <w:numPr>
                <w:ilvl w:val="0"/>
                <w:numId w:val="38"/>
              </w:numPr>
              <w:spacing w:after="0"/>
              <w:jc w:val="both"/>
              <w:rPr>
                <w:rFonts w:cs="Segoe UI"/>
                <w:szCs w:val="17"/>
                <w:lang w:val="en-US"/>
              </w:rPr>
            </w:pPr>
            <w:r w:rsidRPr="00BE199D">
              <w:rPr>
                <w:rFonts w:cs="Segoe UI"/>
                <w:szCs w:val="17"/>
                <w:lang w:val="en-US"/>
              </w:rPr>
              <w:t>14-15 year olds: post to 4m follow-up (Meissner, 2012)</w:t>
            </w:r>
          </w:p>
          <w:p w14:paraId="13E1E16D" w14:textId="77777777" w:rsidR="00073C5A" w:rsidRPr="00BE199D" w:rsidRDefault="00073C5A" w:rsidP="00EA44B5">
            <w:pPr>
              <w:spacing w:after="0"/>
              <w:jc w:val="both"/>
              <w:rPr>
                <w:rFonts w:cs="Segoe UI"/>
                <w:szCs w:val="17"/>
                <w:lang w:val="en-US"/>
              </w:rPr>
            </w:pPr>
          </w:p>
          <w:p w14:paraId="5B91C087" w14:textId="77777777" w:rsidR="00073C5A" w:rsidRPr="00BE199D" w:rsidRDefault="00073C5A" w:rsidP="00EA44B5">
            <w:pPr>
              <w:jc w:val="both"/>
              <w:rPr>
                <w:rFonts w:cs="Segoe UI"/>
                <w:b/>
                <w:i/>
                <w:szCs w:val="17"/>
                <w:lang w:val="en-US"/>
              </w:rPr>
            </w:pPr>
            <w:r w:rsidRPr="00BE199D">
              <w:rPr>
                <w:rFonts w:cs="Segoe UI"/>
                <w:b/>
                <w:i/>
                <w:szCs w:val="17"/>
                <w:lang w:val="en-US"/>
              </w:rPr>
              <w:t>Emergency call</w:t>
            </w:r>
          </w:p>
          <w:p w14:paraId="0193E226"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neither in favour of FA training nor the control. A statistically significant increase of emergency call skills could not be demonstrated in</w:t>
            </w:r>
          </w:p>
          <w:p w14:paraId="21577CE3" w14:textId="77777777" w:rsidR="00073C5A" w:rsidRPr="00BE199D" w:rsidRDefault="00073C5A" w:rsidP="00073C5A">
            <w:pPr>
              <w:pStyle w:val="Lijstalinea"/>
              <w:numPr>
                <w:ilvl w:val="0"/>
                <w:numId w:val="38"/>
              </w:numPr>
              <w:spacing w:after="0"/>
              <w:jc w:val="both"/>
              <w:rPr>
                <w:rFonts w:cs="Segoe UI"/>
                <w:szCs w:val="17"/>
                <w:lang w:val="en-US"/>
              </w:rPr>
            </w:pPr>
            <w:r w:rsidRPr="00BE199D">
              <w:rPr>
                <w:rFonts w:cs="Segoe UI"/>
                <w:szCs w:val="17"/>
                <w:lang w:val="en-US"/>
              </w:rPr>
              <w:t>11-16 year olds: compared to sham intervention (Campbell, 2001) – scenario 2</w:t>
            </w:r>
          </w:p>
          <w:p w14:paraId="345EC2F8" w14:textId="77777777" w:rsidR="00073C5A" w:rsidRPr="00BE199D" w:rsidRDefault="00073C5A" w:rsidP="00073C5A">
            <w:pPr>
              <w:pStyle w:val="Lijstalinea"/>
              <w:numPr>
                <w:ilvl w:val="0"/>
                <w:numId w:val="38"/>
              </w:numPr>
              <w:spacing w:after="0"/>
              <w:jc w:val="both"/>
              <w:rPr>
                <w:rFonts w:cs="Segoe UI"/>
                <w:szCs w:val="17"/>
                <w:lang w:val="en-US"/>
              </w:rPr>
            </w:pPr>
            <w:r w:rsidRPr="00BE199D">
              <w:rPr>
                <w:rFonts w:cs="Segoe UI"/>
                <w:szCs w:val="17"/>
                <w:lang w:val="en-US"/>
              </w:rPr>
              <w:t>13-16 year olds: compared to no intervention (Younas, 2006)</w:t>
            </w:r>
          </w:p>
          <w:p w14:paraId="326A7368" w14:textId="77777777" w:rsidR="00073C5A" w:rsidRPr="00BE199D" w:rsidRDefault="00073C5A" w:rsidP="00073C5A">
            <w:pPr>
              <w:pStyle w:val="Lijstalinea"/>
              <w:numPr>
                <w:ilvl w:val="0"/>
                <w:numId w:val="38"/>
              </w:numPr>
              <w:spacing w:after="0"/>
              <w:jc w:val="both"/>
              <w:rPr>
                <w:rFonts w:cs="Segoe UI"/>
                <w:szCs w:val="17"/>
                <w:lang w:val="en-US"/>
              </w:rPr>
            </w:pPr>
            <w:r w:rsidRPr="00BE199D">
              <w:rPr>
                <w:rFonts w:cs="Segoe UI"/>
                <w:szCs w:val="17"/>
                <w:lang w:val="en-US"/>
              </w:rPr>
              <w:t>14-18 year olds: compared to no intervention (Beskind, 2016) – time to calling 911</w:t>
            </w:r>
          </w:p>
          <w:p w14:paraId="38DA2DAB" w14:textId="77777777" w:rsidR="00073C5A" w:rsidRPr="00BE199D" w:rsidRDefault="00073C5A" w:rsidP="00EA44B5">
            <w:pPr>
              <w:spacing w:after="0"/>
              <w:jc w:val="both"/>
              <w:rPr>
                <w:rFonts w:cs="Segoe UI"/>
                <w:szCs w:val="17"/>
                <w:lang w:val="en-US"/>
              </w:rPr>
            </w:pPr>
          </w:p>
          <w:p w14:paraId="2516C2E4"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in favour of FA training. It was shown that FA training resulted in a statistically significant increase of emergency call skills in</w:t>
            </w:r>
          </w:p>
          <w:p w14:paraId="753F64D0" w14:textId="77777777" w:rsidR="00073C5A" w:rsidRPr="00BE199D" w:rsidRDefault="00073C5A" w:rsidP="00073C5A">
            <w:pPr>
              <w:pStyle w:val="Lijstalinea"/>
              <w:numPr>
                <w:ilvl w:val="0"/>
                <w:numId w:val="38"/>
              </w:numPr>
              <w:spacing w:after="0"/>
              <w:jc w:val="both"/>
              <w:rPr>
                <w:rFonts w:cs="Segoe UI"/>
                <w:szCs w:val="17"/>
                <w:lang w:val="en-US"/>
              </w:rPr>
            </w:pPr>
            <w:r w:rsidRPr="00BE199D">
              <w:rPr>
                <w:rFonts w:cs="Segoe UI"/>
                <w:szCs w:val="17"/>
                <w:lang w:val="en-US"/>
              </w:rPr>
              <w:t>5-6 year olds: compared to no intervention (Ammirati, 2014)</w:t>
            </w:r>
          </w:p>
          <w:p w14:paraId="1C0B846A" w14:textId="77777777" w:rsidR="00073C5A" w:rsidRPr="00BE199D" w:rsidRDefault="00073C5A" w:rsidP="00073C5A">
            <w:pPr>
              <w:pStyle w:val="Lijstalinea"/>
              <w:numPr>
                <w:ilvl w:val="0"/>
                <w:numId w:val="38"/>
              </w:numPr>
              <w:spacing w:after="0"/>
              <w:jc w:val="both"/>
              <w:rPr>
                <w:rFonts w:cs="Segoe UI"/>
                <w:szCs w:val="17"/>
                <w:lang w:val="en-US"/>
              </w:rPr>
            </w:pPr>
            <w:r w:rsidRPr="00BE199D">
              <w:rPr>
                <w:rFonts w:cs="Segoe UI"/>
                <w:szCs w:val="17"/>
                <w:lang w:val="en-US"/>
              </w:rPr>
              <w:t>6-7 year olds: compared to no intervention (Bollig, 2009)</w:t>
            </w:r>
          </w:p>
          <w:p w14:paraId="00E38BF0" w14:textId="77777777" w:rsidR="00073C5A" w:rsidRPr="00BE199D" w:rsidRDefault="00073C5A" w:rsidP="00073C5A">
            <w:pPr>
              <w:pStyle w:val="Lijstalinea"/>
              <w:numPr>
                <w:ilvl w:val="0"/>
                <w:numId w:val="38"/>
              </w:numPr>
              <w:spacing w:after="0"/>
              <w:jc w:val="both"/>
              <w:rPr>
                <w:rFonts w:cs="Segoe UI"/>
                <w:szCs w:val="17"/>
                <w:lang w:val="en-US"/>
              </w:rPr>
            </w:pPr>
            <w:r w:rsidRPr="00BE199D">
              <w:rPr>
                <w:rFonts w:cs="Segoe UI"/>
                <w:szCs w:val="17"/>
                <w:lang w:val="en-US"/>
              </w:rPr>
              <w:t>10-12 year olds: compared to no intervention (Lorem, 2008)</w:t>
            </w:r>
          </w:p>
          <w:p w14:paraId="347C16DB" w14:textId="77777777" w:rsidR="00073C5A" w:rsidRPr="00BE199D" w:rsidRDefault="00073C5A" w:rsidP="00073C5A">
            <w:pPr>
              <w:pStyle w:val="Lijstalinea"/>
              <w:numPr>
                <w:ilvl w:val="0"/>
                <w:numId w:val="38"/>
              </w:numPr>
              <w:spacing w:after="0"/>
              <w:jc w:val="both"/>
              <w:rPr>
                <w:rFonts w:cs="Segoe UI"/>
                <w:szCs w:val="17"/>
                <w:lang w:val="en-US"/>
              </w:rPr>
            </w:pPr>
            <w:r w:rsidRPr="00BE199D">
              <w:rPr>
                <w:rFonts w:cs="Segoe UI"/>
                <w:szCs w:val="17"/>
                <w:lang w:val="en-US"/>
              </w:rPr>
              <w:t>11-16 year olds: compared to sham intervention (Campbell, 2001) – scenario 1</w:t>
            </w:r>
          </w:p>
          <w:p w14:paraId="1785B0E5" w14:textId="77777777" w:rsidR="00073C5A" w:rsidRPr="00BE199D" w:rsidRDefault="00073C5A" w:rsidP="00073C5A">
            <w:pPr>
              <w:pStyle w:val="Lijstalinea"/>
              <w:numPr>
                <w:ilvl w:val="0"/>
                <w:numId w:val="38"/>
              </w:numPr>
              <w:spacing w:after="0"/>
              <w:jc w:val="both"/>
              <w:rPr>
                <w:rFonts w:cs="Segoe UI"/>
                <w:szCs w:val="17"/>
                <w:lang w:val="en-US"/>
              </w:rPr>
            </w:pPr>
            <w:r w:rsidRPr="00BE199D">
              <w:rPr>
                <w:rFonts w:cs="Segoe UI"/>
                <w:szCs w:val="17"/>
                <w:lang w:val="en-US"/>
              </w:rPr>
              <w:t>14-15 year olds: pre to post (Meissner, 2012)</w:t>
            </w:r>
          </w:p>
          <w:p w14:paraId="7EDFFE4B" w14:textId="77777777" w:rsidR="00073C5A" w:rsidRPr="00BE199D" w:rsidRDefault="00073C5A" w:rsidP="00073C5A">
            <w:pPr>
              <w:pStyle w:val="Lijstalinea"/>
              <w:numPr>
                <w:ilvl w:val="0"/>
                <w:numId w:val="38"/>
              </w:numPr>
              <w:spacing w:after="0"/>
              <w:jc w:val="both"/>
              <w:rPr>
                <w:rFonts w:cs="Segoe UI"/>
                <w:szCs w:val="17"/>
                <w:lang w:val="en-US"/>
              </w:rPr>
            </w:pPr>
            <w:r w:rsidRPr="00BE199D">
              <w:rPr>
                <w:rFonts w:cs="Segoe UI"/>
                <w:szCs w:val="17"/>
                <w:lang w:val="en-US"/>
              </w:rPr>
              <w:t>14-18 year olds: compared to no intervention (Beskind, 2016) – call emergency number</w:t>
            </w:r>
          </w:p>
          <w:p w14:paraId="722B752C" w14:textId="77777777" w:rsidR="00073C5A" w:rsidRPr="00BE199D" w:rsidRDefault="00073C5A" w:rsidP="00EA44B5">
            <w:pPr>
              <w:spacing w:after="0"/>
              <w:jc w:val="both"/>
              <w:rPr>
                <w:rFonts w:cs="Segoe UI"/>
                <w:szCs w:val="17"/>
                <w:lang w:val="en-US"/>
              </w:rPr>
            </w:pPr>
          </w:p>
          <w:p w14:paraId="083B0D34" w14:textId="77777777" w:rsidR="00073C5A" w:rsidRPr="00BE199D" w:rsidRDefault="00073C5A" w:rsidP="00EA44B5">
            <w:pPr>
              <w:spacing w:after="0"/>
              <w:jc w:val="both"/>
              <w:rPr>
                <w:rFonts w:cs="Segoe UI"/>
                <w:szCs w:val="17"/>
                <w:lang w:val="en-US"/>
              </w:rPr>
            </w:pPr>
            <w:r w:rsidRPr="00BE199D">
              <w:rPr>
                <w:rFonts w:cs="Segoe UI"/>
                <w:szCs w:val="17"/>
                <w:lang w:val="en-US"/>
              </w:rPr>
              <w:t>Note: emergency call skills were shown not to decline over time in</w:t>
            </w:r>
          </w:p>
          <w:p w14:paraId="5C762CE0" w14:textId="77777777" w:rsidR="00073C5A" w:rsidRPr="00BE199D" w:rsidRDefault="00073C5A" w:rsidP="00073C5A">
            <w:pPr>
              <w:pStyle w:val="Lijstalinea"/>
              <w:numPr>
                <w:ilvl w:val="0"/>
                <w:numId w:val="38"/>
              </w:numPr>
              <w:spacing w:after="0"/>
              <w:jc w:val="both"/>
              <w:rPr>
                <w:rFonts w:cs="Segoe UI"/>
                <w:szCs w:val="17"/>
                <w:lang w:val="en-US"/>
              </w:rPr>
            </w:pPr>
            <w:r w:rsidRPr="00BE199D">
              <w:rPr>
                <w:rFonts w:cs="Segoe UI"/>
                <w:szCs w:val="17"/>
                <w:lang w:val="en-US"/>
              </w:rPr>
              <w:t>14-15 year olds: post to 4m follow-up (Meissner, 2012)</w:t>
            </w:r>
          </w:p>
          <w:p w14:paraId="3CA474ED" w14:textId="77777777" w:rsidR="00073C5A" w:rsidRPr="00BE199D" w:rsidRDefault="00073C5A" w:rsidP="00EA44B5">
            <w:pPr>
              <w:spacing w:after="0"/>
              <w:jc w:val="both"/>
              <w:rPr>
                <w:rFonts w:cs="Segoe UI"/>
                <w:szCs w:val="17"/>
                <w:lang w:val="en-US"/>
              </w:rPr>
            </w:pPr>
          </w:p>
          <w:p w14:paraId="0C2682FD" w14:textId="77777777" w:rsidR="00073C5A" w:rsidRPr="00BE199D" w:rsidRDefault="00073C5A" w:rsidP="00EA44B5">
            <w:pPr>
              <w:jc w:val="both"/>
              <w:rPr>
                <w:rFonts w:cs="Segoe UI"/>
                <w:szCs w:val="17"/>
                <w:lang w:val="en-US"/>
              </w:rPr>
            </w:pPr>
            <w:r w:rsidRPr="00BE199D">
              <w:rPr>
                <w:rFonts w:cs="Segoe UI"/>
                <w:szCs w:val="17"/>
                <w:lang w:val="en-US"/>
              </w:rPr>
              <w:t>Evidence is of very low quality and results of these studies are imprecise due to limited sample sizes, low number of events, lack of data and large variability of results.</w:t>
            </w:r>
          </w:p>
          <w:p w14:paraId="3C7BE40D" w14:textId="77777777" w:rsidR="00073C5A" w:rsidRPr="00BE199D" w:rsidRDefault="00073C5A" w:rsidP="00EA44B5">
            <w:pPr>
              <w:jc w:val="both"/>
              <w:rPr>
                <w:rFonts w:cs="Segoe UI"/>
                <w:i/>
                <w:szCs w:val="17"/>
                <w:u w:val="single"/>
                <w:lang w:val="en-US"/>
              </w:rPr>
            </w:pPr>
            <w:r w:rsidRPr="00BE199D">
              <w:rPr>
                <w:rFonts w:cs="Segoe UI"/>
                <w:i/>
                <w:szCs w:val="17"/>
                <w:u w:val="single"/>
                <w:lang w:val="en-US"/>
              </w:rPr>
              <w:t>ATTITUDES</w:t>
            </w:r>
          </w:p>
          <w:p w14:paraId="77E88CC7" w14:textId="77777777" w:rsidR="00073C5A" w:rsidRPr="00BE199D" w:rsidRDefault="00073C5A" w:rsidP="00EA44B5">
            <w:pPr>
              <w:spacing w:after="0"/>
              <w:jc w:val="both"/>
              <w:rPr>
                <w:rFonts w:cs="Segoe UI"/>
                <w:lang w:val="en-US"/>
              </w:rPr>
            </w:pPr>
            <w:r w:rsidRPr="00BE199D">
              <w:rPr>
                <w:rFonts w:cs="Segoe UI"/>
                <w:lang w:val="en-US"/>
              </w:rPr>
              <w:t>There is limited evidence neither in favour of FA training nor the control. A statistically significant increase of willingness to help using FA training could not be demonstrated in</w:t>
            </w:r>
          </w:p>
          <w:p w14:paraId="2F6DA821" w14:textId="77777777" w:rsidR="00073C5A" w:rsidRPr="00BE199D" w:rsidRDefault="00073C5A" w:rsidP="00073C5A">
            <w:pPr>
              <w:pStyle w:val="Lijstalinea"/>
              <w:numPr>
                <w:ilvl w:val="0"/>
                <w:numId w:val="38"/>
              </w:numPr>
              <w:spacing w:after="200" w:line="276" w:lineRule="auto"/>
              <w:jc w:val="both"/>
              <w:rPr>
                <w:rFonts w:cs="Segoe UI"/>
                <w:lang w:val="en-US"/>
              </w:rPr>
            </w:pPr>
            <w:r w:rsidRPr="00BE199D">
              <w:rPr>
                <w:rFonts w:cs="Segoe UI"/>
                <w:lang w:val="en-US"/>
              </w:rPr>
              <w:t>13-14 year old girls: compared to no intervention (Engeland, 2002)</w:t>
            </w:r>
          </w:p>
          <w:p w14:paraId="1CD7BAF4" w14:textId="77777777" w:rsidR="00073C5A" w:rsidRPr="00BE199D" w:rsidRDefault="00073C5A" w:rsidP="00EA44B5">
            <w:pPr>
              <w:spacing w:after="0"/>
              <w:jc w:val="both"/>
              <w:rPr>
                <w:rFonts w:cs="Segoe UI"/>
                <w:lang w:val="en-US"/>
              </w:rPr>
            </w:pPr>
            <w:r w:rsidRPr="00BE199D">
              <w:rPr>
                <w:rFonts w:cs="Segoe UI"/>
                <w:lang w:val="en-US"/>
              </w:rPr>
              <w:t xml:space="preserve">There is limited evidence in favour of FA training. It was shown that FA training resulted in a statistically significant increase of willingness to help in </w:t>
            </w:r>
          </w:p>
          <w:p w14:paraId="1B2BE8A0" w14:textId="77777777" w:rsidR="00073C5A" w:rsidRPr="00BE199D" w:rsidRDefault="00073C5A" w:rsidP="00073C5A">
            <w:pPr>
              <w:pStyle w:val="Lijstalinea"/>
              <w:numPr>
                <w:ilvl w:val="0"/>
                <w:numId w:val="38"/>
              </w:numPr>
              <w:spacing w:after="200" w:line="276" w:lineRule="auto"/>
              <w:jc w:val="both"/>
              <w:rPr>
                <w:rFonts w:cs="Segoe UI"/>
                <w:lang w:val="en-US"/>
              </w:rPr>
            </w:pPr>
            <w:r w:rsidRPr="00BE199D">
              <w:rPr>
                <w:rFonts w:cs="Segoe UI"/>
                <w:lang w:val="en-US"/>
              </w:rPr>
              <w:t>13-14 year old boys: compared to no intervention (Engeland, 2002)</w:t>
            </w:r>
          </w:p>
          <w:p w14:paraId="7E880EA0" w14:textId="77777777" w:rsidR="00073C5A" w:rsidRPr="00BE199D" w:rsidRDefault="00073C5A" w:rsidP="00EA44B5">
            <w:pPr>
              <w:jc w:val="both"/>
              <w:rPr>
                <w:rFonts w:cs="Segoe UI"/>
                <w:szCs w:val="17"/>
                <w:lang w:val="en-US"/>
              </w:rPr>
            </w:pPr>
            <w:r w:rsidRPr="00BE199D">
              <w:rPr>
                <w:rFonts w:cs="Segoe UI"/>
                <w:szCs w:val="17"/>
                <w:lang w:val="en-US"/>
              </w:rPr>
              <w:t>Evidence is of low quality and results of this study are imprecise due to large variability of results.</w:t>
            </w:r>
          </w:p>
        </w:tc>
      </w:tr>
      <w:tr w:rsidR="00073C5A" w:rsidRPr="00BE199D" w14:paraId="0CA82C58" w14:textId="77777777" w:rsidTr="00EA44B5">
        <w:tc>
          <w:tcPr>
            <w:tcW w:w="1932" w:type="dxa"/>
            <w:shd w:val="clear" w:color="auto" w:fill="D6E3BC"/>
            <w:vAlign w:val="center"/>
          </w:tcPr>
          <w:p w14:paraId="2EAB3C45" w14:textId="77777777" w:rsidR="00073C5A" w:rsidRPr="00BE199D" w:rsidRDefault="00073C5A" w:rsidP="00EA44B5">
            <w:pPr>
              <w:spacing w:after="0"/>
              <w:rPr>
                <w:rFonts w:cs="Segoe UI"/>
                <w:b/>
                <w:szCs w:val="17"/>
              </w:rPr>
            </w:pPr>
            <w:r w:rsidRPr="00BE199D">
              <w:rPr>
                <w:rFonts w:cs="Segoe UI"/>
                <w:b/>
                <w:szCs w:val="17"/>
              </w:rPr>
              <w:lastRenderedPageBreak/>
              <w:t>Reference(s)</w:t>
            </w:r>
          </w:p>
        </w:tc>
        <w:tc>
          <w:tcPr>
            <w:tcW w:w="7561" w:type="dxa"/>
          </w:tcPr>
          <w:p w14:paraId="7A33FB54" w14:textId="77777777" w:rsidR="00073C5A" w:rsidRPr="00BE199D" w:rsidRDefault="00073C5A" w:rsidP="009577B6">
            <w:pPr>
              <w:spacing w:after="0"/>
              <w:rPr>
                <w:rFonts w:cs="Segoe UI"/>
                <w:b/>
                <w:szCs w:val="17"/>
                <w:u w:val="single"/>
                <w:lang w:val="en-US"/>
              </w:rPr>
            </w:pPr>
            <w:r w:rsidRPr="00BE199D">
              <w:rPr>
                <w:rFonts w:cs="Segoe UI"/>
                <w:b/>
                <w:szCs w:val="17"/>
                <w:u w:val="single"/>
                <w:lang w:val="en-US"/>
              </w:rPr>
              <w:t>Articles</w:t>
            </w:r>
          </w:p>
          <w:p w14:paraId="373DC4AB" w14:textId="77777777" w:rsidR="00073C5A" w:rsidRPr="00BE199D" w:rsidRDefault="00073C5A" w:rsidP="009577B6">
            <w:pPr>
              <w:pStyle w:val="EndNoteBibliography"/>
              <w:spacing w:after="0"/>
              <w:rPr>
                <w:rFonts w:ascii="Segoe UI" w:hAnsi="Segoe UI" w:cs="Segoe UI"/>
                <w:sz w:val="20"/>
                <w:szCs w:val="20"/>
                <w:lang w:val="en-GB"/>
              </w:rPr>
            </w:pPr>
            <w:r w:rsidRPr="00BE199D">
              <w:rPr>
                <w:rFonts w:ascii="Segoe UI" w:hAnsi="Segoe UI" w:cs="Segoe UI"/>
                <w:sz w:val="20"/>
                <w:szCs w:val="20"/>
                <w:u w:val="single"/>
                <w:lang w:val="en-GB"/>
              </w:rPr>
              <w:t>Akca SO</w:t>
            </w:r>
            <w:r w:rsidRPr="00BE199D">
              <w:rPr>
                <w:rFonts w:ascii="Segoe UI" w:hAnsi="Segoe UI" w:cs="Segoe UI"/>
                <w:sz w:val="20"/>
                <w:szCs w:val="20"/>
                <w:lang w:val="en-GB"/>
              </w:rPr>
              <w:t xml:space="preserve">. </w:t>
            </w:r>
            <w:r w:rsidRPr="00BE199D">
              <w:rPr>
                <w:rFonts w:ascii="Segoe UI" w:hAnsi="Segoe UI" w:cs="Segoe UI"/>
                <w:i/>
                <w:sz w:val="20"/>
                <w:szCs w:val="20"/>
                <w:lang w:val="en-GB"/>
              </w:rPr>
              <w:t xml:space="preserve">The effect of foreign body aspiration training on the knowledge level of pupils. </w:t>
            </w:r>
            <w:r w:rsidRPr="00BE199D">
              <w:rPr>
                <w:rFonts w:ascii="Segoe UI" w:hAnsi="Segoe UI" w:cs="Segoe UI"/>
                <w:sz w:val="20"/>
                <w:szCs w:val="20"/>
                <w:lang w:val="en-GB"/>
              </w:rPr>
              <w:t>Braz J Otorhinolaryngology 2016, 82(4): 408-415.</w:t>
            </w:r>
          </w:p>
          <w:p w14:paraId="57AEB766" w14:textId="77777777" w:rsidR="00073C5A" w:rsidRPr="00BE199D" w:rsidRDefault="00073C5A" w:rsidP="009577B6">
            <w:pPr>
              <w:pStyle w:val="EndNoteBibliography"/>
              <w:spacing w:after="0"/>
              <w:rPr>
                <w:rFonts w:ascii="Segoe UI" w:hAnsi="Segoe UI" w:cs="Segoe UI"/>
                <w:sz w:val="20"/>
                <w:szCs w:val="20"/>
                <w:lang w:val="en-GB"/>
              </w:rPr>
            </w:pPr>
            <w:r w:rsidRPr="00BE199D">
              <w:rPr>
                <w:rFonts w:ascii="Segoe UI" w:hAnsi="Segoe UI" w:cs="Segoe UI"/>
                <w:sz w:val="20"/>
                <w:szCs w:val="20"/>
                <w:u w:val="single"/>
                <w:lang w:val="en-GB"/>
              </w:rPr>
              <w:t>Ammirati C</w:t>
            </w:r>
            <w:r w:rsidRPr="00BE199D">
              <w:rPr>
                <w:rFonts w:ascii="Segoe UI" w:hAnsi="Segoe UI" w:cs="Segoe UI"/>
                <w:sz w:val="20"/>
                <w:szCs w:val="20"/>
                <w:lang w:val="en-GB"/>
              </w:rPr>
              <w:t xml:space="preserve">, Gagnayre R, Amsallem C, Nemitz B, Gignon M. </w:t>
            </w:r>
            <w:r w:rsidRPr="00BE199D">
              <w:rPr>
                <w:rFonts w:ascii="Segoe UI" w:hAnsi="Segoe UI" w:cs="Segoe UI"/>
                <w:i/>
                <w:sz w:val="20"/>
                <w:szCs w:val="20"/>
                <w:lang w:val="en-GB"/>
              </w:rPr>
              <w:t>Are schoolteachers able to teach first aid to children younger than 6 years?</w:t>
            </w:r>
            <w:r w:rsidRPr="00BE199D">
              <w:rPr>
                <w:rFonts w:ascii="Segoe UI" w:hAnsi="Segoe UI" w:cs="Segoe UI"/>
                <w:sz w:val="20"/>
                <w:szCs w:val="20"/>
                <w:lang w:val="en-GB"/>
              </w:rPr>
              <w:t xml:space="preserve"> A comparative study. BMJ Open 2014, 4</w:t>
            </w:r>
            <w:r w:rsidRPr="00BE199D">
              <w:rPr>
                <w:rFonts w:ascii="Segoe UI" w:hAnsi="Segoe UI" w:cs="Segoe UI"/>
                <w:b/>
                <w:sz w:val="20"/>
                <w:szCs w:val="20"/>
                <w:lang w:val="en-GB"/>
              </w:rPr>
              <w:t>,</w:t>
            </w:r>
            <w:r w:rsidRPr="00BE199D">
              <w:rPr>
                <w:rFonts w:ascii="Segoe UI" w:hAnsi="Segoe UI" w:cs="Segoe UI"/>
                <w:sz w:val="20"/>
                <w:szCs w:val="20"/>
                <w:lang w:val="en-GB"/>
              </w:rPr>
              <w:t xml:space="preserve"> e005848.</w:t>
            </w:r>
          </w:p>
          <w:p w14:paraId="64BEB7BE" w14:textId="77777777" w:rsidR="00073C5A" w:rsidRPr="00BE199D" w:rsidRDefault="00073C5A" w:rsidP="009577B6">
            <w:pPr>
              <w:pStyle w:val="EndNoteBibliography"/>
              <w:spacing w:after="0"/>
              <w:rPr>
                <w:rFonts w:ascii="Segoe UI" w:hAnsi="Segoe UI" w:cs="Segoe UI"/>
                <w:sz w:val="20"/>
                <w:szCs w:val="20"/>
                <w:lang w:val="en-GB"/>
              </w:rPr>
            </w:pPr>
            <w:r w:rsidRPr="00BE199D">
              <w:rPr>
                <w:rFonts w:ascii="Segoe UI" w:hAnsi="Segoe UI" w:cs="Segoe UI"/>
                <w:sz w:val="20"/>
                <w:szCs w:val="20"/>
                <w:u w:val="single"/>
                <w:lang w:val="en-GB"/>
              </w:rPr>
              <w:t>Beskind DL</w:t>
            </w:r>
            <w:r w:rsidRPr="00BE199D">
              <w:rPr>
                <w:rFonts w:ascii="Segoe UI" w:hAnsi="Segoe UI" w:cs="Segoe UI"/>
                <w:sz w:val="20"/>
                <w:szCs w:val="20"/>
                <w:lang w:val="en-GB"/>
              </w:rPr>
              <w:t xml:space="preserve">, Stolz U, Thiede R, Hoyer R, Burns W, Brown J, Ludgate M, Tiutan T, Shane R, McMorrow D, Pleasants M, Panchal AR. </w:t>
            </w:r>
            <w:r w:rsidRPr="00BE199D">
              <w:rPr>
                <w:rFonts w:ascii="Segoe UI" w:hAnsi="Segoe UI" w:cs="Segoe UI"/>
                <w:i/>
                <w:sz w:val="20"/>
                <w:szCs w:val="20"/>
                <w:lang w:val="en-GB"/>
              </w:rPr>
              <w:t xml:space="preserve">Viewing a bried chest-compression-only CPR video improves bystander CPR performance and </w:t>
            </w:r>
            <w:r w:rsidRPr="00BE199D">
              <w:rPr>
                <w:rFonts w:ascii="Segoe UI" w:hAnsi="Segoe UI" w:cs="Segoe UI"/>
                <w:i/>
                <w:sz w:val="20"/>
                <w:szCs w:val="20"/>
                <w:lang w:val="en-GB"/>
              </w:rPr>
              <w:lastRenderedPageBreak/>
              <w:t xml:space="preserve">responsiveness in high school students: a cluster randomized trial. </w:t>
            </w:r>
            <w:r w:rsidRPr="00BE199D">
              <w:rPr>
                <w:rFonts w:ascii="Segoe UI" w:hAnsi="Segoe UI" w:cs="Segoe UI"/>
                <w:sz w:val="20"/>
                <w:szCs w:val="20"/>
                <w:lang w:val="en-GB"/>
              </w:rPr>
              <w:t>Resuscitation 2016, 104: 28-33.</w:t>
            </w:r>
          </w:p>
          <w:p w14:paraId="039BDF40" w14:textId="77777777" w:rsidR="00073C5A" w:rsidRPr="00BE199D" w:rsidRDefault="00073C5A" w:rsidP="009577B6">
            <w:pPr>
              <w:pStyle w:val="EndNoteBibliography"/>
              <w:spacing w:after="0"/>
              <w:rPr>
                <w:rFonts w:ascii="Segoe UI" w:hAnsi="Segoe UI" w:cs="Segoe UI"/>
                <w:sz w:val="20"/>
                <w:szCs w:val="20"/>
              </w:rPr>
            </w:pPr>
            <w:r w:rsidRPr="00BE199D">
              <w:rPr>
                <w:rFonts w:ascii="Segoe UI" w:hAnsi="Segoe UI" w:cs="Segoe UI"/>
                <w:sz w:val="20"/>
                <w:szCs w:val="20"/>
                <w:u w:val="single"/>
              </w:rPr>
              <w:t>Bollig G</w:t>
            </w:r>
            <w:r w:rsidRPr="00BE199D">
              <w:rPr>
                <w:rFonts w:ascii="Segoe UI" w:hAnsi="Segoe UI" w:cs="Segoe UI"/>
                <w:sz w:val="20"/>
                <w:szCs w:val="20"/>
              </w:rPr>
              <w:t xml:space="preserve">, Wahl HA, Svendsen MV. </w:t>
            </w:r>
            <w:r w:rsidRPr="00BE199D">
              <w:rPr>
                <w:rFonts w:ascii="Segoe UI" w:hAnsi="Segoe UI" w:cs="Segoe UI"/>
                <w:i/>
                <w:sz w:val="20"/>
                <w:szCs w:val="20"/>
              </w:rPr>
              <w:t xml:space="preserve">Primary school children are able to perform basic life-savind first aid measures. </w:t>
            </w:r>
            <w:r w:rsidRPr="00BE199D">
              <w:rPr>
                <w:rFonts w:ascii="Segoe UI" w:hAnsi="Segoe UI" w:cs="Segoe UI"/>
                <w:sz w:val="20"/>
                <w:szCs w:val="20"/>
              </w:rPr>
              <w:t>Resuscitation 2009, 80: 689-692.</w:t>
            </w:r>
          </w:p>
          <w:p w14:paraId="0DD04AF5" w14:textId="77777777" w:rsidR="00073C5A" w:rsidRPr="00BE199D" w:rsidRDefault="00073C5A" w:rsidP="009577B6">
            <w:pPr>
              <w:pStyle w:val="EndNoteBibliography"/>
              <w:spacing w:after="0"/>
              <w:rPr>
                <w:rFonts w:ascii="Segoe UI" w:hAnsi="Segoe UI" w:cs="Segoe UI"/>
                <w:sz w:val="20"/>
                <w:szCs w:val="20"/>
              </w:rPr>
            </w:pPr>
            <w:r w:rsidRPr="00BE199D">
              <w:rPr>
                <w:rFonts w:ascii="Segoe UI" w:hAnsi="Segoe UI" w:cs="Segoe UI"/>
                <w:sz w:val="20"/>
                <w:szCs w:val="20"/>
                <w:u w:val="single"/>
              </w:rPr>
              <w:t>Campbell NR</w:t>
            </w:r>
            <w:r w:rsidRPr="00BE199D">
              <w:rPr>
                <w:rFonts w:ascii="Segoe UI" w:hAnsi="Segoe UI" w:cs="Segoe UI"/>
                <w:sz w:val="20"/>
                <w:szCs w:val="20"/>
              </w:rPr>
              <w:t xml:space="preserve">, Ayala GX, Litrownik AJ, Slymen DJ, Zavala F, Elder JP. </w:t>
            </w:r>
            <w:r w:rsidRPr="00BE199D">
              <w:rPr>
                <w:rFonts w:ascii="Segoe UI" w:hAnsi="Segoe UI" w:cs="Segoe UI"/>
                <w:i/>
                <w:sz w:val="20"/>
                <w:szCs w:val="20"/>
              </w:rPr>
              <w:t xml:space="preserve">Evaluation of a first aid and home safety program for hispanic migrant adolescents. </w:t>
            </w:r>
            <w:r w:rsidRPr="00BE199D">
              <w:rPr>
                <w:rFonts w:ascii="Segoe UI" w:hAnsi="Segoe UI" w:cs="Segoe UI"/>
                <w:sz w:val="20"/>
                <w:szCs w:val="20"/>
              </w:rPr>
              <w:t>American Journal of Preventive Medicine 2001, 20(4): 258-265.</w:t>
            </w:r>
          </w:p>
          <w:p w14:paraId="0AD84F08" w14:textId="77777777" w:rsidR="00073C5A" w:rsidRPr="00BE199D" w:rsidRDefault="00073C5A" w:rsidP="009577B6">
            <w:pPr>
              <w:pStyle w:val="EndNoteBibliography"/>
              <w:spacing w:after="0"/>
              <w:rPr>
                <w:rFonts w:ascii="Segoe UI" w:hAnsi="Segoe UI" w:cs="Segoe UI"/>
                <w:sz w:val="20"/>
                <w:szCs w:val="20"/>
              </w:rPr>
            </w:pPr>
            <w:r w:rsidRPr="00BE199D">
              <w:rPr>
                <w:rFonts w:ascii="Segoe UI" w:hAnsi="Segoe UI" w:cs="Segoe UI"/>
                <w:sz w:val="20"/>
                <w:szCs w:val="20"/>
                <w:u w:val="single"/>
              </w:rPr>
              <w:t>Çelik N</w:t>
            </w:r>
            <w:r w:rsidRPr="00BE199D">
              <w:rPr>
                <w:rFonts w:ascii="Segoe UI" w:hAnsi="Segoe UI" w:cs="Segoe UI"/>
                <w:sz w:val="20"/>
                <w:szCs w:val="20"/>
              </w:rPr>
              <w:t xml:space="preserve">, Arikan D. </w:t>
            </w:r>
            <w:r w:rsidRPr="00BE199D">
              <w:rPr>
                <w:rFonts w:ascii="Segoe UI" w:hAnsi="Segoe UI" w:cs="Segoe UI"/>
                <w:i/>
                <w:sz w:val="20"/>
                <w:szCs w:val="20"/>
              </w:rPr>
              <w:t>The effect of the training given to the child development students about foreign body aspiration upon their knowledge levels.</w:t>
            </w:r>
            <w:r w:rsidRPr="00BE199D">
              <w:rPr>
                <w:rFonts w:ascii="Segoe UI" w:hAnsi="Segoe UI" w:cs="Segoe UI"/>
                <w:sz w:val="20"/>
                <w:szCs w:val="20"/>
              </w:rPr>
              <w:t xml:space="preserve"> International Journal of Pediatric Otorhinolaryngology 2013, 77: 1811-1817.</w:t>
            </w:r>
          </w:p>
          <w:p w14:paraId="275C97F6" w14:textId="77777777" w:rsidR="00073C5A" w:rsidRPr="00BE199D" w:rsidRDefault="00073C5A" w:rsidP="009577B6">
            <w:pPr>
              <w:pStyle w:val="EndNoteBibliography"/>
              <w:spacing w:after="0"/>
              <w:rPr>
                <w:rFonts w:ascii="Segoe UI" w:hAnsi="Segoe UI" w:cs="Segoe UI"/>
                <w:sz w:val="20"/>
                <w:szCs w:val="20"/>
              </w:rPr>
            </w:pPr>
            <w:r w:rsidRPr="00BE199D">
              <w:rPr>
                <w:rFonts w:ascii="Segoe UI" w:hAnsi="Segoe UI" w:cs="Segoe UI"/>
                <w:sz w:val="20"/>
                <w:szCs w:val="20"/>
                <w:u w:val="single"/>
              </w:rPr>
              <w:t>Connolly M</w:t>
            </w:r>
            <w:r w:rsidRPr="00BE199D">
              <w:rPr>
                <w:rFonts w:ascii="Segoe UI" w:hAnsi="Segoe UI" w:cs="Segoe UI"/>
                <w:sz w:val="20"/>
                <w:szCs w:val="20"/>
              </w:rPr>
              <w:t xml:space="preserve">, Toner P, Connolly D, McCluskey DR. </w:t>
            </w:r>
            <w:r w:rsidRPr="00BE199D">
              <w:rPr>
                <w:rFonts w:ascii="Segoe UI" w:hAnsi="Segoe UI" w:cs="Segoe UI"/>
                <w:i/>
                <w:sz w:val="20"/>
                <w:szCs w:val="20"/>
              </w:rPr>
              <w:t>The ‘ABC for life’ programme – Teaching basic life support in schools.</w:t>
            </w:r>
            <w:r w:rsidRPr="00BE199D">
              <w:rPr>
                <w:rFonts w:ascii="Segoe UI" w:hAnsi="Segoe UI" w:cs="Segoe UI"/>
                <w:sz w:val="20"/>
                <w:szCs w:val="20"/>
              </w:rPr>
              <w:t xml:space="preserve"> Resuscitation 2007, 72: 270-279.</w:t>
            </w:r>
          </w:p>
          <w:p w14:paraId="263E78BC" w14:textId="77777777" w:rsidR="00073C5A" w:rsidRPr="00BE199D" w:rsidRDefault="00073C5A" w:rsidP="009577B6">
            <w:pPr>
              <w:pStyle w:val="EndNoteBibliography"/>
              <w:spacing w:after="0"/>
              <w:rPr>
                <w:rFonts w:ascii="Segoe UI" w:hAnsi="Segoe UI" w:cs="Segoe UI"/>
                <w:sz w:val="20"/>
                <w:szCs w:val="20"/>
                <w:lang w:val="en-GB"/>
              </w:rPr>
            </w:pPr>
            <w:r w:rsidRPr="00BE199D">
              <w:rPr>
                <w:rFonts w:ascii="Segoe UI" w:hAnsi="Segoe UI" w:cs="Segoe UI"/>
                <w:sz w:val="20"/>
                <w:szCs w:val="20"/>
                <w:u w:val="single"/>
                <w:lang w:val="en-GB"/>
              </w:rPr>
              <w:t>Engeland A</w:t>
            </w:r>
            <w:r w:rsidRPr="00BE199D">
              <w:rPr>
                <w:rFonts w:ascii="Segoe UI" w:hAnsi="Segoe UI" w:cs="Segoe UI"/>
                <w:sz w:val="20"/>
                <w:szCs w:val="20"/>
                <w:lang w:val="en-GB"/>
              </w:rPr>
              <w:t xml:space="preserve">, Reysamb E, Smedslund G, Sogaard AJ. </w:t>
            </w:r>
            <w:r w:rsidRPr="00BE199D">
              <w:rPr>
                <w:rFonts w:ascii="Segoe UI" w:hAnsi="Segoe UI" w:cs="Segoe UI"/>
                <w:i/>
                <w:sz w:val="20"/>
                <w:szCs w:val="20"/>
                <w:lang w:val="en-GB"/>
              </w:rPr>
              <w:t xml:space="preserve">Effects of first-aid training in junior high schools. </w:t>
            </w:r>
            <w:r w:rsidRPr="00BE199D">
              <w:rPr>
                <w:rFonts w:ascii="Segoe UI" w:hAnsi="Segoe UI" w:cs="Segoe UI"/>
                <w:sz w:val="20"/>
                <w:szCs w:val="20"/>
                <w:lang w:val="en-GB"/>
              </w:rPr>
              <w:t>Injury control and safety promotion 2002, 9(2): 99-106.</w:t>
            </w:r>
          </w:p>
          <w:p w14:paraId="45AA78E6" w14:textId="77777777" w:rsidR="00073C5A" w:rsidRPr="00BE199D" w:rsidRDefault="00073C5A" w:rsidP="009577B6">
            <w:pPr>
              <w:pStyle w:val="EndNoteBibliography"/>
              <w:spacing w:after="0"/>
              <w:rPr>
                <w:rFonts w:ascii="Segoe UI" w:hAnsi="Segoe UI" w:cs="Segoe UI"/>
                <w:sz w:val="20"/>
                <w:szCs w:val="20"/>
                <w:lang w:val="en-GB"/>
              </w:rPr>
            </w:pPr>
            <w:r w:rsidRPr="00BE199D">
              <w:rPr>
                <w:rFonts w:ascii="Segoe UI" w:hAnsi="Segoe UI" w:cs="Segoe UI"/>
                <w:sz w:val="20"/>
                <w:szCs w:val="20"/>
                <w:u w:val="single"/>
                <w:lang w:val="en-GB"/>
              </w:rPr>
              <w:t>Frederick K</w:t>
            </w:r>
            <w:r w:rsidRPr="00BE199D">
              <w:rPr>
                <w:rFonts w:ascii="Segoe UI" w:hAnsi="Segoe UI" w:cs="Segoe UI"/>
                <w:sz w:val="20"/>
                <w:szCs w:val="20"/>
                <w:lang w:val="en-GB"/>
              </w:rPr>
              <w:t xml:space="preserve">, Bixby E, Orzel MN, Stewart-Brown S, Willett K. </w:t>
            </w:r>
            <w:r w:rsidRPr="00BE199D">
              <w:rPr>
                <w:rFonts w:ascii="Segoe UI" w:hAnsi="Segoe UI" w:cs="Segoe UI"/>
                <w:i/>
                <w:sz w:val="20"/>
                <w:szCs w:val="20"/>
                <w:lang w:val="en-GB"/>
              </w:rPr>
              <w:t xml:space="preserve">An evaluation of the effectiveness of the injury minimization programme for schools (IMPS). </w:t>
            </w:r>
            <w:r w:rsidRPr="00BE199D">
              <w:rPr>
                <w:rFonts w:ascii="Segoe UI" w:hAnsi="Segoe UI" w:cs="Segoe UI"/>
                <w:sz w:val="20"/>
                <w:szCs w:val="20"/>
                <w:lang w:val="en-GB"/>
              </w:rPr>
              <w:t>Injury prevention 2000, 6: 92-95.</w:t>
            </w:r>
          </w:p>
          <w:p w14:paraId="37ECD6AA" w14:textId="77777777" w:rsidR="00073C5A" w:rsidRPr="00BE199D" w:rsidRDefault="00073C5A" w:rsidP="009577B6">
            <w:pPr>
              <w:pStyle w:val="EndNoteBibliography"/>
              <w:spacing w:after="0"/>
              <w:rPr>
                <w:rFonts w:ascii="Segoe UI" w:hAnsi="Segoe UI" w:cs="Segoe UI"/>
                <w:sz w:val="20"/>
                <w:szCs w:val="20"/>
                <w:lang w:val="en-GB"/>
              </w:rPr>
            </w:pPr>
            <w:r w:rsidRPr="00BE199D">
              <w:rPr>
                <w:rFonts w:ascii="Segoe UI" w:hAnsi="Segoe UI" w:cs="Segoe UI"/>
                <w:sz w:val="20"/>
                <w:szCs w:val="20"/>
                <w:u w:val="single"/>
                <w:lang w:val="en-GB"/>
              </w:rPr>
              <w:t>Frederick K</w:t>
            </w:r>
            <w:r w:rsidRPr="00BE199D">
              <w:rPr>
                <w:rFonts w:ascii="Segoe UI" w:hAnsi="Segoe UI" w:cs="Segoe UI"/>
                <w:sz w:val="20"/>
                <w:szCs w:val="20"/>
                <w:lang w:val="en-GB"/>
              </w:rPr>
              <w:t xml:space="preserve">, Bixby E, Orzel MN, Stewart-Brown S, Willet K. </w:t>
            </w:r>
            <w:r w:rsidRPr="00BE199D">
              <w:rPr>
                <w:rFonts w:ascii="Segoe UI" w:hAnsi="Segoe UI" w:cs="Segoe UI"/>
                <w:i/>
                <w:sz w:val="20"/>
                <w:szCs w:val="20"/>
                <w:lang w:val="en-GB"/>
              </w:rPr>
              <w:t xml:space="preserve">Will changing the emphasis from ‘pulseless’ to ‘no signs of circulation’ improve the recall scores for effective life support skills in children? </w:t>
            </w:r>
            <w:r w:rsidRPr="00BE199D">
              <w:rPr>
                <w:rFonts w:ascii="Segoe UI" w:hAnsi="Segoe UI" w:cs="Segoe UI"/>
                <w:sz w:val="20"/>
                <w:szCs w:val="20"/>
                <w:lang w:val="en-GB"/>
              </w:rPr>
              <w:t>Resuscitation 2002, 55: 255-261.</w:t>
            </w:r>
          </w:p>
          <w:p w14:paraId="13F3F9B3" w14:textId="77777777" w:rsidR="00073C5A" w:rsidRPr="00BE199D" w:rsidRDefault="00073C5A" w:rsidP="009577B6">
            <w:pPr>
              <w:pStyle w:val="EndNoteBibliography"/>
              <w:spacing w:after="0"/>
              <w:rPr>
                <w:rFonts w:ascii="Segoe UI" w:hAnsi="Segoe UI" w:cs="Segoe UI"/>
                <w:sz w:val="20"/>
                <w:szCs w:val="20"/>
                <w:lang w:val="en-GB"/>
              </w:rPr>
            </w:pPr>
            <w:r w:rsidRPr="00BE199D">
              <w:rPr>
                <w:rFonts w:ascii="Segoe UI" w:hAnsi="Segoe UI" w:cs="Segoe UI"/>
                <w:sz w:val="20"/>
                <w:szCs w:val="20"/>
                <w:u w:val="single"/>
                <w:lang w:val="en-GB"/>
              </w:rPr>
              <w:t>Lorem T</w:t>
            </w:r>
            <w:r w:rsidRPr="00BE199D">
              <w:rPr>
                <w:rFonts w:ascii="Segoe UI" w:hAnsi="Segoe UI" w:cs="Segoe UI"/>
                <w:sz w:val="20"/>
                <w:szCs w:val="20"/>
                <w:lang w:val="en-GB"/>
              </w:rPr>
              <w:t xml:space="preserve">, Palm A, Wik L. </w:t>
            </w:r>
            <w:r w:rsidRPr="00BE199D">
              <w:rPr>
                <w:rFonts w:ascii="Segoe UI" w:hAnsi="Segoe UI" w:cs="Segoe UI"/>
                <w:i/>
                <w:sz w:val="20"/>
                <w:szCs w:val="20"/>
                <w:lang w:val="en-GB"/>
              </w:rPr>
              <w:t>Impact of a self-instruction CPR kit on 7</w:t>
            </w:r>
            <w:r w:rsidRPr="00BE199D">
              <w:rPr>
                <w:rFonts w:ascii="Segoe UI" w:hAnsi="Segoe UI" w:cs="Segoe UI"/>
                <w:i/>
                <w:sz w:val="20"/>
                <w:szCs w:val="20"/>
                <w:vertAlign w:val="superscript"/>
                <w:lang w:val="en-GB"/>
              </w:rPr>
              <w:t>th</w:t>
            </w:r>
            <w:r w:rsidRPr="00BE199D">
              <w:rPr>
                <w:rFonts w:ascii="Segoe UI" w:hAnsi="Segoe UI" w:cs="Segoe UI"/>
                <w:i/>
                <w:sz w:val="20"/>
                <w:szCs w:val="20"/>
                <w:lang w:val="en-GB"/>
              </w:rPr>
              <w:t xml:space="preserve"> graders’ and adults’ skills and CPR performance. </w:t>
            </w:r>
            <w:r w:rsidRPr="00BE199D">
              <w:rPr>
                <w:rFonts w:ascii="Segoe UI" w:hAnsi="Segoe UI" w:cs="Segoe UI"/>
                <w:sz w:val="20"/>
                <w:szCs w:val="20"/>
                <w:lang w:val="en-GB"/>
              </w:rPr>
              <w:t>Resuscitation 2008, 79: 103-108.</w:t>
            </w:r>
          </w:p>
          <w:p w14:paraId="11BEF583" w14:textId="77777777" w:rsidR="00073C5A" w:rsidRPr="00BE199D" w:rsidRDefault="00073C5A" w:rsidP="009577B6">
            <w:pPr>
              <w:pStyle w:val="EndNoteBibliography"/>
              <w:spacing w:after="0"/>
              <w:rPr>
                <w:rFonts w:ascii="Segoe UI" w:hAnsi="Segoe UI" w:cs="Segoe UI"/>
                <w:sz w:val="20"/>
                <w:szCs w:val="20"/>
                <w:lang w:val="en-GB"/>
              </w:rPr>
            </w:pPr>
            <w:r w:rsidRPr="00BE199D">
              <w:rPr>
                <w:rFonts w:ascii="Segoe UI" w:hAnsi="Segoe UI" w:cs="Segoe UI"/>
                <w:sz w:val="20"/>
                <w:szCs w:val="20"/>
                <w:u w:val="single"/>
                <w:lang w:val="en-GB"/>
              </w:rPr>
              <w:t>Luria JW</w:t>
            </w:r>
            <w:r w:rsidRPr="00BE199D">
              <w:rPr>
                <w:rFonts w:ascii="Segoe UI" w:hAnsi="Segoe UI" w:cs="Segoe UI"/>
                <w:sz w:val="20"/>
                <w:szCs w:val="20"/>
                <w:lang w:val="en-GB"/>
              </w:rPr>
              <w:t xml:space="preserve">, Smith GA, Chapman JI. </w:t>
            </w:r>
            <w:r w:rsidRPr="00BE199D">
              <w:rPr>
                <w:rFonts w:ascii="Segoe UI" w:hAnsi="Segoe UI" w:cs="Segoe UI"/>
                <w:i/>
                <w:sz w:val="20"/>
                <w:szCs w:val="20"/>
                <w:lang w:val="en-GB"/>
              </w:rPr>
              <w:t xml:space="preserve">An evaluation of a safety education program for kindergarten and elementary school children. </w:t>
            </w:r>
            <w:r w:rsidRPr="00BE199D">
              <w:rPr>
                <w:rFonts w:ascii="Segoe UI" w:hAnsi="Segoe UI" w:cs="Segoe UI"/>
                <w:sz w:val="20"/>
                <w:szCs w:val="20"/>
                <w:lang w:val="en-GB"/>
              </w:rPr>
              <w:t>Arch pediatr adolesc med 2000, 154: 227-231.</w:t>
            </w:r>
          </w:p>
          <w:p w14:paraId="65DD5FE1" w14:textId="77777777" w:rsidR="00073C5A" w:rsidRPr="00BE199D" w:rsidRDefault="00073C5A" w:rsidP="009577B6">
            <w:pPr>
              <w:pStyle w:val="EndNoteBibliography"/>
              <w:spacing w:after="0"/>
              <w:rPr>
                <w:rFonts w:ascii="Segoe UI" w:hAnsi="Segoe UI" w:cs="Segoe UI"/>
                <w:sz w:val="20"/>
                <w:szCs w:val="20"/>
                <w:lang w:val="en-GB"/>
              </w:rPr>
            </w:pPr>
            <w:r w:rsidRPr="00BE199D">
              <w:rPr>
                <w:rFonts w:ascii="Segoe UI" w:hAnsi="Segoe UI" w:cs="Segoe UI"/>
                <w:sz w:val="20"/>
                <w:szCs w:val="20"/>
                <w:u w:val="single"/>
                <w:lang w:val="en-GB"/>
              </w:rPr>
              <w:t>Meissner TM</w:t>
            </w:r>
            <w:r w:rsidRPr="00BE199D">
              <w:rPr>
                <w:rFonts w:ascii="Segoe UI" w:hAnsi="Segoe UI" w:cs="Segoe UI"/>
                <w:sz w:val="20"/>
                <w:szCs w:val="20"/>
                <w:lang w:val="en-GB"/>
              </w:rPr>
              <w:t xml:space="preserve">, Kloppe C, Hanefeld C. </w:t>
            </w:r>
            <w:r w:rsidRPr="00BE199D">
              <w:rPr>
                <w:rFonts w:ascii="Segoe UI" w:hAnsi="Segoe UI" w:cs="Segoe UI"/>
                <w:i/>
                <w:sz w:val="20"/>
                <w:szCs w:val="20"/>
                <w:lang w:val="en-GB"/>
              </w:rPr>
              <w:t xml:space="preserve">Basic life support skills of high school students before and after cardiopulmonary resuscitation training: a longitudinal investigation. </w:t>
            </w:r>
            <w:r w:rsidRPr="00BE199D">
              <w:rPr>
                <w:rFonts w:ascii="Segoe UI" w:hAnsi="Segoe UI" w:cs="Segoe UI"/>
                <w:sz w:val="20"/>
                <w:szCs w:val="20"/>
                <w:lang w:val="en-GB"/>
              </w:rPr>
              <w:t>Scand J Trauma Resusc Emerg Med 2012, 20</w:t>
            </w:r>
            <w:r w:rsidRPr="00BE199D">
              <w:rPr>
                <w:rFonts w:ascii="Segoe UI" w:hAnsi="Segoe UI" w:cs="Segoe UI"/>
                <w:b/>
                <w:sz w:val="20"/>
                <w:szCs w:val="20"/>
                <w:lang w:val="en-GB"/>
              </w:rPr>
              <w:t>,</w:t>
            </w:r>
            <w:r w:rsidRPr="00BE199D">
              <w:rPr>
                <w:rFonts w:ascii="Segoe UI" w:hAnsi="Segoe UI" w:cs="Segoe UI"/>
                <w:sz w:val="20"/>
                <w:szCs w:val="20"/>
                <w:lang w:val="en-GB"/>
              </w:rPr>
              <w:t xml:space="preserve"> 31.</w:t>
            </w:r>
          </w:p>
          <w:p w14:paraId="78B42AE7" w14:textId="77777777" w:rsidR="00073C5A" w:rsidRPr="00BE199D" w:rsidRDefault="00073C5A" w:rsidP="009577B6">
            <w:pPr>
              <w:pStyle w:val="EndNoteBibliography"/>
              <w:spacing w:after="0"/>
              <w:rPr>
                <w:rFonts w:ascii="Segoe UI" w:hAnsi="Segoe UI" w:cs="Segoe UI"/>
                <w:sz w:val="20"/>
                <w:szCs w:val="20"/>
                <w:lang w:val="en-GB"/>
              </w:rPr>
            </w:pPr>
            <w:r w:rsidRPr="00BE199D">
              <w:rPr>
                <w:rFonts w:ascii="Segoe UI" w:hAnsi="Segoe UI" w:cs="Segoe UI"/>
                <w:sz w:val="20"/>
                <w:szCs w:val="20"/>
                <w:u w:val="single"/>
                <w:lang w:val="en-GB"/>
              </w:rPr>
              <w:t>Plotnikoff R</w:t>
            </w:r>
            <w:r w:rsidRPr="00BE199D">
              <w:rPr>
                <w:rFonts w:ascii="Segoe UI" w:hAnsi="Segoe UI" w:cs="Segoe UI"/>
                <w:sz w:val="20"/>
                <w:szCs w:val="20"/>
                <w:lang w:val="en-GB"/>
              </w:rPr>
              <w:t xml:space="preserve">, Moore PJ. </w:t>
            </w:r>
            <w:r w:rsidRPr="00BE199D">
              <w:rPr>
                <w:rFonts w:ascii="Segoe UI" w:hAnsi="Segoe UI" w:cs="Segoe UI"/>
                <w:i/>
                <w:sz w:val="20"/>
                <w:szCs w:val="20"/>
                <w:lang w:val="en-GB"/>
              </w:rPr>
              <w:t xml:space="preserve">Retention of cardiopulmonary resuscitation knowledge and skills by 11- and 12-year-old children. </w:t>
            </w:r>
            <w:r w:rsidRPr="00BE199D">
              <w:rPr>
                <w:rFonts w:ascii="Segoe UI" w:hAnsi="Segoe UI" w:cs="Segoe UI"/>
                <w:sz w:val="20"/>
                <w:szCs w:val="20"/>
                <w:lang w:val="en-GB"/>
              </w:rPr>
              <w:t>The medical Journal of Asutralia 1989, 150: 297-302.</w:t>
            </w:r>
          </w:p>
          <w:p w14:paraId="32DEDCE6" w14:textId="4296A380" w:rsidR="00073C5A" w:rsidRPr="00BE199D" w:rsidRDefault="00073C5A" w:rsidP="009577B6">
            <w:pPr>
              <w:pStyle w:val="EndNoteBibliography"/>
              <w:spacing w:after="0"/>
              <w:rPr>
                <w:rFonts w:ascii="Segoe UI" w:hAnsi="Segoe UI" w:cs="Segoe UI"/>
                <w:sz w:val="20"/>
                <w:szCs w:val="20"/>
                <w:lang w:val="en-GB"/>
              </w:rPr>
            </w:pPr>
            <w:r w:rsidRPr="00BE199D">
              <w:rPr>
                <w:rFonts w:ascii="Segoe UI" w:hAnsi="Segoe UI" w:cs="Segoe UI"/>
                <w:sz w:val="20"/>
                <w:szCs w:val="20"/>
                <w:u w:val="single"/>
                <w:lang w:val="en-GB"/>
              </w:rPr>
              <w:t>Wilks J</w:t>
            </w:r>
            <w:r w:rsidRPr="00BE199D">
              <w:rPr>
                <w:rFonts w:ascii="Segoe UI" w:hAnsi="Segoe UI" w:cs="Segoe UI"/>
                <w:sz w:val="20"/>
                <w:szCs w:val="20"/>
                <w:lang w:val="en-GB"/>
              </w:rPr>
              <w:t xml:space="preserve">, Kanasa H, Pendergast D, Clark K. </w:t>
            </w:r>
            <w:r w:rsidRPr="00BE199D">
              <w:rPr>
                <w:rFonts w:ascii="Segoe UI" w:hAnsi="Segoe UI" w:cs="Segoe UI"/>
                <w:i/>
                <w:sz w:val="20"/>
                <w:szCs w:val="20"/>
                <w:lang w:val="en-GB"/>
              </w:rPr>
              <w:t>Emergency response readiness for primary school children.</w:t>
            </w:r>
            <w:r w:rsidRPr="00BE199D">
              <w:rPr>
                <w:rFonts w:ascii="Segoe UI" w:hAnsi="Segoe UI" w:cs="Segoe UI"/>
                <w:sz w:val="20"/>
                <w:szCs w:val="20"/>
                <w:lang w:val="en-GB"/>
              </w:rPr>
              <w:t xml:space="preserve"> Aust Health Rev 201</w:t>
            </w:r>
            <w:r w:rsidR="00CA6528" w:rsidRPr="00BE199D">
              <w:rPr>
                <w:rFonts w:ascii="Segoe UI" w:hAnsi="Segoe UI" w:cs="Segoe UI"/>
                <w:sz w:val="20"/>
                <w:szCs w:val="20"/>
                <w:lang w:val="en-GB"/>
              </w:rPr>
              <w:t>6</w:t>
            </w:r>
            <w:r w:rsidRPr="00BE199D">
              <w:rPr>
                <w:rFonts w:ascii="Segoe UI" w:hAnsi="Segoe UI" w:cs="Segoe UI"/>
                <w:sz w:val="20"/>
                <w:szCs w:val="20"/>
                <w:lang w:val="en-GB"/>
              </w:rPr>
              <w:t>.</w:t>
            </w:r>
          </w:p>
          <w:p w14:paraId="2ACD3C7F" w14:textId="77777777" w:rsidR="00073C5A" w:rsidRDefault="00073C5A" w:rsidP="009577B6">
            <w:pPr>
              <w:pStyle w:val="EndNoteBibliography"/>
              <w:spacing w:after="0"/>
              <w:rPr>
                <w:rFonts w:ascii="Segoe UI" w:hAnsi="Segoe UI" w:cs="Segoe UI"/>
                <w:sz w:val="20"/>
                <w:szCs w:val="20"/>
                <w:lang w:val="en-GB"/>
              </w:rPr>
            </w:pPr>
            <w:r w:rsidRPr="00BE199D">
              <w:rPr>
                <w:rFonts w:ascii="Segoe UI" w:hAnsi="Segoe UI" w:cs="Segoe UI"/>
                <w:sz w:val="20"/>
                <w:szCs w:val="20"/>
                <w:u w:val="single"/>
                <w:lang w:val="en-GB"/>
              </w:rPr>
              <w:t>Younas S</w:t>
            </w:r>
            <w:r w:rsidRPr="00BE199D">
              <w:rPr>
                <w:rFonts w:ascii="Segoe UI" w:hAnsi="Segoe UI" w:cs="Segoe UI"/>
                <w:sz w:val="20"/>
                <w:szCs w:val="20"/>
                <w:lang w:val="en-GB"/>
              </w:rPr>
              <w:t xml:space="preserve">, Raynes A, Morton S, Mackway-Jones K. </w:t>
            </w:r>
            <w:r w:rsidRPr="00BE199D">
              <w:rPr>
                <w:rFonts w:ascii="Segoe UI" w:hAnsi="Segoe UI" w:cs="Segoe UI"/>
                <w:i/>
                <w:sz w:val="20"/>
                <w:szCs w:val="20"/>
                <w:lang w:val="en-GB"/>
              </w:rPr>
              <w:t xml:space="preserve">An evaluation of the effectiveness of the opportunities for resuscitation and citizen safety (ORCS) defibrillator training programme designed for older school children. </w:t>
            </w:r>
            <w:r w:rsidRPr="00BE199D">
              <w:rPr>
                <w:rFonts w:ascii="Segoe UI" w:hAnsi="Segoe UI" w:cs="Segoe UI"/>
                <w:sz w:val="20"/>
                <w:szCs w:val="20"/>
                <w:lang w:val="en-GB"/>
              </w:rPr>
              <w:t>Resuscitation 2006, 71: 222-228.</w:t>
            </w:r>
          </w:p>
          <w:p w14:paraId="58961EAF" w14:textId="77777777" w:rsidR="009577B6" w:rsidRPr="00BE199D" w:rsidRDefault="009577B6" w:rsidP="009577B6">
            <w:pPr>
              <w:pStyle w:val="EndNoteBibliography"/>
              <w:spacing w:after="0"/>
              <w:rPr>
                <w:rFonts w:ascii="Segoe UI" w:hAnsi="Segoe UI" w:cs="Segoe UI"/>
                <w:sz w:val="20"/>
                <w:szCs w:val="20"/>
                <w:lang w:val="en-GB"/>
              </w:rPr>
            </w:pPr>
          </w:p>
          <w:p w14:paraId="1E969EEB" w14:textId="77777777" w:rsidR="00073C5A" w:rsidRPr="00BE199D" w:rsidRDefault="00073C5A" w:rsidP="009577B6">
            <w:pPr>
              <w:spacing w:after="0"/>
              <w:rPr>
                <w:rFonts w:cs="Segoe UI"/>
                <w:b/>
                <w:szCs w:val="20"/>
                <w:u w:val="single"/>
                <w:lang w:val="en-US"/>
              </w:rPr>
            </w:pPr>
            <w:r w:rsidRPr="00BE199D">
              <w:rPr>
                <w:rFonts w:cs="Segoe UI"/>
                <w:b/>
                <w:szCs w:val="20"/>
                <w:u w:val="single"/>
                <w:lang w:val="en-US"/>
              </w:rPr>
              <w:t>Systematic reviews</w:t>
            </w:r>
          </w:p>
          <w:p w14:paraId="135B5B7D" w14:textId="77777777" w:rsidR="00073C5A" w:rsidRPr="00BE199D" w:rsidRDefault="00073C5A" w:rsidP="009577B6">
            <w:pPr>
              <w:pStyle w:val="EndNoteBibliography"/>
              <w:spacing w:after="0"/>
              <w:rPr>
                <w:rFonts w:ascii="Segoe UI" w:hAnsi="Segoe UI" w:cs="Segoe UI"/>
                <w:sz w:val="20"/>
                <w:szCs w:val="20"/>
                <w:lang w:val="en-GB"/>
              </w:rPr>
            </w:pPr>
            <w:r w:rsidRPr="00BE199D">
              <w:rPr>
                <w:rFonts w:ascii="Segoe UI" w:hAnsi="Segoe UI" w:cs="Segoe UI"/>
                <w:sz w:val="20"/>
                <w:szCs w:val="20"/>
                <w:u w:val="single"/>
                <w:lang w:val="en-GB"/>
              </w:rPr>
              <w:t>De Buck E</w:t>
            </w:r>
            <w:r w:rsidRPr="00BE199D">
              <w:rPr>
                <w:rFonts w:ascii="Segoe UI" w:hAnsi="Segoe UI" w:cs="Segoe UI"/>
                <w:sz w:val="20"/>
                <w:szCs w:val="20"/>
                <w:lang w:val="en-GB"/>
              </w:rPr>
              <w:t xml:space="preserve">, Van Remoortel H, Dieltjens T, Verstraeten H, Clarysse M, Moens O, Vandekerckhove P. </w:t>
            </w:r>
            <w:r w:rsidRPr="00BE199D">
              <w:rPr>
                <w:rFonts w:ascii="Segoe UI" w:hAnsi="Segoe UI" w:cs="Segoe UI"/>
                <w:i/>
                <w:sz w:val="20"/>
                <w:szCs w:val="20"/>
                <w:lang w:val="en-GB"/>
              </w:rPr>
              <w:t>Evidence-based educational pathway for the integration of first aid training in school curricula.</w:t>
            </w:r>
            <w:r w:rsidRPr="00BE199D">
              <w:rPr>
                <w:rFonts w:ascii="Segoe UI" w:hAnsi="Segoe UI" w:cs="Segoe UI"/>
                <w:sz w:val="20"/>
                <w:szCs w:val="20"/>
                <w:lang w:val="en-GB"/>
              </w:rPr>
              <w:t xml:space="preserve"> Resuscitation 2015, 94</w:t>
            </w:r>
            <w:r w:rsidRPr="00BE199D">
              <w:rPr>
                <w:rFonts w:ascii="Segoe UI" w:hAnsi="Segoe UI" w:cs="Segoe UI"/>
                <w:b/>
                <w:sz w:val="20"/>
                <w:szCs w:val="20"/>
                <w:lang w:val="en-GB"/>
              </w:rPr>
              <w:t>,</w:t>
            </w:r>
            <w:r w:rsidRPr="00BE199D">
              <w:rPr>
                <w:rFonts w:ascii="Segoe UI" w:hAnsi="Segoe UI" w:cs="Segoe UI"/>
                <w:sz w:val="20"/>
                <w:szCs w:val="20"/>
                <w:lang w:val="en-GB"/>
              </w:rPr>
              <w:t xml:space="preserve"> 8-22.</w:t>
            </w:r>
          </w:p>
          <w:p w14:paraId="32D19424" w14:textId="77777777" w:rsidR="00073C5A" w:rsidRPr="00BE199D" w:rsidRDefault="00073C5A" w:rsidP="009577B6">
            <w:pPr>
              <w:pStyle w:val="EndNoteBibliography"/>
              <w:spacing w:after="0"/>
              <w:rPr>
                <w:rFonts w:ascii="Segoe UI" w:hAnsi="Segoe UI" w:cs="Segoe UI"/>
                <w:sz w:val="20"/>
                <w:szCs w:val="20"/>
                <w:lang w:val="en-GB"/>
              </w:rPr>
            </w:pPr>
            <w:r w:rsidRPr="00BE199D">
              <w:rPr>
                <w:rFonts w:ascii="Segoe UI" w:hAnsi="Segoe UI" w:cs="Segoe UI"/>
                <w:sz w:val="20"/>
                <w:szCs w:val="20"/>
                <w:u w:val="single"/>
                <w:lang w:val="en-GB"/>
              </w:rPr>
              <w:t>Dieltjens T</w:t>
            </w:r>
            <w:r w:rsidRPr="00BE199D">
              <w:rPr>
                <w:rFonts w:ascii="Segoe UI" w:hAnsi="Segoe UI" w:cs="Segoe UI"/>
                <w:sz w:val="20"/>
                <w:szCs w:val="20"/>
                <w:lang w:val="en-GB"/>
              </w:rPr>
              <w:t xml:space="preserve">, De Buck E, Verstraeten H, Adriaenssens L, Clarysse M, Moens O, Devreker A, Bastiaen M, Claessens C, Verhelst K. </w:t>
            </w:r>
            <w:r w:rsidRPr="00BE199D">
              <w:rPr>
                <w:rFonts w:ascii="Segoe UI" w:hAnsi="Segoe UI" w:cs="Segoe UI"/>
                <w:i/>
                <w:sz w:val="20"/>
                <w:szCs w:val="20"/>
                <w:lang w:val="en-GB"/>
              </w:rPr>
              <w:t>Evidence-based recommendations on automated external defibrillator training for children and young people in Flanders-Belgium.</w:t>
            </w:r>
            <w:r w:rsidRPr="00BE199D">
              <w:rPr>
                <w:rFonts w:ascii="Segoe UI" w:hAnsi="Segoe UI" w:cs="Segoe UI"/>
                <w:sz w:val="20"/>
                <w:szCs w:val="20"/>
                <w:lang w:val="en-GB"/>
              </w:rPr>
              <w:t xml:space="preserve"> Resuscitation 2013, 84</w:t>
            </w:r>
            <w:r w:rsidRPr="00BE199D">
              <w:rPr>
                <w:rFonts w:ascii="Segoe UI" w:hAnsi="Segoe UI" w:cs="Segoe UI"/>
                <w:b/>
                <w:sz w:val="20"/>
                <w:szCs w:val="20"/>
                <w:lang w:val="en-GB"/>
              </w:rPr>
              <w:t>,</w:t>
            </w:r>
            <w:r w:rsidRPr="00BE199D">
              <w:rPr>
                <w:rFonts w:ascii="Segoe UI" w:hAnsi="Segoe UI" w:cs="Segoe UI"/>
                <w:sz w:val="20"/>
                <w:szCs w:val="20"/>
                <w:lang w:val="en-GB"/>
              </w:rPr>
              <w:t xml:space="preserve"> 1304-9.</w:t>
            </w:r>
          </w:p>
          <w:p w14:paraId="2D2CF8BA" w14:textId="77777777" w:rsidR="00073C5A" w:rsidRPr="00BE199D" w:rsidRDefault="00073C5A" w:rsidP="009577B6">
            <w:pPr>
              <w:pStyle w:val="EndNoteBibliography"/>
              <w:spacing w:after="0"/>
              <w:rPr>
                <w:rFonts w:ascii="Segoe UI" w:hAnsi="Segoe UI" w:cs="Segoe UI"/>
                <w:sz w:val="20"/>
                <w:szCs w:val="20"/>
                <w:lang w:val="en-GB"/>
              </w:rPr>
            </w:pPr>
            <w:r w:rsidRPr="00BE199D">
              <w:rPr>
                <w:rFonts w:ascii="Segoe UI" w:hAnsi="Segoe UI" w:cs="Segoe UI"/>
                <w:sz w:val="20"/>
                <w:szCs w:val="20"/>
                <w:u w:val="single"/>
                <w:lang w:val="en-GB"/>
              </w:rPr>
              <w:t>He Z</w:t>
            </w:r>
            <w:r w:rsidRPr="00BE199D">
              <w:rPr>
                <w:rFonts w:ascii="Segoe UI" w:hAnsi="Segoe UI" w:cs="Segoe UI"/>
                <w:sz w:val="20"/>
                <w:szCs w:val="20"/>
                <w:lang w:val="en-GB"/>
              </w:rPr>
              <w:t xml:space="preserve">, Wynn P, Kendrick D. </w:t>
            </w:r>
            <w:r w:rsidRPr="00BE199D">
              <w:rPr>
                <w:rFonts w:ascii="Segoe UI" w:hAnsi="Segoe UI" w:cs="Segoe UI"/>
                <w:i/>
                <w:sz w:val="20"/>
                <w:szCs w:val="20"/>
                <w:lang w:val="en-GB"/>
              </w:rPr>
              <w:t>Non-resuscitative first-aid training for children and laypeople: a systematic review.</w:t>
            </w:r>
            <w:r w:rsidRPr="00BE199D">
              <w:rPr>
                <w:rFonts w:ascii="Segoe UI" w:hAnsi="Segoe UI" w:cs="Segoe UI"/>
                <w:sz w:val="20"/>
                <w:szCs w:val="20"/>
                <w:lang w:val="en-GB"/>
              </w:rPr>
              <w:t xml:space="preserve"> Emerg Med J 2014, 31(9):763-8.</w:t>
            </w:r>
          </w:p>
          <w:p w14:paraId="38401542" w14:textId="096C05F3" w:rsidR="00073C5A" w:rsidRPr="00BE199D" w:rsidRDefault="00073C5A" w:rsidP="009577B6">
            <w:pPr>
              <w:spacing w:after="0"/>
              <w:rPr>
                <w:rFonts w:cs="Segoe UI"/>
                <w:szCs w:val="20"/>
                <w:lang w:val="en-US"/>
              </w:rPr>
            </w:pPr>
            <w:r w:rsidRPr="00BE199D">
              <w:rPr>
                <w:rFonts w:cs="Segoe UI"/>
                <w:szCs w:val="20"/>
                <w:u w:val="single"/>
                <w:lang w:val="en-US"/>
              </w:rPr>
              <w:t>Lenson S</w:t>
            </w:r>
            <w:r w:rsidRPr="00BE199D">
              <w:rPr>
                <w:rFonts w:cs="Segoe UI"/>
                <w:szCs w:val="20"/>
                <w:lang w:val="en-US"/>
              </w:rPr>
              <w:t xml:space="preserve">, Mills J. </w:t>
            </w:r>
            <w:r w:rsidRPr="00BE199D">
              <w:rPr>
                <w:rFonts w:cs="Segoe UI"/>
                <w:i/>
                <w:szCs w:val="20"/>
                <w:lang w:val="en-US"/>
              </w:rPr>
              <w:t xml:space="preserve">First aid knowledge retention in school children: A review of the literature. </w:t>
            </w:r>
            <w:r w:rsidRPr="00BE199D">
              <w:rPr>
                <w:rFonts w:cs="Segoe UI"/>
                <w:szCs w:val="20"/>
                <w:lang w:val="en-US"/>
              </w:rPr>
              <w:t>Australasian Journal of Parame</w:t>
            </w:r>
            <w:r w:rsidR="009577B6">
              <w:rPr>
                <w:rFonts w:cs="Segoe UI"/>
                <w:szCs w:val="20"/>
                <w:lang w:val="en-US"/>
              </w:rPr>
              <w:t>dicine 2016, 13.</w:t>
            </w:r>
          </w:p>
          <w:p w14:paraId="0D7C469E" w14:textId="77777777" w:rsidR="00073C5A" w:rsidRPr="00BE199D" w:rsidRDefault="00073C5A" w:rsidP="009577B6">
            <w:pPr>
              <w:spacing w:after="0"/>
              <w:rPr>
                <w:rFonts w:cs="Segoe UI"/>
                <w:szCs w:val="20"/>
                <w:lang w:val="en-US"/>
              </w:rPr>
            </w:pPr>
            <w:r w:rsidRPr="00BE199D">
              <w:rPr>
                <w:rFonts w:cs="Segoe UI"/>
                <w:szCs w:val="20"/>
                <w:u w:val="single"/>
                <w:lang w:val="en-US"/>
              </w:rPr>
              <w:t>Plant N</w:t>
            </w:r>
            <w:r w:rsidRPr="00BE199D">
              <w:rPr>
                <w:rFonts w:cs="Segoe UI"/>
                <w:szCs w:val="20"/>
                <w:lang w:val="en-US"/>
              </w:rPr>
              <w:t xml:space="preserve">, Taylor K. </w:t>
            </w:r>
            <w:r w:rsidRPr="00BE199D">
              <w:rPr>
                <w:rFonts w:cs="Segoe UI"/>
                <w:i/>
                <w:szCs w:val="20"/>
                <w:lang w:val="en-US"/>
              </w:rPr>
              <w:t>How best to teach CPR to schoolchildren: a systematic review.</w:t>
            </w:r>
            <w:r w:rsidRPr="00BE199D">
              <w:rPr>
                <w:rFonts w:cs="Segoe UI"/>
                <w:szCs w:val="20"/>
                <w:lang w:val="en-US"/>
              </w:rPr>
              <w:t xml:space="preserve"> Resuscitation 2013, 84(4):415-21.</w:t>
            </w:r>
          </w:p>
          <w:p w14:paraId="73ADD35E" w14:textId="77777777" w:rsidR="00073C5A" w:rsidRPr="00BE199D" w:rsidRDefault="00073C5A" w:rsidP="009577B6">
            <w:pPr>
              <w:spacing w:after="0"/>
              <w:rPr>
                <w:rFonts w:cs="Segoe UI"/>
                <w:szCs w:val="20"/>
                <w:lang w:val="en-US"/>
              </w:rPr>
            </w:pPr>
          </w:p>
          <w:p w14:paraId="6E92B149" w14:textId="77777777" w:rsidR="00073C5A" w:rsidRPr="00BE199D" w:rsidRDefault="00073C5A" w:rsidP="009577B6">
            <w:pPr>
              <w:spacing w:after="0"/>
              <w:rPr>
                <w:rFonts w:cs="Segoe UI"/>
                <w:szCs w:val="17"/>
              </w:rPr>
            </w:pPr>
            <w:r w:rsidRPr="00BE199D">
              <w:rPr>
                <w:rFonts w:cs="Segoe UI"/>
                <w:szCs w:val="17"/>
                <w:u w:val="single"/>
                <w:lang w:val="en-US"/>
              </w:rPr>
              <w:lastRenderedPageBreak/>
              <w:t>Reveruzzi B</w:t>
            </w:r>
            <w:r w:rsidRPr="00BE199D">
              <w:rPr>
                <w:rFonts w:cs="Segoe UI"/>
                <w:szCs w:val="17"/>
                <w:lang w:val="en-US"/>
              </w:rPr>
              <w:t xml:space="preserve">, Buckley L, Sheehan M. </w:t>
            </w:r>
            <w:r w:rsidRPr="00BE199D">
              <w:rPr>
                <w:rFonts w:cs="Segoe UI"/>
                <w:i/>
                <w:szCs w:val="17"/>
                <w:lang w:val="en-US"/>
              </w:rPr>
              <w:t>School-Based First Aid Training Programs: A Systematic Review.</w:t>
            </w:r>
            <w:r w:rsidRPr="00BE199D">
              <w:rPr>
                <w:rFonts w:cs="Segoe UI"/>
                <w:szCs w:val="17"/>
                <w:lang w:val="en-US"/>
              </w:rPr>
              <w:t xml:space="preserve"> </w:t>
            </w:r>
            <w:r w:rsidRPr="00BE199D">
              <w:rPr>
                <w:rFonts w:cs="Segoe UI"/>
                <w:szCs w:val="17"/>
              </w:rPr>
              <w:t>J Sch Health 2016, 86(4):266-72.</w:t>
            </w:r>
          </w:p>
        </w:tc>
      </w:tr>
    </w:tbl>
    <w:p w14:paraId="2AB9D1F6" w14:textId="77777777" w:rsidR="00073C5A" w:rsidRPr="00BE199D" w:rsidRDefault="00073C5A" w:rsidP="00073C5A">
      <w:pPr>
        <w:spacing w:after="0"/>
        <w:rPr>
          <w:rFonts w:cs="Segoe UI"/>
          <w:szCs w:val="17"/>
        </w:rPr>
      </w:pPr>
    </w:p>
    <w:p w14:paraId="35B8815E" w14:textId="77777777" w:rsidR="00073C5A" w:rsidRPr="00BE199D" w:rsidRDefault="00073C5A" w:rsidP="00073C5A">
      <w:pPr>
        <w:spacing w:after="0"/>
        <w:rPr>
          <w:rFonts w:cs="Segoe UI"/>
        </w:rPr>
      </w:pPr>
      <w:r w:rsidRPr="00BE199D">
        <w:rPr>
          <w:rFonts w:cs="Segoe UI"/>
        </w:rPr>
        <w:br w:type="page"/>
      </w:r>
    </w:p>
    <w:p w14:paraId="0247B311" w14:textId="7CD401D7" w:rsidR="00073C5A" w:rsidRPr="00BE199D" w:rsidRDefault="00073C5A" w:rsidP="00073C5A">
      <w:pPr>
        <w:pStyle w:val="Kop2"/>
        <w:rPr>
          <w:rFonts w:cs="Segoe UI"/>
          <w:lang w:val="en-US"/>
        </w:rPr>
      </w:pPr>
      <w:bookmarkStart w:id="11" w:name="_Toc496527964"/>
      <w:bookmarkStart w:id="12" w:name="_Toc16261142"/>
      <w:r w:rsidRPr="00BE199D">
        <w:rPr>
          <w:rFonts w:cs="Segoe UI"/>
          <w:lang w:val="en-US"/>
        </w:rPr>
        <w:lastRenderedPageBreak/>
        <w:t>F</w:t>
      </w:r>
      <w:r w:rsidR="000B50D3" w:rsidRPr="00BE199D">
        <w:rPr>
          <w:rFonts w:cs="Segoe UI"/>
          <w:lang w:val="en-US"/>
        </w:rPr>
        <w:t>our steps in first aid</w:t>
      </w:r>
      <w:bookmarkEnd w:id="11"/>
      <w:bookmarkEnd w:id="12"/>
    </w:p>
    <w:p w14:paraId="13AD4455" w14:textId="77777777" w:rsidR="00073C5A" w:rsidRPr="00BE199D" w:rsidRDefault="00073C5A" w:rsidP="00073C5A">
      <w:pPr>
        <w:spacing w:after="0"/>
        <w:rPr>
          <w:rFonts w:cs="Segoe UI"/>
          <w:b/>
          <w:szCs w:val="17"/>
          <w:lang w:val="en-US"/>
        </w:rPr>
      </w:pPr>
    </w:p>
    <w:p w14:paraId="35CC9561" w14:textId="77777777" w:rsidR="00073C5A" w:rsidRPr="009577B6" w:rsidRDefault="00073C5A" w:rsidP="00073C5A">
      <w:pPr>
        <w:pStyle w:val="H3"/>
        <w:keepNext w:val="0"/>
        <w:spacing w:before="0" w:after="0"/>
        <w:rPr>
          <w:rFonts w:ascii="Segoe UI" w:hAnsi="Segoe UI" w:cs="Segoe UI"/>
          <w:sz w:val="20"/>
          <w:szCs w:val="20"/>
          <w:lang w:val="en-GB"/>
        </w:rPr>
      </w:pPr>
      <w:r w:rsidRPr="009577B6">
        <w:rPr>
          <w:rFonts w:ascii="Segoe UI" w:hAnsi="Segoe UI" w:cs="Segoe UI"/>
          <w:sz w:val="20"/>
          <w:szCs w:val="20"/>
          <w:lang w:val="en-GB"/>
        </w:rPr>
        <w:t>Characteristics of included studies</w:t>
      </w:r>
    </w:p>
    <w:tbl>
      <w:tblPr>
        <w:tblW w:w="949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6"/>
        <w:gridCol w:w="1559"/>
        <w:gridCol w:w="1985"/>
        <w:gridCol w:w="2268"/>
        <w:gridCol w:w="2403"/>
      </w:tblGrid>
      <w:tr w:rsidR="00073C5A" w:rsidRPr="00BE199D" w14:paraId="248C258E" w14:textId="77777777" w:rsidTr="00EA44B5">
        <w:tc>
          <w:tcPr>
            <w:tcW w:w="1276" w:type="dxa"/>
            <w:shd w:val="clear" w:color="auto" w:fill="BFBFBF"/>
          </w:tcPr>
          <w:p w14:paraId="048B77DE"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Author, year, Country</w:t>
            </w:r>
          </w:p>
        </w:tc>
        <w:tc>
          <w:tcPr>
            <w:tcW w:w="1559" w:type="dxa"/>
            <w:shd w:val="clear" w:color="auto" w:fill="BFBFBF"/>
          </w:tcPr>
          <w:p w14:paraId="75823A04"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Study design</w:t>
            </w:r>
          </w:p>
        </w:tc>
        <w:tc>
          <w:tcPr>
            <w:tcW w:w="1985" w:type="dxa"/>
            <w:shd w:val="clear" w:color="auto" w:fill="BFBFBF"/>
          </w:tcPr>
          <w:p w14:paraId="1FF89867"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Population</w:t>
            </w:r>
          </w:p>
        </w:tc>
        <w:tc>
          <w:tcPr>
            <w:tcW w:w="2268" w:type="dxa"/>
            <w:shd w:val="clear" w:color="auto" w:fill="BFBFBF"/>
          </w:tcPr>
          <w:p w14:paraId="1EFB5F18"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Comparison/Risk factor</w:t>
            </w:r>
          </w:p>
        </w:tc>
        <w:tc>
          <w:tcPr>
            <w:tcW w:w="2403" w:type="dxa"/>
            <w:shd w:val="clear" w:color="auto" w:fill="BFBFBF"/>
          </w:tcPr>
          <w:p w14:paraId="2C7BCD9F"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Remarks</w:t>
            </w:r>
          </w:p>
        </w:tc>
      </w:tr>
      <w:tr w:rsidR="00073C5A" w:rsidRPr="00BE199D" w14:paraId="59CAF5F8" w14:textId="77777777" w:rsidTr="00EA44B5">
        <w:tc>
          <w:tcPr>
            <w:tcW w:w="1276" w:type="dxa"/>
            <w:shd w:val="clear" w:color="auto" w:fill="auto"/>
          </w:tcPr>
          <w:p w14:paraId="2F89756E"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Akca, 2016, Turkey</w:t>
            </w:r>
          </w:p>
        </w:tc>
        <w:tc>
          <w:tcPr>
            <w:tcW w:w="1559" w:type="dxa"/>
          </w:tcPr>
          <w:p w14:paraId="476AC352"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Observational: before after study</w:t>
            </w:r>
          </w:p>
        </w:tc>
        <w:tc>
          <w:tcPr>
            <w:tcW w:w="1985" w:type="dxa"/>
          </w:tcPr>
          <w:p w14:paraId="65D3E9C4"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Nr. of participants:</w:t>
            </w:r>
          </w:p>
          <w:p w14:paraId="0DBC0143"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100 students:</w:t>
            </w:r>
          </w:p>
          <w:p w14:paraId="008920E4" w14:textId="77777777" w:rsidR="00073C5A" w:rsidRPr="00BE199D" w:rsidRDefault="00073C5A" w:rsidP="00073C5A">
            <w:pPr>
              <w:pStyle w:val="Lijstalinea"/>
              <w:numPr>
                <w:ilvl w:val="0"/>
                <w:numId w:val="39"/>
              </w:numPr>
              <w:autoSpaceDE w:val="0"/>
              <w:autoSpaceDN w:val="0"/>
              <w:adjustRightInd w:val="0"/>
              <w:spacing w:after="0"/>
              <w:rPr>
                <w:rFonts w:cs="Segoe UI"/>
                <w:szCs w:val="17"/>
              </w:rPr>
            </w:pPr>
            <w:r w:rsidRPr="00BE199D">
              <w:rPr>
                <w:rFonts w:cs="Segoe UI"/>
                <w:szCs w:val="17"/>
              </w:rPr>
              <w:t>Gender not reported</w:t>
            </w:r>
          </w:p>
          <w:p w14:paraId="27BF6B20" w14:textId="77777777" w:rsidR="00073C5A" w:rsidRPr="00BE199D" w:rsidRDefault="00073C5A" w:rsidP="00EA44B5">
            <w:pPr>
              <w:autoSpaceDE w:val="0"/>
              <w:autoSpaceDN w:val="0"/>
              <w:adjustRightInd w:val="0"/>
              <w:spacing w:after="0"/>
              <w:rPr>
                <w:rFonts w:cs="Segoe UI"/>
                <w:szCs w:val="17"/>
              </w:rPr>
            </w:pPr>
          </w:p>
          <w:p w14:paraId="757D691D" w14:textId="77777777" w:rsidR="00073C5A" w:rsidRPr="00BE199D" w:rsidRDefault="00073C5A" w:rsidP="00EA44B5">
            <w:pPr>
              <w:autoSpaceDE w:val="0"/>
              <w:autoSpaceDN w:val="0"/>
              <w:adjustRightInd w:val="0"/>
              <w:spacing w:after="0"/>
              <w:rPr>
                <w:rFonts w:cs="Segoe UI"/>
                <w:i/>
                <w:szCs w:val="17"/>
              </w:rPr>
            </w:pPr>
            <w:r w:rsidRPr="00BE199D">
              <w:rPr>
                <w:rFonts w:cs="Segoe UI"/>
                <w:i/>
                <w:szCs w:val="17"/>
              </w:rPr>
              <w:t>Age range:</w:t>
            </w:r>
          </w:p>
          <w:p w14:paraId="6736759B"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Not reported</w:t>
            </w:r>
          </w:p>
          <w:p w14:paraId="2F4AAB7A" w14:textId="77777777" w:rsidR="00073C5A" w:rsidRPr="00BE199D" w:rsidRDefault="00073C5A" w:rsidP="00EA44B5">
            <w:pPr>
              <w:autoSpaceDE w:val="0"/>
              <w:autoSpaceDN w:val="0"/>
              <w:adjustRightInd w:val="0"/>
              <w:spacing w:after="0"/>
              <w:rPr>
                <w:rFonts w:cs="Segoe UI"/>
                <w:szCs w:val="17"/>
              </w:rPr>
            </w:pPr>
          </w:p>
          <w:p w14:paraId="5EA13DF0"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Mean ± SD: </w:t>
            </w:r>
          </w:p>
          <w:p w14:paraId="6AD1F920"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17.1 ± 0.73 years</w:t>
            </w:r>
          </w:p>
        </w:tc>
        <w:tc>
          <w:tcPr>
            <w:tcW w:w="2268" w:type="dxa"/>
          </w:tcPr>
          <w:p w14:paraId="144F31C5" w14:textId="77777777" w:rsidR="00073C5A" w:rsidRPr="00BE199D" w:rsidRDefault="00073C5A" w:rsidP="00EA44B5">
            <w:pPr>
              <w:autoSpaceDE w:val="0"/>
              <w:autoSpaceDN w:val="0"/>
              <w:adjustRightInd w:val="0"/>
              <w:spacing w:after="0"/>
              <w:rPr>
                <w:rFonts w:cs="Segoe UI"/>
                <w:b/>
                <w:szCs w:val="17"/>
                <w:u w:val="single"/>
              </w:rPr>
            </w:pPr>
            <w:r w:rsidRPr="00BE199D">
              <w:rPr>
                <w:rFonts w:cs="Segoe UI"/>
                <w:b/>
                <w:szCs w:val="17"/>
                <w:u w:val="single"/>
              </w:rPr>
              <w:t>Intervention:</w:t>
            </w:r>
          </w:p>
          <w:p w14:paraId="3D3510D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Program:</w:t>
            </w:r>
            <w:r w:rsidRPr="00BE199D">
              <w:rPr>
                <w:rFonts w:cs="Segoe UI"/>
                <w:szCs w:val="17"/>
                <w:lang w:val="en-US"/>
              </w:rPr>
              <w:t xml:space="preserve"> Foreign body aspiration (ear, nose and respiratory tract) training</w:t>
            </w:r>
          </w:p>
          <w:p w14:paraId="37D3930C" w14:textId="77777777" w:rsidR="00073C5A" w:rsidRPr="00BE199D" w:rsidRDefault="00073C5A" w:rsidP="00EA44B5">
            <w:pPr>
              <w:autoSpaceDE w:val="0"/>
              <w:autoSpaceDN w:val="0"/>
              <w:adjustRightInd w:val="0"/>
              <w:spacing w:after="0"/>
              <w:rPr>
                <w:rFonts w:cs="Segoe UI"/>
                <w:szCs w:val="17"/>
                <w:lang w:val="en-US"/>
              </w:rPr>
            </w:pPr>
          </w:p>
          <w:p w14:paraId="4ABCFAC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Content:</w:t>
            </w:r>
            <w:r w:rsidRPr="00BE199D">
              <w:rPr>
                <w:rFonts w:cs="Segoe UI"/>
                <w:szCs w:val="17"/>
                <w:lang w:val="en-US"/>
              </w:rPr>
              <w:t xml:space="preserve"> </w:t>
            </w:r>
          </w:p>
          <w:p w14:paraId="4EED0F0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Frequency, causes, symptoms and first aid of foreign body aspiration.</w:t>
            </w:r>
          </w:p>
          <w:p w14:paraId="7765CFD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Lecture + demonstration + hands-on training of first aid interventions.</w:t>
            </w:r>
          </w:p>
          <w:p w14:paraId="17E243B8" w14:textId="77777777" w:rsidR="00073C5A" w:rsidRPr="00BE199D" w:rsidRDefault="00073C5A" w:rsidP="00EA44B5">
            <w:pPr>
              <w:autoSpaceDE w:val="0"/>
              <w:autoSpaceDN w:val="0"/>
              <w:adjustRightInd w:val="0"/>
              <w:spacing w:after="0"/>
              <w:rPr>
                <w:rFonts w:cs="Segoe UI"/>
                <w:szCs w:val="17"/>
                <w:lang w:val="en-US"/>
              </w:rPr>
            </w:pPr>
          </w:p>
          <w:p w14:paraId="5E4CA5B6"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Duration:</w:t>
            </w:r>
            <w:r w:rsidRPr="00BE199D">
              <w:rPr>
                <w:rFonts w:cs="Segoe UI"/>
                <w:szCs w:val="17"/>
              </w:rPr>
              <w:t xml:space="preserve"> 45 min</w:t>
            </w:r>
          </w:p>
        </w:tc>
        <w:tc>
          <w:tcPr>
            <w:tcW w:w="2403" w:type="dxa"/>
          </w:tcPr>
          <w:p w14:paraId="3D7E15F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Outcomes were measured before and 1 month after training.</w:t>
            </w:r>
          </w:p>
          <w:p w14:paraId="291DF003" w14:textId="77777777" w:rsidR="00073C5A" w:rsidRPr="00BE199D" w:rsidRDefault="00073C5A" w:rsidP="00EA44B5">
            <w:pPr>
              <w:autoSpaceDE w:val="0"/>
              <w:autoSpaceDN w:val="0"/>
              <w:adjustRightInd w:val="0"/>
              <w:spacing w:after="0"/>
              <w:rPr>
                <w:rFonts w:cs="Segoe UI"/>
                <w:szCs w:val="17"/>
                <w:lang w:val="en-US"/>
              </w:rPr>
            </w:pPr>
          </w:p>
          <w:p w14:paraId="7C8D74E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Knowledge</w:t>
            </w:r>
            <w:r w:rsidRPr="00BE199D">
              <w:rPr>
                <w:rFonts w:cs="Segoe UI"/>
                <w:szCs w:val="17"/>
                <w:lang w:val="en-US"/>
              </w:rPr>
              <w:t>: Self-developed questionnaire on foreign body aspiration knowledge</w:t>
            </w:r>
          </w:p>
        </w:tc>
      </w:tr>
      <w:tr w:rsidR="00073C5A" w:rsidRPr="00BE199D" w14:paraId="3C38B123" w14:textId="77777777" w:rsidTr="00EA44B5">
        <w:tc>
          <w:tcPr>
            <w:tcW w:w="1276" w:type="dxa"/>
            <w:shd w:val="clear" w:color="auto" w:fill="auto"/>
          </w:tcPr>
          <w:p w14:paraId="5A4B178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Ammirati, 2014, France</w:t>
            </w:r>
          </w:p>
        </w:tc>
        <w:tc>
          <w:tcPr>
            <w:tcW w:w="1559" w:type="dxa"/>
          </w:tcPr>
          <w:p w14:paraId="0DD1F66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Experimental: non-randomized controlled trial</w:t>
            </w:r>
          </w:p>
        </w:tc>
        <w:tc>
          <w:tcPr>
            <w:tcW w:w="1985" w:type="dxa"/>
          </w:tcPr>
          <w:p w14:paraId="4AE77469"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Nr. of participants</w:t>
            </w:r>
            <w:r w:rsidRPr="00BE199D">
              <w:rPr>
                <w:rFonts w:cs="Segoe UI"/>
                <w:szCs w:val="17"/>
              </w:rPr>
              <w:t>: 285 students:</w:t>
            </w:r>
          </w:p>
          <w:p w14:paraId="2C69BE8E" w14:textId="77777777" w:rsidR="00073C5A" w:rsidRPr="00BE199D" w:rsidRDefault="00073C5A" w:rsidP="00073C5A">
            <w:pPr>
              <w:pStyle w:val="Lijstalinea"/>
              <w:numPr>
                <w:ilvl w:val="0"/>
                <w:numId w:val="39"/>
              </w:numPr>
              <w:autoSpaceDE w:val="0"/>
              <w:autoSpaceDN w:val="0"/>
              <w:adjustRightInd w:val="0"/>
              <w:spacing w:after="0"/>
              <w:rPr>
                <w:rFonts w:cs="Segoe UI"/>
                <w:szCs w:val="17"/>
              </w:rPr>
            </w:pPr>
            <w:r w:rsidRPr="00BE199D">
              <w:rPr>
                <w:rFonts w:cs="Segoe UI"/>
                <w:szCs w:val="17"/>
              </w:rPr>
              <w:t>138 males</w:t>
            </w:r>
          </w:p>
          <w:p w14:paraId="6FC02254" w14:textId="77777777" w:rsidR="00073C5A" w:rsidRPr="00BE199D" w:rsidRDefault="00073C5A" w:rsidP="00073C5A">
            <w:pPr>
              <w:pStyle w:val="Lijstalinea"/>
              <w:numPr>
                <w:ilvl w:val="0"/>
                <w:numId w:val="39"/>
              </w:numPr>
              <w:autoSpaceDE w:val="0"/>
              <w:autoSpaceDN w:val="0"/>
              <w:adjustRightInd w:val="0"/>
              <w:spacing w:after="0"/>
              <w:rPr>
                <w:rFonts w:cs="Segoe UI"/>
                <w:szCs w:val="17"/>
              </w:rPr>
            </w:pPr>
            <w:r w:rsidRPr="00BE199D">
              <w:rPr>
                <w:rFonts w:cs="Segoe UI"/>
                <w:szCs w:val="17"/>
              </w:rPr>
              <w:t>147 females</w:t>
            </w:r>
          </w:p>
          <w:p w14:paraId="38F1DB10" w14:textId="77777777" w:rsidR="00073C5A" w:rsidRPr="00BE199D" w:rsidRDefault="00073C5A" w:rsidP="00EA44B5">
            <w:pPr>
              <w:autoSpaceDE w:val="0"/>
              <w:autoSpaceDN w:val="0"/>
              <w:adjustRightInd w:val="0"/>
              <w:spacing w:after="0"/>
              <w:rPr>
                <w:rFonts w:cs="Segoe UI"/>
                <w:szCs w:val="17"/>
              </w:rPr>
            </w:pPr>
          </w:p>
          <w:p w14:paraId="316DDA0B"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Two arms:</w:t>
            </w:r>
          </w:p>
          <w:p w14:paraId="5E529AAE"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Intervention n=140 Control n=145</w:t>
            </w:r>
          </w:p>
          <w:p w14:paraId="2204F861" w14:textId="77777777" w:rsidR="00073C5A" w:rsidRPr="00BE199D" w:rsidRDefault="00073C5A" w:rsidP="00EA44B5">
            <w:pPr>
              <w:autoSpaceDE w:val="0"/>
              <w:autoSpaceDN w:val="0"/>
              <w:adjustRightInd w:val="0"/>
              <w:spacing w:after="0"/>
              <w:rPr>
                <w:rFonts w:cs="Segoe UI"/>
                <w:szCs w:val="17"/>
              </w:rPr>
            </w:pPr>
          </w:p>
          <w:p w14:paraId="33B95BAF" w14:textId="77777777" w:rsidR="00073C5A" w:rsidRPr="00BE199D" w:rsidRDefault="00073C5A" w:rsidP="00EA44B5">
            <w:pPr>
              <w:autoSpaceDE w:val="0"/>
              <w:autoSpaceDN w:val="0"/>
              <w:adjustRightInd w:val="0"/>
              <w:spacing w:after="0"/>
              <w:rPr>
                <w:rFonts w:cs="Segoe UI"/>
                <w:i/>
                <w:szCs w:val="17"/>
              </w:rPr>
            </w:pPr>
            <w:r w:rsidRPr="00BE199D">
              <w:rPr>
                <w:rFonts w:cs="Segoe UI"/>
                <w:i/>
                <w:szCs w:val="17"/>
              </w:rPr>
              <w:t xml:space="preserve">Age range: </w:t>
            </w:r>
          </w:p>
          <w:p w14:paraId="68FF161F"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&lt;6 years</w:t>
            </w:r>
          </w:p>
          <w:p w14:paraId="1D00A364" w14:textId="77777777" w:rsidR="00073C5A" w:rsidRPr="00BE199D" w:rsidRDefault="00073C5A" w:rsidP="00EA44B5">
            <w:pPr>
              <w:autoSpaceDE w:val="0"/>
              <w:autoSpaceDN w:val="0"/>
              <w:adjustRightInd w:val="0"/>
              <w:spacing w:after="0"/>
              <w:rPr>
                <w:rFonts w:cs="Segoe UI"/>
                <w:szCs w:val="17"/>
              </w:rPr>
            </w:pPr>
          </w:p>
          <w:p w14:paraId="3C88FE08"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Mean: 5.4 years </w:t>
            </w:r>
          </w:p>
          <w:p w14:paraId="6E86566A"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(SD not reported)</w:t>
            </w:r>
          </w:p>
        </w:tc>
        <w:tc>
          <w:tcPr>
            <w:tcW w:w="2268" w:type="dxa"/>
          </w:tcPr>
          <w:p w14:paraId="32AE14B9" w14:textId="77777777" w:rsidR="00073C5A" w:rsidRPr="00BE199D" w:rsidRDefault="00073C5A" w:rsidP="00EA44B5">
            <w:pPr>
              <w:autoSpaceDE w:val="0"/>
              <w:autoSpaceDN w:val="0"/>
              <w:adjustRightInd w:val="0"/>
              <w:spacing w:after="0"/>
              <w:rPr>
                <w:rFonts w:cs="Segoe UI"/>
                <w:b/>
                <w:szCs w:val="17"/>
                <w:u w:val="single"/>
              </w:rPr>
            </w:pPr>
            <w:r w:rsidRPr="00BE199D">
              <w:rPr>
                <w:rFonts w:cs="Segoe UI"/>
                <w:b/>
                <w:szCs w:val="17"/>
                <w:u w:val="single"/>
              </w:rPr>
              <w:t>Intervention:</w:t>
            </w:r>
          </w:p>
          <w:p w14:paraId="5B5DCC8E"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Program</w:t>
            </w:r>
            <w:r w:rsidRPr="00BE199D">
              <w:rPr>
                <w:rFonts w:cs="Segoe UI"/>
                <w:szCs w:val="17"/>
              </w:rPr>
              <w:t>: First aid training</w:t>
            </w:r>
          </w:p>
          <w:p w14:paraId="387D4B23" w14:textId="77777777" w:rsidR="00073C5A" w:rsidRPr="00BE199D" w:rsidRDefault="00073C5A" w:rsidP="00EA44B5">
            <w:pPr>
              <w:autoSpaceDE w:val="0"/>
              <w:autoSpaceDN w:val="0"/>
              <w:adjustRightInd w:val="0"/>
              <w:spacing w:after="0"/>
              <w:rPr>
                <w:rFonts w:cs="Segoe UI"/>
                <w:szCs w:val="17"/>
              </w:rPr>
            </w:pPr>
          </w:p>
          <w:p w14:paraId="39B8589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Content</w:t>
            </w:r>
            <w:r w:rsidRPr="00BE199D">
              <w:rPr>
                <w:rFonts w:cs="Segoe UI"/>
                <w:szCs w:val="17"/>
                <w:lang w:val="en-US"/>
              </w:rPr>
              <w:t>: Recognise unusual situation + call emergency number + describe situation.</w:t>
            </w:r>
          </w:p>
          <w:p w14:paraId="702BF272" w14:textId="77777777" w:rsidR="00073C5A" w:rsidRPr="00BE199D" w:rsidRDefault="00073C5A" w:rsidP="00EA44B5">
            <w:pPr>
              <w:autoSpaceDE w:val="0"/>
              <w:autoSpaceDN w:val="0"/>
              <w:adjustRightInd w:val="0"/>
              <w:spacing w:after="0"/>
              <w:rPr>
                <w:rFonts w:cs="Segoe UI"/>
                <w:szCs w:val="17"/>
                <w:lang w:val="en-US"/>
              </w:rPr>
            </w:pPr>
          </w:p>
          <w:p w14:paraId="6100EBD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Duration:</w:t>
            </w:r>
            <w:r w:rsidRPr="00BE199D">
              <w:rPr>
                <w:rFonts w:cs="Segoe UI"/>
                <w:szCs w:val="17"/>
                <w:lang w:val="en-US"/>
              </w:rPr>
              <w:t xml:space="preserve"> Not reported.</w:t>
            </w:r>
          </w:p>
          <w:p w14:paraId="7B644449" w14:textId="77777777" w:rsidR="00073C5A" w:rsidRPr="00BE199D" w:rsidRDefault="00073C5A" w:rsidP="00EA44B5">
            <w:pPr>
              <w:autoSpaceDE w:val="0"/>
              <w:autoSpaceDN w:val="0"/>
              <w:adjustRightInd w:val="0"/>
              <w:spacing w:after="0"/>
              <w:rPr>
                <w:rFonts w:cs="Segoe UI"/>
                <w:szCs w:val="17"/>
                <w:lang w:val="en-US"/>
              </w:rPr>
            </w:pPr>
          </w:p>
          <w:p w14:paraId="509C92AA" w14:textId="77777777" w:rsidR="00073C5A" w:rsidRPr="00BE199D" w:rsidRDefault="00073C5A" w:rsidP="00EA44B5">
            <w:pPr>
              <w:autoSpaceDE w:val="0"/>
              <w:autoSpaceDN w:val="0"/>
              <w:adjustRightInd w:val="0"/>
              <w:spacing w:after="0"/>
              <w:rPr>
                <w:rFonts w:cs="Segoe UI"/>
                <w:b/>
                <w:szCs w:val="17"/>
                <w:u w:val="single"/>
                <w:lang w:val="en-US"/>
              </w:rPr>
            </w:pPr>
            <w:r w:rsidRPr="00BE199D">
              <w:rPr>
                <w:rFonts w:cs="Segoe UI"/>
                <w:b/>
                <w:szCs w:val="17"/>
                <w:u w:val="single"/>
                <w:lang w:val="en-US"/>
              </w:rPr>
              <w:t>Control:</w:t>
            </w:r>
          </w:p>
          <w:p w14:paraId="21B35E3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intervention.</w:t>
            </w:r>
          </w:p>
        </w:tc>
        <w:tc>
          <w:tcPr>
            <w:tcW w:w="2403" w:type="dxa"/>
          </w:tcPr>
          <w:p w14:paraId="7931873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Outcomes were measured two months after completion of FA training.</w:t>
            </w:r>
          </w:p>
          <w:p w14:paraId="7C1D4E20" w14:textId="77777777" w:rsidR="00073C5A" w:rsidRPr="00BE199D" w:rsidRDefault="00073C5A" w:rsidP="00EA44B5">
            <w:pPr>
              <w:autoSpaceDE w:val="0"/>
              <w:autoSpaceDN w:val="0"/>
              <w:adjustRightInd w:val="0"/>
              <w:spacing w:after="0"/>
              <w:rPr>
                <w:rFonts w:cs="Segoe UI"/>
                <w:szCs w:val="17"/>
                <w:lang w:val="en-US"/>
              </w:rPr>
            </w:pPr>
          </w:p>
          <w:p w14:paraId="0B4B194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Knowledge:</w:t>
            </w:r>
            <w:r w:rsidRPr="00BE199D">
              <w:rPr>
                <w:rFonts w:cs="Segoe UI"/>
                <w:szCs w:val="17"/>
                <w:lang w:val="en-US"/>
              </w:rPr>
              <w:t xml:space="preserve"> Children had to observe pictures and decide when it would be appropriate to make an emergency call</w:t>
            </w:r>
          </w:p>
          <w:p w14:paraId="5B15E281" w14:textId="77777777" w:rsidR="00073C5A" w:rsidRPr="00BE199D" w:rsidRDefault="00073C5A" w:rsidP="00EA44B5">
            <w:pPr>
              <w:autoSpaceDE w:val="0"/>
              <w:autoSpaceDN w:val="0"/>
              <w:adjustRightInd w:val="0"/>
              <w:spacing w:after="0"/>
              <w:rPr>
                <w:rFonts w:cs="Segoe UI"/>
                <w:szCs w:val="17"/>
                <w:lang w:val="en-US"/>
              </w:rPr>
            </w:pPr>
          </w:p>
          <w:p w14:paraId="719F58A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Skills:</w:t>
            </w:r>
            <w:r w:rsidRPr="00BE199D">
              <w:rPr>
                <w:rFonts w:cs="Segoe UI"/>
                <w:szCs w:val="17"/>
                <w:lang w:val="en-US"/>
              </w:rPr>
              <w:t xml:space="preserve"> Ability to perform an emergency call</w:t>
            </w:r>
          </w:p>
          <w:p w14:paraId="09193785"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Use telephone</w:t>
            </w:r>
          </w:p>
          <w:p w14:paraId="2773A0FD"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Introduce yourself</w:t>
            </w:r>
          </w:p>
          <w:p w14:paraId="19F3E22E"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Describe situation</w:t>
            </w:r>
          </w:p>
        </w:tc>
      </w:tr>
      <w:tr w:rsidR="00073C5A" w:rsidRPr="00BE199D" w14:paraId="49AF3297" w14:textId="77777777" w:rsidTr="00EA44B5">
        <w:tc>
          <w:tcPr>
            <w:tcW w:w="1276" w:type="dxa"/>
            <w:shd w:val="clear" w:color="auto" w:fill="auto"/>
          </w:tcPr>
          <w:p w14:paraId="65F06EEB"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Beskind, 2016, USA</w:t>
            </w:r>
          </w:p>
        </w:tc>
        <w:tc>
          <w:tcPr>
            <w:tcW w:w="1559" w:type="dxa"/>
          </w:tcPr>
          <w:p w14:paraId="53DC1A1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Experimental: cluster-randomized controlled trial</w:t>
            </w:r>
          </w:p>
        </w:tc>
        <w:tc>
          <w:tcPr>
            <w:tcW w:w="1985" w:type="dxa"/>
          </w:tcPr>
          <w:p w14:paraId="3DE1D3B3"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Nr. of participants:</w:t>
            </w:r>
          </w:p>
          <w:p w14:paraId="1B8350B9"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179 students:</w:t>
            </w:r>
          </w:p>
          <w:p w14:paraId="17BC82C1"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Gender not reported</w:t>
            </w:r>
          </w:p>
          <w:p w14:paraId="35F0ECC6" w14:textId="77777777" w:rsidR="00073C5A" w:rsidRPr="00BE199D" w:rsidRDefault="00073C5A" w:rsidP="00EA44B5">
            <w:pPr>
              <w:autoSpaceDE w:val="0"/>
              <w:autoSpaceDN w:val="0"/>
              <w:adjustRightInd w:val="0"/>
              <w:spacing w:after="0"/>
              <w:rPr>
                <w:rFonts w:cs="Segoe UI"/>
                <w:szCs w:val="17"/>
              </w:rPr>
            </w:pPr>
          </w:p>
          <w:p w14:paraId="76B8266B"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Three arms:</w:t>
            </w:r>
          </w:p>
          <w:p w14:paraId="11A6C372"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Intervention1 n=69</w:t>
            </w:r>
          </w:p>
          <w:p w14:paraId="45A4A788"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Intervention2 n=56</w:t>
            </w:r>
          </w:p>
          <w:p w14:paraId="58BBF24F"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Control n=54</w:t>
            </w:r>
          </w:p>
          <w:p w14:paraId="3D4B9BBD" w14:textId="77777777" w:rsidR="00073C5A" w:rsidRPr="00BE199D" w:rsidRDefault="00073C5A" w:rsidP="00EA44B5">
            <w:pPr>
              <w:autoSpaceDE w:val="0"/>
              <w:autoSpaceDN w:val="0"/>
              <w:adjustRightInd w:val="0"/>
              <w:spacing w:after="0"/>
              <w:rPr>
                <w:rFonts w:cs="Segoe UI"/>
                <w:szCs w:val="17"/>
              </w:rPr>
            </w:pPr>
          </w:p>
          <w:p w14:paraId="18A26FBD"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Age range:</w:t>
            </w:r>
            <w:r w:rsidRPr="00BE199D">
              <w:rPr>
                <w:rFonts w:cs="Segoe UI"/>
                <w:szCs w:val="17"/>
              </w:rPr>
              <w:t xml:space="preserve"> </w:t>
            </w:r>
          </w:p>
          <w:p w14:paraId="2AA5637A"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14-18 years</w:t>
            </w:r>
          </w:p>
        </w:tc>
        <w:tc>
          <w:tcPr>
            <w:tcW w:w="2268" w:type="dxa"/>
          </w:tcPr>
          <w:p w14:paraId="25E6138B" w14:textId="77777777" w:rsidR="00073C5A" w:rsidRPr="00BE199D" w:rsidRDefault="00073C5A" w:rsidP="00EA44B5">
            <w:pPr>
              <w:autoSpaceDE w:val="0"/>
              <w:autoSpaceDN w:val="0"/>
              <w:adjustRightInd w:val="0"/>
              <w:spacing w:after="0"/>
              <w:rPr>
                <w:rFonts w:cs="Segoe UI"/>
                <w:szCs w:val="17"/>
              </w:rPr>
            </w:pPr>
            <w:r w:rsidRPr="00BE199D">
              <w:rPr>
                <w:rFonts w:cs="Segoe UI"/>
                <w:b/>
                <w:szCs w:val="17"/>
                <w:u w:val="single"/>
              </w:rPr>
              <w:t xml:space="preserve">Intervention: </w:t>
            </w:r>
          </w:p>
          <w:p w14:paraId="0688754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Program:</w:t>
            </w:r>
            <w:r w:rsidRPr="00BE199D">
              <w:rPr>
                <w:rFonts w:cs="Segoe UI"/>
                <w:szCs w:val="17"/>
                <w:lang w:val="en-US"/>
              </w:rPr>
              <w:t xml:space="preserve"> chest compression only CPR (CCO-CPR) training</w:t>
            </w:r>
          </w:p>
          <w:p w14:paraId="3C078D44" w14:textId="77777777" w:rsidR="00073C5A" w:rsidRPr="00BE199D" w:rsidRDefault="00073C5A" w:rsidP="00EA44B5">
            <w:pPr>
              <w:autoSpaceDE w:val="0"/>
              <w:autoSpaceDN w:val="0"/>
              <w:adjustRightInd w:val="0"/>
              <w:spacing w:after="0"/>
              <w:rPr>
                <w:rFonts w:cs="Segoe UI"/>
                <w:szCs w:val="17"/>
                <w:lang w:val="en-US"/>
              </w:rPr>
            </w:pPr>
          </w:p>
          <w:p w14:paraId="08C34232" w14:textId="77777777" w:rsidR="00073C5A" w:rsidRPr="00BE199D" w:rsidRDefault="00073C5A" w:rsidP="00EA44B5">
            <w:pPr>
              <w:autoSpaceDE w:val="0"/>
              <w:autoSpaceDN w:val="0"/>
              <w:adjustRightInd w:val="0"/>
              <w:spacing w:after="0"/>
              <w:rPr>
                <w:rFonts w:cs="Segoe UI"/>
                <w:i/>
                <w:szCs w:val="17"/>
                <w:lang w:val="en-US"/>
              </w:rPr>
            </w:pPr>
            <w:r w:rsidRPr="00BE199D">
              <w:rPr>
                <w:rFonts w:cs="Segoe UI"/>
                <w:i/>
                <w:szCs w:val="17"/>
                <w:lang w:val="en-US"/>
              </w:rPr>
              <w:t xml:space="preserve">Content: </w:t>
            </w:r>
          </w:p>
          <w:p w14:paraId="45CF3F7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Intervention1: Brief video illustrating the steps to perform CCO-CPR.</w:t>
            </w:r>
          </w:p>
          <w:p w14:paraId="3AC3C1FB" w14:textId="77777777" w:rsidR="00073C5A" w:rsidRPr="00BE199D" w:rsidRDefault="00073C5A" w:rsidP="00EA44B5">
            <w:pPr>
              <w:autoSpaceDE w:val="0"/>
              <w:autoSpaceDN w:val="0"/>
              <w:adjustRightInd w:val="0"/>
              <w:spacing w:after="0"/>
              <w:rPr>
                <w:rFonts w:cs="Segoe UI"/>
                <w:szCs w:val="17"/>
                <w:lang w:val="en-US"/>
              </w:rPr>
            </w:pPr>
          </w:p>
          <w:p w14:paraId="02F581A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Intervention2: Classroom training including a power-point presentation + demonstration + hands-on manikin training on CCO-CPR.</w:t>
            </w:r>
          </w:p>
          <w:p w14:paraId="1F7C3B8A" w14:textId="77777777" w:rsidR="00073C5A" w:rsidRPr="00BE199D" w:rsidRDefault="00073C5A" w:rsidP="00EA44B5">
            <w:pPr>
              <w:autoSpaceDE w:val="0"/>
              <w:autoSpaceDN w:val="0"/>
              <w:adjustRightInd w:val="0"/>
              <w:spacing w:after="0"/>
              <w:rPr>
                <w:rFonts w:cs="Segoe UI"/>
                <w:i/>
                <w:szCs w:val="17"/>
                <w:lang w:val="en-US"/>
              </w:rPr>
            </w:pPr>
          </w:p>
          <w:p w14:paraId="7C04DC5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Duration:</w:t>
            </w:r>
            <w:r w:rsidRPr="00BE199D">
              <w:rPr>
                <w:rFonts w:cs="Segoe UI"/>
                <w:szCs w:val="17"/>
                <w:lang w:val="en-US"/>
              </w:rPr>
              <w:t xml:space="preserve"> </w:t>
            </w:r>
          </w:p>
          <w:p w14:paraId="6187250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Intervention1: 1.5 min</w:t>
            </w:r>
          </w:p>
          <w:p w14:paraId="18A4ECA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Intervention2: 20 min</w:t>
            </w:r>
          </w:p>
          <w:p w14:paraId="0A171AA9" w14:textId="77777777" w:rsidR="00073C5A" w:rsidRPr="00BE199D" w:rsidRDefault="00073C5A" w:rsidP="00EA44B5">
            <w:pPr>
              <w:autoSpaceDE w:val="0"/>
              <w:autoSpaceDN w:val="0"/>
              <w:adjustRightInd w:val="0"/>
              <w:spacing w:after="0"/>
              <w:rPr>
                <w:rFonts w:cs="Segoe UI"/>
                <w:szCs w:val="17"/>
                <w:lang w:val="en-US"/>
              </w:rPr>
            </w:pPr>
          </w:p>
          <w:p w14:paraId="33667905" w14:textId="77777777" w:rsidR="00073C5A" w:rsidRPr="00BE199D" w:rsidRDefault="00073C5A" w:rsidP="00EA44B5">
            <w:pPr>
              <w:autoSpaceDE w:val="0"/>
              <w:autoSpaceDN w:val="0"/>
              <w:adjustRightInd w:val="0"/>
              <w:spacing w:after="0"/>
              <w:rPr>
                <w:rFonts w:cs="Segoe UI"/>
                <w:b/>
                <w:szCs w:val="17"/>
                <w:u w:val="single"/>
                <w:lang w:val="en-US"/>
              </w:rPr>
            </w:pPr>
            <w:r w:rsidRPr="00BE199D">
              <w:rPr>
                <w:rFonts w:cs="Segoe UI"/>
                <w:b/>
                <w:szCs w:val="17"/>
                <w:u w:val="single"/>
                <w:lang w:val="en-US"/>
              </w:rPr>
              <w:t xml:space="preserve">Control: </w:t>
            </w:r>
          </w:p>
          <w:p w14:paraId="7D3D946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Program:</w:t>
            </w:r>
            <w:r w:rsidRPr="00BE199D">
              <w:rPr>
                <w:rFonts w:cs="Segoe UI"/>
                <w:szCs w:val="17"/>
                <w:lang w:val="en-US"/>
              </w:rPr>
              <w:t xml:space="preserve"> Sham video</w:t>
            </w:r>
          </w:p>
          <w:p w14:paraId="3E73EABF" w14:textId="77777777" w:rsidR="00073C5A" w:rsidRPr="00BE199D" w:rsidRDefault="00073C5A" w:rsidP="00EA44B5">
            <w:pPr>
              <w:autoSpaceDE w:val="0"/>
              <w:autoSpaceDN w:val="0"/>
              <w:adjustRightInd w:val="0"/>
              <w:spacing w:after="0"/>
              <w:rPr>
                <w:rFonts w:cs="Segoe UI"/>
                <w:szCs w:val="17"/>
                <w:lang w:val="en-US"/>
              </w:rPr>
            </w:pPr>
          </w:p>
          <w:p w14:paraId="0001707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Content:</w:t>
            </w:r>
            <w:r w:rsidRPr="00BE199D">
              <w:rPr>
                <w:rFonts w:cs="Segoe UI"/>
                <w:szCs w:val="17"/>
                <w:lang w:val="en-US"/>
              </w:rPr>
              <w:t xml:space="preserve"> University of Arizona recruiting video</w:t>
            </w:r>
          </w:p>
          <w:p w14:paraId="5243445D" w14:textId="77777777" w:rsidR="00073C5A" w:rsidRPr="00BE199D" w:rsidRDefault="00073C5A" w:rsidP="00EA44B5">
            <w:pPr>
              <w:autoSpaceDE w:val="0"/>
              <w:autoSpaceDN w:val="0"/>
              <w:adjustRightInd w:val="0"/>
              <w:spacing w:after="0"/>
              <w:rPr>
                <w:rFonts w:cs="Segoe UI"/>
                <w:szCs w:val="17"/>
                <w:lang w:val="en-US"/>
              </w:rPr>
            </w:pPr>
          </w:p>
          <w:p w14:paraId="79A28F28"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 xml:space="preserve">Duration: </w:t>
            </w:r>
            <w:r w:rsidRPr="00BE199D">
              <w:rPr>
                <w:rFonts w:cs="Segoe UI"/>
                <w:szCs w:val="17"/>
              </w:rPr>
              <w:t>1 minute</w:t>
            </w:r>
          </w:p>
        </w:tc>
        <w:tc>
          <w:tcPr>
            <w:tcW w:w="2403" w:type="dxa"/>
          </w:tcPr>
          <w:p w14:paraId="6C5AE46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Outcomes were measured before, immediately after and 2 months after training.</w:t>
            </w:r>
          </w:p>
          <w:p w14:paraId="75F8E210" w14:textId="77777777" w:rsidR="00073C5A" w:rsidRPr="00BE199D" w:rsidRDefault="00073C5A" w:rsidP="00EA44B5">
            <w:pPr>
              <w:autoSpaceDE w:val="0"/>
              <w:autoSpaceDN w:val="0"/>
              <w:adjustRightInd w:val="0"/>
              <w:spacing w:after="0"/>
              <w:rPr>
                <w:rFonts w:cs="Segoe UI"/>
                <w:szCs w:val="17"/>
                <w:lang w:val="en-US"/>
              </w:rPr>
            </w:pPr>
          </w:p>
          <w:p w14:paraId="680564E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Skills</w:t>
            </w:r>
            <w:r w:rsidRPr="00BE199D">
              <w:rPr>
                <w:rFonts w:cs="Segoe UI"/>
                <w:szCs w:val="17"/>
                <w:lang w:val="en-US"/>
              </w:rPr>
              <w:t>: Responsiveness + CPR quality (depth, compression rate) on manikin measured during 2 minutes</w:t>
            </w:r>
          </w:p>
          <w:p w14:paraId="31FC5A04" w14:textId="77777777" w:rsidR="00073C5A" w:rsidRPr="00BE199D" w:rsidRDefault="00073C5A" w:rsidP="00EA44B5">
            <w:pPr>
              <w:autoSpaceDE w:val="0"/>
              <w:autoSpaceDN w:val="0"/>
              <w:adjustRightInd w:val="0"/>
              <w:spacing w:after="0"/>
              <w:rPr>
                <w:rFonts w:cs="Segoe UI"/>
                <w:szCs w:val="17"/>
                <w:lang w:val="en-US"/>
              </w:rPr>
            </w:pPr>
          </w:p>
          <w:p w14:paraId="3916277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[only post-training and follow-up data were extracted]</w:t>
            </w:r>
          </w:p>
          <w:p w14:paraId="21F4DC2B" w14:textId="77777777" w:rsidR="00073C5A" w:rsidRPr="00BE199D" w:rsidRDefault="00073C5A" w:rsidP="00EA44B5">
            <w:pPr>
              <w:autoSpaceDE w:val="0"/>
              <w:autoSpaceDN w:val="0"/>
              <w:adjustRightInd w:val="0"/>
              <w:spacing w:after="0"/>
              <w:rPr>
                <w:rFonts w:cs="Segoe UI"/>
                <w:szCs w:val="17"/>
                <w:lang w:val="en-US"/>
              </w:rPr>
            </w:pPr>
          </w:p>
        </w:tc>
      </w:tr>
      <w:tr w:rsidR="00073C5A" w:rsidRPr="00BE199D" w14:paraId="6B334188" w14:textId="77777777" w:rsidTr="00EA44B5">
        <w:tc>
          <w:tcPr>
            <w:tcW w:w="1276" w:type="dxa"/>
            <w:shd w:val="clear" w:color="auto" w:fill="auto"/>
          </w:tcPr>
          <w:p w14:paraId="6134A3F2"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lastRenderedPageBreak/>
              <w:t>Bohn, 2012, Germany</w:t>
            </w:r>
          </w:p>
        </w:tc>
        <w:tc>
          <w:tcPr>
            <w:tcW w:w="1559" w:type="dxa"/>
          </w:tcPr>
          <w:p w14:paraId="3B8253A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Experimental: controlled before after study</w:t>
            </w:r>
          </w:p>
          <w:p w14:paraId="11CF23BA" w14:textId="77777777" w:rsidR="00073C5A" w:rsidRPr="00BE199D" w:rsidRDefault="00073C5A" w:rsidP="00EA44B5">
            <w:pPr>
              <w:autoSpaceDE w:val="0"/>
              <w:autoSpaceDN w:val="0"/>
              <w:adjustRightInd w:val="0"/>
              <w:spacing w:after="0"/>
              <w:rPr>
                <w:rFonts w:cs="Segoe UI"/>
                <w:szCs w:val="17"/>
                <w:lang w:val="en-US"/>
              </w:rPr>
            </w:pPr>
          </w:p>
          <w:p w14:paraId="529A610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[extracted data are from experimental before after design without control]</w:t>
            </w:r>
          </w:p>
        </w:tc>
        <w:tc>
          <w:tcPr>
            <w:tcW w:w="1985" w:type="dxa"/>
          </w:tcPr>
          <w:p w14:paraId="0789F855"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Nr. of participants:</w:t>
            </w:r>
          </w:p>
          <w:p w14:paraId="530888BA"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433 students</w:t>
            </w:r>
          </w:p>
          <w:p w14:paraId="09723C16"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223 males</w:t>
            </w:r>
          </w:p>
          <w:p w14:paraId="7E77DCC6"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210 females</w:t>
            </w:r>
          </w:p>
          <w:p w14:paraId="575D8E64" w14:textId="77777777" w:rsidR="00073C5A" w:rsidRPr="00BE199D" w:rsidRDefault="00073C5A" w:rsidP="00EA44B5">
            <w:pPr>
              <w:autoSpaceDE w:val="0"/>
              <w:autoSpaceDN w:val="0"/>
              <w:adjustRightInd w:val="0"/>
              <w:spacing w:after="0"/>
              <w:rPr>
                <w:rFonts w:cs="Segoe UI"/>
                <w:szCs w:val="17"/>
              </w:rPr>
            </w:pPr>
          </w:p>
          <w:p w14:paraId="3B2C72E9"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Three arms:</w:t>
            </w:r>
          </w:p>
          <w:p w14:paraId="334133A8"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Intervention 1+2 n=251</w:t>
            </w:r>
          </w:p>
          <w:p w14:paraId="676773CB"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Control n=182</w:t>
            </w:r>
          </w:p>
          <w:p w14:paraId="06D222B1" w14:textId="77777777" w:rsidR="00073C5A" w:rsidRPr="00BE199D" w:rsidRDefault="00073C5A" w:rsidP="00EA44B5">
            <w:pPr>
              <w:autoSpaceDE w:val="0"/>
              <w:autoSpaceDN w:val="0"/>
              <w:adjustRightInd w:val="0"/>
              <w:spacing w:after="0"/>
              <w:rPr>
                <w:rFonts w:cs="Segoe UI"/>
                <w:szCs w:val="17"/>
              </w:rPr>
            </w:pPr>
          </w:p>
          <w:p w14:paraId="4689A203"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Age range:</w:t>
            </w:r>
            <w:r w:rsidRPr="00BE199D">
              <w:rPr>
                <w:rFonts w:cs="Segoe UI"/>
                <w:szCs w:val="17"/>
              </w:rPr>
              <w:t xml:space="preserve"> </w:t>
            </w:r>
          </w:p>
          <w:p w14:paraId="29193265"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10-13 years</w:t>
            </w:r>
          </w:p>
          <w:p w14:paraId="46AF1659" w14:textId="77777777" w:rsidR="00073C5A" w:rsidRPr="00BE199D" w:rsidRDefault="00073C5A" w:rsidP="00EA44B5">
            <w:pPr>
              <w:autoSpaceDE w:val="0"/>
              <w:autoSpaceDN w:val="0"/>
              <w:adjustRightInd w:val="0"/>
              <w:spacing w:after="0"/>
              <w:rPr>
                <w:rFonts w:cs="Segoe UI"/>
                <w:szCs w:val="17"/>
              </w:rPr>
            </w:pPr>
          </w:p>
          <w:p w14:paraId="45F91D03"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Two age groups:</w:t>
            </w:r>
          </w:p>
          <w:p w14:paraId="00DADD47"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10 year n=214</w:t>
            </w:r>
          </w:p>
          <w:p w14:paraId="67679075"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13 year n=219</w:t>
            </w:r>
          </w:p>
        </w:tc>
        <w:tc>
          <w:tcPr>
            <w:tcW w:w="2268" w:type="dxa"/>
          </w:tcPr>
          <w:p w14:paraId="0B1DC408" w14:textId="77777777" w:rsidR="00073C5A" w:rsidRPr="00BE199D" w:rsidRDefault="00073C5A" w:rsidP="00EA44B5">
            <w:pPr>
              <w:autoSpaceDE w:val="0"/>
              <w:autoSpaceDN w:val="0"/>
              <w:adjustRightInd w:val="0"/>
              <w:spacing w:after="0"/>
              <w:rPr>
                <w:rFonts w:cs="Segoe UI"/>
                <w:b/>
                <w:szCs w:val="17"/>
                <w:u w:val="single"/>
              </w:rPr>
            </w:pPr>
            <w:r w:rsidRPr="00BE199D">
              <w:rPr>
                <w:rFonts w:cs="Segoe UI"/>
                <w:b/>
                <w:szCs w:val="17"/>
                <w:u w:val="single"/>
              </w:rPr>
              <w:t>Intervention:</w:t>
            </w:r>
          </w:p>
          <w:p w14:paraId="0FF61896"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Program:</w:t>
            </w:r>
            <w:r w:rsidRPr="00BE199D">
              <w:rPr>
                <w:rFonts w:cs="Segoe UI"/>
                <w:szCs w:val="17"/>
              </w:rPr>
              <w:t xml:space="preserve"> CPR training</w:t>
            </w:r>
          </w:p>
          <w:p w14:paraId="6F19F660" w14:textId="77777777" w:rsidR="00073C5A" w:rsidRPr="00BE199D" w:rsidRDefault="00073C5A" w:rsidP="00EA44B5">
            <w:pPr>
              <w:autoSpaceDE w:val="0"/>
              <w:autoSpaceDN w:val="0"/>
              <w:adjustRightInd w:val="0"/>
              <w:spacing w:after="0"/>
              <w:rPr>
                <w:rFonts w:cs="Segoe UI"/>
                <w:szCs w:val="17"/>
              </w:rPr>
            </w:pPr>
          </w:p>
          <w:p w14:paraId="520DB071"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Intervention1: Annual training</w:t>
            </w:r>
          </w:p>
          <w:p w14:paraId="7236CAB8"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Intervention2: Biannual training</w:t>
            </w:r>
          </w:p>
          <w:p w14:paraId="3B0BF5B9" w14:textId="77777777" w:rsidR="00073C5A" w:rsidRPr="00BE199D" w:rsidRDefault="00073C5A" w:rsidP="00EA44B5">
            <w:pPr>
              <w:autoSpaceDE w:val="0"/>
              <w:autoSpaceDN w:val="0"/>
              <w:adjustRightInd w:val="0"/>
              <w:spacing w:after="0"/>
              <w:rPr>
                <w:rFonts w:cs="Segoe UI"/>
                <w:szCs w:val="17"/>
              </w:rPr>
            </w:pPr>
          </w:p>
          <w:p w14:paraId="54DE7DD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Content:</w:t>
            </w:r>
            <w:r w:rsidRPr="00BE199D">
              <w:rPr>
                <w:rFonts w:cs="Segoe UI"/>
                <w:szCs w:val="17"/>
                <w:lang w:val="en-US"/>
              </w:rPr>
              <w:t xml:space="preserve"> CPR lecture + hands-on manikin training. Focus on chest compression over ventilation.</w:t>
            </w:r>
          </w:p>
          <w:p w14:paraId="768F884F" w14:textId="77777777" w:rsidR="00073C5A" w:rsidRPr="00BE199D" w:rsidRDefault="00073C5A" w:rsidP="00EA44B5">
            <w:pPr>
              <w:autoSpaceDE w:val="0"/>
              <w:autoSpaceDN w:val="0"/>
              <w:adjustRightInd w:val="0"/>
              <w:spacing w:after="0"/>
              <w:rPr>
                <w:rFonts w:cs="Segoe UI"/>
                <w:szCs w:val="17"/>
                <w:lang w:val="en-US"/>
              </w:rPr>
            </w:pPr>
          </w:p>
          <w:p w14:paraId="7B6D36A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Duration:</w:t>
            </w:r>
            <w:r w:rsidRPr="00BE199D">
              <w:rPr>
                <w:rFonts w:cs="Segoe UI"/>
                <w:szCs w:val="17"/>
                <w:lang w:val="en-US"/>
              </w:rPr>
              <w:t xml:space="preserve"> 1 hour lecture + 2 hours practice</w:t>
            </w:r>
          </w:p>
          <w:p w14:paraId="27D6C3E4" w14:textId="77777777" w:rsidR="00073C5A" w:rsidRPr="00BE199D" w:rsidRDefault="00073C5A" w:rsidP="00EA44B5">
            <w:pPr>
              <w:autoSpaceDE w:val="0"/>
              <w:autoSpaceDN w:val="0"/>
              <w:adjustRightInd w:val="0"/>
              <w:spacing w:after="0"/>
              <w:rPr>
                <w:rFonts w:cs="Segoe UI"/>
                <w:szCs w:val="17"/>
                <w:lang w:val="en-US"/>
              </w:rPr>
            </w:pPr>
          </w:p>
          <w:p w14:paraId="7525DB3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szCs w:val="17"/>
                <w:u w:val="single"/>
                <w:lang w:val="en-US"/>
              </w:rPr>
              <w:t>Control:</w:t>
            </w:r>
            <w:r w:rsidRPr="00BE199D">
              <w:rPr>
                <w:rFonts w:cs="Segoe UI"/>
                <w:szCs w:val="17"/>
                <w:lang w:val="en-US"/>
              </w:rPr>
              <w:t xml:space="preserve"> </w:t>
            </w:r>
          </w:p>
          <w:p w14:paraId="4857C192"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 intervention.</w:t>
            </w:r>
          </w:p>
        </w:tc>
        <w:tc>
          <w:tcPr>
            <w:tcW w:w="2403" w:type="dxa"/>
          </w:tcPr>
          <w:p w14:paraId="69A9C9C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Outcomes were measured before, 1 year after (only intervention group 1+2), and two years after training. </w:t>
            </w:r>
          </w:p>
          <w:p w14:paraId="31AF3CB9" w14:textId="77777777" w:rsidR="00073C5A" w:rsidRPr="00BE199D" w:rsidRDefault="00073C5A" w:rsidP="00EA44B5">
            <w:pPr>
              <w:autoSpaceDE w:val="0"/>
              <w:autoSpaceDN w:val="0"/>
              <w:adjustRightInd w:val="0"/>
              <w:spacing w:after="0"/>
              <w:rPr>
                <w:rFonts w:cs="Segoe UI"/>
                <w:szCs w:val="17"/>
                <w:lang w:val="en-US"/>
              </w:rPr>
            </w:pPr>
          </w:p>
          <w:p w14:paraId="2AB9661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[control group data were not extracted]</w:t>
            </w:r>
          </w:p>
          <w:p w14:paraId="258E54E0" w14:textId="77777777" w:rsidR="00073C5A" w:rsidRPr="00BE199D" w:rsidRDefault="00073C5A" w:rsidP="00EA44B5">
            <w:pPr>
              <w:autoSpaceDE w:val="0"/>
              <w:autoSpaceDN w:val="0"/>
              <w:adjustRightInd w:val="0"/>
              <w:spacing w:after="0"/>
              <w:rPr>
                <w:rFonts w:cs="Segoe UI"/>
                <w:szCs w:val="17"/>
                <w:lang w:val="en-US"/>
              </w:rPr>
            </w:pPr>
          </w:p>
          <w:p w14:paraId="605AEB0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Knowledge:</w:t>
            </w:r>
            <w:r w:rsidRPr="00BE199D">
              <w:rPr>
                <w:rFonts w:cs="Segoe UI"/>
                <w:szCs w:val="17"/>
                <w:lang w:val="en-US"/>
              </w:rPr>
              <w:t xml:space="preserve"> 11-item CPR questionnaire</w:t>
            </w:r>
          </w:p>
          <w:p w14:paraId="1AF6E9E6" w14:textId="77777777" w:rsidR="00073C5A" w:rsidRPr="00BE199D" w:rsidRDefault="00073C5A" w:rsidP="00EA44B5">
            <w:pPr>
              <w:autoSpaceDE w:val="0"/>
              <w:autoSpaceDN w:val="0"/>
              <w:adjustRightInd w:val="0"/>
              <w:spacing w:after="0"/>
              <w:rPr>
                <w:rFonts w:cs="Segoe UI"/>
                <w:szCs w:val="17"/>
                <w:lang w:val="en-US"/>
              </w:rPr>
            </w:pPr>
          </w:p>
          <w:p w14:paraId="0D77D02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Skills</w:t>
            </w:r>
            <w:r w:rsidRPr="00BE199D">
              <w:rPr>
                <w:rFonts w:cs="Segoe UI"/>
                <w:szCs w:val="17"/>
                <w:lang w:val="en-US"/>
              </w:rPr>
              <w:t>: CPR quality (depth, rate, tidal volume, ventilation frequency) on manikin measured during 5 minutes</w:t>
            </w:r>
          </w:p>
          <w:p w14:paraId="487A5452" w14:textId="77777777" w:rsidR="00073C5A" w:rsidRPr="00BE199D" w:rsidRDefault="00073C5A" w:rsidP="00EA44B5">
            <w:pPr>
              <w:autoSpaceDE w:val="0"/>
              <w:autoSpaceDN w:val="0"/>
              <w:adjustRightInd w:val="0"/>
              <w:spacing w:after="0"/>
              <w:rPr>
                <w:rFonts w:cs="Segoe UI"/>
                <w:szCs w:val="17"/>
                <w:lang w:val="en-US"/>
              </w:rPr>
            </w:pPr>
          </w:p>
          <w:p w14:paraId="18019EF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[only pre-post (1 year after training) data were extracted for knowledge and skills]</w:t>
            </w:r>
          </w:p>
          <w:p w14:paraId="113B2C2A" w14:textId="77777777" w:rsidR="00073C5A" w:rsidRPr="00BE199D" w:rsidRDefault="00073C5A" w:rsidP="00EA44B5">
            <w:pPr>
              <w:autoSpaceDE w:val="0"/>
              <w:autoSpaceDN w:val="0"/>
              <w:adjustRightInd w:val="0"/>
              <w:spacing w:after="0"/>
              <w:rPr>
                <w:rFonts w:cs="Segoe UI"/>
                <w:szCs w:val="17"/>
                <w:lang w:val="en-US"/>
              </w:rPr>
            </w:pPr>
          </w:p>
          <w:p w14:paraId="261A0BF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Attitude:</w:t>
            </w:r>
            <w:r w:rsidRPr="00BE199D">
              <w:rPr>
                <w:rFonts w:cs="Segoe UI"/>
                <w:szCs w:val="17"/>
                <w:lang w:val="en-US"/>
              </w:rPr>
              <w:t xml:space="preserve"> CPR self-efficacy, willingness, and confidence</w:t>
            </w:r>
          </w:p>
          <w:p w14:paraId="5049F239" w14:textId="77777777" w:rsidR="00073C5A" w:rsidRPr="00BE199D" w:rsidRDefault="00073C5A" w:rsidP="00EA44B5">
            <w:pPr>
              <w:autoSpaceDE w:val="0"/>
              <w:autoSpaceDN w:val="0"/>
              <w:adjustRightInd w:val="0"/>
              <w:spacing w:after="0"/>
              <w:rPr>
                <w:rFonts w:cs="Segoe UI"/>
                <w:szCs w:val="17"/>
                <w:lang w:val="en-US"/>
              </w:rPr>
            </w:pPr>
          </w:p>
          <w:p w14:paraId="3FDE595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Remark: This study includes the same data as Lukas, 2016 (see reference list). </w:t>
            </w:r>
          </w:p>
          <w:p w14:paraId="50160FE8" w14:textId="77777777" w:rsidR="00073C5A" w:rsidRPr="00BE199D" w:rsidRDefault="00073C5A" w:rsidP="00EA44B5">
            <w:pPr>
              <w:autoSpaceDE w:val="0"/>
              <w:autoSpaceDN w:val="0"/>
              <w:adjustRightInd w:val="0"/>
              <w:spacing w:after="0"/>
              <w:rPr>
                <w:rFonts w:cs="Segoe UI"/>
                <w:szCs w:val="17"/>
                <w:lang w:val="en-US"/>
              </w:rPr>
            </w:pPr>
          </w:p>
          <w:p w14:paraId="796D250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[only data from Bohn extracted as it is more relevant for PICO]</w:t>
            </w:r>
          </w:p>
        </w:tc>
      </w:tr>
      <w:tr w:rsidR="00073C5A" w:rsidRPr="00BE199D" w14:paraId="23E53FF0" w14:textId="77777777" w:rsidTr="00EA44B5">
        <w:tc>
          <w:tcPr>
            <w:tcW w:w="1276" w:type="dxa"/>
            <w:shd w:val="clear" w:color="auto" w:fill="auto"/>
          </w:tcPr>
          <w:p w14:paraId="2865E82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Bollig, 2009, Norway</w:t>
            </w:r>
          </w:p>
        </w:tc>
        <w:tc>
          <w:tcPr>
            <w:tcW w:w="1559" w:type="dxa"/>
          </w:tcPr>
          <w:p w14:paraId="68871F3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Experimental: randomized controlled trial</w:t>
            </w:r>
          </w:p>
        </w:tc>
        <w:tc>
          <w:tcPr>
            <w:tcW w:w="1985" w:type="dxa"/>
          </w:tcPr>
          <w:p w14:paraId="22C56A08"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228 students</w:t>
            </w:r>
          </w:p>
          <w:p w14:paraId="0A8181B6"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126 males</w:t>
            </w:r>
          </w:p>
          <w:p w14:paraId="2559DD90"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102 females</w:t>
            </w:r>
          </w:p>
          <w:p w14:paraId="0395AADE" w14:textId="77777777" w:rsidR="00073C5A" w:rsidRPr="00BE199D" w:rsidRDefault="00073C5A" w:rsidP="00EA44B5">
            <w:pPr>
              <w:spacing w:after="0"/>
              <w:rPr>
                <w:rFonts w:cs="Segoe UI"/>
                <w:szCs w:val="17"/>
                <w:lang w:val="en-US"/>
              </w:rPr>
            </w:pPr>
          </w:p>
          <w:p w14:paraId="1FC8BA0D" w14:textId="77777777" w:rsidR="00073C5A" w:rsidRPr="00BE199D" w:rsidRDefault="00073C5A" w:rsidP="00EA44B5">
            <w:pPr>
              <w:spacing w:after="0"/>
              <w:rPr>
                <w:rFonts w:cs="Segoe UI"/>
                <w:szCs w:val="17"/>
                <w:lang w:val="en-US"/>
              </w:rPr>
            </w:pPr>
            <w:r w:rsidRPr="00BE199D">
              <w:rPr>
                <w:rFonts w:cs="Segoe UI"/>
                <w:szCs w:val="17"/>
                <w:lang w:val="en-US"/>
              </w:rPr>
              <w:t>Two arms:</w:t>
            </w:r>
          </w:p>
          <w:p w14:paraId="72964F6C" w14:textId="77777777" w:rsidR="00073C5A" w:rsidRPr="00BE199D" w:rsidRDefault="00073C5A" w:rsidP="00EA44B5">
            <w:pPr>
              <w:spacing w:after="0"/>
              <w:rPr>
                <w:rFonts w:cs="Segoe UI"/>
                <w:szCs w:val="17"/>
                <w:lang w:val="en-US"/>
              </w:rPr>
            </w:pPr>
            <w:r w:rsidRPr="00BE199D">
              <w:rPr>
                <w:rFonts w:cs="Segoe UI"/>
                <w:szCs w:val="17"/>
                <w:lang w:val="en-US"/>
              </w:rPr>
              <w:t>Intervention n=117 Control n=111</w:t>
            </w:r>
          </w:p>
          <w:p w14:paraId="0B71E61D" w14:textId="77777777" w:rsidR="00073C5A" w:rsidRPr="00BE199D" w:rsidRDefault="00073C5A" w:rsidP="00EA44B5">
            <w:pPr>
              <w:spacing w:after="0"/>
              <w:rPr>
                <w:rFonts w:cs="Segoe UI"/>
                <w:szCs w:val="17"/>
                <w:lang w:val="en-US"/>
              </w:rPr>
            </w:pPr>
          </w:p>
          <w:p w14:paraId="2B958E06" w14:textId="77777777" w:rsidR="00073C5A" w:rsidRPr="00BE199D" w:rsidRDefault="00073C5A" w:rsidP="00EA44B5">
            <w:pPr>
              <w:autoSpaceDE w:val="0"/>
              <w:autoSpaceDN w:val="0"/>
              <w:adjustRightInd w:val="0"/>
              <w:spacing w:after="0"/>
              <w:rPr>
                <w:rFonts w:cs="Segoe UI"/>
                <w:i/>
                <w:szCs w:val="17"/>
                <w:lang w:val="en-US"/>
              </w:rPr>
            </w:pPr>
            <w:r w:rsidRPr="00BE199D">
              <w:rPr>
                <w:rFonts w:cs="Segoe UI"/>
                <w:i/>
                <w:szCs w:val="17"/>
                <w:lang w:val="en-US"/>
              </w:rPr>
              <w:t xml:space="preserve">Age range: </w:t>
            </w:r>
          </w:p>
          <w:p w14:paraId="23764B75"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6-7 years</w:t>
            </w:r>
          </w:p>
        </w:tc>
        <w:tc>
          <w:tcPr>
            <w:tcW w:w="2268" w:type="dxa"/>
          </w:tcPr>
          <w:p w14:paraId="0C3981BA" w14:textId="77777777" w:rsidR="00073C5A" w:rsidRPr="00BE199D" w:rsidRDefault="00073C5A" w:rsidP="00EA44B5">
            <w:pPr>
              <w:spacing w:after="0"/>
              <w:rPr>
                <w:rFonts w:cs="Segoe UI"/>
                <w:szCs w:val="17"/>
                <w:lang w:val="en-US"/>
              </w:rPr>
            </w:pPr>
            <w:r w:rsidRPr="00BE199D">
              <w:rPr>
                <w:rFonts w:cs="Segoe UI"/>
                <w:b/>
                <w:szCs w:val="17"/>
                <w:u w:val="single"/>
                <w:lang w:val="en-US"/>
              </w:rPr>
              <w:t>Intervention</w:t>
            </w:r>
            <w:r w:rsidRPr="00BE199D">
              <w:rPr>
                <w:rFonts w:cs="Segoe UI"/>
                <w:b/>
                <w:szCs w:val="17"/>
                <w:lang w:val="en-US"/>
              </w:rPr>
              <w:t>:</w:t>
            </w:r>
            <w:r w:rsidRPr="00BE199D">
              <w:rPr>
                <w:rFonts w:cs="Segoe UI"/>
                <w:szCs w:val="17"/>
                <w:lang w:val="en-US"/>
              </w:rPr>
              <w:t xml:space="preserve"> </w:t>
            </w:r>
          </w:p>
          <w:p w14:paraId="15327538" w14:textId="77777777" w:rsidR="00073C5A" w:rsidRPr="00BE199D" w:rsidRDefault="00073C5A" w:rsidP="00EA44B5">
            <w:pPr>
              <w:rPr>
                <w:rFonts w:cs="Segoe UI"/>
                <w:szCs w:val="17"/>
                <w:lang w:val="en-US"/>
              </w:rPr>
            </w:pPr>
            <w:r w:rsidRPr="00BE199D">
              <w:rPr>
                <w:rFonts w:cs="Segoe UI"/>
                <w:i/>
                <w:szCs w:val="17"/>
                <w:lang w:val="en-US"/>
              </w:rPr>
              <w:t>Program</w:t>
            </w:r>
            <w:r w:rsidRPr="00BE199D">
              <w:rPr>
                <w:rFonts w:cs="Segoe UI"/>
                <w:szCs w:val="17"/>
                <w:lang w:val="en-US"/>
              </w:rPr>
              <w:t>: CPR training</w:t>
            </w:r>
          </w:p>
          <w:p w14:paraId="4BC7A51B" w14:textId="77777777" w:rsidR="00073C5A" w:rsidRPr="00BE199D" w:rsidRDefault="00073C5A" w:rsidP="00EA44B5">
            <w:pPr>
              <w:rPr>
                <w:rFonts w:cs="Segoe UI"/>
                <w:szCs w:val="17"/>
                <w:lang w:val="en-US"/>
              </w:rPr>
            </w:pPr>
            <w:r w:rsidRPr="00BE199D">
              <w:rPr>
                <w:rFonts w:cs="Segoe UI"/>
                <w:i/>
                <w:szCs w:val="17"/>
                <w:lang w:val="en-US"/>
              </w:rPr>
              <w:t>Content</w:t>
            </w:r>
            <w:r w:rsidRPr="00BE199D">
              <w:rPr>
                <w:rFonts w:cs="Segoe UI"/>
                <w:szCs w:val="17"/>
                <w:lang w:val="en-US"/>
              </w:rPr>
              <w:t>: Assessing consciousness and breathing, wound treatment, bleeding, recovery position, behavior in emergency situations, emergency call, first aid scenarios. Lectures provided by instructor using a glove puppet.</w:t>
            </w:r>
          </w:p>
          <w:p w14:paraId="4515ECC0" w14:textId="77777777" w:rsidR="00073C5A" w:rsidRPr="00BE199D" w:rsidRDefault="00073C5A" w:rsidP="00EA44B5">
            <w:pPr>
              <w:rPr>
                <w:rFonts w:cs="Segoe UI"/>
                <w:szCs w:val="17"/>
                <w:lang w:val="en-US"/>
              </w:rPr>
            </w:pPr>
            <w:r w:rsidRPr="00BE199D">
              <w:rPr>
                <w:rFonts w:cs="Segoe UI"/>
                <w:i/>
                <w:szCs w:val="17"/>
                <w:lang w:val="en-US"/>
              </w:rPr>
              <w:t>Duration</w:t>
            </w:r>
            <w:r w:rsidRPr="00BE199D">
              <w:rPr>
                <w:rFonts w:cs="Segoe UI"/>
                <w:szCs w:val="17"/>
                <w:lang w:val="en-US"/>
              </w:rPr>
              <w:t>: 5 lessons (45 min each, one lesson per week)</w:t>
            </w:r>
          </w:p>
          <w:p w14:paraId="752869D3" w14:textId="77777777" w:rsidR="00073C5A" w:rsidRPr="00BE199D" w:rsidRDefault="00073C5A" w:rsidP="00EA44B5">
            <w:pPr>
              <w:autoSpaceDE w:val="0"/>
              <w:autoSpaceDN w:val="0"/>
              <w:adjustRightInd w:val="0"/>
              <w:spacing w:after="0"/>
              <w:rPr>
                <w:rFonts w:cs="Segoe UI"/>
                <w:b/>
                <w:szCs w:val="17"/>
                <w:lang w:val="en-US"/>
              </w:rPr>
            </w:pPr>
            <w:r w:rsidRPr="00BE199D">
              <w:rPr>
                <w:rFonts w:cs="Segoe UI"/>
                <w:b/>
                <w:szCs w:val="17"/>
                <w:u w:val="single"/>
                <w:lang w:val="en-US"/>
              </w:rPr>
              <w:t>Control</w:t>
            </w:r>
            <w:r w:rsidRPr="00BE199D">
              <w:rPr>
                <w:rFonts w:cs="Segoe UI"/>
                <w:b/>
                <w:szCs w:val="17"/>
                <w:lang w:val="en-US"/>
              </w:rPr>
              <w:t xml:space="preserve">: </w:t>
            </w:r>
          </w:p>
          <w:p w14:paraId="2A70A8F5"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 intervention.</w:t>
            </w:r>
          </w:p>
        </w:tc>
        <w:tc>
          <w:tcPr>
            <w:tcW w:w="2403" w:type="dxa"/>
          </w:tcPr>
          <w:p w14:paraId="3F0E88A9" w14:textId="77777777" w:rsidR="00073C5A" w:rsidRPr="00BE199D" w:rsidRDefault="00073C5A" w:rsidP="00EA44B5">
            <w:pPr>
              <w:rPr>
                <w:rFonts w:cs="Segoe UI"/>
                <w:szCs w:val="17"/>
                <w:lang w:val="en-US"/>
              </w:rPr>
            </w:pPr>
            <w:r w:rsidRPr="00BE199D">
              <w:rPr>
                <w:rFonts w:cs="Segoe UI"/>
                <w:szCs w:val="17"/>
                <w:lang w:val="en-US"/>
              </w:rPr>
              <w:t>Outcomes were measured immediately after and 6 months after training.</w:t>
            </w:r>
          </w:p>
          <w:p w14:paraId="2B9D8414" w14:textId="77777777" w:rsidR="00073C5A" w:rsidRPr="00BE199D" w:rsidRDefault="00073C5A" w:rsidP="00EA44B5">
            <w:pPr>
              <w:rPr>
                <w:rFonts w:cs="Segoe UI"/>
                <w:szCs w:val="17"/>
                <w:lang w:val="en-US"/>
              </w:rPr>
            </w:pPr>
            <w:r w:rsidRPr="00BE199D">
              <w:rPr>
                <w:rFonts w:cs="Segoe UI"/>
                <w:i/>
                <w:szCs w:val="17"/>
                <w:lang w:val="en-US"/>
              </w:rPr>
              <w:t>Knowledge:</w:t>
            </w:r>
            <w:r w:rsidRPr="00BE199D">
              <w:rPr>
                <w:rFonts w:cs="Segoe UI"/>
                <w:szCs w:val="17"/>
                <w:lang w:val="en-US"/>
              </w:rPr>
              <w:t xml:space="preserve"> Emergency number </w:t>
            </w:r>
          </w:p>
          <w:p w14:paraId="54E0AE15" w14:textId="77777777" w:rsidR="00073C5A" w:rsidRPr="00BE199D" w:rsidRDefault="00073C5A" w:rsidP="00EA44B5">
            <w:pPr>
              <w:spacing w:after="0"/>
              <w:rPr>
                <w:rFonts w:cs="Segoe UI"/>
                <w:szCs w:val="17"/>
                <w:lang w:val="en-US"/>
              </w:rPr>
            </w:pPr>
            <w:r w:rsidRPr="00BE199D">
              <w:rPr>
                <w:rFonts w:cs="Segoe UI"/>
                <w:i/>
                <w:szCs w:val="17"/>
                <w:lang w:val="en-US"/>
              </w:rPr>
              <w:t>Skills</w:t>
            </w:r>
            <w:r w:rsidRPr="00BE199D">
              <w:rPr>
                <w:rFonts w:cs="Segoe UI"/>
                <w:szCs w:val="17"/>
                <w:lang w:val="en-US"/>
              </w:rPr>
              <w:t>: Test scenario with unconscious victim. Ability to:</w:t>
            </w:r>
          </w:p>
          <w:p w14:paraId="4A834C05" w14:textId="77777777" w:rsidR="00073C5A" w:rsidRPr="00BE199D" w:rsidRDefault="00073C5A" w:rsidP="00073C5A">
            <w:pPr>
              <w:pStyle w:val="Lijstalinea"/>
              <w:numPr>
                <w:ilvl w:val="0"/>
                <w:numId w:val="37"/>
              </w:numPr>
              <w:spacing w:after="200"/>
              <w:rPr>
                <w:rFonts w:cs="Segoe UI"/>
                <w:szCs w:val="17"/>
              </w:rPr>
            </w:pPr>
            <w:r w:rsidRPr="00BE199D">
              <w:rPr>
                <w:rFonts w:cs="Segoe UI"/>
                <w:szCs w:val="17"/>
                <w:lang w:val="en-US"/>
              </w:rPr>
              <w:t>Assess consciousness</w:t>
            </w:r>
          </w:p>
          <w:p w14:paraId="2A084757" w14:textId="77777777" w:rsidR="00073C5A" w:rsidRPr="00BE199D" w:rsidRDefault="00073C5A" w:rsidP="00073C5A">
            <w:pPr>
              <w:pStyle w:val="Lijstalinea"/>
              <w:numPr>
                <w:ilvl w:val="0"/>
                <w:numId w:val="37"/>
              </w:numPr>
              <w:spacing w:after="200"/>
              <w:rPr>
                <w:rFonts w:cs="Segoe UI"/>
                <w:szCs w:val="17"/>
              </w:rPr>
            </w:pPr>
            <w:r w:rsidRPr="00BE199D">
              <w:rPr>
                <w:rFonts w:cs="Segoe UI"/>
                <w:szCs w:val="17"/>
                <w:lang w:val="en-US"/>
              </w:rPr>
              <w:t>Assess breathing</w:t>
            </w:r>
          </w:p>
          <w:p w14:paraId="1AA5A12F" w14:textId="77777777" w:rsidR="00073C5A" w:rsidRPr="00BE199D" w:rsidRDefault="00073C5A" w:rsidP="00073C5A">
            <w:pPr>
              <w:pStyle w:val="Lijstalinea"/>
              <w:numPr>
                <w:ilvl w:val="0"/>
                <w:numId w:val="37"/>
              </w:numPr>
              <w:spacing w:after="200"/>
              <w:rPr>
                <w:rFonts w:cs="Segoe UI"/>
                <w:szCs w:val="17"/>
              </w:rPr>
            </w:pPr>
            <w:r w:rsidRPr="00BE199D">
              <w:rPr>
                <w:rFonts w:cs="Segoe UI"/>
                <w:szCs w:val="17"/>
                <w:lang w:val="en-US"/>
              </w:rPr>
              <w:t>Give emergency information</w:t>
            </w:r>
          </w:p>
          <w:p w14:paraId="5F2553FA" w14:textId="77777777" w:rsidR="00073C5A" w:rsidRPr="00BE199D" w:rsidRDefault="00073C5A" w:rsidP="00073C5A">
            <w:pPr>
              <w:pStyle w:val="Lijstalinea"/>
              <w:numPr>
                <w:ilvl w:val="0"/>
                <w:numId w:val="37"/>
              </w:numPr>
              <w:spacing w:after="200"/>
              <w:rPr>
                <w:rFonts w:cs="Segoe UI"/>
                <w:szCs w:val="17"/>
              </w:rPr>
            </w:pPr>
            <w:r w:rsidRPr="00BE199D">
              <w:rPr>
                <w:rFonts w:cs="Segoe UI"/>
                <w:szCs w:val="17"/>
                <w:lang w:val="en-US"/>
              </w:rPr>
              <w:t>Recovery position</w:t>
            </w:r>
          </w:p>
          <w:p w14:paraId="361377BC" w14:textId="77777777" w:rsidR="00073C5A" w:rsidRPr="00BE199D" w:rsidRDefault="00073C5A" w:rsidP="00073C5A">
            <w:pPr>
              <w:pStyle w:val="Lijstalinea"/>
              <w:numPr>
                <w:ilvl w:val="0"/>
                <w:numId w:val="37"/>
              </w:numPr>
              <w:spacing w:after="200"/>
              <w:rPr>
                <w:rFonts w:cs="Segoe UI"/>
                <w:szCs w:val="17"/>
              </w:rPr>
            </w:pPr>
            <w:r w:rsidRPr="00BE199D">
              <w:rPr>
                <w:rFonts w:cs="Segoe UI"/>
                <w:szCs w:val="17"/>
                <w:lang w:val="en-US"/>
              </w:rPr>
              <w:t>Airway management</w:t>
            </w:r>
          </w:p>
        </w:tc>
      </w:tr>
      <w:tr w:rsidR="00073C5A" w:rsidRPr="00BE199D" w14:paraId="04C95392" w14:textId="77777777" w:rsidTr="00EA44B5">
        <w:tc>
          <w:tcPr>
            <w:tcW w:w="1276" w:type="dxa"/>
            <w:shd w:val="clear" w:color="auto" w:fill="auto"/>
          </w:tcPr>
          <w:p w14:paraId="2CD2AF7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Campbell, 2001, USA</w:t>
            </w:r>
          </w:p>
        </w:tc>
        <w:tc>
          <w:tcPr>
            <w:tcW w:w="1559" w:type="dxa"/>
          </w:tcPr>
          <w:p w14:paraId="29A1EA1B"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 xml:space="preserve">Experimental: randomized controlled trial </w:t>
            </w:r>
          </w:p>
        </w:tc>
        <w:tc>
          <w:tcPr>
            <w:tcW w:w="1985" w:type="dxa"/>
          </w:tcPr>
          <w:p w14:paraId="439ED60A"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660 students:</w:t>
            </w:r>
          </w:p>
          <w:p w14:paraId="3F861B5E"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51% males</w:t>
            </w:r>
          </w:p>
          <w:p w14:paraId="16D4C7E8"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49% females</w:t>
            </w:r>
          </w:p>
          <w:p w14:paraId="7C05D230" w14:textId="77777777" w:rsidR="00073C5A" w:rsidRPr="00BE199D" w:rsidRDefault="00073C5A" w:rsidP="00EA44B5">
            <w:pPr>
              <w:spacing w:after="0"/>
              <w:rPr>
                <w:rFonts w:cs="Segoe UI"/>
                <w:szCs w:val="17"/>
                <w:lang w:val="en-US"/>
              </w:rPr>
            </w:pPr>
          </w:p>
          <w:p w14:paraId="065D8383" w14:textId="77777777" w:rsidR="00073C5A" w:rsidRPr="00BE199D" w:rsidRDefault="00073C5A" w:rsidP="00EA44B5">
            <w:pPr>
              <w:spacing w:after="0"/>
              <w:rPr>
                <w:rFonts w:cs="Segoe UI"/>
                <w:szCs w:val="17"/>
                <w:lang w:val="en-US"/>
              </w:rPr>
            </w:pPr>
            <w:r w:rsidRPr="00BE199D">
              <w:rPr>
                <w:rFonts w:cs="Segoe UI"/>
                <w:szCs w:val="17"/>
                <w:lang w:val="en-US"/>
              </w:rPr>
              <w:t>Two arms:</w:t>
            </w:r>
          </w:p>
          <w:p w14:paraId="4C8AE6AC" w14:textId="77777777" w:rsidR="00073C5A" w:rsidRPr="00BE199D" w:rsidRDefault="00073C5A" w:rsidP="00EA44B5">
            <w:pPr>
              <w:spacing w:after="0"/>
              <w:rPr>
                <w:rFonts w:cs="Segoe UI"/>
                <w:szCs w:val="17"/>
                <w:lang w:val="en-US"/>
              </w:rPr>
            </w:pPr>
            <w:r w:rsidRPr="00BE199D">
              <w:rPr>
                <w:rFonts w:cs="Segoe UI"/>
                <w:szCs w:val="17"/>
                <w:lang w:val="en-US"/>
              </w:rPr>
              <w:t>Intervention n=293 Control n=367</w:t>
            </w:r>
          </w:p>
          <w:p w14:paraId="07C0232A" w14:textId="77777777" w:rsidR="00073C5A" w:rsidRPr="00BE199D" w:rsidRDefault="00073C5A" w:rsidP="00EA44B5">
            <w:pPr>
              <w:spacing w:after="0"/>
              <w:rPr>
                <w:rFonts w:cs="Segoe UI"/>
                <w:szCs w:val="17"/>
                <w:lang w:val="en-US"/>
              </w:rPr>
            </w:pPr>
          </w:p>
          <w:p w14:paraId="7111AB17" w14:textId="77777777" w:rsidR="00073C5A" w:rsidRPr="00BE199D" w:rsidRDefault="00073C5A" w:rsidP="00EA44B5">
            <w:pPr>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4DDD9155" w14:textId="77777777" w:rsidR="00073C5A" w:rsidRPr="00BE199D" w:rsidRDefault="00073C5A" w:rsidP="00EA44B5">
            <w:pPr>
              <w:spacing w:after="0"/>
              <w:rPr>
                <w:rFonts w:cs="Segoe UI"/>
                <w:szCs w:val="17"/>
                <w:lang w:val="en-US"/>
              </w:rPr>
            </w:pPr>
            <w:r w:rsidRPr="00BE199D">
              <w:rPr>
                <w:rFonts w:cs="Segoe UI"/>
                <w:szCs w:val="17"/>
                <w:lang w:val="en-US"/>
              </w:rPr>
              <w:t xml:space="preserve">11-16 years </w:t>
            </w:r>
          </w:p>
          <w:p w14:paraId="481D4D02" w14:textId="77777777" w:rsidR="00073C5A" w:rsidRPr="00BE199D" w:rsidRDefault="00073C5A" w:rsidP="00EA44B5">
            <w:pPr>
              <w:spacing w:after="0"/>
              <w:rPr>
                <w:rFonts w:cs="Segoe UI"/>
                <w:szCs w:val="17"/>
                <w:lang w:val="en-US"/>
              </w:rPr>
            </w:pPr>
          </w:p>
          <w:p w14:paraId="27202B7B" w14:textId="77777777" w:rsidR="00073C5A" w:rsidRPr="00BE199D" w:rsidRDefault="00073C5A" w:rsidP="00EA44B5">
            <w:pPr>
              <w:spacing w:after="0"/>
              <w:rPr>
                <w:rFonts w:cs="Segoe UI"/>
                <w:szCs w:val="17"/>
                <w:lang w:val="en-US"/>
              </w:rPr>
            </w:pPr>
            <w:r w:rsidRPr="00BE199D">
              <w:rPr>
                <w:rFonts w:cs="Segoe UI"/>
                <w:szCs w:val="17"/>
                <w:lang w:val="en-US"/>
              </w:rPr>
              <w:t>Mean ± SD:</w:t>
            </w:r>
          </w:p>
          <w:p w14:paraId="1830DACA" w14:textId="77777777" w:rsidR="00073C5A" w:rsidRPr="00BE199D" w:rsidRDefault="00073C5A" w:rsidP="00EA44B5">
            <w:pPr>
              <w:spacing w:after="0"/>
              <w:rPr>
                <w:rFonts w:cs="Segoe UI"/>
                <w:szCs w:val="17"/>
                <w:lang w:val="en-US"/>
              </w:rPr>
            </w:pPr>
            <w:r w:rsidRPr="00BE199D">
              <w:rPr>
                <w:rFonts w:cs="Segoe UI"/>
                <w:szCs w:val="17"/>
                <w:lang w:val="en-US"/>
              </w:rPr>
              <w:t>13 ± 1.11 years</w:t>
            </w:r>
          </w:p>
        </w:tc>
        <w:tc>
          <w:tcPr>
            <w:tcW w:w="2268" w:type="dxa"/>
          </w:tcPr>
          <w:p w14:paraId="25462757" w14:textId="77777777" w:rsidR="00073C5A" w:rsidRPr="00BE199D" w:rsidRDefault="00073C5A" w:rsidP="00EA44B5">
            <w:pPr>
              <w:spacing w:after="0"/>
              <w:rPr>
                <w:rFonts w:cs="Segoe UI"/>
                <w:b/>
                <w:szCs w:val="17"/>
                <w:u w:val="single"/>
                <w:lang w:val="en-US"/>
              </w:rPr>
            </w:pPr>
            <w:r w:rsidRPr="00BE199D">
              <w:rPr>
                <w:rFonts w:cs="Segoe UI"/>
                <w:b/>
                <w:szCs w:val="17"/>
                <w:u w:val="single"/>
                <w:lang w:val="en-US"/>
              </w:rPr>
              <w:t>Intervention</w:t>
            </w:r>
            <w:r w:rsidRPr="00BE199D">
              <w:rPr>
                <w:rFonts w:cs="Segoe UI"/>
                <w:b/>
                <w:szCs w:val="17"/>
                <w:lang w:val="en-US"/>
              </w:rPr>
              <w:t xml:space="preserve">: </w:t>
            </w:r>
          </w:p>
          <w:p w14:paraId="0F5FF1AD" w14:textId="77777777" w:rsidR="00073C5A" w:rsidRPr="00BE199D" w:rsidRDefault="00073C5A" w:rsidP="00EA44B5">
            <w:pPr>
              <w:rPr>
                <w:rFonts w:cs="Segoe UI"/>
                <w:szCs w:val="17"/>
                <w:lang w:val="en-US"/>
              </w:rPr>
            </w:pPr>
            <w:r w:rsidRPr="00BE199D">
              <w:rPr>
                <w:rFonts w:cs="Segoe UI"/>
                <w:i/>
                <w:szCs w:val="17"/>
                <w:lang w:val="en-US"/>
              </w:rPr>
              <w:t>Program:</w:t>
            </w:r>
            <w:r w:rsidRPr="00BE199D">
              <w:rPr>
                <w:rFonts w:cs="Segoe UI"/>
                <w:szCs w:val="17"/>
                <w:lang w:val="en-US"/>
              </w:rPr>
              <w:t xml:space="preserve"> First aid and home safety training</w:t>
            </w:r>
          </w:p>
          <w:p w14:paraId="6EC72EBF" w14:textId="77777777" w:rsidR="00073C5A" w:rsidRPr="00BE199D" w:rsidRDefault="00073C5A" w:rsidP="00EA44B5">
            <w:pPr>
              <w:rPr>
                <w:rFonts w:cs="Segoe UI"/>
                <w:szCs w:val="17"/>
                <w:lang w:val="en-US"/>
              </w:rPr>
            </w:pPr>
            <w:r w:rsidRPr="00BE199D">
              <w:rPr>
                <w:rFonts w:cs="Segoe UI"/>
                <w:i/>
                <w:szCs w:val="17"/>
                <w:lang w:val="en-US"/>
              </w:rPr>
              <w:t>Content:</w:t>
            </w:r>
            <w:r w:rsidRPr="00BE199D">
              <w:rPr>
                <w:rFonts w:cs="Segoe UI"/>
                <w:szCs w:val="17"/>
                <w:lang w:val="en-US"/>
              </w:rPr>
              <w:t xml:space="preserve"> Emergency care, fever and first aid kit, bleeding, burns, fractures, dislocations and sudden illness, sports injury and prevention, poisoning, bites, stings and allergies, first aid review and household safety.</w:t>
            </w:r>
          </w:p>
          <w:p w14:paraId="6A59385D" w14:textId="77777777" w:rsidR="00073C5A" w:rsidRPr="00BE199D" w:rsidRDefault="00073C5A" w:rsidP="00EA44B5">
            <w:pPr>
              <w:spacing w:after="0"/>
              <w:rPr>
                <w:rFonts w:cs="Segoe UI"/>
                <w:b/>
                <w:szCs w:val="17"/>
                <w:u w:val="single"/>
                <w:lang w:val="en-US"/>
              </w:rPr>
            </w:pPr>
            <w:r w:rsidRPr="00BE199D">
              <w:rPr>
                <w:rFonts w:cs="Segoe UI"/>
                <w:b/>
                <w:szCs w:val="17"/>
                <w:u w:val="single"/>
                <w:lang w:val="en-US"/>
              </w:rPr>
              <w:t>Control</w:t>
            </w:r>
            <w:r w:rsidRPr="00BE199D">
              <w:rPr>
                <w:rFonts w:cs="Segoe UI"/>
                <w:b/>
                <w:szCs w:val="17"/>
                <w:lang w:val="en-US"/>
              </w:rPr>
              <w:t xml:space="preserve">: </w:t>
            </w:r>
          </w:p>
          <w:p w14:paraId="7BD44609" w14:textId="77777777" w:rsidR="00073C5A" w:rsidRPr="00BE199D" w:rsidRDefault="00073C5A" w:rsidP="00EA44B5">
            <w:pPr>
              <w:rPr>
                <w:rFonts w:cs="Segoe UI"/>
                <w:i/>
                <w:szCs w:val="17"/>
                <w:lang w:val="en-US"/>
              </w:rPr>
            </w:pPr>
            <w:r w:rsidRPr="00BE199D">
              <w:rPr>
                <w:rFonts w:cs="Segoe UI"/>
                <w:i/>
                <w:szCs w:val="17"/>
                <w:lang w:val="en-US"/>
              </w:rPr>
              <w:t>Program:</w:t>
            </w:r>
            <w:r w:rsidRPr="00BE199D">
              <w:rPr>
                <w:rFonts w:cs="Segoe UI"/>
                <w:szCs w:val="17"/>
                <w:lang w:val="en-US"/>
              </w:rPr>
              <w:t xml:space="preserve"> Tobacco and alcohol prevention program</w:t>
            </w:r>
          </w:p>
          <w:p w14:paraId="198FC9F2" w14:textId="77777777" w:rsidR="00073C5A" w:rsidRPr="00BE199D" w:rsidRDefault="00073C5A" w:rsidP="00EA44B5">
            <w:pPr>
              <w:rPr>
                <w:rFonts w:cs="Segoe UI"/>
                <w:i/>
                <w:szCs w:val="17"/>
                <w:lang w:val="en-US"/>
              </w:rPr>
            </w:pPr>
            <w:r w:rsidRPr="00BE199D">
              <w:rPr>
                <w:rFonts w:cs="Segoe UI"/>
                <w:i/>
                <w:szCs w:val="17"/>
                <w:lang w:val="en-US"/>
              </w:rPr>
              <w:t>Content:</w:t>
            </w:r>
            <w:r w:rsidRPr="00BE199D">
              <w:rPr>
                <w:rFonts w:cs="Segoe UI"/>
                <w:szCs w:val="17"/>
                <w:lang w:val="en-US"/>
              </w:rPr>
              <w:t xml:space="preserve"> Health effects of smoking and alcohol, peer pressure, decision making, societal influences and refusal skills.</w:t>
            </w:r>
          </w:p>
          <w:p w14:paraId="3C431A5D" w14:textId="77777777" w:rsidR="00073C5A" w:rsidRPr="00BE199D" w:rsidRDefault="00073C5A" w:rsidP="00EA44B5">
            <w:pPr>
              <w:spacing w:after="0"/>
              <w:rPr>
                <w:rFonts w:cs="Segoe UI"/>
                <w:szCs w:val="17"/>
                <w:lang w:val="en-US"/>
              </w:rPr>
            </w:pPr>
            <w:r w:rsidRPr="00BE199D">
              <w:rPr>
                <w:rFonts w:cs="Segoe UI"/>
                <w:i/>
                <w:szCs w:val="17"/>
                <w:lang w:val="en-US"/>
              </w:rPr>
              <w:t xml:space="preserve">Duration (intervention + control): </w:t>
            </w:r>
            <w:r w:rsidRPr="00BE199D">
              <w:rPr>
                <w:rFonts w:cs="Segoe UI"/>
                <w:szCs w:val="17"/>
                <w:lang w:val="en-US"/>
              </w:rPr>
              <w:t xml:space="preserve">8 sessions (2 hours/session) </w:t>
            </w:r>
            <w:r w:rsidRPr="00BE199D">
              <w:rPr>
                <w:rFonts w:cs="Segoe UI"/>
                <w:szCs w:val="17"/>
                <w:lang w:val="en-US"/>
              </w:rPr>
              <w:lastRenderedPageBreak/>
              <w:t>spread over a 7-to 10-week period</w:t>
            </w:r>
          </w:p>
        </w:tc>
        <w:tc>
          <w:tcPr>
            <w:tcW w:w="2403" w:type="dxa"/>
          </w:tcPr>
          <w:p w14:paraId="75572644" w14:textId="77777777" w:rsidR="00073C5A" w:rsidRPr="00BE199D" w:rsidRDefault="00073C5A" w:rsidP="00EA44B5">
            <w:pPr>
              <w:rPr>
                <w:rFonts w:cs="Segoe UI"/>
                <w:szCs w:val="17"/>
                <w:lang w:val="en-US"/>
              </w:rPr>
            </w:pPr>
            <w:r w:rsidRPr="00BE199D">
              <w:rPr>
                <w:rFonts w:cs="Segoe UI"/>
                <w:szCs w:val="17"/>
                <w:lang w:val="en-US"/>
              </w:rPr>
              <w:lastRenderedPageBreak/>
              <w:t>Outcomes were measured before, immediately after and 1 year after training.</w:t>
            </w:r>
          </w:p>
          <w:p w14:paraId="2B63FFA8" w14:textId="77777777" w:rsidR="00073C5A" w:rsidRPr="00BE199D" w:rsidRDefault="00073C5A" w:rsidP="00EA44B5">
            <w:pPr>
              <w:spacing w:after="0"/>
              <w:rPr>
                <w:rFonts w:cs="Segoe UI"/>
                <w:i/>
                <w:szCs w:val="17"/>
                <w:lang w:val="en-US"/>
              </w:rPr>
            </w:pPr>
            <w:r w:rsidRPr="00BE199D">
              <w:rPr>
                <w:rFonts w:cs="Segoe UI"/>
                <w:i/>
                <w:szCs w:val="17"/>
                <w:lang w:val="en-US"/>
              </w:rPr>
              <w:t xml:space="preserve">Knowledge: </w:t>
            </w:r>
          </w:p>
          <w:p w14:paraId="36539ABC" w14:textId="77777777" w:rsidR="00073C5A" w:rsidRPr="00BE199D" w:rsidRDefault="00073C5A" w:rsidP="00073C5A">
            <w:pPr>
              <w:pStyle w:val="Lijstalinea"/>
              <w:numPr>
                <w:ilvl w:val="0"/>
                <w:numId w:val="38"/>
              </w:numPr>
              <w:spacing w:after="0"/>
              <w:rPr>
                <w:rFonts w:cs="Segoe UI"/>
                <w:szCs w:val="17"/>
                <w:lang w:val="en-US"/>
              </w:rPr>
            </w:pPr>
            <w:r w:rsidRPr="00BE199D">
              <w:rPr>
                <w:rFonts w:cs="Segoe UI"/>
                <w:szCs w:val="17"/>
                <w:lang w:val="en-US"/>
              </w:rPr>
              <w:t>Emergency response procedures (check-call-care)</w:t>
            </w:r>
          </w:p>
          <w:p w14:paraId="4063FBCF" w14:textId="77777777" w:rsidR="00073C5A" w:rsidRPr="00BE199D" w:rsidRDefault="00073C5A" w:rsidP="00073C5A">
            <w:pPr>
              <w:numPr>
                <w:ilvl w:val="0"/>
                <w:numId w:val="38"/>
              </w:numPr>
              <w:spacing w:after="0"/>
              <w:rPr>
                <w:rFonts w:cs="Segoe UI"/>
                <w:szCs w:val="17"/>
                <w:lang w:val="en-US"/>
              </w:rPr>
            </w:pPr>
            <w:r w:rsidRPr="00BE199D">
              <w:rPr>
                <w:rFonts w:cs="Segoe UI"/>
                <w:szCs w:val="17"/>
                <w:lang w:val="en-US"/>
              </w:rPr>
              <w:t>First aid kit</w:t>
            </w:r>
          </w:p>
          <w:p w14:paraId="56C0020C" w14:textId="77777777" w:rsidR="00073C5A" w:rsidRPr="00BE199D" w:rsidRDefault="00073C5A" w:rsidP="00EA44B5">
            <w:pPr>
              <w:spacing w:after="0"/>
              <w:rPr>
                <w:rFonts w:cs="Segoe UI"/>
                <w:szCs w:val="17"/>
                <w:lang w:val="en-US"/>
              </w:rPr>
            </w:pPr>
          </w:p>
          <w:p w14:paraId="1F1B7C00" w14:textId="77777777" w:rsidR="00073C5A" w:rsidRPr="00BE199D" w:rsidRDefault="00073C5A" w:rsidP="00EA44B5">
            <w:pPr>
              <w:spacing w:after="0"/>
              <w:rPr>
                <w:rFonts w:cs="Segoe UI"/>
                <w:szCs w:val="17"/>
                <w:lang w:val="en-US"/>
              </w:rPr>
            </w:pPr>
            <w:r w:rsidRPr="00BE199D">
              <w:rPr>
                <w:rFonts w:cs="Segoe UI"/>
                <w:szCs w:val="17"/>
                <w:lang w:val="en-US"/>
              </w:rPr>
              <w:t>[only knowledge data for FA procedure were extracted]</w:t>
            </w:r>
          </w:p>
          <w:p w14:paraId="7C70C637" w14:textId="77777777" w:rsidR="00073C5A" w:rsidRPr="00BE199D" w:rsidRDefault="00073C5A" w:rsidP="00EA44B5">
            <w:pPr>
              <w:spacing w:after="0"/>
              <w:rPr>
                <w:rFonts w:cs="Segoe UI"/>
                <w:szCs w:val="17"/>
                <w:lang w:val="en-US"/>
              </w:rPr>
            </w:pPr>
          </w:p>
          <w:p w14:paraId="0D71315B" w14:textId="77777777" w:rsidR="00073C5A" w:rsidRPr="00BE199D" w:rsidRDefault="00073C5A" w:rsidP="00EA44B5">
            <w:pPr>
              <w:spacing w:after="0"/>
              <w:rPr>
                <w:rFonts w:cs="Segoe UI"/>
                <w:szCs w:val="17"/>
                <w:lang w:val="en-US"/>
              </w:rPr>
            </w:pPr>
            <w:r w:rsidRPr="00BE199D">
              <w:rPr>
                <w:rFonts w:cs="Segoe UI"/>
                <w:i/>
                <w:szCs w:val="17"/>
                <w:lang w:val="en-US"/>
              </w:rPr>
              <w:t xml:space="preserve">Skills: </w:t>
            </w:r>
            <w:r w:rsidRPr="00BE199D">
              <w:rPr>
                <w:rFonts w:cs="Segoe UI"/>
                <w:szCs w:val="17"/>
                <w:lang w:val="en-US"/>
              </w:rPr>
              <w:t>Responses to two audio-recorded scenarios: scenario 1. severe wound from glass; scenario 2. severe burn injury from a toddler. Type and order of responses were scored:</w:t>
            </w:r>
          </w:p>
          <w:p w14:paraId="4A7F2FD2" w14:textId="77777777" w:rsidR="00073C5A" w:rsidRPr="00BE199D" w:rsidRDefault="00073C5A" w:rsidP="00073C5A">
            <w:pPr>
              <w:pStyle w:val="Lijstalinea"/>
              <w:numPr>
                <w:ilvl w:val="0"/>
                <w:numId w:val="38"/>
              </w:numPr>
              <w:autoSpaceDE w:val="0"/>
              <w:autoSpaceDN w:val="0"/>
              <w:adjustRightInd w:val="0"/>
              <w:spacing w:after="0"/>
              <w:rPr>
                <w:rFonts w:cs="Segoe UI"/>
                <w:szCs w:val="17"/>
              </w:rPr>
            </w:pPr>
            <w:r w:rsidRPr="00BE199D">
              <w:rPr>
                <w:rFonts w:cs="Segoe UI"/>
                <w:szCs w:val="17"/>
                <w:lang w:val="en-US"/>
              </w:rPr>
              <w:t>Check the scene and victim</w:t>
            </w:r>
          </w:p>
          <w:p w14:paraId="0C5A7B3C" w14:textId="77777777" w:rsidR="00073C5A" w:rsidRPr="00BE199D" w:rsidRDefault="00073C5A" w:rsidP="00073C5A">
            <w:pPr>
              <w:pStyle w:val="Lijstalinea"/>
              <w:numPr>
                <w:ilvl w:val="0"/>
                <w:numId w:val="38"/>
              </w:numPr>
              <w:autoSpaceDE w:val="0"/>
              <w:autoSpaceDN w:val="0"/>
              <w:adjustRightInd w:val="0"/>
              <w:spacing w:after="0"/>
              <w:rPr>
                <w:rFonts w:cs="Segoe UI"/>
                <w:szCs w:val="17"/>
              </w:rPr>
            </w:pPr>
            <w:r w:rsidRPr="00BE199D">
              <w:rPr>
                <w:rFonts w:cs="Segoe UI"/>
                <w:szCs w:val="17"/>
                <w:lang w:val="en-US"/>
              </w:rPr>
              <w:t>Call 911</w:t>
            </w:r>
          </w:p>
          <w:p w14:paraId="06366E83" w14:textId="77777777" w:rsidR="00073C5A" w:rsidRPr="00BE199D" w:rsidRDefault="00073C5A" w:rsidP="00073C5A">
            <w:pPr>
              <w:pStyle w:val="Lijstalinea"/>
              <w:numPr>
                <w:ilvl w:val="0"/>
                <w:numId w:val="38"/>
              </w:numPr>
              <w:autoSpaceDE w:val="0"/>
              <w:autoSpaceDN w:val="0"/>
              <w:adjustRightInd w:val="0"/>
              <w:spacing w:after="0"/>
              <w:rPr>
                <w:rFonts w:cs="Segoe UI"/>
                <w:szCs w:val="17"/>
              </w:rPr>
            </w:pPr>
            <w:r w:rsidRPr="00BE199D">
              <w:rPr>
                <w:rFonts w:cs="Segoe UI"/>
                <w:szCs w:val="17"/>
                <w:lang w:val="en-US"/>
              </w:rPr>
              <w:t>Care for the victim</w:t>
            </w:r>
          </w:p>
          <w:p w14:paraId="713A5687" w14:textId="77777777" w:rsidR="00073C5A" w:rsidRPr="00BE199D" w:rsidRDefault="00073C5A" w:rsidP="00EA44B5">
            <w:pPr>
              <w:spacing w:after="0"/>
              <w:rPr>
                <w:rFonts w:cs="Segoe UI"/>
                <w:szCs w:val="17"/>
                <w:lang w:val="en-US"/>
              </w:rPr>
            </w:pPr>
          </w:p>
          <w:p w14:paraId="6616690F" w14:textId="77777777" w:rsidR="00073C5A" w:rsidRPr="00BE199D" w:rsidRDefault="00073C5A" w:rsidP="00EA44B5">
            <w:pPr>
              <w:spacing w:after="0"/>
              <w:rPr>
                <w:rFonts w:cs="Segoe UI"/>
                <w:szCs w:val="17"/>
                <w:lang w:val="en-US"/>
              </w:rPr>
            </w:pPr>
            <w:r w:rsidRPr="00BE199D">
              <w:rPr>
                <w:rFonts w:cs="Segoe UI"/>
                <w:i/>
                <w:szCs w:val="17"/>
                <w:lang w:val="en-US"/>
              </w:rPr>
              <w:lastRenderedPageBreak/>
              <w:t xml:space="preserve">Attitude: </w:t>
            </w:r>
            <w:r w:rsidRPr="00BE199D">
              <w:rPr>
                <w:rFonts w:cs="Segoe UI"/>
                <w:szCs w:val="17"/>
                <w:lang w:val="en-US"/>
              </w:rPr>
              <w:t>First aid confidence</w:t>
            </w:r>
          </w:p>
        </w:tc>
      </w:tr>
      <w:tr w:rsidR="00073C5A" w:rsidRPr="00BE199D" w14:paraId="4241D0CD" w14:textId="77777777" w:rsidTr="00EA44B5">
        <w:tc>
          <w:tcPr>
            <w:tcW w:w="1276" w:type="dxa"/>
            <w:shd w:val="clear" w:color="auto" w:fill="auto"/>
          </w:tcPr>
          <w:p w14:paraId="3A97C9D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lastRenderedPageBreak/>
              <w:t>Celik, 2013, Turkey</w:t>
            </w:r>
          </w:p>
        </w:tc>
        <w:tc>
          <w:tcPr>
            <w:tcW w:w="1559" w:type="dxa"/>
          </w:tcPr>
          <w:p w14:paraId="6C268FEC"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Observational: before after study</w:t>
            </w:r>
          </w:p>
        </w:tc>
        <w:tc>
          <w:tcPr>
            <w:tcW w:w="1985" w:type="dxa"/>
          </w:tcPr>
          <w:p w14:paraId="1E6C3CA2"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Nr. of participants:</w:t>
            </w:r>
          </w:p>
          <w:p w14:paraId="395EDBE8" w14:textId="77777777" w:rsidR="00073C5A" w:rsidRPr="00BE199D" w:rsidRDefault="00073C5A" w:rsidP="00EA44B5">
            <w:pPr>
              <w:spacing w:after="0"/>
              <w:rPr>
                <w:rFonts w:cs="Segoe UI"/>
                <w:szCs w:val="17"/>
                <w:lang w:val="en-US"/>
              </w:rPr>
            </w:pPr>
            <w:r w:rsidRPr="00BE199D">
              <w:rPr>
                <w:rFonts w:cs="Segoe UI"/>
                <w:szCs w:val="17"/>
                <w:lang w:val="en-US"/>
              </w:rPr>
              <w:t>231 students:</w:t>
            </w:r>
          </w:p>
          <w:p w14:paraId="072730F2"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170 high school</w:t>
            </w:r>
          </w:p>
          <w:p w14:paraId="058D6958"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61 university</w:t>
            </w:r>
          </w:p>
          <w:p w14:paraId="1D0EF5A4"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Gender not reported</w:t>
            </w:r>
          </w:p>
          <w:p w14:paraId="61F24F8C" w14:textId="77777777" w:rsidR="00073C5A" w:rsidRPr="00BE199D" w:rsidRDefault="00073C5A" w:rsidP="00EA44B5">
            <w:pPr>
              <w:spacing w:after="0"/>
              <w:rPr>
                <w:rFonts w:cs="Segoe UI"/>
                <w:szCs w:val="17"/>
                <w:lang w:val="en-US"/>
              </w:rPr>
            </w:pPr>
          </w:p>
          <w:p w14:paraId="27E285D4" w14:textId="77777777" w:rsidR="00073C5A" w:rsidRPr="00BE199D" w:rsidRDefault="00073C5A" w:rsidP="00EA44B5">
            <w:pPr>
              <w:spacing w:after="0"/>
              <w:rPr>
                <w:rFonts w:cs="Segoe UI"/>
                <w:szCs w:val="17"/>
                <w:lang w:val="en-US"/>
              </w:rPr>
            </w:pPr>
            <w:r w:rsidRPr="00BE199D">
              <w:rPr>
                <w:rFonts w:cs="Segoe UI"/>
                <w:szCs w:val="17"/>
                <w:lang w:val="en-US"/>
              </w:rPr>
              <w:t>[Only data from high school students were extracted]</w:t>
            </w:r>
          </w:p>
          <w:p w14:paraId="3834D2EF" w14:textId="77777777" w:rsidR="00073C5A" w:rsidRPr="00BE199D" w:rsidRDefault="00073C5A" w:rsidP="00EA44B5">
            <w:pPr>
              <w:autoSpaceDE w:val="0"/>
              <w:autoSpaceDN w:val="0"/>
              <w:adjustRightInd w:val="0"/>
              <w:spacing w:after="0"/>
              <w:rPr>
                <w:rFonts w:cs="Segoe UI"/>
                <w:szCs w:val="17"/>
                <w:lang w:val="en-US"/>
              </w:rPr>
            </w:pPr>
          </w:p>
          <w:p w14:paraId="5D8CE82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01B2E50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15-18 years (n=170)</w:t>
            </w:r>
          </w:p>
          <w:p w14:paraId="4709149C" w14:textId="77777777" w:rsidR="00073C5A" w:rsidRPr="00BE199D" w:rsidRDefault="00073C5A" w:rsidP="00EA44B5">
            <w:pPr>
              <w:autoSpaceDE w:val="0"/>
              <w:autoSpaceDN w:val="0"/>
              <w:adjustRightInd w:val="0"/>
              <w:spacing w:after="0"/>
              <w:rPr>
                <w:rFonts w:cs="Segoe UI"/>
                <w:szCs w:val="17"/>
                <w:lang w:val="en-US"/>
              </w:rPr>
            </w:pPr>
          </w:p>
          <w:p w14:paraId="4268811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Grade 10-12</w:t>
            </w:r>
          </w:p>
        </w:tc>
        <w:tc>
          <w:tcPr>
            <w:tcW w:w="2268" w:type="dxa"/>
          </w:tcPr>
          <w:p w14:paraId="3E2C0BDE" w14:textId="77777777" w:rsidR="00073C5A" w:rsidRPr="00BE199D" w:rsidRDefault="00073C5A" w:rsidP="00EA44B5">
            <w:pPr>
              <w:autoSpaceDE w:val="0"/>
              <w:autoSpaceDN w:val="0"/>
              <w:adjustRightInd w:val="0"/>
              <w:spacing w:after="0"/>
              <w:rPr>
                <w:rFonts w:cs="Segoe UI"/>
                <w:b/>
                <w:szCs w:val="17"/>
                <w:u w:val="single"/>
                <w:lang w:val="en-US"/>
              </w:rPr>
            </w:pPr>
            <w:r w:rsidRPr="00BE199D">
              <w:rPr>
                <w:rFonts w:cs="Segoe UI"/>
                <w:b/>
                <w:szCs w:val="17"/>
                <w:u w:val="single"/>
                <w:lang w:val="en-US"/>
              </w:rPr>
              <w:t>Intervention:</w:t>
            </w:r>
          </w:p>
          <w:p w14:paraId="3AD0214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Program:</w:t>
            </w:r>
            <w:r w:rsidRPr="00BE199D">
              <w:rPr>
                <w:rFonts w:cs="Segoe UI"/>
                <w:szCs w:val="17"/>
                <w:lang w:val="en-US"/>
              </w:rPr>
              <w:t xml:space="preserve"> Foreign body aspiration (ear, nose and airway) training</w:t>
            </w:r>
          </w:p>
          <w:p w14:paraId="5D9AAF7C" w14:textId="77777777" w:rsidR="00073C5A" w:rsidRPr="00BE199D" w:rsidRDefault="00073C5A" w:rsidP="00EA44B5">
            <w:pPr>
              <w:autoSpaceDE w:val="0"/>
              <w:autoSpaceDN w:val="0"/>
              <w:adjustRightInd w:val="0"/>
              <w:spacing w:after="0"/>
              <w:rPr>
                <w:rFonts w:cs="Segoe UI"/>
                <w:szCs w:val="17"/>
                <w:lang w:val="en-US"/>
              </w:rPr>
            </w:pPr>
          </w:p>
          <w:p w14:paraId="124B157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Content:</w:t>
            </w:r>
            <w:r w:rsidRPr="00BE199D">
              <w:rPr>
                <w:rFonts w:cs="Segoe UI"/>
                <w:szCs w:val="17"/>
                <w:lang w:val="en-US"/>
              </w:rPr>
              <w:t xml:space="preserve"> Frequency, causes, symptoms and first aid of foreign body aspiration.</w:t>
            </w:r>
          </w:p>
          <w:p w14:paraId="6582716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Lecture (power-point) + 3 videos + hands-on dummy training for at least 5 students of each group while others watched.</w:t>
            </w:r>
          </w:p>
          <w:p w14:paraId="58449491" w14:textId="77777777" w:rsidR="00073C5A" w:rsidRPr="00BE199D" w:rsidRDefault="00073C5A" w:rsidP="00EA44B5">
            <w:pPr>
              <w:autoSpaceDE w:val="0"/>
              <w:autoSpaceDN w:val="0"/>
              <w:adjustRightInd w:val="0"/>
              <w:spacing w:after="0"/>
              <w:rPr>
                <w:rFonts w:cs="Segoe UI"/>
                <w:szCs w:val="17"/>
                <w:lang w:val="en-US"/>
              </w:rPr>
            </w:pPr>
          </w:p>
          <w:p w14:paraId="5A0461F4"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Duration:</w:t>
            </w:r>
            <w:r w:rsidRPr="00BE199D">
              <w:rPr>
                <w:rFonts w:cs="Segoe UI"/>
                <w:szCs w:val="17"/>
              </w:rPr>
              <w:t xml:space="preserve"> 60 minute lecture + 5 minute video + 45 minute practice</w:t>
            </w:r>
          </w:p>
        </w:tc>
        <w:tc>
          <w:tcPr>
            <w:tcW w:w="2403" w:type="dxa"/>
          </w:tcPr>
          <w:p w14:paraId="752EC15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Outcomes were measured before and 1 month after training.</w:t>
            </w:r>
          </w:p>
          <w:p w14:paraId="1DBB9EBE" w14:textId="77777777" w:rsidR="00073C5A" w:rsidRPr="00BE199D" w:rsidRDefault="00073C5A" w:rsidP="00EA44B5">
            <w:pPr>
              <w:autoSpaceDE w:val="0"/>
              <w:autoSpaceDN w:val="0"/>
              <w:adjustRightInd w:val="0"/>
              <w:spacing w:after="0"/>
              <w:rPr>
                <w:rFonts w:cs="Segoe UI"/>
                <w:szCs w:val="17"/>
                <w:lang w:val="en-US"/>
              </w:rPr>
            </w:pPr>
          </w:p>
          <w:p w14:paraId="41C58FC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Knowledge</w:t>
            </w:r>
            <w:r w:rsidRPr="00BE199D">
              <w:rPr>
                <w:rFonts w:cs="Segoe UI"/>
                <w:szCs w:val="17"/>
                <w:lang w:val="en-US"/>
              </w:rPr>
              <w:t>: Questionnaire on foreign body aspiration knowledge</w:t>
            </w:r>
          </w:p>
          <w:p w14:paraId="532A8ED4" w14:textId="77777777" w:rsidR="00073C5A" w:rsidRPr="00BE199D" w:rsidRDefault="00073C5A" w:rsidP="00EA44B5">
            <w:pPr>
              <w:autoSpaceDE w:val="0"/>
              <w:autoSpaceDN w:val="0"/>
              <w:adjustRightInd w:val="0"/>
              <w:spacing w:after="0"/>
              <w:rPr>
                <w:rFonts w:cs="Segoe UI"/>
                <w:szCs w:val="17"/>
                <w:lang w:val="en-US"/>
              </w:rPr>
            </w:pPr>
          </w:p>
          <w:p w14:paraId="22B62F50"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Attitude</w:t>
            </w:r>
            <w:r w:rsidRPr="00BE199D">
              <w:rPr>
                <w:rFonts w:cs="Segoe UI"/>
                <w:szCs w:val="17"/>
              </w:rPr>
              <w:t>: Self-efficacy</w:t>
            </w:r>
          </w:p>
        </w:tc>
      </w:tr>
      <w:tr w:rsidR="00073C5A" w:rsidRPr="00BE199D" w14:paraId="2965EE2E" w14:textId="77777777" w:rsidTr="00EA44B5">
        <w:tc>
          <w:tcPr>
            <w:tcW w:w="1276" w:type="dxa"/>
            <w:shd w:val="clear" w:color="auto" w:fill="auto"/>
          </w:tcPr>
          <w:p w14:paraId="71F41FE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Connolly, 2007, UK</w:t>
            </w:r>
          </w:p>
        </w:tc>
        <w:tc>
          <w:tcPr>
            <w:tcW w:w="1559" w:type="dxa"/>
          </w:tcPr>
          <w:p w14:paraId="3D792CE0" w14:textId="77777777" w:rsidR="00073C5A" w:rsidRPr="00BE199D" w:rsidRDefault="00073C5A" w:rsidP="00EA44B5">
            <w:pPr>
              <w:rPr>
                <w:rFonts w:cs="Segoe UI"/>
                <w:szCs w:val="17"/>
                <w:lang w:val="en-US"/>
              </w:rPr>
            </w:pPr>
            <w:r w:rsidRPr="00BE199D">
              <w:rPr>
                <w:rFonts w:cs="Segoe UI"/>
                <w:szCs w:val="17"/>
                <w:lang w:val="en-US"/>
              </w:rPr>
              <w:t>Experimental: controlled before after study</w:t>
            </w:r>
          </w:p>
          <w:p w14:paraId="6CBB515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[extracted data are from experimental before after design without control]</w:t>
            </w:r>
          </w:p>
        </w:tc>
        <w:tc>
          <w:tcPr>
            <w:tcW w:w="1985" w:type="dxa"/>
          </w:tcPr>
          <w:p w14:paraId="692C206A"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79 students:</w:t>
            </w:r>
          </w:p>
          <w:p w14:paraId="5CE46A22"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47 males</w:t>
            </w:r>
          </w:p>
          <w:p w14:paraId="41C87C35"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32 females</w:t>
            </w:r>
          </w:p>
          <w:p w14:paraId="4351DFA3" w14:textId="77777777" w:rsidR="00073C5A" w:rsidRPr="00BE199D" w:rsidRDefault="00073C5A" w:rsidP="00EA44B5">
            <w:pPr>
              <w:spacing w:after="0"/>
              <w:rPr>
                <w:rFonts w:cs="Segoe UI"/>
                <w:szCs w:val="17"/>
                <w:lang w:val="en-US"/>
              </w:rPr>
            </w:pPr>
          </w:p>
          <w:p w14:paraId="36FD36A6" w14:textId="77777777" w:rsidR="00073C5A" w:rsidRPr="00BE199D" w:rsidRDefault="00073C5A" w:rsidP="00EA44B5">
            <w:pPr>
              <w:spacing w:after="0"/>
              <w:rPr>
                <w:rFonts w:cs="Segoe UI"/>
                <w:szCs w:val="17"/>
                <w:lang w:val="en-US"/>
              </w:rPr>
            </w:pPr>
            <w:r w:rsidRPr="00BE199D">
              <w:rPr>
                <w:rFonts w:cs="Segoe UI"/>
                <w:szCs w:val="17"/>
                <w:lang w:val="en-US"/>
              </w:rPr>
              <w:t>Two arms:</w:t>
            </w:r>
          </w:p>
          <w:p w14:paraId="2B264E41" w14:textId="77777777" w:rsidR="00073C5A" w:rsidRPr="00BE199D" w:rsidRDefault="00073C5A" w:rsidP="00EA44B5">
            <w:pPr>
              <w:spacing w:after="0"/>
              <w:rPr>
                <w:rFonts w:cs="Segoe UI"/>
                <w:szCs w:val="17"/>
                <w:lang w:val="en-US"/>
              </w:rPr>
            </w:pPr>
            <w:r w:rsidRPr="00BE199D">
              <w:rPr>
                <w:rFonts w:cs="Segoe UI"/>
                <w:szCs w:val="17"/>
                <w:lang w:val="en-US"/>
              </w:rPr>
              <w:t>Intervention n=46</w:t>
            </w:r>
          </w:p>
          <w:p w14:paraId="7794E62E" w14:textId="77777777" w:rsidR="00073C5A" w:rsidRPr="00BE199D" w:rsidRDefault="00073C5A" w:rsidP="00EA44B5">
            <w:pPr>
              <w:spacing w:after="0"/>
              <w:rPr>
                <w:rFonts w:cs="Segoe UI"/>
                <w:szCs w:val="17"/>
                <w:lang w:val="en-US"/>
              </w:rPr>
            </w:pPr>
            <w:r w:rsidRPr="00BE199D">
              <w:rPr>
                <w:rFonts w:cs="Segoe UI"/>
                <w:szCs w:val="17"/>
                <w:lang w:val="en-US"/>
              </w:rPr>
              <w:t>Control n=33</w:t>
            </w:r>
          </w:p>
          <w:p w14:paraId="264F795C" w14:textId="77777777" w:rsidR="00073C5A" w:rsidRPr="00BE199D" w:rsidRDefault="00073C5A" w:rsidP="00EA44B5">
            <w:pPr>
              <w:spacing w:after="0"/>
              <w:rPr>
                <w:rFonts w:cs="Segoe UI"/>
                <w:szCs w:val="17"/>
                <w:lang w:val="en-US"/>
              </w:rPr>
            </w:pPr>
          </w:p>
          <w:p w14:paraId="51EF81A2" w14:textId="77777777" w:rsidR="00073C5A" w:rsidRPr="00BE199D" w:rsidRDefault="00073C5A" w:rsidP="00EA44B5">
            <w:pPr>
              <w:autoSpaceDE w:val="0"/>
              <w:autoSpaceDN w:val="0"/>
              <w:adjustRightInd w:val="0"/>
              <w:spacing w:after="0"/>
              <w:rPr>
                <w:rFonts w:cs="Segoe UI"/>
                <w:i/>
                <w:szCs w:val="17"/>
                <w:lang w:val="en-US"/>
              </w:rPr>
            </w:pPr>
            <w:r w:rsidRPr="00BE199D">
              <w:rPr>
                <w:rFonts w:cs="Segoe UI"/>
                <w:i/>
                <w:szCs w:val="17"/>
                <w:lang w:val="en-US"/>
              </w:rPr>
              <w:t xml:space="preserve">Age range: </w:t>
            </w:r>
          </w:p>
          <w:p w14:paraId="6C4CFB1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10-12 years </w:t>
            </w:r>
          </w:p>
          <w:p w14:paraId="6048A57F" w14:textId="77777777" w:rsidR="00073C5A" w:rsidRPr="00BE199D" w:rsidRDefault="00073C5A" w:rsidP="00EA44B5">
            <w:pPr>
              <w:autoSpaceDE w:val="0"/>
              <w:autoSpaceDN w:val="0"/>
              <w:adjustRightInd w:val="0"/>
              <w:spacing w:after="0"/>
              <w:rPr>
                <w:rFonts w:cs="Segoe UI"/>
                <w:szCs w:val="17"/>
                <w:lang w:val="en-US"/>
              </w:rPr>
            </w:pPr>
          </w:p>
          <w:p w14:paraId="5E01EFB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Mean intervention:</w:t>
            </w:r>
          </w:p>
          <w:p w14:paraId="0B5760D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11.8 years</w:t>
            </w:r>
          </w:p>
          <w:p w14:paraId="322A9B2E" w14:textId="77777777" w:rsidR="00073C5A" w:rsidRPr="00BE199D" w:rsidRDefault="00073C5A" w:rsidP="00EA44B5">
            <w:pPr>
              <w:autoSpaceDE w:val="0"/>
              <w:autoSpaceDN w:val="0"/>
              <w:adjustRightInd w:val="0"/>
              <w:spacing w:after="0"/>
              <w:rPr>
                <w:rFonts w:cs="Segoe UI"/>
                <w:szCs w:val="17"/>
                <w:lang w:val="en-US"/>
              </w:rPr>
            </w:pPr>
          </w:p>
          <w:p w14:paraId="278FF85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Mean control:</w:t>
            </w:r>
          </w:p>
          <w:p w14:paraId="5937307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12.7 years</w:t>
            </w:r>
          </w:p>
          <w:p w14:paraId="354C3A8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(SD not reported)</w:t>
            </w:r>
          </w:p>
        </w:tc>
        <w:tc>
          <w:tcPr>
            <w:tcW w:w="2268" w:type="dxa"/>
          </w:tcPr>
          <w:p w14:paraId="486DFDF9" w14:textId="77777777" w:rsidR="00073C5A" w:rsidRPr="00BE199D" w:rsidRDefault="00073C5A" w:rsidP="00EA44B5">
            <w:pPr>
              <w:spacing w:after="0"/>
              <w:rPr>
                <w:rFonts w:cs="Segoe UI"/>
                <w:szCs w:val="17"/>
                <w:lang w:val="en-US"/>
              </w:rPr>
            </w:pPr>
            <w:r w:rsidRPr="00BE199D">
              <w:rPr>
                <w:rFonts w:cs="Segoe UI"/>
                <w:b/>
                <w:szCs w:val="17"/>
                <w:u w:val="single"/>
                <w:lang w:val="en-US"/>
              </w:rPr>
              <w:t>Intervention</w:t>
            </w:r>
            <w:r w:rsidRPr="00BE199D">
              <w:rPr>
                <w:rFonts w:cs="Segoe UI"/>
                <w:b/>
                <w:szCs w:val="17"/>
                <w:lang w:val="en-US"/>
              </w:rPr>
              <w:t>:</w:t>
            </w:r>
            <w:r w:rsidRPr="00BE199D">
              <w:rPr>
                <w:rFonts w:cs="Segoe UI"/>
                <w:szCs w:val="17"/>
                <w:lang w:val="en-US"/>
              </w:rPr>
              <w:t xml:space="preserve"> </w:t>
            </w:r>
          </w:p>
          <w:p w14:paraId="3EB50463" w14:textId="77777777" w:rsidR="00073C5A" w:rsidRPr="00BE199D" w:rsidRDefault="00073C5A" w:rsidP="00EA44B5">
            <w:pPr>
              <w:rPr>
                <w:rFonts w:cs="Segoe UI"/>
                <w:szCs w:val="17"/>
                <w:lang w:val="en-US"/>
              </w:rPr>
            </w:pPr>
            <w:r w:rsidRPr="00BE199D">
              <w:rPr>
                <w:rFonts w:cs="Segoe UI"/>
                <w:i/>
                <w:szCs w:val="17"/>
                <w:lang w:val="en-US"/>
              </w:rPr>
              <w:t>Program</w:t>
            </w:r>
            <w:r w:rsidRPr="00BE199D">
              <w:rPr>
                <w:rFonts w:cs="Segoe UI"/>
                <w:szCs w:val="17"/>
                <w:lang w:val="en-US"/>
              </w:rPr>
              <w:t>: CPR training (‘ABC for life’ program)</w:t>
            </w:r>
          </w:p>
          <w:p w14:paraId="41761604"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How to approach a patient, CPR and recovery position.</w:t>
            </w:r>
          </w:p>
          <w:p w14:paraId="6A377F4D" w14:textId="77777777" w:rsidR="00073C5A" w:rsidRPr="00BE199D" w:rsidRDefault="00073C5A" w:rsidP="00EA44B5">
            <w:pPr>
              <w:spacing w:after="0"/>
              <w:rPr>
                <w:rFonts w:cs="Segoe UI"/>
                <w:szCs w:val="17"/>
                <w:lang w:val="en-US"/>
              </w:rPr>
            </w:pPr>
            <w:r w:rsidRPr="00BE199D">
              <w:rPr>
                <w:rFonts w:cs="Segoe UI"/>
                <w:szCs w:val="17"/>
                <w:lang w:val="en-US"/>
              </w:rPr>
              <w:t>Video + small group lecture + demonstration + hands-on manikin training.</w:t>
            </w:r>
          </w:p>
          <w:p w14:paraId="6E1BA3BB" w14:textId="77777777" w:rsidR="00073C5A" w:rsidRPr="00BE199D" w:rsidRDefault="00073C5A" w:rsidP="00EA44B5">
            <w:pPr>
              <w:spacing w:after="0"/>
              <w:rPr>
                <w:rFonts w:cs="Segoe UI"/>
                <w:szCs w:val="17"/>
                <w:lang w:val="en-US"/>
              </w:rPr>
            </w:pPr>
          </w:p>
          <w:p w14:paraId="35653951" w14:textId="77777777" w:rsidR="00073C5A" w:rsidRPr="00BE199D" w:rsidRDefault="00073C5A" w:rsidP="00EA44B5">
            <w:pPr>
              <w:rPr>
                <w:rFonts w:cs="Segoe UI"/>
                <w:szCs w:val="17"/>
                <w:lang w:val="en-US"/>
              </w:rPr>
            </w:pPr>
            <w:r w:rsidRPr="00BE199D">
              <w:rPr>
                <w:rFonts w:cs="Segoe UI"/>
                <w:i/>
                <w:szCs w:val="17"/>
                <w:lang w:val="en-US"/>
              </w:rPr>
              <w:t>Duration</w:t>
            </w:r>
            <w:r w:rsidRPr="00BE199D">
              <w:rPr>
                <w:rFonts w:cs="Segoe UI"/>
                <w:szCs w:val="17"/>
                <w:lang w:val="en-US"/>
              </w:rPr>
              <w:t>: &lt; 2 hours</w:t>
            </w:r>
          </w:p>
          <w:p w14:paraId="07549FF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szCs w:val="17"/>
                <w:u w:val="single"/>
                <w:lang w:val="en-US"/>
              </w:rPr>
              <w:t>Control</w:t>
            </w:r>
            <w:r w:rsidRPr="00BE199D">
              <w:rPr>
                <w:rFonts w:cs="Segoe UI"/>
                <w:b/>
                <w:szCs w:val="17"/>
                <w:lang w:val="en-US"/>
              </w:rPr>
              <w:t>:</w:t>
            </w:r>
            <w:r w:rsidRPr="00BE199D">
              <w:rPr>
                <w:rFonts w:cs="Segoe UI"/>
                <w:szCs w:val="17"/>
                <w:lang w:val="en-US"/>
              </w:rPr>
              <w:t xml:space="preserve"> </w:t>
            </w:r>
          </w:p>
          <w:p w14:paraId="548A4BE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intervention.</w:t>
            </w:r>
          </w:p>
        </w:tc>
        <w:tc>
          <w:tcPr>
            <w:tcW w:w="2403" w:type="dxa"/>
          </w:tcPr>
          <w:p w14:paraId="588FCAF1" w14:textId="77777777" w:rsidR="00073C5A" w:rsidRPr="00BE199D" w:rsidRDefault="00073C5A" w:rsidP="00EA44B5">
            <w:pPr>
              <w:rPr>
                <w:rFonts w:cs="Segoe UI"/>
                <w:szCs w:val="17"/>
                <w:lang w:val="en-US"/>
              </w:rPr>
            </w:pPr>
            <w:r w:rsidRPr="00BE199D">
              <w:rPr>
                <w:rFonts w:cs="Segoe UI"/>
                <w:szCs w:val="17"/>
                <w:lang w:val="en-US"/>
              </w:rPr>
              <w:t>Outcomes were measured before, immediately after (only intervention group) and 6 months after training.</w:t>
            </w:r>
          </w:p>
          <w:p w14:paraId="1F69657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iCs/>
                <w:szCs w:val="17"/>
                <w:lang w:val="en-US"/>
              </w:rPr>
              <w:t>Knowledge:</w:t>
            </w:r>
            <w:r w:rsidRPr="00BE199D">
              <w:rPr>
                <w:rFonts w:cs="Segoe UI"/>
                <w:iCs/>
                <w:szCs w:val="17"/>
                <w:lang w:val="en-US"/>
              </w:rPr>
              <w:t xml:space="preserve"> 22 point multiple choice questionnaire (patient approach, basic life support and CPR)</w:t>
            </w:r>
          </w:p>
        </w:tc>
      </w:tr>
      <w:tr w:rsidR="00073C5A" w:rsidRPr="00BE199D" w14:paraId="0F35F13D" w14:textId="77777777" w:rsidTr="00EA44B5">
        <w:tc>
          <w:tcPr>
            <w:tcW w:w="1276" w:type="dxa"/>
            <w:shd w:val="clear" w:color="auto" w:fill="auto"/>
          </w:tcPr>
          <w:p w14:paraId="466F28C9"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Creutzfeldt, 2013, Sweden</w:t>
            </w:r>
          </w:p>
        </w:tc>
        <w:tc>
          <w:tcPr>
            <w:tcW w:w="1559" w:type="dxa"/>
          </w:tcPr>
          <w:p w14:paraId="317C8B33"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Experimental: before after study</w:t>
            </w:r>
          </w:p>
        </w:tc>
        <w:tc>
          <w:tcPr>
            <w:tcW w:w="1985" w:type="dxa"/>
          </w:tcPr>
          <w:p w14:paraId="11F4F7C0"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Nr. of participants</w:t>
            </w:r>
            <w:r w:rsidRPr="00BE199D">
              <w:rPr>
                <w:rFonts w:cs="Segoe UI"/>
                <w:szCs w:val="17"/>
              </w:rPr>
              <w:t>: 36 students</w:t>
            </w:r>
          </w:p>
          <w:p w14:paraId="7DD13A84"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16 males</w:t>
            </w:r>
          </w:p>
          <w:p w14:paraId="5EBEDBE1"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20 females</w:t>
            </w:r>
          </w:p>
          <w:p w14:paraId="5B061F61" w14:textId="77777777" w:rsidR="00073C5A" w:rsidRPr="00BE199D" w:rsidRDefault="00073C5A" w:rsidP="00EA44B5">
            <w:pPr>
              <w:autoSpaceDE w:val="0"/>
              <w:autoSpaceDN w:val="0"/>
              <w:adjustRightInd w:val="0"/>
              <w:spacing w:after="0"/>
              <w:rPr>
                <w:rFonts w:cs="Segoe UI"/>
                <w:szCs w:val="17"/>
              </w:rPr>
            </w:pPr>
          </w:p>
          <w:p w14:paraId="14EEA182"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12 Swedish students</w:t>
            </w:r>
          </w:p>
          <w:p w14:paraId="21B6C6D4"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24 USA students</w:t>
            </w:r>
          </w:p>
          <w:p w14:paraId="7BF67B3E" w14:textId="77777777" w:rsidR="00073C5A" w:rsidRPr="00BE199D" w:rsidRDefault="00073C5A" w:rsidP="00EA44B5">
            <w:pPr>
              <w:autoSpaceDE w:val="0"/>
              <w:autoSpaceDN w:val="0"/>
              <w:adjustRightInd w:val="0"/>
              <w:spacing w:after="0"/>
              <w:rPr>
                <w:rFonts w:cs="Segoe UI"/>
                <w:szCs w:val="17"/>
              </w:rPr>
            </w:pPr>
          </w:p>
          <w:p w14:paraId="39E2FD9F" w14:textId="77777777" w:rsidR="00073C5A" w:rsidRPr="00BE199D" w:rsidRDefault="00073C5A" w:rsidP="00EA44B5">
            <w:pPr>
              <w:autoSpaceDE w:val="0"/>
              <w:autoSpaceDN w:val="0"/>
              <w:adjustRightInd w:val="0"/>
              <w:spacing w:after="0"/>
              <w:rPr>
                <w:rFonts w:cs="Segoe UI"/>
                <w:i/>
                <w:szCs w:val="17"/>
              </w:rPr>
            </w:pPr>
            <w:r w:rsidRPr="00BE199D">
              <w:rPr>
                <w:rFonts w:cs="Segoe UI"/>
                <w:i/>
                <w:szCs w:val="17"/>
              </w:rPr>
              <w:t>Age range:</w:t>
            </w:r>
          </w:p>
          <w:p w14:paraId="54289F97"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15-16 years</w:t>
            </w:r>
          </w:p>
          <w:p w14:paraId="357F5419" w14:textId="77777777" w:rsidR="00073C5A" w:rsidRPr="00BE199D" w:rsidRDefault="00073C5A" w:rsidP="00EA44B5">
            <w:pPr>
              <w:autoSpaceDE w:val="0"/>
              <w:autoSpaceDN w:val="0"/>
              <w:adjustRightInd w:val="0"/>
              <w:spacing w:after="0"/>
              <w:rPr>
                <w:rFonts w:cs="Segoe UI"/>
                <w:szCs w:val="17"/>
              </w:rPr>
            </w:pPr>
          </w:p>
          <w:p w14:paraId="70CA20AA"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Grade 10 n=35 Grade 11 n=1</w:t>
            </w:r>
          </w:p>
        </w:tc>
        <w:tc>
          <w:tcPr>
            <w:tcW w:w="2268" w:type="dxa"/>
          </w:tcPr>
          <w:p w14:paraId="155414F1" w14:textId="77777777" w:rsidR="00073C5A" w:rsidRPr="00BE199D" w:rsidRDefault="00073C5A" w:rsidP="00EA44B5">
            <w:pPr>
              <w:autoSpaceDE w:val="0"/>
              <w:autoSpaceDN w:val="0"/>
              <w:adjustRightInd w:val="0"/>
              <w:spacing w:after="0"/>
              <w:rPr>
                <w:rFonts w:cs="Segoe UI"/>
                <w:b/>
                <w:szCs w:val="17"/>
                <w:u w:val="single"/>
              </w:rPr>
            </w:pPr>
            <w:r w:rsidRPr="00BE199D">
              <w:rPr>
                <w:rFonts w:cs="Segoe UI"/>
                <w:b/>
                <w:szCs w:val="17"/>
                <w:u w:val="single"/>
              </w:rPr>
              <w:lastRenderedPageBreak/>
              <w:t>Intervention:</w:t>
            </w:r>
          </w:p>
          <w:p w14:paraId="55B42CB4"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Program</w:t>
            </w:r>
            <w:r w:rsidRPr="00BE199D">
              <w:rPr>
                <w:rFonts w:cs="Segoe UI"/>
                <w:szCs w:val="17"/>
              </w:rPr>
              <w:t>: Virtual reality CPR training</w:t>
            </w:r>
          </w:p>
          <w:p w14:paraId="7C23D658" w14:textId="77777777" w:rsidR="00073C5A" w:rsidRPr="00BE199D" w:rsidRDefault="00073C5A" w:rsidP="00EA44B5">
            <w:pPr>
              <w:autoSpaceDE w:val="0"/>
              <w:autoSpaceDN w:val="0"/>
              <w:adjustRightInd w:val="0"/>
              <w:spacing w:after="0"/>
              <w:rPr>
                <w:rFonts w:cs="Segoe UI"/>
                <w:szCs w:val="17"/>
              </w:rPr>
            </w:pPr>
          </w:p>
          <w:p w14:paraId="05E2EFD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Content</w:t>
            </w:r>
            <w:r w:rsidRPr="00BE199D">
              <w:rPr>
                <w:rFonts w:cs="Segoe UI"/>
                <w:szCs w:val="17"/>
                <w:lang w:val="en-US"/>
              </w:rPr>
              <w:t>: A training session including 3-4 emergency scenarios in virtual environment + feedback from instructor.</w:t>
            </w:r>
          </w:p>
          <w:p w14:paraId="6E171CE2" w14:textId="77777777" w:rsidR="00073C5A" w:rsidRPr="00BE199D" w:rsidRDefault="00073C5A" w:rsidP="00EA44B5">
            <w:pPr>
              <w:autoSpaceDE w:val="0"/>
              <w:autoSpaceDN w:val="0"/>
              <w:adjustRightInd w:val="0"/>
              <w:spacing w:after="0"/>
              <w:rPr>
                <w:rFonts w:cs="Segoe UI"/>
                <w:szCs w:val="17"/>
                <w:lang w:val="en-US"/>
              </w:rPr>
            </w:pPr>
          </w:p>
          <w:p w14:paraId="07BC02E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Swedish group: Identical to American group + a second (identical) session 6 months later.</w:t>
            </w:r>
          </w:p>
          <w:p w14:paraId="52C790CF" w14:textId="77777777" w:rsidR="00073C5A" w:rsidRPr="00BE199D" w:rsidRDefault="00073C5A" w:rsidP="00EA44B5">
            <w:pPr>
              <w:autoSpaceDE w:val="0"/>
              <w:autoSpaceDN w:val="0"/>
              <w:adjustRightInd w:val="0"/>
              <w:spacing w:after="0"/>
              <w:rPr>
                <w:rFonts w:cs="Segoe UI"/>
                <w:szCs w:val="17"/>
                <w:lang w:val="en-US"/>
              </w:rPr>
            </w:pPr>
          </w:p>
          <w:p w14:paraId="4D0B46F1"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Duration:</w:t>
            </w:r>
            <w:r w:rsidRPr="00BE199D">
              <w:rPr>
                <w:rFonts w:cs="Segoe UI"/>
                <w:szCs w:val="17"/>
              </w:rPr>
              <w:t xml:space="preserve"> 90-120 min</w:t>
            </w:r>
          </w:p>
        </w:tc>
        <w:tc>
          <w:tcPr>
            <w:tcW w:w="2403" w:type="dxa"/>
          </w:tcPr>
          <w:p w14:paraId="44AD5B0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Outcomes were measured before (only self-efficacy and engagement mode) and immediately after training (all outcomes).</w:t>
            </w:r>
          </w:p>
          <w:p w14:paraId="498AD0D9" w14:textId="77777777" w:rsidR="00073C5A" w:rsidRPr="00BE199D" w:rsidRDefault="00073C5A" w:rsidP="00EA44B5">
            <w:pPr>
              <w:autoSpaceDE w:val="0"/>
              <w:autoSpaceDN w:val="0"/>
              <w:adjustRightInd w:val="0"/>
              <w:spacing w:after="0"/>
              <w:rPr>
                <w:rFonts w:cs="Segoe UI"/>
                <w:szCs w:val="17"/>
                <w:lang w:val="en-US"/>
              </w:rPr>
            </w:pPr>
          </w:p>
          <w:p w14:paraId="6D7AE77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Attitude:</w:t>
            </w:r>
            <w:r w:rsidRPr="00BE199D">
              <w:rPr>
                <w:rFonts w:cs="Segoe UI"/>
                <w:szCs w:val="17"/>
                <w:lang w:val="en-US"/>
              </w:rPr>
              <w:t xml:space="preserve"> Self-efficacy, concentration, perceptions regarding feasibility of training, confidence, engagement </w:t>
            </w:r>
            <w:r w:rsidRPr="00BE199D">
              <w:rPr>
                <w:rFonts w:cs="Segoe UI"/>
                <w:szCs w:val="17"/>
                <w:lang w:val="en-US"/>
              </w:rPr>
              <w:lastRenderedPageBreak/>
              <w:t>mode, mental strain, feelings/perceptions about having to act in an emergency situation</w:t>
            </w:r>
          </w:p>
          <w:p w14:paraId="1F0F1A93" w14:textId="77777777" w:rsidR="00073C5A" w:rsidRPr="00BE199D" w:rsidRDefault="00073C5A" w:rsidP="00EA44B5">
            <w:pPr>
              <w:autoSpaceDE w:val="0"/>
              <w:autoSpaceDN w:val="0"/>
              <w:adjustRightInd w:val="0"/>
              <w:spacing w:after="0"/>
              <w:rPr>
                <w:rFonts w:cs="Segoe UI"/>
                <w:szCs w:val="17"/>
                <w:lang w:val="en-US"/>
              </w:rPr>
            </w:pPr>
          </w:p>
          <w:p w14:paraId="217B389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[only self-efficacy and confidence were extracted]</w:t>
            </w:r>
          </w:p>
        </w:tc>
      </w:tr>
      <w:tr w:rsidR="00073C5A" w:rsidRPr="00BE199D" w14:paraId="3883ED59" w14:textId="77777777" w:rsidTr="00EA44B5">
        <w:tc>
          <w:tcPr>
            <w:tcW w:w="1276" w:type="dxa"/>
            <w:shd w:val="clear" w:color="auto" w:fill="auto"/>
          </w:tcPr>
          <w:p w14:paraId="23746D7B" w14:textId="77777777" w:rsidR="00073C5A" w:rsidRPr="00BE199D" w:rsidRDefault="00073C5A" w:rsidP="00EA44B5">
            <w:pPr>
              <w:spacing w:after="0"/>
              <w:rPr>
                <w:rFonts w:cs="Segoe UI"/>
                <w:szCs w:val="17"/>
                <w:lang w:val="en-US"/>
              </w:rPr>
            </w:pPr>
            <w:r w:rsidRPr="00BE199D">
              <w:rPr>
                <w:rFonts w:cs="Segoe UI"/>
                <w:szCs w:val="17"/>
                <w:lang w:val="en-US"/>
              </w:rPr>
              <w:lastRenderedPageBreak/>
              <w:t>Engeland, 2002, Norway</w:t>
            </w:r>
          </w:p>
        </w:tc>
        <w:tc>
          <w:tcPr>
            <w:tcW w:w="1559" w:type="dxa"/>
          </w:tcPr>
          <w:p w14:paraId="4498C3A0"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 xml:space="preserve">Experimental: randomized controlled trial </w:t>
            </w:r>
          </w:p>
        </w:tc>
        <w:tc>
          <w:tcPr>
            <w:tcW w:w="1985" w:type="dxa"/>
          </w:tcPr>
          <w:p w14:paraId="3395B6F4"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893 students:</w:t>
            </w:r>
          </w:p>
          <w:p w14:paraId="119882B7"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50% males</w:t>
            </w:r>
          </w:p>
          <w:p w14:paraId="22DB5251"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50% females</w:t>
            </w:r>
          </w:p>
          <w:p w14:paraId="52F1AADE" w14:textId="77777777" w:rsidR="00073C5A" w:rsidRPr="00BE199D" w:rsidRDefault="00073C5A" w:rsidP="00EA44B5">
            <w:pPr>
              <w:spacing w:after="0"/>
              <w:rPr>
                <w:rFonts w:cs="Segoe UI"/>
                <w:szCs w:val="17"/>
                <w:lang w:val="en-US"/>
              </w:rPr>
            </w:pPr>
          </w:p>
          <w:p w14:paraId="1C34DE64" w14:textId="77777777" w:rsidR="00073C5A" w:rsidRPr="00BE199D" w:rsidRDefault="00073C5A" w:rsidP="00EA44B5">
            <w:pPr>
              <w:spacing w:after="0"/>
              <w:rPr>
                <w:rFonts w:cs="Segoe UI"/>
                <w:szCs w:val="17"/>
                <w:lang w:val="en-US"/>
              </w:rPr>
            </w:pPr>
            <w:r w:rsidRPr="00BE199D">
              <w:rPr>
                <w:rFonts w:cs="Segoe UI"/>
                <w:szCs w:val="17"/>
                <w:lang w:val="en-US"/>
              </w:rPr>
              <w:t>Two arms:</w:t>
            </w:r>
          </w:p>
          <w:p w14:paraId="334470B4" w14:textId="77777777" w:rsidR="00073C5A" w:rsidRPr="00BE199D" w:rsidRDefault="00073C5A" w:rsidP="00EA44B5">
            <w:pPr>
              <w:spacing w:after="0"/>
              <w:rPr>
                <w:rFonts w:cs="Segoe UI"/>
                <w:szCs w:val="17"/>
                <w:lang w:val="en-US"/>
              </w:rPr>
            </w:pPr>
            <w:r w:rsidRPr="00BE199D">
              <w:rPr>
                <w:rFonts w:cs="Segoe UI"/>
                <w:szCs w:val="17"/>
                <w:lang w:val="en-US"/>
              </w:rPr>
              <w:t>Intervention n=741 Control n=152</w:t>
            </w:r>
          </w:p>
          <w:p w14:paraId="63A48314" w14:textId="77777777" w:rsidR="00073C5A" w:rsidRPr="00BE199D" w:rsidRDefault="00073C5A" w:rsidP="00EA44B5">
            <w:pPr>
              <w:spacing w:after="0"/>
              <w:rPr>
                <w:rFonts w:cs="Segoe UI"/>
                <w:szCs w:val="17"/>
                <w:lang w:val="en-US"/>
              </w:rPr>
            </w:pPr>
          </w:p>
          <w:p w14:paraId="3945805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3A5A516B"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 xml:space="preserve">13-14 years </w:t>
            </w:r>
          </w:p>
        </w:tc>
        <w:tc>
          <w:tcPr>
            <w:tcW w:w="2268" w:type="dxa"/>
          </w:tcPr>
          <w:p w14:paraId="35F24359" w14:textId="77777777" w:rsidR="00073C5A" w:rsidRPr="00BE199D" w:rsidRDefault="00073C5A" w:rsidP="00EA44B5">
            <w:pPr>
              <w:spacing w:after="0"/>
              <w:rPr>
                <w:rFonts w:cs="Segoe UI"/>
                <w:b/>
                <w:szCs w:val="17"/>
                <w:u w:val="single"/>
                <w:lang w:val="en-US"/>
              </w:rPr>
            </w:pPr>
            <w:r w:rsidRPr="00BE199D">
              <w:rPr>
                <w:rFonts w:cs="Segoe UI"/>
                <w:b/>
                <w:szCs w:val="17"/>
                <w:u w:val="single"/>
                <w:lang w:val="en-US"/>
              </w:rPr>
              <w:t>Intervention</w:t>
            </w:r>
            <w:r w:rsidRPr="00BE199D">
              <w:rPr>
                <w:rFonts w:cs="Segoe UI"/>
                <w:b/>
                <w:szCs w:val="17"/>
                <w:lang w:val="en-US"/>
              </w:rPr>
              <w:t xml:space="preserve">: </w:t>
            </w:r>
          </w:p>
          <w:p w14:paraId="2A0E8021"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xml:space="preserve"> first aid training</w:t>
            </w:r>
          </w:p>
          <w:p w14:paraId="095640D1" w14:textId="77777777" w:rsidR="00073C5A" w:rsidRPr="00BE199D" w:rsidRDefault="00073C5A" w:rsidP="00EA44B5">
            <w:pPr>
              <w:spacing w:after="0"/>
              <w:rPr>
                <w:rFonts w:cs="Segoe UI"/>
                <w:szCs w:val="17"/>
                <w:lang w:val="en-US"/>
              </w:rPr>
            </w:pPr>
          </w:p>
          <w:p w14:paraId="4D0148B3"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xml:space="preserve"> Chest pain, cardiac arrest, epileptic seizure, injuries to the head or neck, burn injuries, internal bleeding, obstruction of the airways and drowning first aid.</w:t>
            </w:r>
          </w:p>
          <w:p w14:paraId="454ECC66" w14:textId="77777777" w:rsidR="00073C5A" w:rsidRPr="00BE199D" w:rsidRDefault="00073C5A" w:rsidP="00EA44B5">
            <w:pPr>
              <w:spacing w:after="0"/>
              <w:rPr>
                <w:rFonts w:cs="Segoe UI"/>
                <w:szCs w:val="17"/>
                <w:lang w:val="en-US"/>
              </w:rPr>
            </w:pPr>
            <w:r w:rsidRPr="00BE199D">
              <w:rPr>
                <w:rFonts w:cs="Segoe UI"/>
                <w:szCs w:val="17"/>
                <w:lang w:val="en-US"/>
              </w:rPr>
              <w:t>Textbook + video.</w:t>
            </w:r>
          </w:p>
          <w:p w14:paraId="7B0448EE" w14:textId="77777777" w:rsidR="00073C5A" w:rsidRPr="00BE199D" w:rsidRDefault="00073C5A" w:rsidP="00EA44B5">
            <w:pPr>
              <w:spacing w:after="0"/>
              <w:rPr>
                <w:rFonts w:cs="Segoe UI"/>
                <w:szCs w:val="17"/>
                <w:lang w:val="en-US"/>
              </w:rPr>
            </w:pPr>
          </w:p>
          <w:p w14:paraId="6E6ED788" w14:textId="77777777" w:rsidR="00073C5A" w:rsidRPr="00BE199D" w:rsidRDefault="00073C5A" w:rsidP="00EA44B5">
            <w:pPr>
              <w:spacing w:after="0"/>
              <w:rPr>
                <w:rFonts w:cs="Segoe UI"/>
                <w:szCs w:val="17"/>
                <w:lang w:val="en-US"/>
              </w:rPr>
            </w:pPr>
            <w:r w:rsidRPr="00BE199D">
              <w:rPr>
                <w:rFonts w:cs="Segoe UI"/>
                <w:i/>
                <w:szCs w:val="17"/>
                <w:lang w:val="en-US"/>
              </w:rPr>
              <w:t xml:space="preserve">Duration: </w:t>
            </w:r>
            <w:r w:rsidRPr="00BE199D">
              <w:rPr>
                <w:rFonts w:cs="Segoe UI"/>
                <w:szCs w:val="17"/>
                <w:lang w:val="en-US"/>
              </w:rPr>
              <w:t xml:space="preserve">Sessions spread over 6 months </w:t>
            </w:r>
          </w:p>
          <w:p w14:paraId="2D4F6D06" w14:textId="77777777" w:rsidR="00073C5A" w:rsidRPr="00BE199D" w:rsidRDefault="00073C5A" w:rsidP="00EA44B5">
            <w:pPr>
              <w:spacing w:after="0"/>
              <w:rPr>
                <w:rFonts w:cs="Segoe UI"/>
                <w:szCs w:val="17"/>
                <w:lang w:val="en-US"/>
              </w:rPr>
            </w:pPr>
          </w:p>
          <w:p w14:paraId="5B165951" w14:textId="77777777" w:rsidR="00073C5A" w:rsidRPr="00BE199D" w:rsidRDefault="00073C5A" w:rsidP="00EA44B5">
            <w:pPr>
              <w:autoSpaceDE w:val="0"/>
              <w:autoSpaceDN w:val="0"/>
              <w:adjustRightInd w:val="0"/>
              <w:spacing w:after="0"/>
              <w:rPr>
                <w:rFonts w:cs="Segoe UI"/>
                <w:b/>
                <w:szCs w:val="17"/>
                <w:lang w:val="en-US"/>
              </w:rPr>
            </w:pPr>
            <w:r w:rsidRPr="00BE199D">
              <w:rPr>
                <w:rFonts w:cs="Segoe UI"/>
                <w:b/>
                <w:szCs w:val="17"/>
                <w:u w:val="single"/>
                <w:lang w:val="en-US"/>
              </w:rPr>
              <w:t>Control</w:t>
            </w:r>
            <w:r w:rsidRPr="00BE199D">
              <w:rPr>
                <w:rFonts w:cs="Segoe UI"/>
                <w:b/>
                <w:szCs w:val="17"/>
                <w:lang w:val="en-US"/>
              </w:rPr>
              <w:t xml:space="preserve">: </w:t>
            </w:r>
          </w:p>
          <w:p w14:paraId="036D65FA"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 intervention.</w:t>
            </w:r>
          </w:p>
        </w:tc>
        <w:tc>
          <w:tcPr>
            <w:tcW w:w="2403" w:type="dxa"/>
          </w:tcPr>
          <w:p w14:paraId="16EDCA5D" w14:textId="77777777" w:rsidR="00073C5A" w:rsidRPr="00BE199D" w:rsidRDefault="00073C5A" w:rsidP="00EA44B5">
            <w:pPr>
              <w:spacing w:after="0"/>
              <w:rPr>
                <w:rFonts w:cs="Segoe UI"/>
                <w:szCs w:val="17"/>
                <w:lang w:val="en-US"/>
              </w:rPr>
            </w:pPr>
            <w:r w:rsidRPr="00BE199D">
              <w:rPr>
                <w:rFonts w:cs="Segoe UI"/>
                <w:szCs w:val="17"/>
                <w:lang w:val="en-US"/>
              </w:rPr>
              <w:t>Outcomes were measured before and 6 months after training.</w:t>
            </w:r>
          </w:p>
          <w:p w14:paraId="3B792182" w14:textId="77777777" w:rsidR="00073C5A" w:rsidRPr="00BE199D" w:rsidRDefault="00073C5A" w:rsidP="00EA44B5">
            <w:pPr>
              <w:spacing w:after="0"/>
              <w:rPr>
                <w:rFonts w:cs="Segoe UI"/>
                <w:szCs w:val="17"/>
                <w:lang w:val="en-US"/>
              </w:rPr>
            </w:pPr>
          </w:p>
          <w:p w14:paraId="31075C42" w14:textId="77777777" w:rsidR="00073C5A" w:rsidRPr="00BE199D" w:rsidRDefault="00073C5A" w:rsidP="00EA44B5">
            <w:pPr>
              <w:spacing w:after="0"/>
              <w:rPr>
                <w:rFonts w:cs="Segoe UI"/>
                <w:szCs w:val="17"/>
                <w:lang w:val="en-US"/>
              </w:rPr>
            </w:pPr>
            <w:r w:rsidRPr="00BE199D">
              <w:rPr>
                <w:rFonts w:cs="Segoe UI"/>
                <w:i/>
                <w:iCs/>
                <w:szCs w:val="17"/>
                <w:lang w:val="en-US"/>
              </w:rPr>
              <w:t xml:space="preserve">Knowledge: </w:t>
            </w:r>
            <w:r w:rsidRPr="00BE199D">
              <w:rPr>
                <w:rFonts w:cs="Segoe UI"/>
                <w:szCs w:val="17"/>
                <w:lang w:val="en-US"/>
              </w:rPr>
              <w:t xml:space="preserve">17- item first aid questionnaire </w:t>
            </w:r>
          </w:p>
          <w:p w14:paraId="026B1643" w14:textId="77777777" w:rsidR="00073C5A" w:rsidRPr="00BE199D" w:rsidRDefault="00073C5A" w:rsidP="00EA44B5">
            <w:pPr>
              <w:spacing w:after="0"/>
              <w:rPr>
                <w:rFonts w:cs="Segoe UI"/>
                <w:szCs w:val="17"/>
                <w:lang w:val="en-US"/>
              </w:rPr>
            </w:pPr>
          </w:p>
          <w:p w14:paraId="6141CA5A" w14:textId="77777777" w:rsidR="00073C5A" w:rsidRPr="00BE199D" w:rsidRDefault="00073C5A" w:rsidP="00EA44B5">
            <w:pPr>
              <w:spacing w:after="0"/>
              <w:rPr>
                <w:rFonts w:cs="Segoe UI"/>
                <w:szCs w:val="17"/>
                <w:lang w:val="en-US"/>
              </w:rPr>
            </w:pPr>
            <w:r w:rsidRPr="00BE199D">
              <w:rPr>
                <w:rFonts w:cs="Segoe UI"/>
                <w:szCs w:val="17"/>
                <w:lang w:val="en-US"/>
              </w:rPr>
              <w:t>[knowledge data were not extracted, since no data on separate first aid topics were not available]</w:t>
            </w:r>
          </w:p>
          <w:p w14:paraId="33FCB983" w14:textId="77777777" w:rsidR="00073C5A" w:rsidRPr="00BE199D" w:rsidRDefault="00073C5A" w:rsidP="00EA44B5">
            <w:pPr>
              <w:spacing w:after="0"/>
              <w:rPr>
                <w:rFonts w:cs="Segoe UI"/>
                <w:szCs w:val="17"/>
                <w:lang w:val="en-US"/>
              </w:rPr>
            </w:pPr>
          </w:p>
          <w:p w14:paraId="0165A6C4" w14:textId="77777777" w:rsidR="00073C5A" w:rsidRPr="00BE199D" w:rsidRDefault="00073C5A" w:rsidP="00EA44B5">
            <w:pPr>
              <w:spacing w:after="0"/>
              <w:rPr>
                <w:rFonts w:cs="Segoe UI"/>
                <w:szCs w:val="17"/>
                <w:lang w:val="en-US"/>
              </w:rPr>
            </w:pPr>
            <w:r w:rsidRPr="00BE199D">
              <w:rPr>
                <w:rFonts w:cs="Segoe UI"/>
                <w:i/>
                <w:szCs w:val="17"/>
                <w:lang w:val="en-US"/>
              </w:rPr>
              <w:t xml:space="preserve">Attitude: </w:t>
            </w:r>
            <w:r w:rsidRPr="00BE199D">
              <w:rPr>
                <w:rFonts w:cs="Segoe UI"/>
                <w:szCs w:val="17"/>
                <w:lang w:val="en-US"/>
              </w:rPr>
              <w:t>Self-efficacy, willingness to provide and learn first aid</w:t>
            </w:r>
          </w:p>
          <w:p w14:paraId="33BB6E51" w14:textId="77777777" w:rsidR="00073C5A" w:rsidRPr="00BE199D" w:rsidRDefault="00073C5A" w:rsidP="00EA44B5">
            <w:pPr>
              <w:autoSpaceDE w:val="0"/>
              <w:autoSpaceDN w:val="0"/>
              <w:adjustRightInd w:val="0"/>
              <w:spacing w:after="0"/>
              <w:rPr>
                <w:rFonts w:cs="Segoe UI"/>
                <w:szCs w:val="17"/>
                <w:lang w:val="en-US"/>
              </w:rPr>
            </w:pPr>
          </w:p>
        </w:tc>
      </w:tr>
      <w:tr w:rsidR="00073C5A" w:rsidRPr="00BE199D" w14:paraId="580EC8FE" w14:textId="77777777" w:rsidTr="00EA44B5">
        <w:tc>
          <w:tcPr>
            <w:tcW w:w="1276" w:type="dxa"/>
            <w:shd w:val="clear" w:color="auto" w:fill="auto"/>
          </w:tcPr>
          <w:p w14:paraId="38353F18" w14:textId="77777777" w:rsidR="00073C5A" w:rsidRPr="00BE199D" w:rsidRDefault="00073C5A" w:rsidP="00EA44B5">
            <w:pPr>
              <w:spacing w:after="0"/>
              <w:rPr>
                <w:rFonts w:cs="Segoe UI"/>
                <w:szCs w:val="17"/>
                <w:lang w:val="en-US"/>
              </w:rPr>
            </w:pPr>
            <w:r w:rsidRPr="00BE199D">
              <w:rPr>
                <w:rFonts w:cs="Segoe UI"/>
                <w:szCs w:val="17"/>
                <w:lang w:val="en-US"/>
              </w:rPr>
              <w:t>Frederick,</w:t>
            </w:r>
          </w:p>
          <w:p w14:paraId="6DC25016"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2000, UK</w:t>
            </w:r>
          </w:p>
        </w:tc>
        <w:tc>
          <w:tcPr>
            <w:tcW w:w="1559" w:type="dxa"/>
          </w:tcPr>
          <w:p w14:paraId="52874A1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Experimental: controlled before after study</w:t>
            </w:r>
          </w:p>
        </w:tc>
        <w:tc>
          <w:tcPr>
            <w:tcW w:w="1985" w:type="dxa"/>
          </w:tcPr>
          <w:p w14:paraId="2B311B36"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1096 students</w:t>
            </w:r>
          </w:p>
          <w:p w14:paraId="15EDA077"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Gender not reported</w:t>
            </w:r>
          </w:p>
          <w:p w14:paraId="5831B166" w14:textId="77777777" w:rsidR="00073C5A" w:rsidRPr="00BE199D" w:rsidRDefault="00073C5A" w:rsidP="00EA44B5">
            <w:pPr>
              <w:spacing w:after="0"/>
              <w:rPr>
                <w:rFonts w:cs="Segoe UI"/>
                <w:szCs w:val="17"/>
                <w:lang w:val="en-US"/>
              </w:rPr>
            </w:pPr>
          </w:p>
          <w:p w14:paraId="056F6A6E" w14:textId="77777777" w:rsidR="00073C5A" w:rsidRPr="00BE199D" w:rsidRDefault="00073C5A" w:rsidP="00EA44B5">
            <w:pPr>
              <w:spacing w:after="0"/>
              <w:rPr>
                <w:rFonts w:cs="Segoe UI"/>
                <w:szCs w:val="17"/>
                <w:lang w:val="en-US"/>
              </w:rPr>
            </w:pPr>
            <w:r w:rsidRPr="00BE199D">
              <w:rPr>
                <w:rFonts w:cs="Segoe UI"/>
                <w:szCs w:val="17"/>
                <w:lang w:val="en-US"/>
              </w:rPr>
              <w:t>Two arms:</w:t>
            </w:r>
          </w:p>
          <w:p w14:paraId="1E529F4E" w14:textId="77777777" w:rsidR="00073C5A" w:rsidRPr="00BE199D" w:rsidRDefault="00073C5A" w:rsidP="00EA44B5">
            <w:pPr>
              <w:spacing w:after="0"/>
              <w:rPr>
                <w:rFonts w:cs="Segoe UI"/>
                <w:szCs w:val="17"/>
                <w:lang w:val="en-US"/>
              </w:rPr>
            </w:pPr>
            <w:r w:rsidRPr="00BE199D">
              <w:rPr>
                <w:rFonts w:cs="Segoe UI"/>
                <w:szCs w:val="17"/>
                <w:lang w:val="en-US"/>
              </w:rPr>
              <w:t>Intervention n=542</w:t>
            </w:r>
          </w:p>
          <w:p w14:paraId="62B646A8" w14:textId="77777777" w:rsidR="00073C5A" w:rsidRPr="00BE199D" w:rsidRDefault="00073C5A" w:rsidP="00EA44B5">
            <w:pPr>
              <w:spacing w:after="0"/>
              <w:rPr>
                <w:rFonts w:cs="Segoe UI"/>
                <w:szCs w:val="17"/>
                <w:lang w:val="en-US"/>
              </w:rPr>
            </w:pPr>
            <w:r w:rsidRPr="00BE199D">
              <w:rPr>
                <w:rFonts w:cs="Segoe UI"/>
                <w:szCs w:val="17"/>
                <w:lang w:val="en-US"/>
              </w:rPr>
              <w:t>Control n=554</w:t>
            </w:r>
          </w:p>
          <w:p w14:paraId="05C17446" w14:textId="77777777" w:rsidR="00073C5A" w:rsidRPr="00BE199D" w:rsidRDefault="00073C5A" w:rsidP="00EA44B5">
            <w:pPr>
              <w:spacing w:after="0"/>
              <w:rPr>
                <w:rFonts w:cs="Segoe UI"/>
                <w:szCs w:val="17"/>
                <w:lang w:val="en-US"/>
              </w:rPr>
            </w:pPr>
          </w:p>
          <w:p w14:paraId="699661B7" w14:textId="77777777" w:rsidR="00073C5A" w:rsidRPr="00BE199D" w:rsidRDefault="00073C5A" w:rsidP="00EA44B5">
            <w:pPr>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492FA3D7" w14:textId="77777777" w:rsidR="00073C5A" w:rsidRPr="00BE199D" w:rsidRDefault="00073C5A" w:rsidP="00EA44B5">
            <w:pPr>
              <w:spacing w:after="0"/>
              <w:rPr>
                <w:rFonts w:cs="Segoe UI"/>
                <w:bCs/>
                <w:szCs w:val="17"/>
                <w:lang w:val="en-US"/>
              </w:rPr>
            </w:pPr>
            <w:r w:rsidRPr="00BE199D">
              <w:rPr>
                <w:rFonts w:cs="Segoe UI"/>
                <w:szCs w:val="17"/>
                <w:lang w:val="en-US"/>
              </w:rPr>
              <w:t>10-11 years</w:t>
            </w:r>
          </w:p>
          <w:p w14:paraId="43AD3A55" w14:textId="77777777" w:rsidR="00073C5A" w:rsidRPr="00BE199D" w:rsidRDefault="00073C5A" w:rsidP="00EA44B5">
            <w:pPr>
              <w:spacing w:after="0"/>
              <w:rPr>
                <w:rFonts w:cs="Segoe UI"/>
                <w:bCs/>
                <w:szCs w:val="17"/>
                <w:lang w:val="en-US"/>
              </w:rPr>
            </w:pPr>
          </w:p>
          <w:p w14:paraId="67A3B6CD" w14:textId="77777777" w:rsidR="00073C5A" w:rsidRPr="00BE199D" w:rsidRDefault="00073C5A" w:rsidP="00EA44B5">
            <w:pPr>
              <w:autoSpaceDE w:val="0"/>
              <w:autoSpaceDN w:val="0"/>
              <w:adjustRightInd w:val="0"/>
              <w:spacing w:after="0"/>
              <w:rPr>
                <w:rFonts w:cs="Segoe UI"/>
                <w:szCs w:val="17"/>
              </w:rPr>
            </w:pPr>
          </w:p>
        </w:tc>
        <w:tc>
          <w:tcPr>
            <w:tcW w:w="2268" w:type="dxa"/>
          </w:tcPr>
          <w:p w14:paraId="0EA8D435" w14:textId="77777777" w:rsidR="00073C5A" w:rsidRPr="00BE199D" w:rsidRDefault="00073C5A" w:rsidP="00EA44B5">
            <w:pPr>
              <w:spacing w:after="0"/>
              <w:rPr>
                <w:rFonts w:cs="Segoe UI"/>
                <w:b/>
                <w:szCs w:val="17"/>
                <w:u w:val="single"/>
                <w:lang w:val="en-US"/>
              </w:rPr>
            </w:pPr>
            <w:r w:rsidRPr="00BE199D">
              <w:rPr>
                <w:rFonts w:cs="Segoe UI"/>
                <w:b/>
                <w:szCs w:val="17"/>
                <w:u w:val="single"/>
                <w:lang w:val="en-US"/>
              </w:rPr>
              <w:t>Intervention</w:t>
            </w:r>
            <w:r w:rsidRPr="00BE199D">
              <w:rPr>
                <w:rFonts w:cs="Segoe UI"/>
                <w:b/>
                <w:szCs w:val="17"/>
                <w:lang w:val="en-US"/>
              </w:rPr>
              <w:t>:</w:t>
            </w:r>
            <w:r w:rsidRPr="00BE199D">
              <w:rPr>
                <w:rFonts w:cs="Segoe UI"/>
                <w:b/>
                <w:szCs w:val="17"/>
                <w:u w:val="single"/>
                <w:lang w:val="en-US"/>
              </w:rPr>
              <w:t xml:space="preserve"> </w:t>
            </w:r>
          </w:p>
          <w:p w14:paraId="7DE1A0C9"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xml:space="preserve"> Injury Minimization Program for Schools (IMPS)</w:t>
            </w:r>
          </w:p>
          <w:p w14:paraId="53E22D50" w14:textId="77777777" w:rsidR="00073C5A" w:rsidRPr="00BE199D" w:rsidRDefault="00073C5A" w:rsidP="00EA44B5">
            <w:pPr>
              <w:spacing w:after="0"/>
              <w:rPr>
                <w:rFonts w:cs="Segoe UI"/>
                <w:szCs w:val="17"/>
                <w:lang w:val="en-US"/>
              </w:rPr>
            </w:pPr>
          </w:p>
          <w:p w14:paraId="26F13E4A"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xml:space="preserve"> Road safety, accidents in the home, fire, electricity, poisons, waterways, basic life support and resuscitation skills.</w:t>
            </w:r>
          </w:p>
          <w:p w14:paraId="0FEF69C3" w14:textId="77777777" w:rsidR="00073C5A" w:rsidRPr="00BE199D" w:rsidRDefault="00073C5A" w:rsidP="00EA44B5">
            <w:pPr>
              <w:spacing w:after="0"/>
              <w:rPr>
                <w:rFonts w:cs="Segoe UI"/>
                <w:szCs w:val="17"/>
                <w:lang w:val="en-US"/>
              </w:rPr>
            </w:pPr>
            <w:r w:rsidRPr="00BE199D">
              <w:rPr>
                <w:rFonts w:cs="Segoe UI"/>
                <w:szCs w:val="17"/>
                <w:lang w:val="en-US"/>
              </w:rPr>
              <w:t>Lecture + video + hands-on manikin training + hospital/emergency department visit.</w:t>
            </w:r>
          </w:p>
          <w:p w14:paraId="6EB91F40" w14:textId="77777777" w:rsidR="00073C5A" w:rsidRPr="00BE199D" w:rsidRDefault="00073C5A" w:rsidP="00EA44B5">
            <w:pPr>
              <w:spacing w:after="0"/>
              <w:rPr>
                <w:rFonts w:cs="Segoe UI"/>
                <w:szCs w:val="17"/>
                <w:lang w:val="en-US"/>
              </w:rPr>
            </w:pPr>
          </w:p>
          <w:p w14:paraId="4EF0CA0B" w14:textId="77777777" w:rsidR="00073C5A" w:rsidRPr="00BE199D" w:rsidRDefault="00073C5A" w:rsidP="00EA44B5">
            <w:pPr>
              <w:spacing w:after="0"/>
              <w:rPr>
                <w:rFonts w:cs="Segoe UI"/>
                <w:szCs w:val="17"/>
                <w:lang w:val="en-US"/>
              </w:rPr>
            </w:pPr>
            <w:r w:rsidRPr="00BE199D">
              <w:rPr>
                <w:rFonts w:cs="Segoe UI"/>
                <w:i/>
                <w:szCs w:val="17"/>
                <w:lang w:val="en-US"/>
              </w:rPr>
              <w:t xml:space="preserve">Duration: </w:t>
            </w:r>
            <w:r w:rsidRPr="00BE199D">
              <w:rPr>
                <w:rFonts w:cs="Segoe UI"/>
                <w:szCs w:val="17"/>
                <w:lang w:val="en-US"/>
              </w:rPr>
              <w:t>Not reported. Spread over 1 academic year</w:t>
            </w:r>
          </w:p>
          <w:p w14:paraId="0683E223" w14:textId="77777777" w:rsidR="00073C5A" w:rsidRPr="00BE199D" w:rsidRDefault="00073C5A" w:rsidP="00EA44B5">
            <w:pPr>
              <w:spacing w:after="0"/>
              <w:rPr>
                <w:rFonts w:cs="Segoe UI"/>
                <w:szCs w:val="17"/>
                <w:lang w:val="en-US"/>
              </w:rPr>
            </w:pPr>
          </w:p>
          <w:p w14:paraId="0C871FE6" w14:textId="77777777" w:rsidR="00073C5A" w:rsidRPr="00BE199D" w:rsidRDefault="00073C5A" w:rsidP="00EA44B5">
            <w:pPr>
              <w:autoSpaceDE w:val="0"/>
              <w:autoSpaceDN w:val="0"/>
              <w:adjustRightInd w:val="0"/>
              <w:spacing w:after="0"/>
              <w:rPr>
                <w:rFonts w:cs="Segoe UI"/>
                <w:b/>
                <w:szCs w:val="17"/>
                <w:u w:val="single"/>
                <w:lang w:val="en-US"/>
              </w:rPr>
            </w:pPr>
            <w:r w:rsidRPr="00BE199D">
              <w:rPr>
                <w:rFonts w:cs="Segoe UI"/>
                <w:b/>
                <w:szCs w:val="17"/>
                <w:u w:val="single"/>
                <w:lang w:val="en-US"/>
              </w:rPr>
              <w:t>Contro</w:t>
            </w:r>
            <w:r w:rsidRPr="00BE199D">
              <w:rPr>
                <w:rFonts w:cs="Segoe UI"/>
                <w:b/>
                <w:szCs w:val="17"/>
                <w:lang w:val="en-US"/>
              </w:rPr>
              <w:t>l:</w:t>
            </w:r>
          </w:p>
          <w:p w14:paraId="36DF8376"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 intervention.</w:t>
            </w:r>
          </w:p>
        </w:tc>
        <w:tc>
          <w:tcPr>
            <w:tcW w:w="2403" w:type="dxa"/>
          </w:tcPr>
          <w:p w14:paraId="37C31597" w14:textId="77777777" w:rsidR="00073C5A" w:rsidRPr="00BE199D" w:rsidRDefault="00073C5A" w:rsidP="00EA44B5">
            <w:pPr>
              <w:spacing w:after="0"/>
              <w:rPr>
                <w:rFonts w:cs="Segoe UI"/>
                <w:szCs w:val="17"/>
                <w:lang w:val="en-US"/>
              </w:rPr>
            </w:pPr>
            <w:r w:rsidRPr="00BE199D">
              <w:rPr>
                <w:rFonts w:cs="Segoe UI"/>
                <w:szCs w:val="17"/>
                <w:lang w:val="en-US"/>
              </w:rPr>
              <w:t>Outcomes were measured before and 5 months after training.</w:t>
            </w:r>
          </w:p>
          <w:p w14:paraId="522025E2" w14:textId="77777777" w:rsidR="00073C5A" w:rsidRPr="00BE199D" w:rsidRDefault="00073C5A" w:rsidP="00EA44B5">
            <w:pPr>
              <w:spacing w:after="0"/>
              <w:rPr>
                <w:rFonts w:cs="Segoe UI"/>
                <w:szCs w:val="17"/>
                <w:lang w:val="en-US"/>
              </w:rPr>
            </w:pPr>
          </w:p>
          <w:p w14:paraId="365A3BC0" w14:textId="77777777" w:rsidR="00073C5A" w:rsidRPr="00BE199D" w:rsidRDefault="00073C5A" w:rsidP="00EA44B5">
            <w:pPr>
              <w:spacing w:after="0"/>
              <w:rPr>
                <w:rFonts w:cs="Segoe UI"/>
                <w:szCs w:val="17"/>
                <w:lang w:val="en-US"/>
              </w:rPr>
            </w:pPr>
            <w:r w:rsidRPr="00BE199D">
              <w:rPr>
                <w:rFonts w:cs="Segoe UI"/>
                <w:i/>
                <w:szCs w:val="17"/>
                <w:lang w:val="en-US"/>
              </w:rPr>
              <w:t>Knowledge:</w:t>
            </w:r>
            <w:r w:rsidRPr="00BE199D">
              <w:rPr>
                <w:rFonts w:cs="Segoe UI"/>
                <w:szCs w:val="17"/>
                <w:lang w:val="en-US"/>
              </w:rPr>
              <w:t xml:space="preserve"> Self-developed quiz</w:t>
            </w:r>
          </w:p>
          <w:p w14:paraId="3EB2F6C3" w14:textId="77777777" w:rsidR="00073C5A" w:rsidRPr="00BE199D" w:rsidRDefault="00073C5A" w:rsidP="00EA44B5">
            <w:pPr>
              <w:spacing w:after="0"/>
              <w:rPr>
                <w:rFonts w:cs="Segoe UI"/>
                <w:szCs w:val="17"/>
                <w:lang w:val="en-US"/>
              </w:rPr>
            </w:pPr>
          </w:p>
          <w:p w14:paraId="72B171A6" w14:textId="77777777" w:rsidR="00073C5A" w:rsidRPr="00BE199D" w:rsidRDefault="00073C5A" w:rsidP="00EA44B5">
            <w:pPr>
              <w:spacing w:after="0"/>
              <w:rPr>
                <w:rFonts w:cs="Segoe UI"/>
                <w:szCs w:val="17"/>
                <w:lang w:val="en-US"/>
              </w:rPr>
            </w:pPr>
            <w:r w:rsidRPr="00BE199D">
              <w:rPr>
                <w:rFonts w:cs="Segoe UI"/>
                <w:i/>
                <w:szCs w:val="17"/>
                <w:lang w:val="en-US"/>
              </w:rPr>
              <w:t>Skills:</w:t>
            </w:r>
            <w:r w:rsidRPr="00BE199D">
              <w:rPr>
                <w:rFonts w:cs="Segoe UI"/>
                <w:szCs w:val="17"/>
                <w:lang w:val="en-US"/>
              </w:rPr>
              <w:t xml:space="preserve"> Performance on a basic life support scenario. [only measured post intervention]</w:t>
            </w:r>
          </w:p>
          <w:p w14:paraId="1C61F334" w14:textId="77777777" w:rsidR="00073C5A" w:rsidRPr="00BE199D" w:rsidRDefault="00073C5A" w:rsidP="00EA44B5">
            <w:pPr>
              <w:spacing w:after="0"/>
              <w:rPr>
                <w:rFonts w:cs="Segoe UI"/>
                <w:szCs w:val="17"/>
                <w:lang w:val="en-US"/>
              </w:rPr>
            </w:pPr>
          </w:p>
          <w:p w14:paraId="74BBDC24" w14:textId="77777777" w:rsidR="00073C5A" w:rsidRPr="00BE199D" w:rsidRDefault="00073C5A" w:rsidP="00EA44B5">
            <w:pPr>
              <w:spacing w:after="0"/>
              <w:rPr>
                <w:rFonts w:cs="Segoe UI"/>
                <w:szCs w:val="17"/>
                <w:lang w:val="en-US"/>
              </w:rPr>
            </w:pPr>
            <w:r w:rsidRPr="00BE199D">
              <w:rPr>
                <w:rFonts w:cs="Segoe UI"/>
                <w:i/>
                <w:szCs w:val="17"/>
                <w:lang w:val="en-US"/>
              </w:rPr>
              <w:t xml:space="preserve">Attitude: </w:t>
            </w:r>
            <w:r w:rsidRPr="00BE199D">
              <w:rPr>
                <w:rFonts w:cs="Segoe UI"/>
                <w:szCs w:val="17"/>
                <w:lang w:val="en-US"/>
              </w:rPr>
              <w:t>Record observations of dangerous behavior in a video</w:t>
            </w:r>
          </w:p>
          <w:p w14:paraId="65F95181" w14:textId="77777777" w:rsidR="00073C5A" w:rsidRPr="00BE199D" w:rsidRDefault="00073C5A" w:rsidP="00EA44B5">
            <w:pPr>
              <w:spacing w:after="0"/>
              <w:rPr>
                <w:rFonts w:cs="Segoe UI"/>
                <w:szCs w:val="17"/>
                <w:lang w:val="en-US"/>
              </w:rPr>
            </w:pPr>
          </w:p>
          <w:p w14:paraId="28B8A897" w14:textId="77777777" w:rsidR="00073C5A" w:rsidRPr="00BE199D" w:rsidRDefault="00073C5A" w:rsidP="00EA44B5">
            <w:pPr>
              <w:spacing w:after="0"/>
              <w:rPr>
                <w:rFonts w:cs="Segoe UI"/>
                <w:bCs/>
                <w:szCs w:val="17"/>
                <w:lang w:val="en-US"/>
              </w:rPr>
            </w:pPr>
            <w:r w:rsidRPr="00BE199D">
              <w:rPr>
                <w:rFonts w:cs="Segoe UI"/>
                <w:bCs/>
                <w:szCs w:val="17"/>
                <w:lang w:val="en-US"/>
              </w:rPr>
              <w:t>[attitude data were not extracted]</w:t>
            </w:r>
          </w:p>
          <w:p w14:paraId="4F2883D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[only post-training data were extracted]</w:t>
            </w:r>
          </w:p>
          <w:p w14:paraId="6055D665" w14:textId="77777777" w:rsidR="00073C5A" w:rsidRPr="00BE199D" w:rsidRDefault="00073C5A" w:rsidP="00EA44B5">
            <w:pPr>
              <w:spacing w:after="0"/>
              <w:rPr>
                <w:rFonts w:cs="Segoe UI"/>
                <w:bCs/>
                <w:szCs w:val="17"/>
                <w:lang w:val="en-US"/>
              </w:rPr>
            </w:pPr>
          </w:p>
        </w:tc>
      </w:tr>
      <w:tr w:rsidR="00073C5A" w:rsidRPr="00BE199D" w14:paraId="79FA1D69" w14:textId="77777777" w:rsidTr="00EA44B5">
        <w:tc>
          <w:tcPr>
            <w:tcW w:w="1276" w:type="dxa"/>
            <w:shd w:val="clear" w:color="auto" w:fill="auto"/>
          </w:tcPr>
          <w:p w14:paraId="4A418C1E"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lastRenderedPageBreak/>
              <w:t>Frederick, 2002, UK</w:t>
            </w:r>
          </w:p>
        </w:tc>
        <w:tc>
          <w:tcPr>
            <w:tcW w:w="1559" w:type="dxa"/>
          </w:tcPr>
          <w:p w14:paraId="4FA93E8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Experimental: non-randomized controlled trial</w:t>
            </w:r>
          </w:p>
          <w:p w14:paraId="2AD19764" w14:textId="77777777" w:rsidR="00073C5A" w:rsidRPr="00BE199D" w:rsidRDefault="00073C5A" w:rsidP="00EA44B5">
            <w:pPr>
              <w:autoSpaceDE w:val="0"/>
              <w:autoSpaceDN w:val="0"/>
              <w:adjustRightInd w:val="0"/>
              <w:spacing w:after="0"/>
              <w:rPr>
                <w:rFonts w:cs="Segoe UI"/>
                <w:szCs w:val="17"/>
                <w:lang w:val="en-US"/>
              </w:rPr>
            </w:pPr>
          </w:p>
        </w:tc>
        <w:tc>
          <w:tcPr>
            <w:tcW w:w="1985" w:type="dxa"/>
          </w:tcPr>
          <w:p w14:paraId="45A9ADF2"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1096 students</w:t>
            </w:r>
          </w:p>
          <w:p w14:paraId="1982F5DB"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Gender not reported</w:t>
            </w:r>
          </w:p>
          <w:p w14:paraId="501E9D56" w14:textId="77777777" w:rsidR="00073C5A" w:rsidRPr="00BE199D" w:rsidRDefault="00073C5A" w:rsidP="00EA44B5">
            <w:pPr>
              <w:spacing w:after="0"/>
              <w:rPr>
                <w:rFonts w:cs="Segoe UI"/>
                <w:szCs w:val="17"/>
                <w:lang w:val="en-US"/>
              </w:rPr>
            </w:pPr>
          </w:p>
          <w:p w14:paraId="4186D0B9" w14:textId="77777777" w:rsidR="00073C5A" w:rsidRPr="00BE199D" w:rsidRDefault="00073C5A" w:rsidP="00EA44B5">
            <w:pPr>
              <w:spacing w:after="0"/>
              <w:rPr>
                <w:rFonts w:cs="Segoe UI"/>
                <w:szCs w:val="17"/>
                <w:lang w:val="en-US"/>
              </w:rPr>
            </w:pPr>
            <w:r w:rsidRPr="00BE199D">
              <w:rPr>
                <w:rFonts w:cs="Segoe UI"/>
                <w:szCs w:val="17"/>
                <w:lang w:val="en-US"/>
              </w:rPr>
              <w:t>Two arms:</w:t>
            </w:r>
          </w:p>
          <w:p w14:paraId="6C0212EF" w14:textId="77777777" w:rsidR="00073C5A" w:rsidRPr="00BE199D" w:rsidRDefault="00073C5A" w:rsidP="00EA44B5">
            <w:pPr>
              <w:spacing w:after="0"/>
              <w:rPr>
                <w:rFonts w:cs="Segoe UI"/>
                <w:szCs w:val="17"/>
                <w:lang w:val="en-US"/>
              </w:rPr>
            </w:pPr>
            <w:r w:rsidRPr="00BE199D">
              <w:rPr>
                <w:rFonts w:cs="Segoe UI"/>
                <w:szCs w:val="17"/>
                <w:lang w:val="en-US"/>
              </w:rPr>
              <w:t>Intervention n=542</w:t>
            </w:r>
          </w:p>
          <w:p w14:paraId="269D50D7" w14:textId="77777777" w:rsidR="00073C5A" w:rsidRPr="00BE199D" w:rsidRDefault="00073C5A" w:rsidP="00EA44B5">
            <w:pPr>
              <w:spacing w:after="0"/>
              <w:rPr>
                <w:rFonts w:cs="Segoe UI"/>
                <w:szCs w:val="17"/>
                <w:lang w:val="en-US"/>
              </w:rPr>
            </w:pPr>
            <w:r w:rsidRPr="00BE199D">
              <w:rPr>
                <w:rFonts w:cs="Segoe UI"/>
                <w:szCs w:val="17"/>
                <w:lang w:val="en-US"/>
              </w:rPr>
              <w:t>Control n=554</w:t>
            </w:r>
          </w:p>
          <w:p w14:paraId="7C32FEE0" w14:textId="77777777" w:rsidR="00073C5A" w:rsidRPr="00BE199D" w:rsidRDefault="00073C5A" w:rsidP="00EA44B5">
            <w:pPr>
              <w:spacing w:after="0"/>
              <w:rPr>
                <w:rFonts w:cs="Segoe UI"/>
                <w:szCs w:val="17"/>
                <w:lang w:val="en-US"/>
              </w:rPr>
            </w:pPr>
          </w:p>
          <w:p w14:paraId="4B68CF1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0EDE4934"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10-11 years</w:t>
            </w:r>
          </w:p>
        </w:tc>
        <w:tc>
          <w:tcPr>
            <w:tcW w:w="2268" w:type="dxa"/>
          </w:tcPr>
          <w:p w14:paraId="00AB162D" w14:textId="77777777" w:rsidR="00073C5A" w:rsidRPr="00BE199D" w:rsidRDefault="00073C5A" w:rsidP="00EA44B5">
            <w:pPr>
              <w:spacing w:after="0"/>
              <w:rPr>
                <w:rFonts w:cs="Segoe UI"/>
                <w:szCs w:val="17"/>
                <w:lang w:val="en-US"/>
              </w:rPr>
            </w:pPr>
            <w:r w:rsidRPr="00BE199D">
              <w:rPr>
                <w:rFonts w:cs="Segoe UI"/>
                <w:b/>
                <w:szCs w:val="17"/>
                <w:u w:val="single"/>
                <w:lang w:val="en-US"/>
              </w:rPr>
              <w:t>Intervention</w:t>
            </w:r>
            <w:r w:rsidRPr="00BE199D">
              <w:rPr>
                <w:rFonts w:cs="Segoe UI"/>
                <w:szCs w:val="17"/>
                <w:lang w:val="en-US"/>
              </w:rPr>
              <w:t xml:space="preserve">: </w:t>
            </w:r>
          </w:p>
          <w:p w14:paraId="3E7E7E5C" w14:textId="77777777" w:rsidR="00073C5A" w:rsidRPr="00BE199D" w:rsidRDefault="00073C5A" w:rsidP="00EA44B5">
            <w:pPr>
              <w:spacing w:after="0"/>
              <w:rPr>
                <w:rFonts w:cs="Segoe UI"/>
                <w:szCs w:val="17"/>
                <w:lang w:val="en-US"/>
              </w:rPr>
            </w:pPr>
            <w:r w:rsidRPr="00BE199D">
              <w:rPr>
                <w:rFonts w:cs="Segoe UI"/>
                <w:i/>
                <w:szCs w:val="17"/>
                <w:lang w:val="en-US"/>
              </w:rPr>
              <w:t xml:space="preserve">Program: </w:t>
            </w:r>
            <w:r w:rsidRPr="00BE199D">
              <w:rPr>
                <w:rFonts w:cs="Segoe UI"/>
                <w:szCs w:val="17"/>
                <w:lang w:val="en-US"/>
              </w:rPr>
              <w:t>Basic life support training (part of IMPS; see Frederick, 2000)</w:t>
            </w:r>
          </w:p>
          <w:p w14:paraId="15C26A3D" w14:textId="77777777" w:rsidR="00073C5A" w:rsidRPr="00BE199D" w:rsidRDefault="00073C5A" w:rsidP="00EA44B5">
            <w:pPr>
              <w:spacing w:after="0"/>
              <w:rPr>
                <w:rFonts w:cs="Segoe UI"/>
                <w:szCs w:val="17"/>
                <w:lang w:val="en-US"/>
              </w:rPr>
            </w:pPr>
          </w:p>
          <w:p w14:paraId="5E726ACB" w14:textId="77777777" w:rsidR="00073C5A" w:rsidRPr="00BE199D" w:rsidRDefault="00073C5A" w:rsidP="00EA44B5">
            <w:pPr>
              <w:spacing w:after="0"/>
              <w:rPr>
                <w:rFonts w:cs="Segoe UI"/>
                <w:szCs w:val="17"/>
                <w:lang w:val="en-US"/>
              </w:rPr>
            </w:pPr>
            <w:r w:rsidRPr="00BE199D">
              <w:rPr>
                <w:rFonts w:cs="Segoe UI"/>
                <w:i/>
                <w:szCs w:val="17"/>
                <w:lang w:val="en-US"/>
              </w:rPr>
              <w:t xml:space="preserve">Content: </w:t>
            </w:r>
            <w:r w:rsidRPr="00BE199D">
              <w:rPr>
                <w:rFonts w:cs="Segoe UI"/>
                <w:szCs w:val="17"/>
                <w:lang w:val="en-US"/>
              </w:rPr>
              <w:t>Basic life support, call for help, recovery position, resuscitation.</w:t>
            </w:r>
          </w:p>
          <w:p w14:paraId="6677D645" w14:textId="77777777" w:rsidR="00073C5A" w:rsidRPr="00BE199D" w:rsidRDefault="00073C5A" w:rsidP="00EA44B5">
            <w:pPr>
              <w:spacing w:after="0"/>
              <w:rPr>
                <w:rFonts w:cs="Segoe UI"/>
                <w:szCs w:val="17"/>
                <w:lang w:val="en-US"/>
              </w:rPr>
            </w:pPr>
            <w:r w:rsidRPr="00BE199D">
              <w:rPr>
                <w:rFonts w:cs="Segoe UI"/>
                <w:szCs w:val="17"/>
                <w:lang w:val="en-US"/>
              </w:rPr>
              <w:t>Lecture + hands-on manikin training.</w:t>
            </w:r>
          </w:p>
          <w:p w14:paraId="1E63FDD2" w14:textId="77777777" w:rsidR="00073C5A" w:rsidRPr="00BE199D" w:rsidRDefault="00073C5A" w:rsidP="00EA44B5">
            <w:pPr>
              <w:spacing w:after="0"/>
              <w:rPr>
                <w:rFonts w:cs="Segoe UI"/>
                <w:szCs w:val="17"/>
                <w:lang w:val="en-US"/>
              </w:rPr>
            </w:pPr>
          </w:p>
          <w:p w14:paraId="7D0D1237" w14:textId="77777777" w:rsidR="00073C5A" w:rsidRPr="00BE199D" w:rsidRDefault="00073C5A" w:rsidP="00EA44B5">
            <w:pPr>
              <w:spacing w:after="0"/>
              <w:rPr>
                <w:rFonts w:cs="Segoe UI"/>
                <w:szCs w:val="17"/>
                <w:lang w:val="en-US"/>
              </w:rPr>
            </w:pPr>
            <w:r w:rsidRPr="00BE199D">
              <w:rPr>
                <w:rFonts w:cs="Segoe UI"/>
                <w:i/>
                <w:szCs w:val="17"/>
                <w:lang w:val="en-US"/>
              </w:rPr>
              <w:t xml:space="preserve">Duration: </w:t>
            </w:r>
            <w:r w:rsidRPr="00BE199D">
              <w:rPr>
                <w:rFonts w:cs="Segoe UI"/>
                <w:szCs w:val="17"/>
                <w:lang w:val="en-US"/>
              </w:rPr>
              <w:t>70 minutes</w:t>
            </w:r>
          </w:p>
          <w:p w14:paraId="7980B945" w14:textId="77777777" w:rsidR="00073C5A" w:rsidRPr="00BE199D" w:rsidRDefault="00073C5A" w:rsidP="00EA44B5">
            <w:pPr>
              <w:spacing w:after="0"/>
              <w:rPr>
                <w:rFonts w:cs="Segoe UI"/>
                <w:szCs w:val="17"/>
                <w:lang w:val="en-US"/>
              </w:rPr>
            </w:pPr>
          </w:p>
          <w:p w14:paraId="5A507E7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szCs w:val="17"/>
                <w:u w:val="single"/>
                <w:lang w:val="en-US"/>
              </w:rPr>
              <w:t>Control</w:t>
            </w:r>
            <w:r w:rsidRPr="00BE199D">
              <w:rPr>
                <w:rFonts w:cs="Segoe UI"/>
                <w:szCs w:val="17"/>
                <w:lang w:val="en-US"/>
              </w:rPr>
              <w:t xml:space="preserve">: </w:t>
            </w:r>
          </w:p>
          <w:p w14:paraId="5D111C9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intervention.</w:t>
            </w:r>
          </w:p>
        </w:tc>
        <w:tc>
          <w:tcPr>
            <w:tcW w:w="2403" w:type="dxa"/>
          </w:tcPr>
          <w:p w14:paraId="74836409" w14:textId="77777777" w:rsidR="00073C5A" w:rsidRPr="00BE199D" w:rsidRDefault="00073C5A" w:rsidP="00EA44B5">
            <w:pPr>
              <w:spacing w:after="0"/>
              <w:rPr>
                <w:rFonts w:cs="Segoe UI"/>
                <w:szCs w:val="17"/>
                <w:lang w:val="en-US"/>
              </w:rPr>
            </w:pPr>
            <w:r w:rsidRPr="00BE199D">
              <w:rPr>
                <w:rFonts w:cs="Segoe UI"/>
                <w:szCs w:val="17"/>
                <w:lang w:val="en-US"/>
              </w:rPr>
              <w:t>Outcomes were measured 5 months after training.</w:t>
            </w:r>
          </w:p>
          <w:p w14:paraId="6FA1A587" w14:textId="77777777" w:rsidR="00073C5A" w:rsidRPr="00BE199D" w:rsidRDefault="00073C5A" w:rsidP="00EA44B5">
            <w:pPr>
              <w:spacing w:after="0"/>
              <w:rPr>
                <w:rFonts w:cs="Segoe UI"/>
                <w:szCs w:val="17"/>
                <w:lang w:val="en-US"/>
              </w:rPr>
            </w:pPr>
          </w:p>
          <w:p w14:paraId="27581A6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Skills</w:t>
            </w:r>
            <w:r w:rsidRPr="00BE199D">
              <w:rPr>
                <w:rFonts w:cs="Segoe UI"/>
                <w:szCs w:val="17"/>
                <w:lang w:val="en-US"/>
              </w:rPr>
              <w:t>: Performance of basic life support and CPR on manikin</w:t>
            </w:r>
          </w:p>
        </w:tc>
      </w:tr>
      <w:tr w:rsidR="00073C5A" w:rsidRPr="00BE199D" w14:paraId="3C96DB2B" w14:textId="77777777" w:rsidTr="00EA44B5">
        <w:tc>
          <w:tcPr>
            <w:tcW w:w="1276" w:type="dxa"/>
            <w:shd w:val="clear" w:color="auto" w:fill="auto"/>
          </w:tcPr>
          <w:p w14:paraId="0B473B3C"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Joshi, 2012, UK</w:t>
            </w:r>
          </w:p>
        </w:tc>
        <w:tc>
          <w:tcPr>
            <w:tcW w:w="1559" w:type="dxa"/>
          </w:tcPr>
          <w:p w14:paraId="46B82A7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Experimental: non-randomized controlled trial</w:t>
            </w:r>
          </w:p>
        </w:tc>
        <w:tc>
          <w:tcPr>
            <w:tcW w:w="1985" w:type="dxa"/>
          </w:tcPr>
          <w:p w14:paraId="2241DD84"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Nr. of participants:</w:t>
            </w:r>
          </w:p>
          <w:p w14:paraId="53DBD2F7"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292 students:</w:t>
            </w:r>
          </w:p>
          <w:p w14:paraId="3339288B"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148 males</w:t>
            </w:r>
          </w:p>
          <w:p w14:paraId="32D53C08"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144 females</w:t>
            </w:r>
          </w:p>
          <w:p w14:paraId="396CC916" w14:textId="77777777" w:rsidR="00073C5A" w:rsidRPr="00BE199D" w:rsidRDefault="00073C5A" w:rsidP="00EA44B5">
            <w:pPr>
              <w:autoSpaceDE w:val="0"/>
              <w:autoSpaceDN w:val="0"/>
              <w:adjustRightInd w:val="0"/>
              <w:spacing w:after="0"/>
              <w:rPr>
                <w:rFonts w:cs="Segoe UI"/>
                <w:szCs w:val="17"/>
              </w:rPr>
            </w:pPr>
          </w:p>
          <w:p w14:paraId="1D6B2417"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Two arms:</w:t>
            </w:r>
          </w:p>
          <w:p w14:paraId="32544AB1"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Intervention n=198</w:t>
            </w:r>
          </w:p>
          <w:p w14:paraId="66C234F3"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104 males</w:t>
            </w:r>
          </w:p>
          <w:p w14:paraId="43764783"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94 females</w:t>
            </w:r>
          </w:p>
          <w:p w14:paraId="2BA24262" w14:textId="77777777" w:rsidR="00073C5A" w:rsidRPr="00BE199D" w:rsidRDefault="00073C5A" w:rsidP="00EA44B5">
            <w:pPr>
              <w:autoSpaceDE w:val="0"/>
              <w:autoSpaceDN w:val="0"/>
              <w:adjustRightInd w:val="0"/>
              <w:spacing w:after="0"/>
              <w:rPr>
                <w:rFonts w:cs="Segoe UI"/>
                <w:szCs w:val="17"/>
              </w:rPr>
            </w:pPr>
          </w:p>
          <w:p w14:paraId="0AD9829F"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Control n=94</w:t>
            </w:r>
          </w:p>
          <w:p w14:paraId="5574B925"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44 males</w:t>
            </w:r>
          </w:p>
          <w:p w14:paraId="79EFA0CC"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50 females</w:t>
            </w:r>
          </w:p>
          <w:p w14:paraId="78F8A293" w14:textId="77777777" w:rsidR="00073C5A" w:rsidRPr="00BE199D" w:rsidRDefault="00073C5A" w:rsidP="00EA44B5">
            <w:pPr>
              <w:autoSpaceDE w:val="0"/>
              <w:autoSpaceDN w:val="0"/>
              <w:adjustRightInd w:val="0"/>
              <w:spacing w:after="0"/>
              <w:rPr>
                <w:rFonts w:cs="Segoe UI"/>
                <w:szCs w:val="17"/>
              </w:rPr>
            </w:pPr>
          </w:p>
          <w:p w14:paraId="7581D3F7"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Age range:</w:t>
            </w:r>
            <w:r w:rsidRPr="00BE199D">
              <w:rPr>
                <w:rFonts w:cs="Segoe UI"/>
                <w:szCs w:val="17"/>
              </w:rPr>
              <w:t xml:space="preserve"> </w:t>
            </w:r>
          </w:p>
          <w:p w14:paraId="10ADA099"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10-11 years</w:t>
            </w:r>
          </w:p>
        </w:tc>
        <w:tc>
          <w:tcPr>
            <w:tcW w:w="2268" w:type="dxa"/>
          </w:tcPr>
          <w:p w14:paraId="6FF6B66A" w14:textId="77777777" w:rsidR="00073C5A" w:rsidRPr="00BE199D" w:rsidRDefault="00073C5A" w:rsidP="00EA44B5">
            <w:pPr>
              <w:autoSpaceDE w:val="0"/>
              <w:autoSpaceDN w:val="0"/>
              <w:adjustRightInd w:val="0"/>
              <w:spacing w:after="0"/>
              <w:rPr>
                <w:rFonts w:cs="Segoe UI"/>
                <w:b/>
                <w:szCs w:val="17"/>
                <w:u w:val="single"/>
              </w:rPr>
            </w:pPr>
            <w:r w:rsidRPr="00BE199D">
              <w:rPr>
                <w:rFonts w:cs="Segoe UI"/>
                <w:b/>
                <w:szCs w:val="17"/>
                <w:u w:val="single"/>
              </w:rPr>
              <w:t>Intervention:</w:t>
            </w:r>
          </w:p>
          <w:p w14:paraId="66C1007C"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Program:</w:t>
            </w:r>
            <w:r w:rsidRPr="00BE199D">
              <w:rPr>
                <w:rFonts w:cs="Segoe UI"/>
                <w:szCs w:val="17"/>
              </w:rPr>
              <w:t xml:space="preserve"> Recovery position training</w:t>
            </w:r>
          </w:p>
          <w:p w14:paraId="153C782E" w14:textId="77777777" w:rsidR="00073C5A" w:rsidRPr="00BE199D" w:rsidRDefault="00073C5A" w:rsidP="00EA44B5">
            <w:pPr>
              <w:autoSpaceDE w:val="0"/>
              <w:autoSpaceDN w:val="0"/>
              <w:adjustRightInd w:val="0"/>
              <w:spacing w:after="0"/>
              <w:rPr>
                <w:rFonts w:cs="Segoe UI"/>
                <w:szCs w:val="17"/>
              </w:rPr>
            </w:pPr>
          </w:p>
          <w:p w14:paraId="4BDB3C1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Content:</w:t>
            </w:r>
            <w:r w:rsidRPr="00BE199D">
              <w:rPr>
                <w:rFonts w:cs="Segoe UI"/>
                <w:szCs w:val="17"/>
                <w:lang w:val="en-US"/>
              </w:rPr>
              <w:t xml:space="preserve"> A range of skills, with a small focus on the recovery position.</w:t>
            </w:r>
          </w:p>
          <w:p w14:paraId="349D7E8C" w14:textId="77777777" w:rsidR="00073C5A" w:rsidRPr="00BE199D" w:rsidRDefault="00073C5A" w:rsidP="00EA44B5">
            <w:pPr>
              <w:autoSpaceDE w:val="0"/>
              <w:autoSpaceDN w:val="0"/>
              <w:adjustRightInd w:val="0"/>
              <w:spacing w:after="0"/>
              <w:rPr>
                <w:rFonts w:cs="Segoe UI"/>
                <w:szCs w:val="17"/>
                <w:lang w:val="en-US"/>
              </w:rPr>
            </w:pPr>
          </w:p>
          <w:p w14:paraId="190C972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Duration:</w:t>
            </w:r>
            <w:r w:rsidRPr="00BE199D">
              <w:rPr>
                <w:rFonts w:cs="Segoe UI"/>
                <w:szCs w:val="17"/>
                <w:lang w:val="en-US"/>
              </w:rPr>
              <w:t xml:space="preserve"> 2 hours (10 minutes recovery position</w:t>
            </w:r>
          </w:p>
          <w:p w14:paraId="13107CC8" w14:textId="77777777" w:rsidR="00073C5A" w:rsidRPr="00BE199D" w:rsidRDefault="00073C5A" w:rsidP="00EA44B5">
            <w:pPr>
              <w:autoSpaceDE w:val="0"/>
              <w:autoSpaceDN w:val="0"/>
              <w:adjustRightInd w:val="0"/>
              <w:spacing w:after="0"/>
              <w:rPr>
                <w:rFonts w:cs="Segoe UI"/>
                <w:szCs w:val="17"/>
                <w:lang w:val="en-US"/>
              </w:rPr>
            </w:pPr>
          </w:p>
          <w:p w14:paraId="7A8FB98D" w14:textId="77777777" w:rsidR="00073C5A" w:rsidRPr="00BE199D" w:rsidRDefault="00073C5A" w:rsidP="00EA44B5">
            <w:pPr>
              <w:autoSpaceDE w:val="0"/>
              <w:autoSpaceDN w:val="0"/>
              <w:adjustRightInd w:val="0"/>
              <w:spacing w:after="0"/>
              <w:rPr>
                <w:rFonts w:cs="Segoe UI"/>
                <w:b/>
                <w:szCs w:val="17"/>
                <w:lang w:val="en-US"/>
              </w:rPr>
            </w:pPr>
            <w:r w:rsidRPr="00BE199D">
              <w:rPr>
                <w:rFonts w:cs="Segoe UI"/>
                <w:b/>
                <w:szCs w:val="17"/>
                <w:u w:val="single"/>
                <w:lang w:val="en-US"/>
              </w:rPr>
              <w:t>Control:</w:t>
            </w:r>
            <w:r w:rsidRPr="00BE199D">
              <w:rPr>
                <w:rFonts w:cs="Segoe UI"/>
                <w:b/>
                <w:szCs w:val="17"/>
                <w:lang w:val="en-US"/>
              </w:rPr>
              <w:t xml:space="preserve"> </w:t>
            </w:r>
          </w:p>
          <w:p w14:paraId="76CE5F90" w14:textId="77777777" w:rsidR="00073C5A" w:rsidRPr="00BE199D" w:rsidRDefault="00073C5A" w:rsidP="00EA44B5">
            <w:pPr>
              <w:autoSpaceDE w:val="0"/>
              <w:autoSpaceDN w:val="0"/>
              <w:adjustRightInd w:val="0"/>
              <w:spacing w:after="0"/>
              <w:rPr>
                <w:rFonts w:cs="Segoe UI"/>
                <w:b/>
                <w:szCs w:val="17"/>
                <w:u w:val="single"/>
              </w:rPr>
            </w:pPr>
            <w:r w:rsidRPr="00BE199D">
              <w:rPr>
                <w:rFonts w:cs="Segoe UI"/>
                <w:szCs w:val="17"/>
              </w:rPr>
              <w:t>No intervention.</w:t>
            </w:r>
          </w:p>
        </w:tc>
        <w:tc>
          <w:tcPr>
            <w:tcW w:w="2403" w:type="dxa"/>
          </w:tcPr>
          <w:p w14:paraId="6635159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Outcomes were measured before and 3 months after training.</w:t>
            </w:r>
          </w:p>
          <w:p w14:paraId="1D893811" w14:textId="77777777" w:rsidR="00073C5A" w:rsidRPr="00BE199D" w:rsidRDefault="00073C5A" w:rsidP="00EA44B5">
            <w:pPr>
              <w:autoSpaceDE w:val="0"/>
              <w:autoSpaceDN w:val="0"/>
              <w:adjustRightInd w:val="0"/>
              <w:spacing w:after="0"/>
              <w:rPr>
                <w:rFonts w:cs="Segoe UI"/>
                <w:szCs w:val="17"/>
                <w:lang w:val="en-US"/>
              </w:rPr>
            </w:pPr>
          </w:p>
          <w:p w14:paraId="3438963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 xml:space="preserve">Knowledge: </w:t>
            </w:r>
            <w:r w:rsidRPr="00BE199D">
              <w:rPr>
                <w:rFonts w:cs="Segoe UI"/>
                <w:szCs w:val="17"/>
                <w:lang w:val="en-US"/>
              </w:rPr>
              <w:t>10-item questionnaire</w:t>
            </w:r>
          </w:p>
          <w:p w14:paraId="79E815CB" w14:textId="77777777" w:rsidR="00073C5A" w:rsidRPr="00BE199D" w:rsidRDefault="00073C5A" w:rsidP="00EA44B5">
            <w:pPr>
              <w:autoSpaceDE w:val="0"/>
              <w:autoSpaceDN w:val="0"/>
              <w:adjustRightInd w:val="0"/>
              <w:spacing w:after="0"/>
              <w:rPr>
                <w:rFonts w:cs="Segoe UI"/>
                <w:szCs w:val="17"/>
                <w:lang w:val="en-US"/>
              </w:rPr>
            </w:pPr>
          </w:p>
          <w:p w14:paraId="57990E1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[knowledge data were not extracted – not relevant]</w:t>
            </w:r>
          </w:p>
          <w:p w14:paraId="25BDB629" w14:textId="77777777" w:rsidR="00073C5A" w:rsidRPr="00BE199D" w:rsidRDefault="00073C5A" w:rsidP="00EA44B5">
            <w:pPr>
              <w:autoSpaceDE w:val="0"/>
              <w:autoSpaceDN w:val="0"/>
              <w:adjustRightInd w:val="0"/>
              <w:spacing w:after="0"/>
              <w:rPr>
                <w:rFonts w:cs="Segoe UI"/>
                <w:szCs w:val="17"/>
                <w:lang w:val="en-US"/>
              </w:rPr>
            </w:pPr>
          </w:p>
          <w:p w14:paraId="7A0212C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Skills</w:t>
            </w:r>
            <w:r w:rsidRPr="00BE199D">
              <w:rPr>
                <w:rFonts w:cs="Segoe UI"/>
                <w:szCs w:val="17"/>
                <w:lang w:val="en-US"/>
              </w:rPr>
              <w:t>: Performance checklist + video on recovery position (only measured post)</w:t>
            </w:r>
          </w:p>
        </w:tc>
      </w:tr>
      <w:tr w:rsidR="00073C5A" w:rsidRPr="00BE199D" w14:paraId="092B6ECB" w14:textId="77777777" w:rsidTr="00EA44B5">
        <w:tc>
          <w:tcPr>
            <w:tcW w:w="1276" w:type="dxa"/>
            <w:shd w:val="clear" w:color="auto" w:fill="auto"/>
          </w:tcPr>
          <w:p w14:paraId="0262E51B"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Lester, 1996, UK</w:t>
            </w:r>
          </w:p>
        </w:tc>
        <w:tc>
          <w:tcPr>
            <w:tcW w:w="1559" w:type="dxa"/>
          </w:tcPr>
          <w:p w14:paraId="26FBE02D"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Observational: case series study</w:t>
            </w:r>
          </w:p>
        </w:tc>
        <w:tc>
          <w:tcPr>
            <w:tcW w:w="1985" w:type="dxa"/>
          </w:tcPr>
          <w:p w14:paraId="27D3EE00"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41 students:</w:t>
            </w:r>
          </w:p>
          <w:p w14:paraId="085E43B4"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17 males</w:t>
            </w:r>
          </w:p>
          <w:p w14:paraId="235811BB"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24 females</w:t>
            </w:r>
          </w:p>
          <w:p w14:paraId="04ACF566" w14:textId="77777777" w:rsidR="00073C5A" w:rsidRPr="00BE199D" w:rsidRDefault="00073C5A" w:rsidP="00EA44B5">
            <w:pPr>
              <w:spacing w:after="0"/>
              <w:rPr>
                <w:rFonts w:cs="Segoe UI"/>
                <w:szCs w:val="17"/>
                <w:lang w:val="en-US"/>
              </w:rPr>
            </w:pPr>
          </w:p>
          <w:p w14:paraId="7A4F01F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440AB473"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11-12 years</w:t>
            </w:r>
          </w:p>
        </w:tc>
        <w:tc>
          <w:tcPr>
            <w:tcW w:w="2268" w:type="dxa"/>
          </w:tcPr>
          <w:p w14:paraId="69B96C47" w14:textId="77777777" w:rsidR="00073C5A" w:rsidRPr="00BE199D" w:rsidRDefault="00073C5A" w:rsidP="00EA44B5">
            <w:pPr>
              <w:spacing w:after="0"/>
              <w:rPr>
                <w:rFonts w:cs="Segoe UI"/>
                <w:b/>
                <w:szCs w:val="17"/>
                <w:u w:val="single"/>
                <w:lang w:val="en-US"/>
              </w:rPr>
            </w:pPr>
            <w:r w:rsidRPr="00BE199D">
              <w:rPr>
                <w:rFonts w:cs="Segoe UI"/>
                <w:b/>
                <w:szCs w:val="17"/>
                <w:u w:val="single"/>
                <w:lang w:val="en-US"/>
              </w:rPr>
              <w:t>Intervention</w:t>
            </w:r>
            <w:r w:rsidRPr="00BE199D">
              <w:rPr>
                <w:rFonts w:cs="Segoe UI"/>
                <w:b/>
                <w:szCs w:val="17"/>
                <w:lang w:val="en-US"/>
              </w:rPr>
              <w:t xml:space="preserve">: </w:t>
            </w:r>
          </w:p>
          <w:p w14:paraId="097BCB18"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CPR training</w:t>
            </w:r>
          </w:p>
          <w:p w14:paraId="6D2B0F63" w14:textId="77777777" w:rsidR="00073C5A" w:rsidRPr="00BE199D" w:rsidRDefault="00073C5A" w:rsidP="00EA44B5">
            <w:pPr>
              <w:spacing w:after="0"/>
              <w:rPr>
                <w:rFonts w:cs="Segoe UI"/>
                <w:szCs w:val="17"/>
                <w:lang w:val="en-US"/>
              </w:rPr>
            </w:pPr>
          </w:p>
          <w:p w14:paraId="27FA4798"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CPR + ethics.</w:t>
            </w:r>
          </w:p>
          <w:p w14:paraId="47996B29" w14:textId="77777777" w:rsidR="00073C5A" w:rsidRPr="00BE199D" w:rsidRDefault="00073C5A" w:rsidP="00EA44B5">
            <w:pPr>
              <w:spacing w:after="0"/>
              <w:rPr>
                <w:rFonts w:cs="Segoe UI"/>
                <w:szCs w:val="17"/>
                <w:lang w:val="en-US"/>
              </w:rPr>
            </w:pPr>
            <w:r w:rsidRPr="00BE199D">
              <w:rPr>
                <w:rFonts w:cs="Segoe UI"/>
                <w:szCs w:val="17"/>
                <w:lang w:val="en-US"/>
              </w:rPr>
              <w:t>Lecture + video + hands-on manikin training.</w:t>
            </w:r>
          </w:p>
          <w:p w14:paraId="63B0CEAC" w14:textId="77777777" w:rsidR="00073C5A" w:rsidRPr="00BE199D" w:rsidRDefault="00073C5A" w:rsidP="00EA44B5">
            <w:pPr>
              <w:spacing w:after="0"/>
              <w:rPr>
                <w:rFonts w:cs="Segoe UI"/>
                <w:szCs w:val="17"/>
                <w:lang w:val="en-US"/>
              </w:rPr>
            </w:pPr>
          </w:p>
          <w:p w14:paraId="10F580F7" w14:textId="77777777" w:rsidR="00073C5A" w:rsidRPr="00BE199D" w:rsidRDefault="00073C5A" w:rsidP="00EA44B5">
            <w:pPr>
              <w:spacing w:after="0"/>
              <w:rPr>
                <w:rFonts w:cs="Segoe UI"/>
                <w:szCs w:val="17"/>
                <w:lang w:val="en-US"/>
              </w:rPr>
            </w:pPr>
            <w:r w:rsidRPr="00BE199D">
              <w:rPr>
                <w:rFonts w:cs="Segoe UI"/>
                <w:i/>
                <w:szCs w:val="17"/>
                <w:lang w:val="en-US"/>
              </w:rPr>
              <w:t>Duration</w:t>
            </w:r>
            <w:r w:rsidRPr="00BE199D">
              <w:rPr>
                <w:rFonts w:cs="Segoe UI"/>
                <w:szCs w:val="17"/>
                <w:lang w:val="en-US"/>
              </w:rPr>
              <w:t xml:space="preserve">: 3 sessions </w:t>
            </w:r>
          </w:p>
          <w:p w14:paraId="35614D76" w14:textId="77777777" w:rsidR="00073C5A" w:rsidRPr="00BE199D" w:rsidRDefault="00073C5A" w:rsidP="00EA44B5">
            <w:pPr>
              <w:spacing w:after="0"/>
              <w:rPr>
                <w:rFonts w:cs="Segoe UI"/>
                <w:szCs w:val="17"/>
                <w:lang w:val="en-US"/>
              </w:rPr>
            </w:pPr>
            <w:r w:rsidRPr="00BE199D">
              <w:rPr>
                <w:rFonts w:cs="Segoe UI"/>
                <w:szCs w:val="17"/>
                <w:lang w:val="en-US"/>
              </w:rPr>
              <w:t>(1 hour per session)</w:t>
            </w:r>
          </w:p>
        </w:tc>
        <w:tc>
          <w:tcPr>
            <w:tcW w:w="2403" w:type="dxa"/>
          </w:tcPr>
          <w:p w14:paraId="70E57783" w14:textId="77777777" w:rsidR="00073C5A" w:rsidRPr="00BE199D" w:rsidRDefault="00073C5A" w:rsidP="00EA44B5">
            <w:pPr>
              <w:spacing w:after="0"/>
              <w:rPr>
                <w:rFonts w:cs="Segoe UI"/>
                <w:szCs w:val="17"/>
                <w:lang w:val="en-US"/>
              </w:rPr>
            </w:pPr>
            <w:r w:rsidRPr="00BE199D">
              <w:rPr>
                <w:rFonts w:cs="Segoe UI"/>
                <w:szCs w:val="17"/>
                <w:lang w:val="en-US"/>
              </w:rPr>
              <w:t>Outcomes were measured immediately after and 9 days (only skills) after training.</w:t>
            </w:r>
          </w:p>
          <w:p w14:paraId="2E26E004" w14:textId="77777777" w:rsidR="00073C5A" w:rsidRPr="00BE199D" w:rsidRDefault="00073C5A" w:rsidP="00EA44B5">
            <w:pPr>
              <w:spacing w:after="0"/>
              <w:rPr>
                <w:rFonts w:cs="Segoe UI"/>
                <w:szCs w:val="17"/>
                <w:lang w:val="en-US"/>
              </w:rPr>
            </w:pPr>
          </w:p>
          <w:p w14:paraId="246CC402" w14:textId="77777777" w:rsidR="00073C5A" w:rsidRPr="00BE199D" w:rsidRDefault="00073C5A" w:rsidP="00EA44B5">
            <w:pPr>
              <w:spacing w:after="0"/>
              <w:rPr>
                <w:rFonts w:cs="Segoe UI"/>
                <w:szCs w:val="17"/>
                <w:lang w:val="en-US"/>
              </w:rPr>
            </w:pPr>
            <w:r w:rsidRPr="00BE199D">
              <w:rPr>
                <w:rFonts w:cs="Segoe UI"/>
                <w:i/>
                <w:szCs w:val="17"/>
                <w:lang w:val="en-US"/>
              </w:rPr>
              <w:t>Knowledge:</w:t>
            </w:r>
            <w:r w:rsidRPr="00BE199D">
              <w:rPr>
                <w:rFonts w:cs="Segoe UI"/>
                <w:szCs w:val="17"/>
                <w:lang w:val="en-US"/>
              </w:rPr>
              <w:t xml:space="preserve"> Multiple choice CPR questionnaire</w:t>
            </w:r>
          </w:p>
          <w:p w14:paraId="7BA8504C" w14:textId="77777777" w:rsidR="00073C5A" w:rsidRPr="00BE199D" w:rsidRDefault="00073C5A" w:rsidP="00EA44B5">
            <w:pPr>
              <w:spacing w:after="0"/>
              <w:rPr>
                <w:rFonts w:cs="Segoe UI"/>
                <w:szCs w:val="17"/>
                <w:lang w:val="en-US"/>
              </w:rPr>
            </w:pPr>
          </w:p>
          <w:p w14:paraId="031D7012" w14:textId="77777777" w:rsidR="00073C5A" w:rsidRPr="00BE199D" w:rsidRDefault="00073C5A" w:rsidP="00EA44B5">
            <w:pPr>
              <w:spacing w:after="0"/>
              <w:rPr>
                <w:rFonts w:cs="Segoe UI"/>
                <w:szCs w:val="17"/>
                <w:lang w:val="en-US"/>
              </w:rPr>
            </w:pPr>
            <w:r w:rsidRPr="00BE199D">
              <w:rPr>
                <w:rFonts w:cs="Segoe UI"/>
                <w:i/>
                <w:szCs w:val="17"/>
                <w:lang w:val="en-US"/>
              </w:rPr>
              <w:t>Skills</w:t>
            </w:r>
            <w:r w:rsidRPr="00BE199D">
              <w:rPr>
                <w:rFonts w:cs="Segoe UI"/>
                <w:szCs w:val="17"/>
                <w:lang w:val="en-US"/>
              </w:rPr>
              <w:t>: Performance checklist first aid + CPR on manikin</w:t>
            </w:r>
          </w:p>
          <w:p w14:paraId="1B610AC7" w14:textId="77777777" w:rsidR="00073C5A" w:rsidRPr="00BE199D" w:rsidRDefault="00073C5A" w:rsidP="00EA44B5">
            <w:pPr>
              <w:spacing w:after="0"/>
              <w:rPr>
                <w:rFonts w:cs="Segoe UI"/>
                <w:szCs w:val="17"/>
                <w:lang w:val="en-US"/>
              </w:rPr>
            </w:pPr>
          </w:p>
          <w:p w14:paraId="74E73C86" w14:textId="77777777" w:rsidR="00073C5A" w:rsidRPr="00BE199D" w:rsidRDefault="00073C5A" w:rsidP="00EA44B5">
            <w:pPr>
              <w:spacing w:after="0"/>
              <w:rPr>
                <w:rFonts w:cs="Segoe UI"/>
                <w:szCs w:val="17"/>
                <w:lang w:val="en-US"/>
              </w:rPr>
            </w:pPr>
            <w:r w:rsidRPr="00BE199D">
              <w:rPr>
                <w:rFonts w:cs="Segoe UI"/>
                <w:i/>
                <w:szCs w:val="17"/>
                <w:lang w:val="en-US"/>
              </w:rPr>
              <w:t>Attitude:</w:t>
            </w:r>
            <w:r w:rsidRPr="00BE199D">
              <w:rPr>
                <w:rFonts w:cs="Segoe UI"/>
                <w:szCs w:val="17"/>
                <w:lang w:val="en-US"/>
              </w:rPr>
              <w:t xml:space="preserve"> CPR attitudes</w:t>
            </w:r>
          </w:p>
          <w:p w14:paraId="6609D56A" w14:textId="77777777" w:rsidR="00073C5A" w:rsidRPr="00BE199D" w:rsidRDefault="00073C5A" w:rsidP="00EA44B5">
            <w:pPr>
              <w:spacing w:after="0"/>
              <w:rPr>
                <w:rFonts w:cs="Segoe UI"/>
                <w:szCs w:val="17"/>
                <w:lang w:val="en-US"/>
              </w:rPr>
            </w:pPr>
          </w:p>
          <w:p w14:paraId="224D43B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[only attitude data were extracted – case series]</w:t>
            </w:r>
          </w:p>
        </w:tc>
      </w:tr>
      <w:tr w:rsidR="00073C5A" w:rsidRPr="00BE199D" w14:paraId="48421B4E" w14:textId="77777777" w:rsidTr="00EA44B5">
        <w:tc>
          <w:tcPr>
            <w:tcW w:w="1276" w:type="dxa"/>
            <w:shd w:val="clear" w:color="auto" w:fill="auto"/>
          </w:tcPr>
          <w:p w14:paraId="624614C5"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lastRenderedPageBreak/>
              <w:t>Lester, 1997, UK</w:t>
            </w:r>
          </w:p>
        </w:tc>
        <w:tc>
          <w:tcPr>
            <w:tcW w:w="1559" w:type="dxa"/>
          </w:tcPr>
          <w:p w14:paraId="3597BE2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Experimental: non-randomized controlled trial</w:t>
            </w:r>
          </w:p>
          <w:p w14:paraId="1966D049" w14:textId="77777777" w:rsidR="00073C5A" w:rsidRPr="00BE199D" w:rsidRDefault="00073C5A" w:rsidP="00EA44B5">
            <w:pPr>
              <w:autoSpaceDE w:val="0"/>
              <w:autoSpaceDN w:val="0"/>
              <w:adjustRightInd w:val="0"/>
              <w:spacing w:after="0"/>
              <w:rPr>
                <w:rFonts w:cs="Segoe UI"/>
                <w:szCs w:val="17"/>
                <w:lang w:val="en-US"/>
              </w:rPr>
            </w:pPr>
          </w:p>
          <w:p w14:paraId="18514C8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[extracted data are from experimental case series design without control as no passive control group was present]</w:t>
            </w:r>
          </w:p>
        </w:tc>
        <w:tc>
          <w:tcPr>
            <w:tcW w:w="1985" w:type="dxa"/>
          </w:tcPr>
          <w:p w14:paraId="01F08506"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243 students:</w:t>
            </w:r>
          </w:p>
          <w:p w14:paraId="032BE557"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128 males</w:t>
            </w:r>
          </w:p>
          <w:p w14:paraId="4609E9E3"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115 females</w:t>
            </w:r>
          </w:p>
          <w:p w14:paraId="055E8B8C" w14:textId="77777777" w:rsidR="00073C5A" w:rsidRPr="00BE199D" w:rsidRDefault="00073C5A" w:rsidP="00EA44B5">
            <w:pPr>
              <w:spacing w:after="0"/>
              <w:rPr>
                <w:rFonts w:cs="Segoe UI"/>
                <w:szCs w:val="17"/>
                <w:lang w:val="en-US"/>
              </w:rPr>
            </w:pPr>
          </w:p>
          <w:p w14:paraId="171C1CC7" w14:textId="77777777" w:rsidR="00073C5A" w:rsidRPr="00BE199D" w:rsidRDefault="00073C5A" w:rsidP="00EA44B5">
            <w:pPr>
              <w:spacing w:after="0"/>
              <w:rPr>
                <w:rFonts w:cs="Segoe UI"/>
                <w:szCs w:val="17"/>
                <w:lang w:val="en-US"/>
              </w:rPr>
            </w:pPr>
            <w:r w:rsidRPr="00BE199D">
              <w:rPr>
                <w:rFonts w:cs="Segoe UI"/>
                <w:szCs w:val="17"/>
                <w:lang w:val="en-US"/>
              </w:rPr>
              <w:t>Two arms:</w:t>
            </w:r>
          </w:p>
          <w:p w14:paraId="2C88CA7F" w14:textId="77777777" w:rsidR="00073C5A" w:rsidRPr="00BE199D" w:rsidRDefault="00073C5A" w:rsidP="00EA44B5">
            <w:pPr>
              <w:spacing w:after="0"/>
              <w:rPr>
                <w:rFonts w:cs="Segoe UI"/>
                <w:szCs w:val="17"/>
                <w:lang w:val="en-US"/>
              </w:rPr>
            </w:pPr>
            <w:r w:rsidRPr="00BE199D">
              <w:rPr>
                <w:rFonts w:cs="Segoe UI"/>
                <w:szCs w:val="17"/>
                <w:lang w:val="en-US"/>
              </w:rPr>
              <w:t>Intervention1 n=106</w:t>
            </w:r>
          </w:p>
          <w:p w14:paraId="16CD3990" w14:textId="77777777" w:rsidR="00073C5A" w:rsidRPr="00BE199D" w:rsidRDefault="00073C5A" w:rsidP="00EA44B5">
            <w:pPr>
              <w:spacing w:after="0"/>
              <w:rPr>
                <w:rFonts w:cs="Segoe UI"/>
                <w:szCs w:val="17"/>
                <w:lang w:val="en-US"/>
              </w:rPr>
            </w:pPr>
            <w:r w:rsidRPr="00BE199D">
              <w:rPr>
                <w:rFonts w:cs="Segoe UI"/>
                <w:szCs w:val="17"/>
                <w:lang w:val="en-US"/>
              </w:rPr>
              <w:t>Intervention2 n=137</w:t>
            </w:r>
          </w:p>
          <w:p w14:paraId="5A261178" w14:textId="77777777" w:rsidR="00073C5A" w:rsidRPr="00BE199D" w:rsidRDefault="00073C5A" w:rsidP="00EA44B5">
            <w:pPr>
              <w:spacing w:after="0"/>
              <w:rPr>
                <w:rFonts w:cs="Segoe UI"/>
                <w:szCs w:val="17"/>
                <w:lang w:val="en-US"/>
              </w:rPr>
            </w:pPr>
          </w:p>
          <w:p w14:paraId="0178FF5D" w14:textId="77777777" w:rsidR="00073C5A" w:rsidRPr="00BE199D" w:rsidRDefault="00073C5A" w:rsidP="00EA44B5">
            <w:pPr>
              <w:spacing w:after="0"/>
              <w:rPr>
                <w:rFonts w:cs="Segoe UI"/>
                <w:szCs w:val="17"/>
                <w:lang w:val="en-US"/>
              </w:rPr>
            </w:pPr>
            <w:r w:rsidRPr="00BE199D">
              <w:rPr>
                <w:rFonts w:cs="Segoe UI"/>
                <w:szCs w:val="17"/>
                <w:lang w:val="en-US"/>
              </w:rPr>
              <w:t>[Intervention2 data were not included in the analysis]</w:t>
            </w:r>
          </w:p>
          <w:p w14:paraId="19E9534D" w14:textId="77777777" w:rsidR="00073C5A" w:rsidRPr="00BE199D" w:rsidRDefault="00073C5A" w:rsidP="00EA44B5">
            <w:pPr>
              <w:spacing w:after="0"/>
              <w:rPr>
                <w:rFonts w:cs="Segoe UI"/>
                <w:szCs w:val="17"/>
                <w:lang w:val="en-US"/>
              </w:rPr>
            </w:pPr>
          </w:p>
          <w:p w14:paraId="272D738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15B532F6"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11-12 years</w:t>
            </w:r>
          </w:p>
        </w:tc>
        <w:tc>
          <w:tcPr>
            <w:tcW w:w="2268" w:type="dxa"/>
          </w:tcPr>
          <w:p w14:paraId="6370B256" w14:textId="77777777" w:rsidR="00073C5A" w:rsidRPr="00BE199D" w:rsidRDefault="00073C5A" w:rsidP="00EA44B5">
            <w:pPr>
              <w:spacing w:after="0"/>
              <w:rPr>
                <w:rFonts w:cs="Segoe UI"/>
                <w:b/>
                <w:szCs w:val="17"/>
                <w:u w:val="single"/>
                <w:lang w:val="en-US"/>
              </w:rPr>
            </w:pPr>
            <w:r w:rsidRPr="00BE199D">
              <w:rPr>
                <w:rFonts w:cs="Segoe UI"/>
                <w:b/>
                <w:szCs w:val="17"/>
                <w:u w:val="single"/>
                <w:lang w:val="en-US"/>
              </w:rPr>
              <w:t>Intervention</w:t>
            </w:r>
            <w:r w:rsidRPr="00BE199D">
              <w:rPr>
                <w:rFonts w:cs="Segoe UI"/>
                <w:b/>
                <w:szCs w:val="17"/>
                <w:lang w:val="en-US"/>
              </w:rPr>
              <w:t xml:space="preserve">: </w:t>
            </w:r>
          </w:p>
          <w:p w14:paraId="757680D1"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CPR training</w:t>
            </w:r>
          </w:p>
          <w:p w14:paraId="5E38C5EA" w14:textId="77777777" w:rsidR="00073C5A" w:rsidRPr="00BE199D" w:rsidRDefault="00073C5A" w:rsidP="00EA44B5">
            <w:pPr>
              <w:spacing w:after="0"/>
              <w:rPr>
                <w:rFonts w:cs="Segoe UI"/>
                <w:szCs w:val="17"/>
                <w:lang w:val="en-US"/>
              </w:rPr>
            </w:pPr>
          </w:p>
          <w:p w14:paraId="430D82BE" w14:textId="77777777" w:rsidR="00073C5A" w:rsidRPr="00BE199D" w:rsidRDefault="00073C5A" w:rsidP="00EA44B5">
            <w:pPr>
              <w:spacing w:after="0"/>
              <w:rPr>
                <w:rFonts w:cs="Segoe UI"/>
                <w:szCs w:val="17"/>
                <w:lang w:val="en-US"/>
              </w:rPr>
            </w:pPr>
            <w:r w:rsidRPr="00BE199D">
              <w:rPr>
                <w:rFonts w:cs="Segoe UI"/>
                <w:szCs w:val="17"/>
                <w:lang w:val="en-US"/>
              </w:rPr>
              <w:t>Intervention1:</w:t>
            </w:r>
          </w:p>
          <w:p w14:paraId="785D799A"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CPR + ethics.</w:t>
            </w:r>
          </w:p>
          <w:p w14:paraId="350F0D32" w14:textId="77777777" w:rsidR="00073C5A" w:rsidRPr="00BE199D" w:rsidRDefault="00073C5A" w:rsidP="00EA44B5">
            <w:pPr>
              <w:spacing w:after="0"/>
              <w:rPr>
                <w:rFonts w:cs="Segoe UI"/>
                <w:szCs w:val="17"/>
                <w:lang w:val="en-US"/>
              </w:rPr>
            </w:pPr>
            <w:r w:rsidRPr="00BE199D">
              <w:rPr>
                <w:rFonts w:cs="Segoe UI"/>
                <w:szCs w:val="17"/>
                <w:lang w:val="en-US"/>
              </w:rPr>
              <w:t>Lecture + video + hands-on manikin training.</w:t>
            </w:r>
          </w:p>
          <w:p w14:paraId="1D7A0192" w14:textId="77777777" w:rsidR="00073C5A" w:rsidRPr="00BE199D" w:rsidRDefault="00073C5A" w:rsidP="00EA44B5">
            <w:pPr>
              <w:spacing w:after="0"/>
              <w:rPr>
                <w:rFonts w:cs="Segoe UI"/>
                <w:szCs w:val="17"/>
                <w:lang w:val="en-US"/>
              </w:rPr>
            </w:pPr>
          </w:p>
          <w:p w14:paraId="6C9AFFAD" w14:textId="77777777" w:rsidR="00073C5A" w:rsidRPr="00BE199D" w:rsidRDefault="00073C5A" w:rsidP="00EA44B5">
            <w:pPr>
              <w:spacing w:after="0"/>
              <w:rPr>
                <w:rFonts w:cs="Segoe UI"/>
                <w:szCs w:val="17"/>
                <w:lang w:val="en-US"/>
              </w:rPr>
            </w:pPr>
            <w:r w:rsidRPr="00BE199D">
              <w:rPr>
                <w:rFonts w:cs="Segoe UI"/>
                <w:i/>
                <w:szCs w:val="17"/>
                <w:lang w:val="en-US"/>
              </w:rPr>
              <w:t>Duration</w:t>
            </w:r>
            <w:r w:rsidRPr="00BE199D">
              <w:rPr>
                <w:rFonts w:cs="Segoe UI"/>
                <w:szCs w:val="17"/>
                <w:lang w:val="en-US"/>
              </w:rPr>
              <w:t xml:space="preserve">: 3 sessions </w:t>
            </w:r>
          </w:p>
          <w:p w14:paraId="114F6E30" w14:textId="77777777" w:rsidR="00073C5A" w:rsidRPr="00BE199D" w:rsidRDefault="00073C5A" w:rsidP="00EA44B5">
            <w:pPr>
              <w:spacing w:after="0"/>
              <w:rPr>
                <w:rFonts w:cs="Segoe UI"/>
                <w:szCs w:val="17"/>
                <w:lang w:val="en-US"/>
              </w:rPr>
            </w:pPr>
            <w:r w:rsidRPr="00BE199D">
              <w:rPr>
                <w:rFonts w:cs="Segoe UI"/>
                <w:szCs w:val="17"/>
                <w:lang w:val="en-US"/>
              </w:rPr>
              <w:t>(1 hour per session)</w:t>
            </w:r>
          </w:p>
          <w:p w14:paraId="2F42CEED" w14:textId="77777777" w:rsidR="00073C5A" w:rsidRPr="00BE199D" w:rsidRDefault="00073C5A" w:rsidP="00EA44B5">
            <w:pPr>
              <w:autoSpaceDE w:val="0"/>
              <w:autoSpaceDN w:val="0"/>
              <w:adjustRightInd w:val="0"/>
              <w:spacing w:after="0"/>
              <w:rPr>
                <w:rFonts w:cs="Segoe UI"/>
                <w:szCs w:val="17"/>
                <w:lang w:val="en-US"/>
              </w:rPr>
            </w:pPr>
          </w:p>
          <w:p w14:paraId="3109295F" w14:textId="77777777" w:rsidR="00073C5A" w:rsidRPr="00BE199D" w:rsidRDefault="00073C5A" w:rsidP="00EA44B5">
            <w:pPr>
              <w:spacing w:after="0"/>
              <w:rPr>
                <w:rFonts w:cs="Segoe UI"/>
                <w:b/>
                <w:szCs w:val="17"/>
                <w:u w:val="single"/>
                <w:lang w:val="en-US"/>
              </w:rPr>
            </w:pPr>
            <w:r w:rsidRPr="00BE199D">
              <w:rPr>
                <w:rFonts w:cs="Segoe UI"/>
                <w:szCs w:val="17"/>
                <w:lang w:val="en-US"/>
              </w:rPr>
              <w:t>Intervention2:</w:t>
            </w:r>
            <w:r w:rsidRPr="00BE199D">
              <w:rPr>
                <w:rFonts w:cs="Segoe UI"/>
                <w:b/>
                <w:szCs w:val="17"/>
                <w:lang w:val="en-US"/>
              </w:rPr>
              <w:t xml:space="preserve"> </w:t>
            </w:r>
          </w:p>
          <w:p w14:paraId="47850218"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CPR training (teacher + pupils).</w:t>
            </w:r>
          </w:p>
        </w:tc>
        <w:tc>
          <w:tcPr>
            <w:tcW w:w="2403" w:type="dxa"/>
          </w:tcPr>
          <w:p w14:paraId="54AE31BA" w14:textId="77777777" w:rsidR="00073C5A" w:rsidRPr="00BE199D" w:rsidRDefault="00073C5A" w:rsidP="00EA44B5">
            <w:pPr>
              <w:spacing w:after="0"/>
              <w:rPr>
                <w:rFonts w:cs="Segoe UI"/>
                <w:szCs w:val="17"/>
                <w:lang w:val="en-US"/>
              </w:rPr>
            </w:pPr>
            <w:r w:rsidRPr="00BE199D">
              <w:rPr>
                <w:rFonts w:cs="Segoe UI"/>
                <w:szCs w:val="17"/>
                <w:lang w:val="en-US"/>
              </w:rPr>
              <w:t>Outcomes were measured immediately after training.</w:t>
            </w:r>
          </w:p>
          <w:p w14:paraId="39B692B3" w14:textId="77777777" w:rsidR="00073C5A" w:rsidRPr="00BE199D" w:rsidRDefault="00073C5A" w:rsidP="00EA44B5">
            <w:pPr>
              <w:spacing w:after="0"/>
              <w:rPr>
                <w:rFonts w:cs="Segoe UI"/>
                <w:szCs w:val="17"/>
                <w:lang w:val="en-US"/>
              </w:rPr>
            </w:pPr>
          </w:p>
          <w:p w14:paraId="2C26A69C" w14:textId="77777777" w:rsidR="00073C5A" w:rsidRPr="00BE199D" w:rsidRDefault="00073C5A" w:rsidP="00EA44B5">
            <w:pPr>
              <w:spacing w:after="0"/>
              <w:rPr>
                <w:rFonts w:cs="Segoe UI"/>
                <w:szCs w:val="17"/>
                <w:lang w:val="en-US"/>
              </w:rPr>
            </w:pPr>
            <w:r w:rsidRPr="00BE199D">
              <w:rPr>
                <w:rFonts w:cs="Segoe UI"/>
                <w:i/>
                <w:szCs w:val="17"/>
                <w:lang w:val="en-US"/>
              </w:rPr>
              <w:t>Knowledge:</w:t>
            </w:r>
            <w:r w:rsidRPr="00BE199D">
              <w:rPr>
                <w:rFonts w:cs="Segoe UI"/>
                <w:szCs w:val="17"/>
                <w:lang w:val="en-US"/>
              </w:rPr>
              <w:t xml:space="preserve"> 10-point CPR multiple choice questionnaire</w:t>
            </w:r>
          </w:p>
          <w:p w14:paraId="61D27062" w14:textId="77777777" w:rsidR="00073C5A" w:rsidRPr="00BE199D" w:rsidRDefault="00073C5A" w:rsidP="00EA44B5">
            <w:pPr>
              <w:spacing w:after="0"/>
              <w:rPr>
                <w:rFonts w:cs="Segoe UI"/>
                <w:szCs w:val="17"/>
                <w:lang w:val="en-US"/>
              </w:rPr>
            </w:pPr>
          </w:p>
          <w:p w14:paraId="612E44E7" w14:textId="77777777" w:rsidR="00073C5A" w:rsidRPr="00BE199D" w:rsidRDefault="00073C5A" w:rsidP="00EA44B5">
            <w:pPr>
              <w:spacing w:after="0"/>
              <w:rPr>
                <w:rFonts w:cs="Segoe UI"/>
                <w:szCs w:val="17"/>
                <w:lang w:val="en-US"/>
              </w:rPr>
            </w:pPr>
            <w:r w:rsidRPr="00BE199D">
              <w:rPr>
                <w:rFonts w:cs="Segoe UI"/>
                <w:i/>
                <w:szCs w:val="17"/>
                <w:lang w:val="en-US"/>
              </w:rPr>
              <w:t>Skills</w:t>
            </w:r>
            <w:r w:rsidRPr="00BE199D">
              <w:rPr>
                <w:rFonts w:cs="Segoe UI"/>
                <w:szCs w:val="17"/>
                <w:lang w:val="en-US"/>
              </w:rPr>
              <w:t>: Performance checklist first aid + CPR on manikin</w:t>
            </w:r>
          </w:p>
          <w:p w14:paraId="471641F0" w14:textId="77777777" w:rsidR="00073C5A" w:rsidRPr="00BE199D" w:rsidRDefault="00073C5A" w:rsidP="00EA44B5">
            <w:pPr>
              <w:spacing w:after="0"/>
              <w:rPr>
                <w:rFonts w:cs="Segoe UI"/>
                <w:szCs w:val="17"/>
                <w:lang w:val="en-US"/>
              </w:rPr>
            </w:pPr>
          </w:p>
          <w:p w14:paraId="3BEC5CDE" w14:textId="77777777" w:rsidR="00073C5A" w:rsidRPr="00BE199D" w:rsidRDefault="00073C5A" w:rsidP="00EA44B5">
            <w:pPr>
              <w:spacing w:after="0"/>
              <w:rPr>
                <w:rFonts w:cs="Segoe UI"/>
                <w:szCs w:val="17"/>
                <w:lang w:val="en-US"/>
              </w:rPr>
            </w:pPr>
            <w:r w:rsidRPr="00BE199D">
              <w:rPr>
                <w:rFonts w:cs="Segoe UI"/>
                <w:i/>
                <w:szCs w:val="17"/>
                <w:lang w:val="en-US"/>
              </w:rPr>
              <w:t>Attitude:</w:t>
            </w:r>
            <w:r w:rsidRPr="00BE199D">
              <w:rPr>
                <w:rFonts w:cs="Segoe UI"/>
                <w:szCs w:val="17"/>
                <w:lang w:val="en-US"/>
              </w:rPr>
              <w:t xml:space="preserve"> CPR confidence, willingness, reasons not to</w:t>
            </w:r>
          </w:p>
          <w:p w14:paraId="75B391D4" w14:textId="77777777" w:rsidR="00073C5A" w:rsidRPr="00BE199D" w:rsidRDefault="00073C5A" w:rsidP="00EA44B5">
            <w:pPr>
              <w:spacing w:after="0"/>
              <w:rPr>
                <w:rFonts w:cs="Segoe UI"/>
                <w:szCs w:val="17"/>
                <w:lang w:val="en-US"/>
              </w:rPr>
            </w:pPr>
          </w:p>
          <w:p w14:paraId="04EE6269" w14:textId="77777777" w:rsidR="00073C5A" w:rsidRPr="00BE199D" w:rsidRDefault="00073C5A" w:rsidP="00EA44B5">
            <w:pPr>
              <w:spacing w:after="0"/>
              <w:rPr>
                <w:rFonts w:cs="Segoe UI"/>
                <w:szCs w:val="17"/>
                <w:lang w:val="en-US"/>
              </w:rPr>
            </w:pPr>
            <w:r w:rsidRPr="00BE199D">
              <w:rPr>
                <w:rFonts w:cs="Segoe UI"/>
                <w:szCs w:val="17"/>
                <w:lang w:val="en-US"/>
              </w:rPr>
              <w:t>[only attitude data were extracted – case series]</w:t>
            </w:r>
          </w:p>
        </w:tc>
      </w:tr>
      <w:tr w:rsidR="00073C5A" w:rsidRPr="00BE199D" w14:paraId="7ABFFCB5" w14:textId="77777777" w:rsidTr="00EA44B5">
        <w:tc>
          <w:tcPr>
            <w:tcW w:w="1276" w:type="dxa"/>
            <w:shd w:val="clear" w:color="auto" w:fill="auto"/>
          </w:tcPr>
          <w:p w14:paraId="2B1E4BEA"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Lorem, 2008, Norway</w:t>
            </w:r>
          </w:p>
        </w:tc>
        <w:tc>
          <w:tcPr>
            <w:tcW w:w="1559" w:type="dxa"/>
          </w:tcPr>
          <w:p w14:paraId="44531BE9"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Observational: case - control study</w:t>
            </w:r>
          </w:p>
        </w:tc>
        <w:tc>
          <w:tcPr>
            <w:tcW w:w="1985" w:type="dxa"/>
          </w:tcPr>
          <w:p w14:paraId="4362938F"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102 students</w:t>
            </w:r>
          </w:p>
          <w:p w14:paraId="37C3AD97" w14:textId="77777777" w:rsidR="00073C5A" w:rsidRPr="00BE199D" w:rsidRDefault="00073C5A" w:rsidP="00EA44B5">
            <w:pPr>
              <w:spacing w:after="0"/>
              <w:rPr>
                <w:rFonts w:cs="Segoe UI"/>
                <w:szCs w:val="17"/>
                <w:lang w:val="en-US"/>
              </w:rPr>
            </w:pPr>
          </w:p>
          <w:p w14:paraId="68E74F1F" w14:textId="77777777" w:rsidR="00073C5A" w:rsidRPr="00BE199D" w:rsidRDefault="00073C5A" w:rsidP="00EA44B5">
            <w:pPr>
              <w:spacing w:after="0"/>
              <w:rPr>
                <w:rFonts w:cs="Segoe UI"/>
                <w:szCs w:val="17"/>
                <w:lang w:val="en-US"/>
              </w:rPr>
            </w:pPr>
            <w:r w:rsidRPr="00BE199D">
              <w:rPr>
                <w:rFonts w:cs="Segoe UI"/>
                <w:szCs w:val="17"/>
                <w:lang w:val="en-US"/>
              </w:rPr>
              <w:t>+ data available on family and friends [ only student data were extracted]</w:t>
            </w:r>
          </w:p>
          <w:p w14:paraId="0CD34D3A" w14:textId="77777777" w:rsidR="00073C5A" w:rsidRPr="00BE199D" w:rsidRDefault="00073C5A" w:rsidP="00EA44B5">
            <w:pPr>
              <w:spacing w:after="0"/>
              <w:rPr>
                <w:rFonts w:cs="Segoe UI"/>
                <w:szCs w:val="17"/>
                <w:lang w:val="en-US"/>
              </w:rPr>
            </w:pPr>
          </w:p>
          <w:p w14:paraId="2146724E" w14:textId="77777777" w:rsidR="00073C5A" w:rsidRPr="00BE199D" w:rsidRDefault="00073C5A" w:rsidP="00EA44B5">
            <w:pPr>
              <w:spacing w:after="0"/>
              <w:rPr>
                <w:rFonts w:cs="Segoe UI"/>
                <w:szCs w:val="17"/>
                <w:lang w:val="en-US"/>
              </w:rPr>
            </w:pPr>
            <w:r w:rsidRPr="00BE199D">
              <w:rPr>
                <w:rFonts w:cs="Segoe UI"/>
                <w:szCs w:val="17"/>
                <w:lang w:val="en-US"/>
              </w:rPr>
              <w:t>Two arms:</w:t>
            </w:r>
          </w:p>
          <w:p w14:paraId="269BD1B6" w14:textId="77777777" w:rsidR="00073C5A" w:rsidRPr="00BE199D" w:rsidRDefault="00073C5A" w:rsidP="00EA44B5">
            <w:pPr>
              <w:spacing w:after="0"/>
              <w:rPr>
                <w:rFonts w:cs="Segoe UI"/>
                <w:szCs w:val="17"/>
                <w:lang w:val="en-US"/>
              </w:rPr>
            </w:pPr>
            <w:r w:rsidRPr="00BE199D">
              <w:rPr>
                <w:rFonts w:cs="Segoe UI"/>
                <w:szCs w:val="17"/>
                <w:lang w:val="en-US"/>
              </w:rPr>
              <w:t>Intervention n=52:</w:t>
            </w:r>
          </w:p>
          <w:p w14:paraId="42C8EF82"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43% males</w:t>
            </w:r>
          </w:p>
          <w:p w14:paraId="31993781"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57% females</w:t>
            </w:r>
          </w:p>
          <w:p w14:paraId="5DF30B34" w14:textId="77777777" w:rsidR="00073C5A" w:rsidRPr="00BE199D" w:rsidRDefault="00073C5A" w:rsidP="00EA44B5">
            <w:pPr>
              <w:spacing w:after="0"/>
              <w:rPr>
                <w:rFonts w:cs="Segoe UI"/>
                <w:szCs w:val="17"/>
                <w:lang w:val="en-US"/>
              </w:rPr>
            </w:pPr>
          </w:p>
          <w:p w14:paraId="5001C4B3" w14:textId="77777777" w:rsidR="00073C5A" w:rsidRPr="00BE199D" w:rsidRDefault="00073C5A" w:rsidP="00EA44B5">
            <w:pPr>
              <w:spacing w:after="0"/>
              <w:rPr>
                <w:rFonts w:cs="Segoe UI"/>
                <w:szCs w:val="17"/>
                <w:lang w:val="en-US"/>
              </w:rPr>
            </w:pPr>
            <w:r w:rsidRPr="00BE199D">
              <w:rPr>
                <w:rFonts w:cs="Segoe UI"/>
                <w:szCs w:val="17"/>
                <w:lang w:val="en-US"/>
              </w:rPr>
              <w:t>Control n=50:</w:t>
            </w:r>
          </w:p>
          <w:p w14:paraId="6EE3D5B3"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34% males</w:t>
            </w:r>
          </w:p>
          <w:p w14:paraId="358A2997"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66% females</w:t>
            </w:r>
          </w:p>
          <w:p w14:paraId="106A5F8C" w14:textId="77777777" w:rsidR="00073C5A" w:rsidRPr="00BE199D" w:rsidRDefault="00073C5A" w:rsidP="00EA44B5">
            <w:pPr>
              <w:spacing w:after="0"/>
              <w:rPr>
                <w:rFonts w:cs="Segoe UI"/>
                <w:szCs w:val="17"/>
                <w:lang w:val="en-US"/>
              </w:rPr>
            </w:pPr>
          </w:p>
          <w:p w14:paraId="5BE04198" w14:textId="77777777" w:rsidR="00073C5A" w:rsidRPr="00BE199D" w:rsidRDefault="00073C5A" w:rsidP="00EA44B5">
            <w:pPr>
              <w:autoSpaceDE w:val="0"/>
              <w:autoSpaceDN w:val="0"/>
              <w:adjustRightInd w:val="0"/>
              <w:spacing w:after="0"/>
              <w:rPr>
                <w:rFonts w:cs="Segoe UI"/>
                <w:i/>
                <w:szCs w:val="17"/>
                <w:lang w:val="en-US"/>
              </w:rPr>
            </w:pPr>
            <w:r w:rsidRPr="00BE199D">
              <w:rPr>
                <w:rFonts w:cs="Segoe UI"/>
                <w:i/>
                <w:szCs w:val="17"/>
                <w:lang w:val="en-US"/>
              </w:rPr>
              <w:t>Age range:</w:t>
            </w:r>
          </w:p>
          <w:p w14:paraId="454145D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12 years</w:t>
            </w:r>
          </w:p>
          <w:p w14:paraId="742189AB" w14:textId="77777777" w:rsidR="00073C5A" w:rsidRPr="00BE199D" w:rsidRDefault="00073C5A" w:rsidP="00EA44B5">
            <w:pPr>
              <w:autoSpaceDE w:val="0"/>
              <w:autoSpaceDN w:val="0"/>
              <w:adjustRightInd w:val="0"/>
              <w:spacing w:after="0"/>
              <w:rPr>
                <w:rFonts w:cs="Segoe UI"/>
                <w:szCs w:val="17"/>
                <w:lang w:val="en-US"/>
              </w:rPr>
            </w:pPr>
          </w:p>
          <w:p w14:paraId="45AB5E4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Mean ± SD intervention:</w:t>
            </w:r>
          </w:p>
          <w:p w14:paraId="5A4CBF0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12 ± 0.02 years</w:t>
            </w:r>
          </w:p>
          <w:p w14:paraId="4D4A6031" w14:textId="77777777" w:rsidR="00073C5A" w:rsidRPr="00BE199D" w:rsidRDefault="00073C5A" w:rsidP="00EA44B5">
            <w:pPr>
              <w:autoSpaceDE w:val="0"/>
              <w:autoSpaceDN w:val="0"/>
              <w:adjustRightInd w:val="0"/>
              <w:spacing w:after="0"/>
              <w:rPr>
                <w:rFonts w:cs="Segoe UI"/>
                <w:szCs w:val="17"/>
                <w:lang w:val="en-US"/>
              </w:rPr>
            </w:pPr>
          </w:p>
          <w:p w14:paraId="3959050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Mean ± SD control:</w:t>
            </w:r>
          </w:p>
          <w:p w14:paraId="2723A7FB" w14:textId="77777777" w:rsidR="00073C5A" w:rsidRPr="00BE199D" w:rsidRDefault="00073C5A" w:rsidP="00EA44B5">
            <w:pPr>
              <w:autoSpaceDE w:val="0"/>
              <w:autoSpaceDN w:val="0"/>
              <w:adjustRightInd w:val="0"/>
              <w:spacing w:after="0"/>
              <w:rPr>
                <w:rFonts w:cs="Segoe UI"/>
                <w:b/>
                <w:szCs w:val="17"/>
              </w:rPr>
            </w:pPr>
            <w:r w:rsidRPr="00BE199D">
              <w:rPr>
                <w:rFonts w:cs="Segoe UI"/>
                <w:szCs w:val="17"/>
                <w:lang w:val="en-US"/>
              </w:rPr>
              <w:t>11.9 ± 0.05 years</w:t>
            </w:r>
          </w:p>
        </w:tc>
        <w:tc>
          <w:tcPr>
            <w:tcW w:w="2268" w:type="dxa"/>
          </w:tcPr>
          <w:p w14:paraId="1DEFFD03" w14:textId="77777777" w:rsidR="00073C5A" w:rsidRPr="00BE199D" w:rsidRDefault="00073C5A" w:rsidP="00EA44B5">
            <w:pPr>
              <w:spacing w:after="0"/>
              <w:rPr>
                <w:rFonts w:cs="Segoe UI"/>
                <w:szCs w:val="17"/>
                <w:lang w:val="en-US"/>
              </w:rPr>
            </w:pPr>
            <w:r w:rsidRPr="00BE199D">
              <w:rPr>
                <w:rFonts w:cs="Segoe UI"/>
                <w:b/>
                <w:szCs w:val="17"/>
                <w:u w:val="single"/>
                <w:lang w:val="en-US"/>
              </w:rPr>
              <w:t>Intervention</w:t>
            </w:r>
            <w:r w:rsidRPr="00BE199D">
              <w:rPr>
                <w:rFonts w:cs="Segoe UI"/>
                <w:szCs w:val="17"/>
                <w:lang w:val="en-US"/>
              </w:rPr>
              <w:t xml:space="preserve">: </w:t>
            </w:r>
          </w:p>
          <w:p w14:paraId="1ACA11BE"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xml:space="preserve">: CPR training </w:t>
            </w:r>
          </w:p>
          <w:p w14:paraId="55175B99" w14:textId="77777777" w:rsidR="00073C5A" w:rsidRPr="00BE199D" w:rsidRDefault="00073C5A" w:rsidP="00EA44B5">
            <w:pPr>
              <w:spacing w:after="0"/>
              <w:rPr>
                <w:rFonts w:cs="Segoe UI"/>
                <w:szCs w:val="17"/>
                <w:lang w:val="en-US"/>
              </w:rPr>
            </w:pPr>
          </w:p>
          <w:p w14:paraId="7C21D18C"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CPR video + information folder + hands-on manikin training.</w:t>
            </w:r>
          </w:p>
          <w:p w14:paraId="3870E750" w14:textId="77777777" w:rsidR="00073C5A" w:rsidRPr="00BE199D" w:rsidRDefault="00073C5A" w:rsidP="00EA44B5">
            <w:pPr>
              <w:spacing w:after="0"/>
              <w:rPr>
                <w:rFonts w:cs="Segoe UI"/>
                <w:szCs w:val="17"/>
                <w:lang w:val="en-US"/>
              </w:rPr>
            </w:pPr>
          </w:p>
          <w:p w14:paraId="5E66C0DA" w14:textId="77777777" w:rsidR="00073C5A" w:rsidRPr="00BE199D" w:rsidRDefault="00073C5A" w:rsidP="00EA44B5">
            <w:pPr>
              <w:spacing w:after="0"/>
              <w:rPr>
                <w:rFonts w:cs="Segoe UI"/>
                <w:szCs w:val="17"/>
                <w:lang w:val="en-US"/>
              </w:rPr>
            </w:pPr>
            <w:r w:rsidRPr="00BE199D">
              <w:rPr>
                <w:rFonts w:cs="Segoe UI"/>
                <w:i/>
                <w:szCs w:val="17"/>
                <w:lang w:val="en-US"/>
              </w:rPr>
              <w:t>Duration</w:t>
            </w:r>
            <w:r w:rsidRPr="00BE199D">
              <w:rPr>
                <w:rFonts w:cs="Segoe UI"/>
                <w:szCs w:val="17"/>
                <w:lang w:val="en-US"/>
              </w:rPr>
              <w:t>: 45 min (30 min DVD)</w:t>
            </w:r>
          </w:p>
          <w:p w14:paraId="27014E67" w14:textId="77777777" w:rsidR="00073C5A" w:rsidRPr="00BE199D" w:rsidRDefault="00073C5A" w:rsidP="00EA44B5">
            <w:pPr>
              <w:spacing w:after="0"/>
              <w:rPr>
                <w:rFonts w:cs="Segoe UI"/>
                <w:szCs w:val="17"/>
                <w:lang w:val="en-US"/>
              </w:rPr>
            </w:pPr>
          </w:p>
          <w:p w14:paraId="78298BC6" w14:textId="77777777" w:rsidR="00073C5A" w:rsidRPr="00BE199D" w:rsidRDefault="00073C5A" w:rsidP="00EA44B5">
            <w:pPr>
              <w:spacing w:after="0"/>
              <w:rPr>
                <w:rFonts w:cs="Segoe UI"/>
                <w:szCs w:val="17"/>
                <w:lang w:val="en-US"/>
              </w:rPr>
            </w:pPr>
            <w:r w:rsidRPr="00BE199D">
              <w:rPr>
                <w:rFonts w:cs="Segoe UI"/>
                <w:b/>
                <w:szCs w:val="17"/>
                <w:u w:val="single"/>
                <w:lang w:val="en-US"/>
              </w:rPr>
              <w:t>Control</w:t>
            </w:r>
            <w:r w:rsidRPr="00BE199D">
              <w:rPr>
                <w:rFonts w:cs="Segoe UI"/>
                <w:szCs w:val="17"/>
                <w:lang w:val="en-US"/>
              </w:rPr>
              <w:t xml:space="preserve">: </w:t>
            </w:r>
          </w:p>
          <w:p w14:paraId="6CE41A45" w14:textId="77777777" w:rsidR="00073C5A" w:rsidRPr="00BE199D" w:rsidRDefault="00073C5A" w:rsidP="00EA44B5">
            <w:pPr>
              <w:spacing w:after="0"/>
              <w:rPr>
                <w:rFonts w:cs="Segoe UI"/>
                <w:szCs w:val="17"/>
                <w:lang w:val="en-US"/>
              </w:rPr>
            </w:pPr>
            <w:r w:rsidRPr="00BE199D">
              <w:rPr>
                <w:rFonts w:cs="Segoe UI"/>
                <w:szCs w:val="17"/>
                <w:lang w:val="en-US"/>
              </w:rPr>
              <w:t>No intervention before testing.</w:t>
            </w:r>
          </w:p>
          <w:p w14:paraId="05D0C647" w14:textId="77777777" w:rsidR="00073C5A" w:rsidRPr="00BE199D" w:rsidRDefault="00073C5A" w:rsidP="00EA44B5">
            <w:pPr>
              <w:spacing w:after="0"/>
              <w:rPr>
                <w:rFonts w:cs="Segoe UI"/>
                <w:szCs w:val="17"/>
                <w:lang w:val="en-US"/>
              </w:rPr>
            </w:pPr>
          </w:p>
        </w:tc>
        <w:tc>
          <w:tcPr>
            <w:tcW w:w="2403" w:type="dxa"/>
          </w:tcPr>
          <w:p w14:paraId="355332FD" w14:textId="77777777" w:rsidR="00073C5A" w:rsidRPr="00BE199D" w:rsidRDefault="00073C5A" w:rsidP="00EA44B5">
            <w:pPr>
              <w:spacing w:after="0"/>
              <w:rPr>
                <w:rFonts w:cs="Segoe UI"/>
                <w:szCs w:val="17"/>
                <w:lang w:val="en-US"/>
              </w:rPr>
            </w:pPr>
            <w:r w:rsidRPr="00BE199D">
              <w:rPr>
                <w:rFonts w:cs="Segoe UI"/>
                <w:szCs w:val="17"/>
                <w:lang w:val="en-US"/>
              </w:rPr>
              <w:t>Intervention: Outcomes were measured 1 week after training.</w:t>
            </w:r>
          </w:p>
          <w:p w14:paraId="53D7D94B" w14:textId="77777777" w:rsidR="00073C5A" w:rsidRPr="00BE199D" w:rsidRDefault="00073C5A" w:rsidP="00EA44B5">
            <w:pPr>
              <w:spacing w:after="0"/>
              <w:rPr>
                <w:rFonts w:cs="Segoe UI"/>
                <w:szCs w:val="17"/>
                <w:lang w:val="en-US"/>
              </w:rPr>
            </w:pPr>
          </w:p>
          <w:p w14:paraId="1AB7F3BB" w14:textId="77777777" w:rsidR="00073C5A" w:rsidRPr="00BE199D" w:rsidRDefault="00073C5A" w:rsidP="00EA44B5">
            <w:pPr>
              <w:spacing w:after="0"/>
              <w:rPr>
                <w:rFonts w:cs="Segoe UI"/>
                <w:szCs w:val="17"/>
                <w:lang w:val="en-US"/>
              </w:rPr>
            </w:pPr>
            <w:r w:rsidRPr="00BE199D">
              <w:rPr>
                <w:rFonts w:cs="Segoe UI"/>
                <w:szCs w:val="17"/>
                <w:lang w:val="en-US"/>
              </w:rPr>
              <w:t>Control: Outcomes were measured before training.</w:t>
            </w:r>
          </w:p>
          <w:p w14:paraId="1E0E0C7A" w14:textId="77777777" w:rsidR="00073C5A" w:rsidRPr="00BE199D" w:rsidRDefault="00073C5A" w:rsidP="00EA44B5">
            <w:pPr>
              <w:spacing w:after="0"/>
              <w:rPr>
                <w:rFonts w:cs="Segoe UI"/>
                <w:szCs w:val="17"/>
                <w:lang w:val="en-US"/>
              </w:rPr>
            </w:pPr>
          </w:p>
          <w:p w14:paraId="1C0158FF" w14:textId="77777777" w:rsidR="00073C5A" w:rsidRPr="00BE199D" w:rsidRDefault="00073C5A" w:rsidP="00EA44B5">
            <w:pPr>
              <w:spacing w:after="0"/>
              <w:rPr>
                <w:rFonts w:cs="Segoe UI"/>
                <w:szCs w:val="17"/>
                <w:lang w:val="en-US"/>
              </w:rPr>
            </w:pPr>
            <w:r w:rsidRPr="00BE199D">
              <w:rPr>
                <w:rFonts w:cs="Segoe UI"/>
                <w:i/>
                <w:szCs w:val="17"/>
                <w:lang w:val="en-US"/>
              </w:rPr>
              <w:t>Skills:</w:t>
            </w:r>
            <w:r w:rsidRPr="00BE199D">
              <w:rPr>
                <w:rFonts w:cs="Segoe UI"/>
                <w:szCs w:val="17"/>
                <w:lang w:val="en-US"/>
              </w:rPr>
              <w:t xml:space="preserve"> Video based performance in scenario + CPR quality (depth, tidal volume) on manikin measured for 2 minutes</w:t>
            </w:r>
          </w:p>
        </w:tc>
      </w:tr>
      <w:tr w:rsidR="00073C5A" w:rsidRPr="00BE199D" w14:paraId="76E8E3BC" w14:textId="77777777" w:rsidTr="00EA44B5">
        <w:tc>
          <w:tcPr>
            <w:tcW w:w="1276" w:type="dxa"/>
            <w:shd w:val="clear" w:color="auto" w:fill="auto"/>
          </w:tcPr>
          <w:p w14:paraId="324EB64C"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Luria, 2000, USA</w:t>
            </w:r>
          </w:p>
        </w:tc>
        <w:tc>
          <w:tcPr>
            <w:tcW w:w="1559" w:type="dxa"/>
          </w:tcPr>
          <w:p w14:paraId="10B455E8" w14:textId="77777777" w:rsidR="00073C5A" w:rsidRPr="00BE199D" w:rsidRDefault="00073C5A" w:rsidP="00EA44B5">
            <w:pPr>
              <w:spacing w:after="0"/>
              <w:rPr>
                <w:rFonts w:cs="Segoe UI"/>
                <w:szCs w:val="17"/>
                <w:lang w:val="en-US"/>
              </w:rPr>
            </w:pPr>
            <w:r w:rsidRPr="00BE199D">
              <w:rPr>
                <w:rFonts w:cs="Segoe UI"/>
                <w:szCs w:val="17"/>
                <w:lang w:val="en-US"/>
              </w:rPr>
              <w:t>Experimental: randomized controlled trial</w:t>
            </w:r>
          </w:p>
          <w:p w14:paraId="71506604" w14:textId="77777777" w:rsidR="00073C5A" w:rsidRPr="00BE199D" w:rsidRDefault="00073C5A" w:rsidP="00EA44B5">
            <w:pPr>
              <w:autoSpaceDE w:val="0"/>
              <w:autoSpaceDN w:val="0"/>
              <w:adjustRightInd w:val="0"/>
              <w:spacing w:after="0"/>
              <w:rPr>
                <w:rFonts w:cs="Segoe UI"/>
                <w:szCs w:val="17"/>
              </w:rPr>
            </w:pPr>
          </w:p>
        </w:tc>
        <w:tc>
          <w:tcPr>
            <w:tcW w:w="1985" w:type="dxa"/>
          </w:tcPr>
          <w:p w14:paraId="3466A542" w14:textId="77777777" w:rsidR="00073C5A" w:rsidRPr="00BE199D" w:rsidRDefault="00073C5A" w:rsidP="00EA44B5">
            <w:pPr>
              <w:spacing w:after="0"/>
              <w:rPr>
                <w:rFonts w:cs="Segoe UI"/>
                <w:szCs w:val="17"/>
                <w:lang w:val="en-US"/>
              </w:rPr>
            </w:pPr>
            <w:r w:rsidRPr="00BE199D">
              <w:rPr>
                <w:rFonts w:cs="Segoe UI"/>
                <w:i/>
                <w:szCs w:val="17"/>
                <w:lang w:val="en-US"/>
              </w:rPr>
              <w:t xml:space="preserve">Nr. of participants: </w:t>
            </w:r>
            <w:r w:rsidRPr="00BE199D">
              <w:rPr>
                <w:rFonts w:cs="Segoe UI"/>
                <w:szCs w:val="17"/>
                <w:lang w:val="en-US"/>
              </w:rPr>
              <w:t>246 students:</w:t>
            </w:r>
          </w:p>
          <w:p w14:paraId="60DEADEA"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Gender not reported</w:t>
            </w:r>
          </w:p>
          <w:p w14:paraId="59C2DB26" w14:textId="77777777" w:rsidR="00073C5A" w:rsidRPr="00BE199D" w:rsidRDefault="00073C5A" w:rsidP="00EA44B5">
            <w:pPr>
              <w:spacing w:after="0"/>
              <w:rPr>
                <w:rFonts w:cs="Segoe UI"/>
                <w:szCs w:val="17"/>
                <w:lang w:val="en-US"/>
              </w:rPr>
            </w:pPr>
          </w:p>
          <w:p w14:paraId="235E2549" w14:textId="77777777" w:rsidR="00073C5A" w:rsidRPr="00BE199D" w:rsidRDefault="00073C5A" w:rsidP="00EA44B5">
            <w:pPr>
              <w:spacing w:after="0"/>
              <w:rPr>
                <w:rFonts w:cs="Segoe UI"/>
                <w:szCs w:val="17"/>
                <w:lang w:val="en-US"/>
              </w:rPr>
            </w:pPr>
            <w:r w:rsidRPr="00BE199D">
              <w:rPr>
                <w:rFonts w:cs="Segoe UI"/>
                <w:szCs w:val="17"/>
                <w:lang w:val="en-US"/>
              </w:rPr>
              <w:t>Two arms:</w:t>
            </w:r>
          </w:p>
          <w:p w14:paraId="6DC92B3F" w14:textId="77777777" w:rsidR="00073C5A" w:rsidRPr="00BE199D" w:rsidRDefault="00073C5A" w:rsidP="00EA44B5">
            <w:pPr>
              <w:spacing w:after="0"/>
              <w:rPr>
                <w:rFonts w:cs="Segoe UI"/>
                <w:szCs w:val="17"/>
                <w:lang w:val="en-US"/>
              </w:rPr>
            </w:pPr>
            <w:r w:rsidRPr="00BE199D">
              <w:rPr>
                <w:rFonts w:cs="Segoe UI"/>
                <w:szCs w:val="17"/>
                <w:lang w:val="en-US"/>
              </w:rPr>
              <w:t xml:space="preserve">Intervention </w:t>
            </w:r>
          </w:p>
          <w:p w14:paraId="598D05E6"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n=122 (pre)</w:t>
            </w:r>
          </w:p>
          <w:p w14:paraId="122825B2"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lastRenderedPageBreak/>
              <w:t>n=90 (post)</w:t>
            </w:r>
          </w:p>
          <w:p w14:paraId="293AC8AD" w14:textId="77777777" w:rsidR="00073C5A" w:rsidRPr="00BE199D" w:rsidRDefault="00073C5A" w:rsidP="00EA44B5">
            <w:pPr>
              <w:pStyle w:val="Lijstalinea"/>
              <w:spacing w:after="0"/>
              <w:ind w:left="360"/>
              <w:rPr>
                <w:rFonts w:cs="Segoe UI"/>
                <w:szCs w:val="17"/>
                <w:lang w:val="en-US"/>
              </w:rPr>
            </w:pPr>
          </w:p>
          <w:p w14:paraId="4F31525D" w14:textId="77777777" w:rsidR="00073C5A" w:rsidRPr="00BE199D" w:rsidRDefault="00073C5A" w:rsidP="00EA44B5">
            <w:pPr>
              <w:spacing w:after="0"/>
              <w:rPr>
                <w:rFonts w:cs="Segoe UI"/>
                <w:szCs w:val="17"/>
                <w:lang w:val="en-US"/>
              </w:rPr>
            </w:pPr>
            <w:r w:rsidRPr="00BE199D">
              <w:rPr>
                <w:rFonts w:cs="Segoe UI"/>
                <w:szCs w:val="17"/>
                <w:lang w:val="en-US"/>
              </w:rPr>
              <w:t xml:space="preserve">Control </w:t>
            </w:r>
          </w:p>
          <w:p w14:paraId="3231987F"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n=124 (pre)</w:t>
            </w:r>
          </w:p>
          <w:p w14:paraId="33B40A64"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n=91 (post)</w:t>
            </w:r>
          </w:p>
          <w:p w14:paraId="1CFF7865" w14:textId="77777777" w:rsidR="00073C5A" w:rsidRPr="00BE199D" w:rsidRDefault="00073C5A" w:rsidP="00EA44B5">
            <w:pPr>
              <w:autoSpaceDE w:val="0"/>
              <w:autoSpaceDN w:val="0"/>
              <w:adjustRightInd w:val="0"/>
              <w:spacing w:after="0"/>
              <w:rPr>
                <w:rFonts w:cs="Segoe UI"/>
                <w:szCs w:val="17"/>
                <w:lang w:val="en-US"/>
              </w:rPr>
            </w:pPr>
          </w:p>
          <w:p w14:paraId="0FBA7AE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0009E350"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5-6 years</w:t>
            </w:r>
          </w:p>
        </w:tc>
        <w:tc>
          <w:tcPr>
            <w:tcW w:w="2268" w:type="dxa"/>
          </w:tcPr>
          <w:p w14:paraId="16621D0D" w14:textId="77777777" w:rsidR="00073C5A" w:rsidRPr="00BE199D" w:rsidRDefault="00073C5A" w:rsidP="00EA44B5">
            <w:pPr>
              <w:spacing w:after="0"/>
              <w:rPr>
                <w:rFonts w:cs="Segoe UI"/>
                <w:b/>
                <w:szCs w:val="17"/>
                <w:u w:val="single"/>
                <w:lang w:val="en-US"/>
              </w:rPr>
            </w:pPr>
            <w:r w:rsidRPr="00BE199D">
              <w:rPr>
                <w:rFonts w:cs="Segoe UI"/>
                <w:b/>
                <w:szCs w:val="17"/>
                <w:u w:val="single"/>
                <w:lang w:val="en-US"/>
              </w:rPr>
              <w:lastRenderedPageBreak/>
              <w:t>Intervention</w:t>
            </w:r>
            <w:r w:rsidRPr="00BE199D">
              <w:rPr>
                <w:rFonts w:cs="Segoe UI"/>
                <w:b/>
                <w:szCs w:val="17"/>
                <w:lang w:val="en-US"/>
              </w:rPr>
              <w:t xml:space="preserve">: </w:t>
            </w:r>
          </w:p>
          <w:p w14:paraId="4D013CE9"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Safety education program</w:t>
            </w:r>
          </w:p>
          <w:p w14:paraId="438A9F30" w14:textId="77777777" w:rsidR="00073C5A" w:rsidRPr="00BE199D" w:rsidRDefault="00073C5A" w:rsidP="00EA44B5">
            <w:pPr>
              <w:spacing w:after="0"/>
              <w:rPr>
                <w:rFonts w:cs="Segoe UI"/>
                <w:szCs w:val="17"/>
                <w:lang w:val="en-US"/>
              </w:rPr>
            </w:pPr>
          </w:p>
          <w:p w14:paraId="3809D552"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How to cross the street, call 911, avoid strangers.</w:t>
            </w:r>
          </w:p>
          <w:p w14:paraId="6C497F4E" w14:textId="77777777" w:rsidR="00073C5A" w:rsidRPr="00BE199D" w:rsidRDefault="00073C5A" w:rsidP="00EA44B5">
            <w:pPr>
              <w:spacing w:after="0"/>
              <w:rPr>
                <w:rFonts w:cs="Segoe UI"/>
                <w:szCs w:val="17"/>
                <w:lang w:val="en-US"/>
              </w:rPr>
            </w:pPr>
            <w:r w:rsidRPr="00BE199D">
              <w:rPr>
                <w:rFonts w:cs="Segoe UI"/>
                <w:szCs w:val="17"/>
                <w:lang w:val="en-US"/>
              </w:rPr>
              <w:lastRenderedPageBreak/>
              <w:t>Lecture + practical part + coloring book + rock concert reinforcing the teaching objectives.</w:t>
            </w:r>
          </w:p>
          <w:p w14:paraId="5AA5CF57" w14:textId="77777777" w:rsidR="00073C5A" w:rsidRPr="00BE199D" w:rsidRDefault="00073C5A" w:rsidP="00EA44B5">
            <w:pPr>
              <w:spacing w:after="0"/>
              <w:rPr>
                <w:rFonts w:cs="Segoe UI"/>
                <w:szCs w:val="17"/>
                <w:lang w:val="en-US"/>
              </w:rPr>
            </w:pPr>
          </w:p>
          <w:p w14:paraId="26102E20" w14:textId="77777777" w:rsidR="00073C5A" w:rsidRPr="00BE199D" w:rsidRDefault="00073C5A" w:rsidP="00EA44B5">
            <w:pPr>
              <w:spacing w:after="0"/>
              <w:rPr>
                <w:rFonts w:cs="Segoe UI"/>
                <w:szCs w:val="17"/>
                <w:lang w:val="en-US"/>
              </w:rPr>
            </w:pPr>
            <w:r w:rsidRPr="00BE199D">
              <w:rPr>
                <w:rFonts w:cs="Segoe UI"/>
                <w:i/>
                <w:szCs w:val="17"/>
                <w:lang w:val="en-US"/>
              </w:rPr>
              <w:t>Duration</w:t>
            </w:r>
            <w:r w:rsidRPr="00BE199D">
              <w:rPr>
                <w:rFonts w:cs="Segoe UI"/>
                <w:szCs w:val="17"/>
                <w:lang w:val="en-US"/>
              </w:rPr>
              <w:t xml:space="preserve">: half-day – </w:t>
            </w:r>
          </w:p>
          <w:p w14:paraId="55C63C38" w14:textId="77777777" w:rsidR="00073C5A" w:rsidRPr="00BE199D" w:rsidRDefault="00073C5A" w:rsidP="00EA44B5">
            <w:pPr>
              <w:spacing w:after="0"/>
              <w:rPr>
                <w:rFonts w:cs="Segoe UI"/>
                <w:szCs w:val="17"/>
                <w:lang w:val="en-US"/>
              </w:rPr>
            </w:pPr>
            <w:r w:rsidRPr="00BE199D">
              <w:rPr>
                <w:rFonts w:cs="Segoe UI"/>
                <w:szCs w:val="17"/>
                <w:lang w:val="en-US"/>
              </w:rPr>
              <w:t>20 minutes per topic</w:t>
            </w:r>
          </w:p>
          <w:p w14:paraId="31010BD5" w14:textId="77777777" w:rsidR="00073C5A" w:rsidRPr="00BE199D" w:rsidRDefault="00073C5A" w:rsidP="00EA44B5">
            <w:pPr>
              <w:spacing w:after="0"/>
              <w:rPr>
                <w:rFonts w:cs="Segoe UI"/>
                <w:szCs w:val="17"/>
                <w:lang w:val="en-US"/>
              </w:rPr>
            </w:pPr>
          </w:p>
          <w:p w14:paraId="102FBBE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szCs w:val="17"/>
                <w:u w:val="single"/>
                <w:lang w:val="en-US"/>
              </w:rPr>
              <w:t>Control</w:t>
            </w:r>
            <w:r w:rsidRPr="00BE199D">
              <w:rPr>
                <w:rFonts w:cs="Segoe UI"/>
                <w:szCs w:val="17"/>
                <w:lang w:val="en-US"/>
              </w:rPr>
              <w:t xml:space="preserve">: </w:t>
            </w:r>
          </w:p>
          <w:p w14:paraId="12485860"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 intervention.</w:t>
            </w:r>
          </w:p>
        </w:tc>
        <w:tc>
          <w:tcPr>
            <w:tcW w:w="2403" w:type="dxa"/>
          </w:tcPr>
          <w:p w14:paraId="7C730AFA" w14:textId="77777777" w:rsidR="00073C5A" w:rsidRPr="00BE199D" w:rsidRDefault="00073C5A" w:rsidP="00EA44B5">
            <w:pPr>
              <w:spacing w:after="0"/>
              <w:rPr>
                <w:rFonts w:cs="Segoe UI"/>
                <w:szCs w:val="17"/>
                <w:lang w:val="en-US"/>
              </w:rPr>
            </w:pPr>
            <w:r w:rsidRPr="00BE199D">
              <w:rPr>
                <w:rFonts w:cs="Segoe UI"/>
                <w:szCs w:val="17"/>
                <w:lang w:val="en-US"/>
              </w:rPr>
              <w:lastRenderedPageBreak/>
              <w:t>Outcomes were measured before and 6 months after training.</w:t>
            </w:r>
          </w:p>
          <w:p w14:paraId="64790A2F" w14:textId="77777777" w:rsidR="00073C5A" w:rsidRPr="00BE199D" w:rsidRDefault="00073C5A" w:rsidP="00EA44B5">
            <w:pPr>
              <w:spacing w:after="0"/>
              <w:rPr>
                <w:rFonts w:cs="Segoe UI"/>
                <w:szCs w:val="17"/>
                <w:lang w:val="en-US"/>
              </w:rPr>
            </w:pPr>
          </w:p>
          <w:p w14:paraId="1288A689" w14:textId="77777777" w:rsidR="00073C5A" w:rsidRPr="00BE199D" w:rsidRDefault="00073C5A" w:rsidP="00EA44B5">
            <w:pPr>
              <w:spacing w:after="0"/>
              <w:rPr>
                <w:rFonts w:cs="Segoe UI"/>
                <w:szCs w:val="17"/>
                <w:lang w:val="en-US"/>
              </w:rPr>
            </w:pPr>
            <w:r w:rsidRPr="00BE199D">
              <w:rPr>
                <w:rFonts w:cs="Segoe UI"/>
                <w:i/>
                <w:szCs w:val="17"/>
                <w:lang w:val="en-US"/>
              </w:rPr>
              <w:t>Knowledge:</w:t>
            </w:r>
            <w:r w:rsidRPr="00BE199D">
              <w:rPr>
                <w:rFonts w:cs="Segoe UI"/>
                <w:szCs w:val="17"/>
                <w:lang w:val="en-US"/>
              </w:rPr>
              <w:t xml:space="preserve"> Questionnaire consisting of 3 sections: how to cross the street, how to </w:t>
            </w:r>
            <w:r w:rsidRPr="00BE199D">
              <w:rPr>
                <w:rFonts w:cs="Segoe UI"/>
                <w:szCs w:val="17"/>
                <w:lang w:val="en-US"/>
              </w:rPr>
              <w:lastRenderedPageBreak/>
              <w:t>recognize an emergency and dial 911, and how to avoid strangers.</w:t>
            </w:r>
          </w:p>
          <w:p w14:paraId="1F699A1B" w14:textId="77777777" w:rsidR="00073C5A" w:rsidRPr="00BE199D" w:rsidRDefault="00073C5A" w:rsidP="00EA44B5">
            <w:pPr>
              <w:spacing w:after="0"/>
              <w:rPr>
                <w:rFonts w:cs="Segoe UI"/>
                <w:szCs w:val="17"/>
                <w:lang w:val="en-US"/>
              </w:rPr>
            </w:pPr>
          </w:p>
          <w:p w14:paraId="3149CA76"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[only 911 data were extracted]</w:t>
            </w:r>
          </w:p>
        </w:tc>
      </w:tr>
      <w:tr w:rsidR="00073C5A" w:rsidRPr="00BE199D" w14:paraId="7F13470C" w14:textId="77777777" w:rsidTr="00EA44B5">
        <w:tc>
          <w:tcPr>
            <w:tcW w:w="1276" w:type="dxa"/>
            <w:shd w:val="clear" w:color="auto" w:fill="auto"/>
          </w:tcPr>
          <w:p w14:paraId="5F759F7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lastRenderedPageBreak/>
              <w:t>Meissner, 2012, Germany</w:t>
            </w:r>
          </w:p>
        </w:tc>
        <w:tc>
          <w:tcPr>
            <w:tcW w:w="1559" w:type="dxa"/>
          </w:tcPr>
          <w:p w14:paraId="3E72FE3B"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Observational: before after study</w:t>
            </w:r>
          </w:p>
        </w:tc>
        <w:tc>
          <w:tcPr>
            <w:tcW w:w="1985" w:type="dxa"/>
          </w:tcPr>
          <w:p w14:paraId="5C8FF626"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Nr. of participants</w:t>
            </w:r>
            <w:r w:rsidRPr="00BE199D">
              <w:rPr>
                <w:rFonts w:cs="Segoe UI"/>
                <w:szCs w:val="17"/>
              </w:rPr>
              <w:t>: 129 students:</w:t>
            </w:r>
          </w:p>
          <w:p w14:paraId="19E2EC0B"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57 males</w:t>
            </w:r>
          </w:p>
          <w:p w14:paraId="31862C7A"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72 females</w:t>
            </w:r>
          </w:p>
          <w:p w14:paraId="03650CEE" w14:textId="77777777" w:rsidR="00073C5A" w:rsidRPr="00BE199D" w:rsidRDefault="00073C5A" w:rsidP="00EA44B5">
            <w:pPr>
              <w:autoSpaceDE w:val="0"/>
              <w:autoSpaceDN w:val="0"/>
              <w:adjustRightInd w:val="0"/>
              <w:spacing w:after="0"/>
              <w:rPr>
                <w:rFonts w:cs="Segoe UI"/>
                <w:szCs w:val="17"/>
              </w:rPr>
            </w:pPr>
          </w:p>
          <w:p w14:paraId="56ADBA4F"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Age range</w:t>
            </w:r>
            <w:r w:rsidRPr="00BE199D">
              <w:rPr>
                <w:rFonts w:cs="Segoe UI"/>
                <w:szCs w:val="17"/>
              </w:rPr>
              <w:t xml:space="preserve">: </w:t>
            </w:r>
          </w:p>
          <w:p w14:paraId="61D15D36"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14-15 years</w:t>
            </w:r>
          </w:p>
          <w:p w14:paraId="37F1CBC4" w14:textId="77777777" w:rsidR="00073C5A" w:rsidRPr="00BE199D" w:rsidRDefault="00073C5A" w:rsidP="00EA44B5">
            <w:pPr>
              <w:autoSpaceDE w:val="0"/>
              <w:autoSpaceDN w:val="0"/>
              <w:adjustRightInd w:val="0"/>
              <w:spacing w:after="0"/>
              <w:rPr>
                <w:rFonts w:cs="Segoe UI"/>
                <w:szCs w:val="17"/>
              </w:rPr>
            </w:pPr>
          </w:p>
          <w:p w14:paraId="5222EE4D"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Mean ± SD:</w:t>
            </w:r>
          </w:p>
          <w:p w14:paraId="211CE07C"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14.6 ± 1.4 years</w:t>
            </w:r>
          </w:p>
        </w:tc>
        <w:tc>
          <w:tcPr>
            <w:tcW w:w="2268" w:type="dxa"/>
          </w:tcPr>
          <w:p w14:paraId="6BDCA6B9" w14:textId="77777777" w:rsidR="00073C5A" w:rsidRPr="00BE199D" w:rsidRDefault="00073C5A" w:rsidP="00EA44B5">
            <w:pPr>
              <w:autoSpaceDE w:val="0"/>
              <w:autoSpaceDN w:val="0"/>
              <w:adjustRightInd w:val="0"/>
              <w:spacing w:after="0"/>
              <w:rPr>
                <w:rFonts w:cs="Segoe UI"/>
                <w:b/>
                <w:szCs w:val="17"/>
                <w:u w:val="single"/>
              </w:rPr>
            </w:pPr>
            <w:r w:rsidRPr="00BE199D">
              <w:rPr>
                <w:rFonts w:cs="Segoe UI"/>
                <w:b/>
                <w:szCs w:val="17"/>
                <w:u w:val="single"/>
              </w:rPr>
              <w:t>Intervention:</w:t>
            </w:r>
          </w:p>
          <w:p w14:paraId="0AF4F17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Program</w:t>
            </w:r>
            <w:r w:rsidRPr="00BE199D">
              <w:rPr>
                <w:rFonts w:cs="Segoe UI"/>
                <w:szCs w:val="17"/>
                <w:lang w:val="en-US"/>
              </w:rPr>
              <w:t>: CPR, AED and healthy lifestyle training</w:t>
            </w:r>
          </w:p>
          <w:p w14:paraId="71DFDEDB" w14:textId="77777777" w:rsidR="00073C5A" w:rsidRPr="00BE199D" w:rsidRDefault="00073C5A" w:rsidP="00EA44B5">
            <w:pPr>
              <w:autoSpaceDE w:val="0"/>
              <w:autoSpaceDN w:val="0"/>
              <w:adjustRightInd w:val="0"/>
              <w:spacing w:after="0"/>
              <w:rPr>
                <w:rFonts w:cs="Segoe UI"/>
                <w:szCs w:val="17"/>
                <w:lang w:val="en-US"/>
              </w:rPr>
            </w:pPr>
          </w:p>
          <w:p w14:paraId="3475711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Content</w:t>
            </w:r>
            <w:r w:rsidRPr="00BE199D">
              <w:rPr>
                <w:rFonts w:cs="Segoe UI"/>
                <w:szCs w:val="17"/>
                <w:lang w:val="en-US"/>
              </w:rPr>
              <w:t>: Sudden cardiac arrest, recovery position, CPR, AED use.</w:t>
            </w:r>
          </w:p>
          <w:p w14:paraId="1880712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Lecture + demonstration + hands-on manikin training + workshops on healthy lifestyle and physical activity.</w:t>
            </w:r>
          </w:p>
          <w:p w14:paraId="12827B74" w14:textId="77777777" w:rsidR="00073C5A" w:rsidRPr="00BE199D" w:rsidRDefault="00073C5A" w:rsidP="00EA44B5">
            <w:pPr>
              <w:autoSpaceDE w:val="0"/>
              <w:autoSpaceDN w:val="0"/>
              <w:adjustRightInd w:val="0"/>
              <w:spacing w:after="0"/>
              <w:rPr>
                <w:rFonts w:cs="Segoe UI"/>
                <w:szCs w:val="17"/>
                <w:lang w:val="en-US"/>
              </w:rPr>
            </w:pPr>
          </w:p>
          <w:p w14:paraId="32C6DC2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Duration:</w:t>
            </w:r>
            <w:r w:rsidRPr="00BE199D">
              <w:rPr>
                <w:rFonts w:cs="Segoe UI"/>
                <w:szCs w:val="17"/>
                <w:lang w:val="en-US"/>
              </w:rPr>
              <w:t xml:space="preserve"> 45 minute lecture + 30 minute practice</w:t>
            </w:r>
          </w:p>
        </w:tc>
        <w:tc>
          <w:tcPr>
            <w:tcW w:w="2403" w:type="dxa"/>
          </w:tcPr>
          <w:p w14:paraId="11F84A7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Outcomes were measured before, immediately after (same day), and four months after training.</w:t>
            </w:r>
          </w:p>
          <w:p w14:paraId="7D4D7498" w14:textId="77777777" w:rsidR="00073C5A" w:rsidRPr="00BE199D" w:rsidRDefault="00073C5A" w:rsidP="00EA44B5">
            <w:pPr>
              <w:autoSpaceDE w:val="0"/>
              <w:autoSpaceDN w:val="0"/>
              <w:adjustRightInd w:val="0"/>
              <w:spacing w:after="0"/>
              <w:rPr>
                <w:rFonts w:cs="Segoe UI"/>
                <w:szCs w:val="17"/>
                <w:lang w:val="en-US"/>
              </w:rPr>
            </w:pPr>
          </w:p>
          <w:p w14:paraId="1F7EE25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Skills:</w:t>
            </w:r>
            <w:r w:rsidRPr="00BE199D">
              <w:rPr>
                <w:rFonts w:cs="Segoe UI"/>
                <w:szCs w:val="17"/>
                <w:lang w:val="en-US"/>
              </w:rPr>
              <w:t xml:space="preserve"> Checklist + CPR quality (frequency, depth, time until start of chest compressions) on manikin</w:t>
            </w:r>
          </w:p>
          <w:p w14:paraId="61BE8FB4" w14:textId="77777777" w:rsidR="00073C5A" w:rsidRPr="00BE199D" w:rsidRDefault="00073C5A" w:rsidP="00EA44B5">
            <w:pPr>
              <w:autoSpaceDE w:val="0"/>
              <w:autoSpaceDN w:val="0"/>
              <w:adjustRightInd w:val="0"/>
              <w:spacing w:after="0"/>
              <w:rPr>
                <w:rFonts w:cs="Segoe UI"/>
                <w:szCs w:val="17"/>
                <w:lang w:val="en-US"/>
              </w:rPr>
            </w:pPr>
          </w:p>
          <w:p w14:paraId="669BD3A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 xml:space="preserve">Attitude: </w:t>
            </w:r>
            <w:r w:rsidRPr="00BE199D">
              <w:rPr>
                <w:rFonts w:cs="Segoe UI"/>
                <w:szCs w:val="17"/>
                <w:lang w:val="en-US"/>
              </w:rPr>
              <w:t>FA, health issues, and self-confidence assessment</w:t>
            </w:r>
          </w:p>
          <w:p w14:paraId="03131FF6" w14:textId="77777777" w:rsidR="00073C5A" w:rsidRPr="00BE199D" w:rsidRDefault="00073C5A" w:rsidP="00EA44B5">
            <w:pPr>
              <w:autoSpaceDE w:val="0"/>
              <w:autoSpaceDN w:val="0"/>
              <w:adjustRightInd w:val="0"/>
              <w:spacing w:after="0"/>
              <w:rPr>
                <w:rFonts w:cs="Segoe UI"/>
                <w:szCs w:val="17"/>
                <w:lang w:val="en-US"/>
              </w:rPr>
            </w:pPr>
          </w:p>
          <w:p w14:paraId="0FBDCAA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[only skills + self-confidence data were extracted]</w:t>
            </w:r>
          </w:p>
        </w:tc>
      </w:tr>
      <w:tr w:rsidR="00073C5A" w:rsidRPr="00BE199D" w14:paraId="6958E08B" w14:textId="77777777" w:rsidTr="00EA44B5">
        <w:tc>
          <w:tcPr>
            <w:tcW w:w="1276" w:type="dxa"/>
            <w:shd w:val="clear" w:color="auto" w:fill="auto"/>
          </w:tcPr>
          <w:p w14:paraId="21998FEC"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Moore, 1992, Australia</w:t>
            </w:r>
          </w:p>
        </w:tc>
        <w:tc>
          <w:tcPr>
            <w:tcW w:w="1559" w:type="dxa"/>
          </w:tcPr>
          <w:p w14:paraId="1B330E4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Experimental: non-randomized controlled trial</w:t>
            </w:r>
          </w:p>
        </w:tc>
        <w:tc>
          <w:tcPr>
            <w:tcW w:w="1985" w:type="dxa"/>
          </w:tcPr>
          <w:p w14:paraId="10B68BF6"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102 students:</w:t>
            </w:r>
          </w:p>
          <w:p w14:paraId="4624269F"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Gender not reported</w:t>
            </w:r>
          </w:p>
          <w:p w14:paraId="73EA7BD3" w14:textId="77777777" w:rsidR="00073C5A" w:rsidRPr="00BE199D" w:rsidRDefault="00073C5A" w:rsidP="00EA44B5">
            <w:pPr>
              <w:spacing w:after="0"/>
              <w:rPr>
                <w:rFonts w:cs="Segoe UI"/>
                <w:szCs w:val="17"/>
                <w:lang w:val="en-US"/>
              </w:rPr>
            </w:pPr>
          </w:p>
          <w:p w14:paraId="059D343C" w14:textId="77777777" w:rsidR="00073C5A" w:rsidRPr="00BE199D" w:rsidRDefault="00073C5A" w:rsidP="00EA44B5">
            <w:pPr>
              <w:spacing w:after="0"/>
              <w:rPr>
                <w:rFonts w:cs="Segoe UI"/>
                <w:szCs w:val="17"/>
                <w:lang w:val="en-US"/>
              </w:rPr>
            </w:pPr>
            <w:r w:rsidRPr="00BE199D">
              <w:rPr>
                <w:rFonts w:cs="Segoe UI"/>
                <w:szCs w:val="17"/>
                <w:lang w:val="en-US"/>
              </w:rPr>
              <w:t>Two arms:</w:t>
            </w:r>
          </w:p>
          <w:p w14:paraId="7AE98888" w14:textId="77777777" w:rsidR="00073C5A" w:rsidRPr="00BE199D" w:rsidRDefault="00073C5A" w:rsidP="00EA44B5">
            <w:pPr>
              <w:spacing w:after="0"/>
              <w:rPr>
                <w:rFonts w:cs="Segoe UI"/>
                <w:szCs w:val="17"/>
                <w:lang w:val="en-US"/>
              </w:rPr>
            </w:pPr>
            <w:r w:rsidRPr="00BE199D">
              <w:rPr>
                <w:rFonts w:cs="Segoe UI"/>
                <w:szCs w:val="17"/>
                <w:lang w:val="en-US"/>
              </w:rPr>
              <w:t>Intervention n=51</w:t>
            </w:r>
          </w:p>
          <w:p w14:paraId="6C27C616" w14:textId="77777777" w:rsidR="00073C5A" w:rsidRPr="00BE199D" w:rsidRDefault="00073C5A" w:rsidP="00EA44B5">
            <w:pPr>
              <w:spacing w:after="0"/>
              <w:rPr>
                <w:rFonts w:cs="Segoe UI"/>
                <w:szCs w:val="17"/>
                <w:lang w:val="en-US"/>
              </w:rPr>
            </w:pPr>
            <w:r w:rsidRPr="00BE199D">
              <w:rPr>
                <w:rFonts w:cs="Segoe UI"/>
                <w:szCs w:val="17"/>
                <w:lang w:val="en-US"/>
              </w:rPr>
              <w:t>Control n=51</w:t>
            </w:r>
          </w:p>
          <w:p w14:paraId="4CE71D6C" w14:textId="77777777" w:rsidR="00073C5A" w:rsidRPr="00BE199D" w:rsidRDefault="00073C5A" w:rsidP="00EA44B5">
            <w:pPr>
              <w:spacing w:after="0"/>
              <w:rPr>
                <w:rFonts w:cs="Segoe UI"/>
                <w:szCs w:val="17"/>
                <w:lang w:val="en-US"/>
              </w:rPr>
            </w:pPr>
          </w:p>
          <w:p w14:paraId="5960939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690A31FC"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11-12 years</w:t>
            </w:r>
          </w:p>
        </w:tc>
        <w:tc>
          <w:tcPr>
            <w:tcW w:w="2268" w:type="dxa"/>
          </w:tcPr>
          <w:p w14:paraId="472C8A9B" w14:textId="77777777" w:rsidR="00073C5A" w:rsidRPr="00BE199D" w:rsidRDefault="00073C5A" w:rsidP="00EA44B5">
            <w:pPr>
              <w:spacing w:after="0"/>
              <w:rPr>
                <w:rFonts w:cs="Segoe UI"/>
                <w:szCs w:val="17"/>
                <w:lang w:val="en-US"/>
              </w:rPr>
            </w:pPr>
            <w:r w:rsidRPr="00BE199D">
              <w:rPr>
                <w:rFonts w:cs="Segoe UI"/>
                <w:b/>
                <w:szCs w:val="17"/>
                <w:u w:val="single"/>
                <w:lang w:val="en-US"/>
              </w:rPr>
              <w:t>Intervention</w:t>
            </w:r>
            <w:r w:rsidRPr="00BE199D">
              <w:rPr>
                <w:rFonts w:cs="Segoe UI"/>
                <w:szCs w:val="17"/>
                <w:lang w:val="en-US"/>
              </w:rPr>
              <w:t xml:space="preserve">: </w:t>
            </w:r>
          </w:p>
          <w:p w14:paraId="12CE3208"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CPR training</w:t>
            </w:r>
          </w:p>
          <w:p w14:paraId="0B620898" w14:textId="77777777" w:rsidR="00073C5A" w:rsidRPr="00BE199D" w:rsidRDefault="00073C5A" w:rsidP="00EA44B5">
            <w:pPr>
              <w:spacing w:after="0"/>
              <w:rPr>
                <w:rFonts w:cs="Segoe UI"/>
                <w:szCs w:val="17"/>
                <w:lang w:val="en-US"/>
              </w:rPr>
            </w:pPr>
          </w:p>
          <w:p w14:paraId="4AF05EB9"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CPR video + demonstration + hands-on manikin training.</w:t>
            </w:r>
          </w:p>
          <w:p w14:paraId="026EBF32" w14:textId="77777777" w:rsidR="00073C5A" w:rsidRPr="00BE199D" w:rsidRDefault="00073C5A" w:rsidP="00EA44B5">
            <w:pPr>
              <w:spacing w:after="0"/>
              <w:rPr>
                <w:rFonts w:cs="Segoe UI"/>
                <w:szCs w:val="17"/>
                <w:lang w:val="en-US"/>
              </w:rPr>
            </w:pPr>
          </w:p>
          <w:p w14:paraId="6DA9886D" w14:textId="77777777" w:rsidR="00073C5A" w:rsidRPr="00BE199D" w:rsidRDefault="00073C5A" w:rsidP="00EA44B5">
            <w:pPr>
              <w:spacing w:after="0"/>
              <w:rPr>
                <w:rFonts w:cs="Segoe UI"/>
                <w:szCs w:val="17"/>
                <w:lang w:val="en-US"/>
              </w:rPr>
            </w:pPr>
            <w:r w:rsidRPr="00BE199D">
              <w:rPr>
                <w:rFonts w:cs="Segoe UI"/>
                <w:i/>
                <w:szCs w:val="17"/>
                <w:lang w:val="en-US"/>
              </w:rPr>
              <w:t>Duration</w:t>
            </w:r>
            <w:r w:rsidRPr="00BE199D">
              <w:rPr>
                <w:rFonts w:cs="Segoe UI"/>
                <w:szCs w:val="17"/>
                <w:lang w:val="en-US"/>
              </w:rPr>
              <w:t>: 140 min</w:t>
            </w:r>
          </w:p>
          <w:p w14:paraId="1BE39E56" w14:textId="77777777" w:rsidR="00073C5A" w:rsidRPr="00BE199D" w:rsidRDefault="00073C5A" w:rsidP="00EA44B5">
            <w:pPr>
              <w:spacing w:after="0"/>
              <w:rPr>
                <w:rFonts w:cs="Segoe UI"/>
                <w:szCs w:val="17"/>
                <w:lang w:val="en-US"/>
              </w:rPr>
            </w:pPr>
          </w:p>
          <w:p w14:paraId="063E007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szCs w:val="17"/>
                <w:u w:val="single"/>
                <w:lang w:val="en-US"/>
              </w:rPr>
              <w:t>Control</w:t>
            </w:r>
            <w:r w:rsidRPr="00BE199D">
              <w:rPr>
                <w:rFonts w:cs="Segoe UI"/>
                <w:szCs w:val="17"/>
                <w:lang w:val="en-US"/>
              </w:rPr>
              <w:t xml:space="preserve">: </w:t>
            </w:r>
          </w:p>
          <w:p w14:paraId="13A4AA0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intervention.</w:t>
            </w:r>
          </w:p>
        </w:tc>
        <w:tc>
          <w:tcPr>
            <w:tcW w:w="2403" w:type="dxa"/>
          </w:tcPr>
          <w:p w14:paraId="2F1C7FE1" w14:textId="77777777" w:rsidR="00073C5A" w:rsidRPr="00BE199D" w:rsidRDefault="00073C5A" w:rsidP="00EA44B5">
            <w:pPr>
              <w:spacing w:after="0"/>
              <w:rPr>
                <w:rFonts w:cs="Segoe UI"/>
                <w:szCs w:val="17"/>
                <w:lang w:val="en-US"/>
              </w:rPr>
            </w:pPr>
            <w:r w:rsidRPr="00BE199D">
              <w:rPr>
                <w:rFonts w:cs="Segoe UI"/>
                <w:szCs w:val="17"/>
                <w:lang w:val="en-US"/>
              </w:rPr>
              <w:t>Outcomes were measured 5 years after training.</w:t>
            </w:r>
          </w:p>
          <w:p w14:paraId="73629554" w14:textId="77777777" w:rsidR="00073C5A" w:rsidRPr="00BE199D" w:rsidRDefault="00073C5A" w:rsidP="00EA44B5">
            <w:pPr>
              <w:spacing w:after="0"/>
              <w:rPr>
                <w:rFonts w:cs="Segoe UI"/>
                <w:szCs w:val="17"/>
                <w:lang w:val="en-US"/>
              </w:rPr>
            </w:pPr>
          </w:p>
          <w:p w14:paraId="2807B95E" w14:textId="77777777" w:rsidR="00073C5A" w:rsidRPr="00BE199D" w:rsidRDefault="00073C5A" w:rsidP="00EA44B5">
            <w:pPr>
              <w:spacing w:after="0"/>
              <w:rPr>
                <w:rFonts w:cs="Segoe UI"/>
                <w:szCs w:val="17"/>
                <w:lang w:val="en-US"/>
              </w:rPr>
            </w:pPr>
            <w:r w:rsidRPr="00BE199D">
              <w:rPr>
                <w:rFonts w:cs="Segoe UI"/>
                <w:i/>
                <w:szCs w:val="17"/>
                <w:lang w:val="en-US"/>
              </w:rPr>
              <w:t>Knowledge:</w:t>
            </w:r>
            <w:r w:rsidRPr="00BE199D">
              <w:rPr>
                <w:rFonts w:cs="Segoe UI"/>
                <w:szCs w:val="17"/>
                <w:lang w:val="en-US"/>
              </w:rPr>
              <w:t xml:space="preserve"> 14-item multiple choice questionnaire</w:t>
            </w:r>
          </w:p>
          <w:p w14:paraId="4B5F1CBF" w14:textId="77777777" w:rsidR="00073C5A" w:rsidRPr="00BE199D" w:rsidRDefault="00073C5A" w:rsidP="00EA44B5">
            <w:pPr>
              <w:spacing w:after="0"/>
              <w:rPr>
                <w:rFonts w:cs="Segoe UI"/>
                <w:szCs w:val="17"/>
                <w:lang w:val="en-US"/>
              </w:rPr>
            </w:pPr>
          </w:p>
          <w:p w14:paraId="1ADE9DCF" w14:textId="77777777" w:rsidR="00073C5A" w:rsidRPr="00BE199D" w:rsidRDefault="00073C5A" w:rsidP="00EA44B5">
            <w:pPr>
              <w:spacing w:after="0"/>
              <w:rPr>
                <w:rFonts w:cs="Segoe UI"/>
                <w:szCs w:val="17"/>
                <w:lang w:val="en-US"/>
              </w:rPr>
            </w:pPr>
            <w:r w:rsidRPr="00BE199D">
              <w:rPr>
                <w:rFonts w:cs="Segoe UI"/>
                <w:i/>
                <w:szCs w:val="17"/>
                <w:lang w:val="en-US"/>
              </w:rPr>
              <w:t>Skills</w:t>
            </w:r>
            <w:r w:rsidRPr="00BE199D">
              <w:rPr>
                <w:rFonts w:cs="Segoe UI"/>
                <w:szCs w:val="17"/>
                <w:lang w:val="en-US"/>
              </w:rPr>
              <w:t>: Performance checklist on manikin CPR + CPR quality (ventilations) measured for 2 minutes</w:t>
            </w:r>
          </w:p>
        </w:tc>
      </w:tr>
      <w:tr w:rsidR="00073C5A" w:rsidRPr="00BE199D" w14:paraId="70D670E4" w14:textId="77777777" w:rsidTr="00EA44B5">
        <w:tc>
          <w:tcPr>
            <w:tcW w:w="1276" w:type="dxa"/>
            <w:shd w:val="clear" w:color="auto" w:fill="auto"/>
          </w:tcPr>
          <w:p w14:paraId="11AB263E"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Petric, 2013, Croatia</w:t>
            </w:r>
          </w:p>
        </w:tc>
        <w:tc>
          <w:tcPr>
            <w:tcW w:w="1559" w:type="dxa"/>
          </w:tcPr>
          <w:p w14:paraId="6DE6C1A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Observational: cohort study</w:t>
            </w:r>
          </w:p>
          <w:p w14:paraId="48A03F85" w14:textId="77777777" w:rsidR="00073C5A" w:rsidRPr="00BE199D" w:rsidRDefault="00073C5A" w:rsidP="00EA44B5">
            <w:pPr>
              <w:autoSpaceDE w:val="0"/>
              <w:autoSpaceDN w:val="0"/>
              <w:adjustRightInd w:val="0"/>
              <w:spacing w:after="0"/>
              <w:rPr>
                <w:rFonts w:cs="Segoe UI"/>
                <w:szCs w:val="17"/>
                <w:lang w:val="en-US"/>
              </w:rPr>
            </w:pPr>
          </w:p>
          <w:p w14:paraId="46B1A3F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[extracted data are from observational cross-sectional design]</w:t>
            </w:r>
          </w:p>
        </w:tc>
        <w:tc>
          <w:tcPr>
            <w:tcW w:w="1985" w:type="dxa"/>
          </w:tcPr>
          <w:p w14:paraId="27EBFB9F"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Nr. of participants:</w:t>
            </w:r>
          </w:p>
          <w:p w14:paraId="2320C1C7"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301 students</w:t>
            </w:r>
          </w:p>
          <w:p w14:paraId="3AB6BFEB"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143 males</w:t>
            </w:r>
          </w:p>
          <w:p w14:paraId="0FED5EEF"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158 females</w:t>
            </w:r>
          </w:p>
          <w:p w14:paraId="205FB205" w14:textId="77777777" w:rsidR="00073C5A" w:rsidRPr="00BE199D" w:rsidRDefault="00073C5A" w:rsidP="00EA44B5">
            <w:pPr>
              <w:autoSpaceDE w:val="0"/>
              <w:autoSpaceDN w:val="0"/>
              <w:adjustRightInd w:val="0"/>
              <w:spacing w:after="0"/>
              <w:rPr>
                <w:rFonts w:cs="Segoe UI"/>
                <w:szCs w:val="17"/>
              </w:rPr>
            </w:pPr>
          </w:p>
          <w:p w14:paraId="123D305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+361 parents [only student data were extracted]</w:t>
            </w:r>
          </w:p>
          <w:p w14:paraId="5073B712" w14:textId="77777777" w:rsidR="00073C5A" w:rsidRPr="00BE199D" w:rsidRDefault="00073C5A" w:rsidP="00EA44B5">
            <w:pPr>
              <w:autoSpaceDE w:val="0"/>
              <w:autoSpaceDN w:val="0"/>
              <w:adjustRightInd w:val="0"/>
              <w:spacing w:after="0"/>
              <w:rPr>
                <w:rFonts w:cs="Segoe UI"/>
                <w:szCs w:val="17"/>
                <w:lang w:val="en-US"/>
              </w:rPr>
            </w:pPr>
          </w:p>
          <w:p w14:paraId="0242FBF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5EC9F99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12-15 years</w:t>
            </w:r>
          </w:p>
          <w:p w14:paraId="057815A9" w14:textId="77777777" w:rsidR="00073C5A" w:rsidRPr="00BE199D" w:rsidRDefault="00073C5A" w:rsidP="00EA44B5">
            <w:pPr>
              <w:autoSpaceDE w:val="0"/>
              <w:autoSpaceDN w:val="0"/>
              <w:adjustRightInd w:val="0"/>
              <w:spacing w:after="0"/>
              <w:rPr>
                <w:rFonts w:cs="Segoe UI"/>
                <w:szCs w:val="17"/>
                <w:lang w:val="en-US"/>
              </w:rPr>
            </w:pPr>
          </w:p>
          <w:p w14:paraId="6AE3A0A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Median: 13 years</w:t>
            </w:r>
          </w:p>
        </w:tc>
        <w:tc>
          <w:tcPr>
            <w:tcW w:w="2268" w:type="dxa"/>
          </w:tcPr>
          <w:p w14:paraId="3997F419" w14:textId="77777777" w:rsidR="00073C5A" w:rsidRPr="00BE199D" w:rsidRDefault="00073C5A" w:rsidP="00EA44B5">
            <w:pPr>
              <w:autoSpaceDE w:val="0"/>
              <w:autoSpaceDN w:val="0"/>
              <w:adjustRightInd w:val="0"/>
              <w:spacing w:after="0"/>
              <w:rPr>
                <w:rFonts w:cs="Segoe UI"/>
                <w:szCs w:val="17"/>
              </w:rPr>
            </w:pPr>
            <w:r w:rsidRPr="00BE199D">
              <w:rPr>
                <w:rFonts w:cs="Segoe UI"/>
                <w:b/>
                <w:szCs w:val="17"/>
                <w:u w:val="single"/>
              </w:rPr>
              <w:lastRenderedPageBreak/>
              <w:t>No intervention.</w:t>
            </w:r>
          </w:p>
        </w:tc>
        <w:tc>
          <w:tcPr>
            <w:tcW w:w="2403" w:type="dxa"/>
          </w:tcPr>
          <w:p w14:paraId="157C489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The following outcomes were measured:</w:t>
            </w:r>
          </w:p>
          <w:p w14:paraId="5BFA673B" w14:textId="77777777" w:rsidR="00073C5A" w:rsidRPr="00BE199D" w:rsidRDefault="00073C5A" w:rsidP="00EA44B5">
            <w:pPr>
              <w:autoSpaceDE w:val="0"/>
              <w:autoSpaceDN w:val="0"/>
              <w:adjustRightInd w:val="0"/>
              <w:spacing w:after="0"/>
              <w:rPr>
                <w:rFonts w:cs="Segoe UI"/>
                <w:szCs w:val="17"/>
                <w:lang w:val="en-US"/>
              </w:rPr>
            </w:pPr>
          </w:p>
          <w:p w14:paraId="3057251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Attitude</w:t>
            </w:r>
            <w:r w:rsidRPr="00BE199D">
              <w:rPr>
                <w:rFonts w:cs="Segoe UI"/>
                <w:szCs w:val="17"/>
                <w:lang w:val="en-US"/>
              </w:rPr>
              <w:t>: Basic life support training + willingness and fear to apply BLS</w:t>
            </w:r>
          </w:p>
          <w:p w14:paraId="1A37ABD8" w14:textId="77777777" w:rsidR="00073C5A" w:rsidRPr="00BE199D" w:rsidRDefault="00073C5A" w:rsidP="00EA44B5">
            <w:pPr>
              <w:autoSpaceDE w:val="0"/>
              <w:autoSpaceDN w:val="0"/>
              <w:adjustRightInd w:val="0"/>
              <w:spacing w:after="0"/>
              <w:rPr>
                <w:rFonts w:cs="Segoe UI"/>
                <w:szCs w:val="17"/>
                <w:lang w:val="en-US"/>
              </w:rPr>
            </w:pPr>
          </w:p>
          <w:p w14:paraId="64C83CE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 xml:space="preserve">[only willingness and fear to apply BLS data were extracted] </w:t>
            </w:r>
          </w:p>
        </w:tc>
      </w:tr>
      <w:tr w:rsidR="00073C5A" w:rsidRPr="00BE199D" w14:paraId="3BC3AD2C" w14:textId="77777777" w:rsidTr="00EA44B5">
        <w:tc>
          <w:tcPr>
            <w:tcW w:w="1276" w:type="dxa"/>
            <w:shd w:val="clear" w:color="auto" w:fill="auto"/>
          </w:tcPr>
          <w:p w14:paraId="6DB5D363"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lastRenderedPageBreak/>
              <w:t>Plotnikoff, 1989, Australia</w:t>
            </w:r>
          </w:p>
        </w:tc>
        <w:tc>
          <w:tcPr>
            <w:tcW w:w="1559" w:type="dxa"/>
          </w:tcPr>
          <w:p w14:paraId="737B60D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Experimental: controlled before after study</w:t>
            </w:r>
          </w:p>
        </w:tc>
        <w:tc>
          <w:tcPr>
            <w:tcW w:w="1985" w:type="dxa"/>
          </w:tcPr>
          <w:p w14:paraId="5F3F1D40"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w:t>
            </w:r>
          </w:p>
          <w:p w14:paraId="135217EA" w14:textId="77777777" w:rsidR="00073C5A" w:rsidRPr="00BE199D" w:rsidRDefault="00073C5A" w:rsidP="00EA44B5">
            <w:pPr>
              <w:spacing w:after="0"/>
              <w:rPr>
                <w:rFonts w:cs="Segoe UI"/>
                <w:szCs w:val="17"/>
                <w:lang w:val="en-US"/>
              </w:rPr>
            </w:pPr>
            <w:r w:rsidRPr="00BE199D">
              <w:rPr>
                <w:rFonts w:cs="Segoe UI"/>
                <w:szCs w:val="17"/>
                <w:lang w:val="en-US"/>
              </w:rPr>
              <w:t>45 students:</w:t>
            </w:r>
          </w:p>
          <w:p w14:paraId="4F6C228E"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Gender not reported</w:t>
            </w:r>
          </w:p>
          <w:p w14:paraId="0276846C" w14:textId="77777777" w:rsidR="00073C5A" w:rsidRPr="00BE199D" w:rsidRDefault="00073C5A" w:rsidP="00EA44B5">
            <w:pPr>
              <w:spacing w:after="0"/>
              <w:rPr>
                <w:rFonts w:cs="Segoe UI"/>
                <w:szCs w:val="17"/>
                <w:lang w:val="en-US"/>
              </w:rPr>
            </w:pPr>
          </w:p>
          <w:p w14:paraId="17C2C6C1" w14:textId="77777777" w:rsidR="00073C5A" w:rsidRPr="00BE199D" w:rsidRDefault="00073C5A" w:rsidP="00EA44B5">
            <w:pPr>
              <w:spacing w:after="0"/>
              <w:rPr>
                <w:rFonts w:cs="Segoe UI"/>
                <w:szCs w:val="17"/>
                <w:lang w:val="en-US"/>
              </w:rPr>
            </w:pPr>
            <w:r w:rsidRPr="00BE199D">
              <w:rPr>
                <w:rFonts w:cs="Segoe UI"/>
                <w:szCs w:val="17"/>
                <w:lang w:val="en-US"/>
              </w:rPr>
              <w:t>Two arms: Intervention n=20 Control n=25</w:t>
            </w:r>
          </w:p>
          <w:p w14:paraId="264F9157" w14:textId="77777777" w:rsidR="00073C5A" w:rsidRPr="00BE199D" w:rsidRDefault="00073C5A" w:rsidP="00EA44B5">
            <w:pPr>
              <w:spacing w:after="0"/>
              <w:rPr>
                <w:rFonts w:cs="Segoe UI"/>
                <w:szCs w:val="17"/>
                <w:lang w:val="en-US"/>
              </w:rPr>
            </w:pPr>
          </w:p>
          <w:p w14:paraId="55877C1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49AF5A43"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11-12 years</w:t>
            </w:r>
          </w:p>
        </w:tc>
        <w:tc>
          <w:tcPr>
            <w:tcW w:w="2268" w:type="dxa"/>
          </w:tcPr>
          <w:p w14:paraId="67269E1F" w14:textId="77777777" w:rsidR="00073C5A" w:rsidRPr="00BE199D" w:rsidRDefault="00073C5A" w:rsidP="00EA44B5">
            <w:pPr>
              <w:spacing w:after="0"/>
              <w:rPr>
                <w:rFonts w:cs="Segoe UI"/>
                <w:szCs w:val="17"/>
                <w:lang w:val="en-US"/>
              </w:rPr>
            </w:pPr>
            <w:r w:rsidRPr="00BE199D">
              <w:rPr>
                <w:rFonts w:cs="Segoe UI"/>
                <w:b/>
                <w:szCs w:val="17"/>
                <w:u w:val="single"/>
                <w:lang w:val="en-US"/>
              </w:rPr>
              <w:t>Intervention</w:t>
            </w:r>
            <w:r w:rsidRPr="00BE199D">
              <w:rPr>
                <w:rFonts w:cs="Segoe UI"/>
                <w:szCs w:val="17"/>
                <w:lang w:val="en-US"/>
              </w:rPr>
              <w:t xml:space="preserve">: </w:t>
            </w:r>
          </w:p>
          <w:p w14:paraId="4F8CE6AC" w14:textId="77777777" w:rsidR="00073C5A" w:rsidRPr="00BE199D" w:rsidRDefault="00073C5A" w:rsidP="00EA44B5">
            <w:pPr>
              <w:spacing w:after="0"/>
              <w:rPr>
                <w:rFonts w:cs="Segoe UI"/>
                <w:szCs w:val="17"/>
                <w:lang w:val="en-US"/>
              </w:rPr>
            </w:pPr>
            <w:r w:rsidRPr="00BE199D">
              <w:rPr>
                <w:rFonts w:cs="Segoe UI"/>
                <w:i/>
                <w:szCs w:val="17"/>
                <w:lang w:val="en-US"/>
              </w:rPr>
              <w:t xml:space="preserve">Program: </w:t>
            </w:r>
            <w:r w:rsidRPr="00BE199D">
              <w:rPr>
                <w:rFonts w:cs="Segoe UI"/>
                <w:szCs w:val="17"/>
                <w:lang w:val="en-US"/>
              </w:rPr>
              <w:t>CPR training (see Moore, 1992)</w:t>
            </w:r>
          </w:p>
          <w:p w14:paraId="6B7A4566" w14:textId="77777777" w:rsidR="00073C5A" w:rsidRPr="00BE199D" w:rsidRDefault="00073C5A" w:rsidP="00EA44B5">
            <w:pPr>
              <w:spacing w:after="0"/>
              <w:rPr>
                <w:rFonts w:cs="Segoe UI"/>
                <w:szCs w:val="17"/>
                <w:lang w:val="en-US"/>
              </w:rPr>
            </w:pPr>
          </w:p>
          <w:p w14:paraId="4CC54FF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szCs w:val="17"/>
                <w:u w:val="single"/>
                <w:lang w:val="en-US"/>
              </w:rPr>
              <w:t>Control</w:t>
            </w:r>
            <w:r w:rsidRPr="00BE199D">
              <w:rPr>
                <w:rFonts w:cs="Segoe UI"/>
                <w:szCs w:val="17"/>
                <w:lang w:val="en-US"/>
              </w:rPr>
              <w:t xml:space="preserve">: </w:t>
            </w:r>
          </w:p>
          <w:p w14:paraId="489A9984"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 intervention.</w:t>
            </w:r>
          </w:p>
        </w:tc>
        <w:tc>
          <w:tcPr>
            <w:tcW w:w="2403" w:type="dxa"/>
          </w:tcPr>
          <w:p w14:paraId="6E00396A" w14:textId="77777777" w:rsidR="00073C5A" w:rsidRPr="00BE199D" w:rsidRDefault="00073C5A" w:rsidP="00EA44B5">
            <w:pPr>
              <w:spacing w:after="0"/>
              <w:rPr>
                <w:rFonts w:cs="Segoe UI"/>
                <w:szCs w:val="17"/>
                <w:lang w:val="en-US"/>
              </w:rPr>
            </w:pPr>
            <w:r w:rsidRPr="00BE199D">
              <w:rPr>
                <w:rFonts w:cs="Segoe UI"/>
                <w:szCs w:val="17"/>
                <w:lang w:val="en-US"/>
              </w:rPr>
              <w:t>Outcomes were measured before, immediately after and 5 months after training.</w:t>
            </w:r>
          </w:p>
          <w:p w14:paraId="19A776E5" w14:textId="77777777" w:rsidR="00073C5A" w:rsidRPr="00BE199D" w:rsidRDefault="00073C5A" w:rsidP="00EA44B5">
            <w:pPr>
              <w:spacing w:after="0"/>
              <w:rPr>
                <w:rFonts w:cs="Segoe UI"/>
                <w:szCs w:val="17"/>
                <w:lang w:val="en-US"/>
              </w:rPr>
            </w:pPr>
          </w:p>
          <w:p w14:paraId="4888EB82" w14:textId="77777777" w:rsidR="00073C5A" w:rsidRPr="00BE199D" w:rsidRDefault="00073C5A" w:rsidP="00EA44B5">
            <w:pPr>
              <w:spacing w:after="0"/>
              <w:rPr>
                <w:rFonts w:cs="Segoe UI"/>
                <w:szCs w:val="17"/>
                <w:lang w:val="en-US"/>
              </w:rPr>
            </w:pPr>
            <w:r w:rsidRPr="00BE199D">
              <w:rPr>
                <w:rFonts w:cs="Segoe UI"/>
                <w:i/>
                <w:szCs w:val="17"/>
                <w:lang w:val="en-US"/>
              </w:rPr>
              <w:t>Knowledge:</w:t>
            </w:r>
            <w:r w:rsidRPr="00BE199D">
              <w:rPr>
                <w:rFonts w:cs="Segoe UI"/>
                <w:szCs w:val="17"/>
                <w:lang w:val="en-US"/>
              </w:rPr>
              <w:t xml:space="preserve"> 22-item CPR questionnaire</w:t>
            </w:r>
          </w:p>
          <w:p w14:paraId="47BFBC88" w14:textId="77777777" w:rsidR="00073C5A" w:rsidRPr="00BE199D" w:rsidRDefault="00073C5A" w:rsidP="00EA44B5">
            <w:pPr>
              <w:spacing w:after="0"/>
              <w:rPr>
                <w:rFonts w:cs="Segoe UI"/>
                <w:szCs w:val="17"/>
                <w:lang w:val="en-US"/>
              </w:rPr>
            </w:pPr>
          </w:p>
          <w:p w14:paraId="21B0933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Skills</w:t>
            </w:r>
            <w:r w:rsidRPr="00BE199D">
              <w:rPr>
                <w:rFonts w:cs="Segoe UI"/>
                <w:szCs w:val="17"/>
                <w:lang w:val="en-US"/>
              </w:rPr>
              <w:t>: CPR performance on manikin</w:t>
            </w:r>
          </w:p>
          <w:p w14:paraId="0E0D38DF" w14:textId="77777777" w:rsidR="00073C5A" w:rsidRPr="00BE199D" w:rsidRDefault="00073C5A" w:rsidP="00EA44B5">
            <w:pPr>
              <w:autoSpaceDE w:val="0"/>
              <w:autoSpaceDN w:val="0"/>
              <w:adjustRightInd w:val="0"/>
              <w:spacing w:after="0"/>
              <w:rPr>
                <w:rFonts w:cs="Segoe UI"/>
                <w:szCs w:val="17"/>
                <w:lang w:val="en-US"/>
              </w:rPr>
            </w:pPr>
          </w:p>
          <w:p w14:paraId="2C4B6ED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[only post-training and follow-up data were extracted]</w:t>
            </w:r>
          </w:p>
          <w:p w14:paraId="64E83845" w14:textId="77777777" w:rsidR="00073C5A" w:rsidRPr="00BE199D" w:rsidRDefault="00073C5A" w:rsidP="00EA44B5">
            <w:pPr>
              <w:autoSpaceDE w:val="0"/>
              <w:autoSpaceDN w:val="0"/>
              <w:adjustRightInd w:val="0"/>
              <w:spacing w:after="0"/>
              <w:rPr>
                <w:rFonts w:cs="Segoe UI"/>
                <w:szCs w:val="17"/>
                <w:lang w:val="en-US"/>
              </w:rPr>
            </w:pPr>
          </w:p>
        </w:tc>
      </w:tr>
      <w:tr w:rsidR="00073C5A" w:rsidRPr="00BE199D" w14:paraId="20CD7616" w14:textId="77777777" w:rsidTr="00EA44B5">
        <w:tc>
          <w:tcPr>
            <w:tcW w:w="1276" w:type="dxa"/>
            <w:shd w:val="clear" w:color="auto" w:fill="auto"/>
          </w:tcPr>
          <w:p w14:paraId="5CD73F5C"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Reder, 2006, USA</w:t>
            </w:r>
          </w:p>
        </w:tc>
        <w:tc>
          <w:tcPr>
            <w:tcW w:w="1559" w:type="dxa"/>
          </w:tcPr>
          <w:p w14:paraId="48A6861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Experimental: cluster randomized controlled trial</w:t>
            </w:r>
          </w:p>
        </w:tc>
        <w:tc>
          <w:tcPr>
            <w:tcW w:w="1985" w:type="dxa"/>
          </w:tcPr>
          <w:p w14:paraId="3773CA45"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779 students</w:t>
            </w:r>
          </w:p>
          <w:p w14:paraId="70239AB2"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424 males</w:t>
            </w:r>
          </w:p>
          <w:p w14:paraId="20F29281"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355 females</w:t>
            </w:r>
          </w:p>
          <w:p w14:paraId="14EB31D0" w14:textId="77777777" w:rsidR="00073C5A" w:rsidRPr="00BE199D" w:rsidRDefault="00073C5A" w:rsidP="00EA44B5">
            <w:pPr>
              <w:spacing w:after="0"/>
              <w:rPr>
                <w:rFonts w:cs="Segoe UI"/>
                <w:szCs w:val="17"/>
                <w:lang w:val="en-US"/>
              </w:rPr>
            </w:pPr>
          </w:p>
          <w:p w14:paraId="1DE2AEF6" w14:textId="77777777" w:rsidR="00073C5A" w:rsidRPr="00BE199D" w:rsidRDefault="00073C5A" w:rsidP="00EA44B5">
            <w:pPr>
              <w:spacing w:after="0"/>
              <w:rPr>
                <w:rFonts w:cs="Segoe UI"/>
                <w:szCs w:val="17"/>
                <w:lang w:val="en-US"/>
              </w:rPr>
            </w:pPr>
            <w:r w:rsidRPr="00BE199D">
              <w:rPr>
                <w:rFonts w:cs="Segoe UI"/>
                <w:szCs w:val="17"/>
                <w:lang w:val="en-US"/>
              </w:rPr>
              <w:t>Four arms:</w:t>
            </w:r>
          </w:p>
          <w:p w14:paraId="1C5EE843" w14:textId="77777777" w:rsidR="00073C5A" w:rsidRPr="00BE199D" w:rsidRDefault="00073C5A" w:rsidP="00EA44B5">
            <w:pPr>
              <w:spacing w:after="0"/>
              <w:rPr>
                <w:rFonts w:cs="Segoe UI"/>
                <w:szCs w:val="17"/>
                <w:lang w:val="en-US"/>
              </w:rPr>
            </w:pPr>
            <w:r w:rsidRPr="00BE199D">
              <w:rPr>
                <w:rFonts w:cs="Segoe UI"/>
                <w:szCs w:val="17"/>
                <w:lang w:val="en-US"/>
              </w:rPr>
              <w:t>Intervention1 n=213</w:t>
            </w:r>
          </w:p>
          <w:p w14:paraId="00012477"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128 males</w:t>
            </w:r>
          </w:p>
          <w:p w14:paraId="46E09FB4"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85 females</w:t>
            </w:r>
          </w:p>
          <w:p w14:paraId="325B9841" w14:textId="77777777" w:rsidR="00073C5A" w:rsidRPr="00BE199D" w:rsidRDefault="00073C5A" w:rsidP="00EA44B5">
            <w:pPr>
              <w:spacing w:after="0"/>
              <w:rPr>
                <w:rFonts w:cs="Segoe UI"/>
                <w:szCs w:val="17"/>
                <w:lang w:val="en-US"/>
              </w:rPr>
            </w:pPr>
          </w:p>
          <w:p w14:paraId="7EECD179" w14:textId="77777777" w:rsidR="00073C5A" w:rsidRPr="00BE199D" w:rsidRDefault="00073C5A" w:rsidP="00EA44B5">
            <w:pPr>
              <w:spacing w:after="0"/>
              <w:rPr>
                <w:rFonts w:cs="Segoe UI"/>
                <w:szCs w:val="17"/>
                <w:lang w:val="en-US"/>
              </w:rPr>
            </w:pPr>
            <w:r w:rsidRPr="00BE199D">
              <w:rPr>
                <w:rFonts w:cs="Segoe UI"/>
                <w:szCs w:val="17"/>
                <w:lang w:val="en-US"/>
              </w:rPr>
              <w:t>Intervention2 n=170</w:t>
            </w:r>
          </w:p>
          <w:p w14:paraId="5E2D0352"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79 males</w:t>
            </w:r>
          </w:p>
          <w:p w14:paraId="7FE53E12"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91 females</w:t>
            </w:r>
          </w:p>
          <w:p w14:paraId="188B3E37" w14:textId="77777777" w:rsidR="00073C5A" w:rsidRPr="00BE199D" w:rsidRDefault="00073C5A" w:rsidP="00EA44B5">
            <w:pPr>
              <w:spacing w:after="0"/>
              <w:rPr>
                <w:rFonts w:cs="Segoe UI"/>
                <w:szCs w:val="17"/>
                <w:lang w:val="en-US"/>
              </w:rPr>
            </w:pPr>
          </w:p>
          <w:p w14:paraId="30DE7941" w14:textId="77777777" w:rsidR="00073C5A" w:rsidRPr="00BE199D" w:rsidRDefault="00073C5A" w:rsidP="00EA44B5">
            <w:pPr>
              <w:spacing w:after="0"/>
              <w:rPr>
                <w:rFonts w:cs="Segoe UI"/>
                <w:szCs w:val="17"/>
                <w:lang w:val="en-US"/>
              </w:rPr>
            </w:pPr>
            <w:r w:rsidRPr="00BE199D">
              <w:rPr>
                <w:rFonts w:cs="Segoe UI"/>
                <w:szCs w:val="17"/>
                <w:lang w:val="en-US"/>
              </w:rPr>
              <w:t>Intervention3 n=206</w:t>
            </w:r>
          </w:p>
          <w:p w14:paraId="61DE9212"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107 males</w:t>
            </w:r>
          </w:p>
          <w:p w14:paraId="3296A61D"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99 females</w:t>
            </w:r>
          </w:p>
          <w:p w14:paraId="586F7DC0" w14:textId="77777777" w:rsidR="00073C5A" w:rsidRPr="00BE199D" w:rsidRDefault="00073C5A" w:rsidP="00EA44B5">
            <w:pPr>
              <w:spacing w:after="0"/>
              <w:rPr>
                <w:rFonts w:cs="Segoe UI"/>
                <w:szCs w:val="17"/>
                <w:lang w:val="en-US"/>
              </w:rPr>
            </w:pPr>
          </w:p>
          <w:p w14:paraId="48381913" w14:textId="77777777" w:rsidR="00073C5A" w:rsidRPr="00BE199D" w:rsidRDefault="00073C5A" w:rsidP="00EA44B5">
            <w:pPr>
              <w:spacing w:after="0"/>
              <w:rPr>
                <w:rFonts w:cs="Segoe UI"/>
                <w:szCs w:val="17"/>
                <w:lang w:val="en-US"/>
              </w:rPr>
            </w:pPr>
            <w:r w:rsidRPr="00BE199D">
              <w:rPr>
                <w:rFonts w:cs="Segoe UI"/>
                <w:szCs w:val="17"/>
                <w:lang w:val="en-US"/>
              </w:rPr>
              <w:t>Control n=190</w:t>
            </w:r>
          </w:p>
          <w:p w14:paraId="2B26BE14"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110 males</w:t>
            </w:r>
          </w:p>
          <w:p w14:paraId="0856C662"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80 females</w:t>
            </w:r>
          </w:p>
          <w:p w14:paraId="04054B29" w14:textId="77777777" w:rsidR="00073C5A" w:rsidRPr="00BE199D" w:rsidRDefault="00073C5A" w:rsidP="00EA44B5">
            <w:pPr>
              <w:spacing w:after="0"/>
              <w:rPr>
                <w:rFonts w:cs="Segoe UI"/>
                <w:szCs w:val="17"/>
                <w:lang w:val="en-US"/>
              </w:rPr>
            </w:pPr>
          </w:p>
          <w:p w14:paraId="5A21282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450E4C37"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14-18 years</w:t>
            </w:r>
          </w:p>
        </w:tc>
        <w:tc>
          <w:tcPr>
            <w:tcW w:w="2268" w:type="dxa"/>
          </w:tcPr>
          <w:p w14:paraId="508EB0F9" w14:textId="77777777" w:rsidR="00073C5A" w:rsidRPr="00BE199D" w:rsidRDefault="00073C5A" w:rsidP="00EA44B5">
            <w:pPr>
              <w:spacing w:after="0"/>
              <w:rPr>
                <w:rFonts w:cs="Segoe UI"/>
                <w:b/>
                <w:szCs w:val="17"/>
                <w:lang w:val="en-US"/>
              </w:rPr>
            </w:pPr>
            <w:r w:rsidRPr="00BE199D">
              <w:rPr>
                <w:rFonts w:cs="Segoe UI"/>
                <w:b/>
                <w:szCs w:val="17"/>
                <w:u w:val="single"/>
                <w:lang w:val="en-US"/>
              </w:rPr>
              <w:t>Intervention</w:t>
            </w:r>
            <w:r w:rsidRPr="00BE199D">
              <w:rPr>
                <w:rFonts w:cs="Segoe UI"/>
                <w:b/>
                <w:szCs w:val="17"/>
                <w:lang w:val="en-US"/>
              </w:rPr>
              <w:t>:</w:t>
            </w:r>
          </w:p>
          <w:p w14:paraId="0D2815E1" w14:textId="77777777" w:rsidR="00073C5A" w:rsidRPr="00BE199D" w:rsidRDefault="00073C5A" w:rsidP="00EA44B5">
            <w:pPr>
              <w:spacing w:after="0"/>
              <w:rPr>
                <w:rFonts w:cs="Segoe UI"/>
                <w:szCs w:val="17"/>
                <w:lang w:val="en-US"/>
              </w:rPr>
            </w:pPr>
            <w:r w:rsidRPr="00BE199D">
              <w:rPr>
                <w:rFonts w:cs="Segoe UI"/>
                <w:i/>
                <w:szCs w:val="17"/>
                <w:lang w:val="en-US"/>
              </w:rPr>
              <w:t xml:space="preserve">Program: </w:t>
            </w:r>
            <w:r w:rsidRPr="00BE199D">
              <w:rPr>
                <w:rFonts w:cs="Segoe UI"/>
                <w:szCs w:val="17"/>
                <w:lang w:val="en-US"/>
              </w:rPr>
              <w:t>CPR and AED training</w:t>
            </w:r>
          </w:p>
          <w:p w14:paraId="55DC0EE9" w14:textId="77777777" w:rsidR="00073C5A" w:rsidRPr="00BE199D" w:rsidRDefault="00073C5A" w:rsidP="00EA44B5">
            <w:pPr>
              <w:spacing w:after="0"/>
              <w:rPr>
                <w:rFonts w:cs="Segoe UI"/>
                <w:szCs w:val="17"/>
                <w:lang w:val="en-US"/>
              </w:rPr>
            </w:pPr>
          </w:p>
          <w:p w14:paraId="7634E6FE" w14:textId="77777777" w:rsidR="00073C5A" w:rsidRPr="00BE199D" w:rsidRDefault="00073C5A" w:rsidP="00EA44B5">
            <w:pPr>
              <w:spacing w:after="0"/>
              <w:rPr>
                <w:rFonts w:cs="Segoe UI"/>
                <w:szCs w:val="17"/>
                <w:u w:val="single"/>
                <w:lang w:val="en-US"/>
              </w:rPr>
            </w:pPr>
            <w:r w:rsidRPr="00BE199D">
              <w:rPr>
                <w:rFonts w:cs="Segoe UI"/>
                <w:szCs w:val="17"/>
                <w:u w:val="single"/>
                <w:lang w:val="en-US"/>
              </w:rPr>
              <w:t xml:space="preserve">Intervention1: </w:t>
            </w:r>
          </w:p>
          <w:p w14:paraId="668EA31F" w14:textId="77777777" w:rsidR="00073C5A" w:rsidRPr="00BE199D" w:rsidRDefault="00073C5A" w:rsidP="00EA44B5">
            <w:pPr>
              <w:spacing w:after="0"/>
              <w:rPr>
                <w:rFonts w:cs="Segoe UI"/>
                <w:szCs w:val="17"/>
                <w:lang w:val="en-US"/>
              </w:rPr>
            </w:pPr>
            <w:r w:rsidRPr="00BE199D">
              <w:rPr>
                <w:rFonts w:cs="Segoe UI"/>
                <w:i/>
                <w:szCs w:val="17"/>
                <w:lang w:val="en-US"/>
              </w:rPr>
              <w:t xml:space="preserve">Content: </w:t>
            </w:r>
            <w:r w:rsidRPr="00BE199D">
              <w:rPr>
                <w:rFonts w:cs="Segoe UI"/>
                <w:szCs w:val="17"/>
                <w:lang w:val="en-US"/>
              </w:rPr>
              <w:t>Interactive computer training.</w:t>
            </w:r>
          </w:p>
          <w:p w14:paraId="0914B80D" w14:textId="77777777" w:rsidR="00073C5A" w:rsidRPr="00BE199D" w:rsidRDefault="00073C5A" w:rsidP="00EA44B5">
            <w:pPr>
              <w:spacing w:after="0"/>
              <w:rPr>
                <w:rFonts w:cs="Segoe UI"/>
                <w:szCs w:val="17"/>
                <w:lang w:val="en-US"/>
              </w:rPr>
            </w:pPr>
          </w:p>
          <w:p w14:paraId="7AE591C0" w14:textId="77777777" w:rsidR="00073C5A" w:rsidRPr="00BE199D" w:rsidRDefault="00073C5A" w:rsidP="00EA44B5">
            <w:pPr>
              <w:spacing w:after="0"/>
              <w:rPr>
                <w:rFonts w:cs="Segoe UI"/>
                <w:szCs w:val="17"/>
                <w:lang w:val="en-US"/>
              </w:rPr>
            </w:pPr>
            <w:r w:rsidRPr="00BE199D">
              <w:rPr>
                <w:rFonts w:cs="Segoe UI"/>
                <w:i/>
                <w:szCs w:val="17"/>
                <w:lang w:val="en-US"/>
              </w:rPr>
              <w:t xml:space="preserve">Duration: </w:t>
            </w:r>
            <w:r w:rsidRPr="00BE199D">
              <w:rPr>
                <w:rFonts w:cs="Segoe UI"/>
                <w:szCs w:val="17"/>
                <w:lang w:val="en-US"/>
              </w:rPr>
              <w:t>45 minutes</w:t>
            </w:r>
          </w:p>
          <w:p w14:paraId="54157A72" w14:textId="77777777" w:rsidR="00073C5A" w:rsidRPr="00BE199D" w:rsidRDefault="00073C5A" w:rsidP="00EA44B5">
            <w:pPr>
              <w:spacing w:after="0"/>
              <w:rPr>
                <w:rFonts w:cs="Segoe UI"/>
                <w:szCs w:val="17"/>
                <w:lang w:val="en-US"/>
              </w:rPr>
            </w:pPr>
          </w:p>
          <w:p w14:paraId="57073F74" w14:textId="77777777" w:rsidR="00073C5A" w:rsidRPr="00BE199D" w:rsidRDefault="00073C5A" w:rsidP="00EA44B5">
            <w:pPr>
              <w:spacing w:after="0"/>
              <w:rPr>
                <w:rFonts w:cs="Segoe UI"/>
                <w:szCs w:val="17"/>
                <w:u w:val="single"/>
                <w:lang w:val="en-US"/>
              </w:rPr>
            </w:pPr>
            <w:r w:rsidRPr="00BE199D">
              <w:rPr>
                <w:rFonts w:cs="Segoe UI"/>
                <w:szCs w:val="17"/>
                <w:u w:val="single"/>
                <w:lang w:val="en-US"/>
              </w:rPr>
              <w:t xml:space="preserve">Intervention2: </w:t>
            </w:r>
          </w:p>
          <w:p w14:paraId="4C1A2F63"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xml:space="preserve"> Interactive computer training + instructor-led hands-on manikin training.</w:t>
            </w:r>
          </w:p>
          <w:p w14:paraId="2398D889" w14:textId="77777777" w:rsidR="00073C5A" w:rsidRPr="00BE199D" w:rsidRDefault="00073C5A" w:rsidP="00EA44B5">
            <w:pPr>
              <w:spacing w:after="0"/>
              <w:rPr>
                <w:rFonts w:cs="Segoe UI"/>
                <w:szCs w:val="17"/>
                <w:lang w:val="en-US"/>
              </w:rPr>
            </w:pPr>
          </w:p>
          <w:p w14:paraId="39B7C501" w14:textId="77777777" w:rsidR="00073C5A" w:rsidRPr="00BE199D" w:rsidRDefault="00073C5A" w:rsidP="00EA44B5">
            <w:pPr>
              <w:spacing w:after="0"/>
              <w:rPr>
                <w:rFonts w:cs="Segoe UI"/>
                <w:szCs w:val="17"/>
                <w:lang w:val="en-US"/>
              </w:rPr>
            </w:pPr>
            <w:r w:rsidRPr="00BE199D">
              <w:rPr>
                <w:rFonts w:cs="Segoe UI"/>
                <w:i/>
                <w:szCs w:val="17"/>
                <w:lang w:val="en-US"/>
              </w:rPr>
              <w:t xml:space="preserve">Duration: </w:t>
            </w:r>
            <w:r w:rsidRPr="00BE199D">
              <w:rPr>
                <w:rFonts w:cs="Segoe UI"/>
                <w:szCs w:val="17"/>
                <w:lang w:val="en-US"/>
              </w:rPr>
              <w:t>90 minutes</w:t>
            </w:r>
          </w:p>
          <w:p w14:paraId="5A0D8AE8" w14:textId="77777777" w:rsidR="00073C5A" w:rsidRPr="00BE199D" w:rsidRDefault="00073C5A" w:rsidP="00EA44B5">
            <w:pPr>
              <w:spacing w:after="0"/>
              <w:rPr>
                <w:rFonts w:cs="Segoe UI"/>
                <w:szCs w:val="17"/>
                <w:lang w:val="en-US"/>
              </w:rPr>
            </w:pPr>
          </w:p>
          <w:p w14:paraId="5496D46D" w14:textId="77777777" w:rsidR="00073C5A" w:rsidRPr="00BE199D" w:rsidRDefault="00073C5A" w:rsidP="00EA44B5">
            <w:pPr>
              <w:spacing w:after="0"/>
              <w:rPr>
                <w:rFonts w:cs="Segoe UI"/>
                <w:szCs w:val="17"/>
                <w:u w:val="single"/>
                <w:lang w:val="en-US"/>
              </w:rPr>
            </w:pPr>
            <w:r w:rsidRPr="00BE199D">
              <w:rPr>
                <w:rFonts w:cs="Segoe UI"/>
                <w:szCs w:val="17"/>
                <w:u w:val="single"/>
                <w:lang w:val="en-US"/>
              </w:rPr>
              <w:t xml:space="preserve">Intervention3: </w:t>
            </w:r>
          </w:p>
          <w:p w14:paraId="396033E3" w14:textId="77777777" w:rsidR="00073C5A" w:rsidRPr="00BE199D" w:rsidRDefault="00073C5A" w:rsidP="00EA44B5">
            <w:pPr>
              <w:spacing w:after="0"/>
              <w:rPr>
                <w:rFonts w:cs="Segoe UI"/>
                <w:szCs w:val="17"/>
                <w:lang w:val="en-US"/>
              </w:rPr>
            </w:pPr>
            <w:r w:rsidRPr="00BE199D">
              <w:rPr>
                <w:rFonts w:cs="Segoe UI"/>
                <w:i/>
                <w:szCs w:val="17"/>
                <w:lang w:val="en-US"/>
              </w:rPr>
              <w:t xml:space="preserve">Content: </w:t>
            </w:r>
            <w:r w:rsidRPr="00BE199D">
              <w:rPr>
                <w:rFonts w:cs="Segoe UI"/>
                <w:szCs w:val="17"/>
                <w:lang w:val="en-US"/>
              </w:rPr>
              <w:t>Traditional classroom instruction (video + demonstration) + instructor-led hands-on manikin training.</w:t>
            </w:r>
          </w:p>
          <w:p w14:paraId="3AB36096" w14:textId="77777777" w:rsidR="00073C5A" w:rsidRPr="00BE199D" w:rsidRDefault="00073C5A" w:rsidP="00EA44B5">
            <w:pPr>
              <w:spacing w:after="0"/>
              <w:rPr>
                <w:rFonts w:cs="Segoe UI"/>
                <w:szCs w:val="17"/>
                <w:lang w:val="en-US"/>
              </w:rPr>
            </w:pPr>
          </w:p>
          <w:p w14:paraId="0E8D1B29" w14:textId="77777777" w:rsidR="00073C5A" w:rsidRPr="00BE199D" w:rsidRDefault="00073C5A" w:rsidP="00EA44B5">
            <w:pPr>
              <w:spacing w:after="0"/>
              <w:rPr>
                <w:rFonts w:cs="Segoe UI"/>
                <w:szCs w:val="17"/>
                <w:lang w:val="en-US"/>
              </w:rPr>
            </w:pPr>
            <w:r w:rsidRPr="00BE199D">
              <w:rPr>
                <w:rFonts w:cs="Segoe UI"/>
                <w:i/>
                <w:szCs w:val="17"/>
                <w:lang w:val="en-US"/>
              </w:rPr>
              <w:t xml:space="preserve">Duration: </w:t>
            </w:r>
            <w:r w:rsidRPr="00BE199D">
              <w:rPr>
                <w:rFonts w:cs="Segoe UI"/>
                <w:szCs w:val="17"/>
                <w:lang w:val="en-US"/>
              </w:rPr>
              <w:t>90 minutes</w:t>
            </w:r>
          </w:p>
          <w:p w14:paraId="56579E01" w14:textId="77777777" w:rsidR="00073C5A" w:rsidRPr="00BE199D" w:rsidRDefault="00073C5A" w:rsidP="00EA44B5">
            <w:pPr>
              <w:spacing w:after="0"/>
              <w:rPr>
                <w:rFonts w:cs="Segoe UI"/>
                <w:szCs w:val="17"/>
                <w:lang w:val="en-US"/>
              </w:rPr>
            </w:pPr>
          </w:p>
          <w:p w14:paraId="7A55695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szCs w:val="17"/>
                <w:u w:val="single"/>
                <w:lang w:val="en-US"/>
              </w:rPr>
              <w:t>Control</w:t>
            </w:r>
            <w:r w:rsidRPr="00BE199D">
              <w:rPr>
                <w:rFonts w:cs="Segoe UI"/>
                <w:szCs w:val="17"/>
                <w:lang w:val="en-US"/>
              </w:rPr>
              <w:t xml:space="preserve">: </w:t>
            </w:r>
          </w:p>
          <w:p w14:paraId="39B7652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intervention.</w:t>
            </w:r>
          </w:p>
        </w:tc>
        <w:tc>
          <w:tcPr>
            <w:tcW w:w="2403" w:type="dxa"/>
          </w:tcPr>
          <w:p w14:paraId="4BAF8F1C" w14:textId="77777777" w:rsidR="00073C5A" w:rsidRPr="00BE199D" w:rsidRDefault="00073C5A" w:rsidP="00EA44B5">
            <w:pPr>
              <w:spacing w:after="0"/>
              <w:rPr>
                <w:rFonts w:cs="Segoe UI"/>
                <w:szCs w:val="17"/>
                <w:lang w:val="en-US"/>
              </w:rPr>
            </w:pPr>
            <w:r w:rsidRPr="00BE199D">
              <w:rPr>
                <w:rFonts w:cs="Segoe UI"/>
                <w:szCs w:val="17"/>
                <w:lang w:val="en-US"/>
              </w:rPr>
              <w:t>Outcomes were measured 2 days after and 2 months after training.</w:t>
            </w:r>
          </w:p>
          <w:p w14:paraId="29120322" w14:textId="77777777" w:rsidR="00073C5A" w:rsidRPr="00BE199D" w:rsidRDefault="00073C5A" w:rsidP="00EA44B5">
            <w:pPr>
              <w:spacing w:after="0"/>
              <w:rPr>
                <w:rFonts w:cs="Segoe UI"/>
                <w:szCs w:val="17"/>
                <w:lang w:val="en-US"/>
              </w:rPr>
            </w:pPr>
          </w:p>
          <w:p w14:paraId="330F00A6" w14:textId="77777777" w:rsidR="00073C5A" w:rsidRPr="00BE199D" w:rsidRDefault="00073C5A" w:rsidP="00EA44B5">
            <w:pPr>
              <w:spacing w:after="0"/>
              <w:rPr>
                <w:rFonts w:cs="Segoe UI"/>
                <w:szCs w:val="17"/>
                <w:lang w:val="en-US"/>
              </w:rPr>
            </w:pPr>
            <w:r w:rsidRPr="00BE199D">
              <w:rPr>
                <w:rFonts w:cs="Segoe UI"/>
                <w:i/>
                <w:szCs w:val="17"/>
                <w:lang w:val="en-US"/>
              </w:rPr>
              <w:t xml:space="preserve">Knowledge: </w:t>
            </w:r>
            <w:r w:rsidRPr="00BE199D">
              <w:rPr>
                <w:rFonts w:cs="Segoe UI"/>
                <w:szCs w:val="17"/>
                <w:lang w:val="en-US"/>
              </w:rPr>
              <w:t>10-item CPR and AED questionnaire</w:t>
            </w:r>
          </w:p>
          <w:p w14:paraId="6198BD37" w14:textId="77777777" w:rsidR="00073C5A" w:rsidRPr="00BE199D" w:rsidRDefault="00073C5A" w:rsidP="00EA44B5">
            <w:pPr>
              <w:spacing w:after="0"/>
              <w:rPr>
                <w:rFonts w:cs="Segoe UI"/>
                <w:szCs w:val="17"/>
                <w:lang w:val="en-US"/>
              </w:rPr>
            </w:pPr>
          </w:p>
          <w:p w14:paraId="3B9FC9D0" w14:textId="77777777" w:rsidR="00073C5A" w:rsidRPr="00BE199D" w:rsidRDefault="00073C5A" w:rsidP="00EA44B5">
            <w:pPr>
              <w:spacing w:after="0"/>
              <w:rPr>
                <w:rFonts w:cs="Segoe UI"/>
                <w:szCs w:val="17"/>
                <w:lang w:val="en-US"/>
              </w:rPr>
            </w:pPr>
            <w:r w:rsidRPr="00BE199D">
              <w:rPr>
                <w:rFonts w:cs="Segoe UI"/>
                <w:i/>
                <w:szCs w:val="17"/>
                <w:lang w:val="en-US"/>
              </w:rPr>
              <w:t>Skills</w:t>
            </w:r>
            <w:r w:rsidRPr="00BE199D">
              <w:rPr>
                <w:rFonts w:cs="Segoe UI"/>
                <w:szCs w:val="17"/>
                <w:lang w:val="en-US"/>
              </w:rPr>
              <w:t>: CPR (ventilations + chest compressions) and AED performance on a manikin</w:t>
            </w:r>
          </w:p>
          <w:p w14:paraId="7C0DFA70" w14:textId="77777777" w:rsidR="00073C5A" w:rsidRPr="00BE199D" w:rsidRDefault="00073C5A" w:rsidP="00EA44B5">
            <w:pPr>
              <w:spacing w:after="0"/>
              <w:rPr>
                <w:rFonts w:cs="Segoe UI"/>
                <w:szCs w:val="17"/>
                <w:lang w:val="en-US"/>
              </w:rPr>
            </w:pPr>
          </w:p>
          <w:p w14:paraId="3F4D9EA3" w14:textId="77777777" w:rsidR="00073C5A" w:rsidRPr="00BE199D" w:rsidRDefault="00073C5A" w:rsidP="00EA44B5">
            <w:pPr>
              <w:spacing w:after="0"/>
              <w:rPr>
                <w:rFonts w:cs="Segoe UI"/>
                <w:szCs w:val="17"/>
                <w:lang w:val="en-US"/>
              </w:rPr>
            </w:pPr>
            <w:r w:rsidRPr="00BE199D">
              <w:rPr>
                <w:rFonts w:cs="Segoe UI"/>
                <w:szCs w:val="17"/>
                <w:lang w:val="en-US"/>
              </w:rPr>
              <w:t>[only skills data were extracted, since no separate knowledge scores for CPR and AED were available]</w:t>
            </w:r>
          </w:p>
          <w:p w14:paraId="1FCBA81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[only post-training data were extracted]</w:t>
            </w:r>
          </w:p>
          <w:p w14:paraId="62FD0C4B" w14:textId="77777777" w:rsidR="00073C5A" w:rsidRPr="00BE199D" w:rsidRDefault="00073C5A" w:rsidP="00EA44B5">
            <w:pPr>
              <w:spacing w:after="0"/>
              <w:rPr>
                <w:rFonts w:cs="Segoe UI"/>
                <w:szCs w:val="17"/>
                <w:lang w:val="en-US"/>
              </w:rPr>
            </w:pPr>
          </w:p>
        </w:tc>
      </w:tr>
      <w:tr w:rsidR="00073C5A" w:rsidRPr="00BE199D" w14:paraId="41A56E00" w14:textId="77777777" w:rsidTr="00EA44B5">
        <w:tc>
          <w:tcPr>
            <w:tcW w:w="1276" w:type="dxa"/>
            <w:shd w:val="clear" w:color="auto" w:fill="auto"/>
          </w:tcPr>
          <w:p w14:paraId="0537DF7F" w14:textId="77777777" w:rsidR="00073C5A" w:rsidRPr="00BE199D" w:rsidRDefault="00073C5A" w:rsidP="00EA44B5">
            <w:pPr>
              <w:spacing w:after="0"/>
              <w:rPr>
                <w:rFonts w:cs="Segoe UI"/>
                <w:szCs w:val="17"/>
                <w:lang w:val="en-US"/>
              </w:rPr>
            </w:pPr>
            <w:r w:rsidRPr="00BE199D">
              <w:rPr>
                <w:rFonts w:cs="Segoe UI"/>
                <w:szCs w:val="17"/>
                <w:lang w:val="en-US"/>
              </w:rPr>
              <w:t>Sherif, 2005, Austria</w:t>
            </w:r>
          </w:p>
          <w:p w14:paraId="4B85B2C6" w14:textId="77777777" w:rsidR="00073C5A" w:rsidRPr="00BE199D" w:rsidRDefault="00073C5A" w:rsidP="00EA44B5">
            <w:pPr>
              <w:autoSpaceDE w:val="0"/>
              <w:autoSpaceDN w:val="0"/>
              <w:adjustRightInd w:val="0"/>
              <w:spacing w:after="0"/>
              <w:rPr>
                <w:rFonts w:cs="Segoe UI"/>
                <w:szCs w:val="17"/>
              </w:rPr>
            </w:pPr>
          </w:p>
        </w:tc>
        <w:tc>
          <w:tcPr>
            <w:tcW w:w="1559" w:type="dxa"/>
          </w:tcPr>
          <w:p w14:paraId="63283323"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Observational: cohort study</w:t>
            </w:r>
          </w:p>
        </w:tc>
        <w:tc>
          <w:tcPr>
            <w:tcW w:w="1985" w:type="dxa"/>
          </w:tcPr>
          <w:p w14:paraId="183EC46C"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w:t>
            </w:r>
          </w:p>
          <w:p w14:paraId="3B021CA1" w14:textId="77777777" w:rsidR="00073C5A" w:rsidRPr="00BE199D" w:rsidRDefault="00073C5A" w:rsidP="00EA44B5">
            <w:pPr>
              <w:spacing w:after="0"/>
              <w:rPr>
                <w:rFonts w:cs="Segoe UI"/>
                <w:szCs w:val="17"/>
                <w:lang w:val="en-US"/>
              </w:rPr>
            </w:pPr>
            <w:r w:rsidRPr="00BE199D">
              <w:rPr>
                <w:rFonts w:cs="Segoe UI"/>
                <w:szCs w:val="17"/>
                <w:lang w:val="en-US"/>
              </w:rPr>
              <w:t>57 students:</w:t>
            </w:r>
          </w:p>
          <w:p w14:paraId="5B112B92"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30 males</w:t>
            </w:r>
          </w:p>
          <w:p w14:paraId="3CC16D23"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27 females</w:t>
            </w:r>
          </w:p>
          <w:p w14:paraId="63849D2C" w14:textId="77777777" w:rsidR="00073C5A" w:rsidRPr="00BE199D" w:rsidRDefault="00073C5A" w:rsidP="00EA44B5">
            <w:pPr>
              <w:spacing w:after="0"/>
              <w:rPr>
                <w:rFonts w:cs="Segoe UI"/>
                <w:szCs w:val="17"/>
                <w:lang w:val="en-US"/>
              </w:rPr>
            </w:pPr>
          </w:p>
          <w:p w14:paraId="718E896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043B491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10 years n=27</w:t>
            </w:r>
          </w:p>
          <w:p w14:paraId="71706C4B"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14 years n=30</w:t>
            </w:r>
          </w:p>
        </w:tc>
        <w:tc>
          <w:tcPr>
            <w:tcW w:w="2268" w:type="dxa"/>
          </w:tcPr>
          <w:p w14:paraId="00F77123" w14:textId="77777777" w:rsidR="00073C5A" w:rsidRPr="00BE199D" w:rsidRDefault="00073C5A" w:rsidP="00EA44B5">
            <w:pPr>
              <w:spacing w:after="0"/>
              <w:rPr>
                <w:rFonts w:cs="Segoe UI"/>
                <w:szCs w:val="17"/>
                <w:lang w:val="en-US"/>
              </w:rPr>
            </w:pPr>
            <w:r w:rsidRPr="00BE199D">
              <w:rPr>
                <w:rFonts w:cs="Segoe UI"/>
                <w:b/>
                <w:szCs w:val="17"/>
                <w:u w:val="single"/>
                <w:lang w:val="en-US"/>
              </w:rPr>
              <w:lastRenderedPageBreak/>
              <w:t>Intervention</w:t>
            </w:r>
            <w:r w:rsidRPr="00BE199D">
              <w:rPr>
                <w:rFonts w:cs="Segoe UI"/>
                <w:szCs w:val="17"/>
                <w:lang w:val="en-US"/>
              </w:rPr>
              <w:t xml:space="preserve">: </w:t>
            </w:r>
          </w:p>
          <w:p w14:paraId="2FBBF0CE"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CPR training</w:t>
            </w:r>
          </w:p>
          <w:p w14:paraId="5811E54E" w14:textId="77777777" w:rsidR="00073C5A" w:rsidRPr="00BE199D" w:rsidRDefault="00073C5A" w:rsidP="00EA44B5">
            <w:pPr>
              <w:spacing w:after="0"/>
              <w:rPr>
                <w:rFonts w:cs="Segoe UI"/>
                <w:szCs w:val="17"/>
                <w:lang w:val="en-US"/>
              </w:rPr>
            </w:pPr>
          </w:p>
          <w:p w14:paraId="4196B7D7" w14:textId="77777777" w:rsidR="00073C5A" w:rsidRPr="00BE199D" w:rsidRDefault="00073C5A" w:rsidP="00EA44B5">
            <w:pPr>
              <w:spacing w:after="0"/>
              <w:rPr>
                <w:rFonts w:cs="Segoe UI"/>
                <w:szCs w:val="17"/>
                <w:lang w:val="en-US"/>
              </w:rPr>
            </w:pPr>
            <w:r w:rsidRPr="00BE199D">
              <w:rPr>
                <w:rFonts w:cs="Segoe UI"/>
                <w:i/>
                <w:szCs w:val="17"/>
                <w:lang w:val="en-US"/>
              </w:rPr>
              <w:lastRenderedPageBreak/>
              <w:t>Content</w:t>
            </w:r>
            <w:r w:rsidRPr="00BE199D">
              <w:rPr>
                <w:rFonts w:cs="Segoe UI"/>
                <w:szCs w:val="17"/>
                <w:lang w:val="en-US"/>
              </w:rPr>
              <w:t>: CPR lecture + demonstration + hands-on manikin training.</w:t>
            </w:r>
          </w:p>
          <w:p w14:paraId="4E1794D0" w14:textId="77777777" w:rsidR="00073C5A" w:rsidRPr="00BE199D" w:rsidRDefault="00073C5A" w:rsidP="00EA44B5">
            <w:pPr>
              <w:spacing w:after="0"/>
              <w:rPr>
                <w:rFonts w:cs="Segoe UI"/>
                <w:szCs w:val="17"/>
                <w:lang w:val="en-US"/>
              </w:rPr>
            </w:pPr>
          </w:p>
          <w:p w14:paraId="79B4C401"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lang w:val="en-US"/>
              </w:rPr>
              <w:t>Duration</w:t>
            </w:r>
            <w:r w:rsidRPr="00BE199D">
              <w:rPr>
                <w:rFonts w:cs="Segoe UI"/>
                <w:szCs w:val="17"/>
                <w:lang w:val="en-US"/>
              </w:rPr>
              <w:t>: 30 minutes</w:t>
            </w:r>
          </w:p>
        </w:tc>
        <w:tc>
          <w:tcPr>
            <w:tcW w:w="2403" w:type="dxa"/>
          </w:tcPr>
          <w:p w14:paraId="26D04F67" w14:textId="77777777" w:rsidR="00073C5A" w:rsidRPr="00BE199D" w:rsidRDefault="00073C5A" w:rsidP="00EA44B5">
            <w:pPr>
              <w:spacing w:after="0"/>
              <w:rPr>
                <w:rFonts w:cs="Segoe UI"/>
                <w:szCs w:val="17"/>
                <w:lang w:val="en-US"/>
              </w:rPr>
            </w:pPr>
            <w:r w:rsidRPr="00BE199D">
              <w:rPr>
                <w:rFonts w:cs="Segoe UI"/>
                <w:szCs w:val="17"/>
                <w:lang w:val="en-US"/>
              </w:rPr>
              <w:lastRenderedPageBreak/>
              <w:t>Outcomes were measured immediately after training.</w:t>
            </w:r>
          </w:p>
          <w:p w14:paraId="2082F1C5" w14:textId="77777777" w:rsidR="00073C5A" w:rsidRPr="00BE199D" w:rsidRDefault="00073C5A" w:rsidP="00EA44B5">
            <w:pPr>
              <w:spacing w:after="0"/>
              <w:rPr>
                <w:rFonts w:cs="Segoe UI"/>
                <w:szCs w:val="17"/>
                <w:lang w:val="en-US"/>
              </w:rPr>
            </w:pPr>
          </w:p>
          <w:p w14:paraId="5A81D3C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lastRenderedPageBreak/>
              <w:t>Skills</w:t>
            </w:r>
            <w:r w:rsidRPr="00BE199D">
              <w:rPr>
                <w:rFonts w:cs="Segoe UI"/>
                <w:szCs w:val="17"/>
                <w:lang w:val="en-US"/>
              </w:rPr>
              <w:t>: Check consciousness, call for help, start CPR. CPR quality (ventilations) on manikin</w:t>
            </w:r>
          </w:p>
        </w:tc>
      </w:tr>
      <w:tr w:rsidR="00073C5A" w:rsidRPr="00BE199D" w14:paraId="38A8C813" w14:textId="77777777" w:rsidTr="00EA44B5">
        <w:tc>
          <w:tcPr>
            <w:tcW w:w="1276" w:type="dxa"/>
            <w:shd w:val="clear" w:color="auto" w:fill="auto"/>
          </w:tcPr>
          <w:p w14:paraId="0279DC82" w14:textId="77777777" w:rsidR="00073C5A" w:rsidRPr="00BE199D" w:rsidRDefault="00073C5A" w:rsidP="00EA44B5">
            <w:pPr>
              <w:spacing w:after="0"/>
              <w:rPr>
                <w:rFonts w:cs="Segoe UI"/>
                <w:szCs w:val="17"/>
                <w:lang w:val="en-US"/>
              </w:rPr>
            </w:pPr>
            <w:r w:rsidRPr="00BE199D">
              <w:rPr>
                <w:rFonts w:cs="Segoe UI"/>
                <w:szCs w:val="17"/>
                <w:lang w:val="en-US"/>
              </w:rPr>
              <w:lastRenderedPageBreak/>
              <w:t>Uray,</w:t>
            </w:r>
          </w:p>
          <w:p w14:paraId="180D06ED"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2003, Austria</w:t>
            </w:r>
          </w:p>
        </w:tc>
        <w:tc>
          <w:tcPr>
            <w:tcW w:w="1559" w:type="dxa"/>
          </w:tcPr>
          <w:p w14:paraId="46CF5F35" w14:textId="77777777" w:rsidR="00073C5A" w:rsidRPr="00BE199D" w:rsidRDefault="00073C5A" w:rsidP="00EA44B5">
            <w:pPr>
              <w:spacing w:after="0"/>
              <w:rPr>
                <w:rFonts w:cs="Segoe UI"/>
                <w:szCs w:val="17"/>
                <w:lang w:val="en-US"/>
              </w:rPr>
            </w:pPr>
            <w:r w:rsidRPr="00BE199D">
              <w:rPr>
                <w:rFonts w:cs="Segoe UI"/>
                <w:szCs w:val="17"/>
                <w:lang w:val="en-US"/>
              </w:rPr>
              <w:t xml:space="preserve">Observational: </w:t>
            </w:r>
          </w:p>
          <w:p w14:paraId="1C844C13"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before after study</w:t>
            </w:r>
          </w:p>
        </w:tc>
        <w:tc>
          <w:tcPr>
            <w:tcW w:w="1985" w:type="dxa"/>
          </w:tcPr>
          <w:p w14:paraId="1A6723E3"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w:t>
            </w:r>
          </w:p>
          <w:p w14:paraId="01D86AAC" w14:textId="77777777" w:rsidR="00073C5A" w:rsidRPr="00BE199D" w:rsidRDefault="00073C5A" w:rsidP="00EA44B5">
            <w:pPr>
              <w:spacing w:after="0"/>
              <w:rPr>
                <w:rFonts w:cs="Segoe UI"/>
                <w:szCs w:val="17"/>
                <w:lang w:val="en-US"/>
              </w:rPr>
            </w:pPr>
            <w:r w:rsidRPr="00BE199D">
              <w:rPr>
                <w:rFonts w:cs="Segoe UI"/>
                <w:szCs w:val="17"/>
                <w:lang w:val="en-US"/>
              </w:rPr>
              <w:t>47 students:</w:t>
            </w:r>
          </w:p>
          <w:p w14:paraId="66810C98"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20 males</w:t>
            </w:r>
          </w:p>
          <w:p w14:paraId="7FCD0154"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27 females</w:t>
            </w:r>
          </w:p>
          <w:p w14:paraId="76B8E9C0" w14:textId="77777777" w:rsidR="00073C5A" w:rsidRPr="00BE199D" w:rsidRDefault="00073C5A" w:rsidP="00EA44B5">
            <w:pPr>
              <w:spacing w:after="0"/>
              <w:rPr>
                <w:rFonts w:cs="Segoe UI"/>
                <w:szCs w:val="17"/>
                <w:lang w:val="en-US"/>
              </w:rPr>
            </w:pPr>
            <w:r w:rsidRPr="00BE199D">
              <w:rPr>
                <w:rFonts w:cs="Segoe UI"/>
                <w:szCs w:val="17"/>
                <w:lang w:val="en-US"/>
              </w:rPr>
              <w:t xml:space="preserve"> </w:t>
            </w:r>
          </w:p>
          <w:p w14:paraId="2EEC5CDE" w14:textId="77777777" w:rsidR="00073C5A" w:rsidRPr="00BE199D" w:rsidRDefault="00073C5A" w:rsidP="00EA44B5">
            <w:pPr>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3CB37CB4" w14:textId="77777777" w:rsidR="00073C5A" w:rsidRPr="00BE199D" w:rsidRDefault="00073C5A" w:rsidP="00EA44B5">
            <w:pPr>
              <w:spacing w:after="0"/>
              <w:rPr>
                <w:rFonts w:cs="Segoe UI"/>
                <w:szCs w:val="17"/>
                <w:lang w:val="en-US"/>
              </w:rPr>
            </w:pPr>
            <w:r w:rsidRPr="00BE199D">
              <w:rPr>
                <w:rFonts w:cs="Segoe UI"/>
                <w:szCs w:val="17"/>
                <w:lang w:val="en-US"/>
              </w:rPr>
              <w:t>6-7 years</w:t>
            </w:r>
          </w:p>
          <w:p w14:paraId="4CC3C6E1" w14:textId="77777777" w:rsidR="00073C5A" w:rsidRPr="00BE199D" w:rsidRDefault="00073C5A" w:rsidP="00EA44B5">
            <w:pPr>
              <w:spacing w:after="0"/>
              <w:rPr>
                <w:rFonts w:cs="Segoe UI"/>
                <w:szCs w:val="17"/>
                <w:lang w:val="en-US"/>
              </w:rPr>
            </w:pPr>
          </w:p>
          <w:p w14:paraId="0DB17624" w14:textId="77777777" w:rsidR="00073C5A" w:rsidRPr="00BE199D" w:rsidRDefault="00073C5A" w:rsidP="00EA44B5">
            <w:pPr>
              <w:spacing w:after="0"/>
              <w:rPr>
                <w:rFonts w:cs="Segoe UI"/>
                <w:szCs w:val="17"/>
                <w:lang w:val="en-US"/>
              </w:rPr>
            </w:pPr>
          </w:p>
          <w:p w14:paraId="6C0DF2BB" w14:textId="77777777" w:rsidR="00073C5A" w:rsidRPr="00BE199D" w:rsidRDefault="00073C5A" w:rsidP="00EA44B5">
            <w:pPr>
              <w:spacing w:after="0"/>
              <w:rPr>
                <w:rFonts w:cs="Segoe UI"/>
                <w:szCs w:val="17"/>
                <w:lang w:val="en-US"/>
              </w:rPr>
            </w:pPr>
          </w:p>
          <w:p w14:paraId="6E25DDDA" w14:textId="77777777" w:rsidR="00073C5A" w:rsidRPr="00BE199D" w:rsidRDefault="00073C5A" w:rsidP="00EA44B5">
            <w:pPr>
              <w:spacing w:after="0"/>
              <w:rPr>
                <w:rFonts w:cs="Segoe UI"/>
                <w:szCs w:val="17"/>
                <w:lang w:val="en-US"/>
              </w:rPr>
            </w:pPr>
          </w:p>
          <w:p w14:paraId="3DBCE005" w14:textId="77777777" w:rsidR="00073C5A" w:rsidRPr="00BE199D" w:rsidRDefault="00073C5A" w:rsidP="00EA44B5">
            <w:pPr>
              <w:spacing w:after="0"/>
              <w:rPr>
                <w:rFonts w:cs="Segoe UI"/>
                <w:szCs w:val="17"/>
                <w:lang w:val="en-US"/>
              </w:rPr>
            </w:pPr>
          </w:p>
          <w:p w14:paraId="11EAE1FB" w14:textId="77777777" w:rsidR="00073C5A" w:rsidRPr="00BE199D" w:rsidRDefault="00073C5A" w:rsidP="00EA44B5">
            <w:pPr>
              <w:autoSpaceDE w:val="0"/>
              <w:autoSpaceDN w:val="0"/>
              <w:adjustRightInd w:val="0"/>
              <w:spacing w:after="0"/>
              <w:rPr>
                <w:rFonts w:cs="Segoe UI"/>
                <w:szCs w:val="17"/>
              </w:rPr>
            </w:pPr>
          </w:p>
        </w:tc>
        <w:tc>
          <w:tcPr>
            <w:tcW w:w="2268" w:type="dxa"/>
          </w:tcPr>
          <w:p w14:paraId="7AEC1C91" w14:textId="77777777" w:rsidR="00073C5A" w:rsidRPr="00BE199D" w:rsidRDefault="00073C5A" w:rsidP="00EA44B5">
            <w:pPr>
              <w:spacing w:after="0"/>
              <w:rPr>
                <w:rFonts w:cs="Segoe UI"/>
                <w:b/>
                <w:szCs w:val="17"/>
                <w:u w:val="single"/>
                <w:lang w:val="en-US"/>
              </w:rPr>
            </w:pPr>
            <w:r w:rsidRPr="00BE199D">
              <w:rPr>
                <w:rFonts w:cs="Segoe UI"/>
                <w:b/>
                <w:szCs w:val="17"/>
                <w:u w:val="single"/>
                <w:lang w:val="en-US"/>
              </w:rPr>
              <w:t>Intervention</w:t>
            </w:r>
            <w:r w:rsidRPr="00BE199D">
              <w:rPr>
                <w:rFonts w:cs="Segoe UI"/>
                <w:b/>
                <w:szCs w:val="17"/>
                <w:lang w:val="en-US"/>
              </w:rPr>
              <w:t xml:space="preserve">: </w:t>
            </w:r>
          </w:p>
          <w:p w14:paraId="4F10E454"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xml:space="preserve"> First aid training</w:t>
            </w:r>
          </w:p>
          <w:p w14:paraId="56145BE2" w14:textId="77777777" w:rsidR="00073C5A" w:rsidRPr="00BE199D" w:rsidRDefault="00073C5A" w:rsidP="00EA44B5">
            <w:pPr>
              <w:spacing w:after="0"/>
              <w:rPr>
                <w:rFonts w:cs="Segoe UI"/>
                <w:szCs w:val="17"/>
                <w:lang w:val="en-US"/>
              </w:rPr>
            </w:pPr>
          </w:p>
          <w:p w14:paraId="6615C01F"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xml:space="preserve">: Emergency call, CPR, AED, recovery position, bleeding and burns. </w:t>
            </w:r>
          </w:p>
          <w:p w14:paraId="6B7848FD" w14:textId="77777777" w:rsidR="00073C5A" w:rsidRPr="00BE199D" w:rsidRDefault="00073C5A" w:rsidP="00EA44B5">
            <w:pPr>
              <w:spacing w:after="0"/>
              <w:rPr>
                <w:rFonts w:cs="Segoe UI"/>
                <w:szCs w:val="17"/>
                <w:lang w:val="en-US"/>
              </w:rPr>
            </w:pPr>
            <w:r w:rsidRPr="00BE199D">
              <w:rPr>
                <w:rFonts w:cs="Segoe UI"/>
                <w:szCs w:val="17"/>
                <w:lang w:val="en-US"/>
              </w:rPr>
              <w:t>Demonstration + hands-on manikin training.</w:t>
            </w:r>
          </w:p>
          <w:p w14:paraId="0095090D" w14:textId="77777777" w:rsidR="00073C5A" w:rsidRPr="00BE199D" w:rsidRDefault="00073C5A" w:rsidP="00EA44B5">
            <w:pPr>
              <w:spacing w:after="0"/>
              <w:rPr>
                <w:rFonts w:cs="Segoe UI"/>
                <w:szCs w:val="17"/>
                <w:lang w:val="en-US"/>
              </w:rPr>
            </w:pPr>
          </w:p>
          <w:p w14:paraId="7088E401"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lang w:val="en-US"/>
              </w:rPr>
              <w:t>Duration:</w:t>
            </w:r>
            <w:r w:rsidRPr="00BE199D">
              <w:rPr>
                <w:rFonts w:cs="Segoe UI"/>
                <w:szCs w:val="17"/>
                <w:lang w:val="en-US"/>
              </w:rPr>
              <w:t xml:space="preserve"> 1 week</w:t>
            </w:r>
          </w:p>
        </w:tc>
        <w:tc>
          <w:tcPr>
            <w:tcW w:w="2403" w:type="dxa"/>
          </w:tcPr>
          <w:p w14:paraId="4E9FE19D" w14:textId="77777777" w:rsidR="00073C5A" w:rsidRPr="00BE199D" w:rsidRDefault="00073C5A" w:rsidP="00EA44B5">
            <w:pPr>
              <w:spacing w:after="0"/>
              <w:rPr>
                <w:rFonts w:cs="Segoe UI"/>
                <w:szCs w:val="17"/>
                <w:lang w:val="en-US"/>
              </w:rPr>
            </w:pPr>
            <w:r w:rsidRPr="00BE199D">
              <w:rPr>
                <w:rFonts w:cs="Segoe UI"/>
                <w:szCs w:val="17"/>
                <w:lang w:val="en-US"/>
              </w:rPr>
              <w:t>Outcomes were measured before and immediately after training.</w:t>
            </w:r>
          </w:p>
          <w:p w14:paraId="669F34F3" w14:textId="77777777" w:rsidR="00073C5A" w:rsidRPr="00BE199D" w:rsidRDefault="00073C5A" w:rsidP="00EA44B5">
            <w:pPr>
              <w:spacing w:after="0"/>
              <w:rPr>
                <w:rFonts w:cs="Segoe UI"/>
                <w:szCs w:val="17"/>
                <w:lang w:val="en-US"/>
              </w:rPr>
            </w:pPr>
          </w:p>
          <w:p w14:paraId="04BF443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Knowledge:</w:t>
            </w:r>
            <w:r w:rsidRPr="00BE199D">
              <w:rPr>
                <w:rFonts w:cs="Segoe UI"/>
                <w:szCs w:val="17"/>
                <w:lang w:val="en-US"/>
              </w:rPr>
              <w:t xml:space="preserve"> Questionnaire in which students had to place three cartoon-like illustrations in the correct sequence</w:t>
            </w:r>
          </w:p>
        </w:tc>
      </w:tr>
      <w:tr w:rsidR="00073C5A" w:rsidRPr="00BE199D" w14:paraId="26428FDB" w14:textId="77777777" w:rsidTr="00EA44B5">
        <w:tc>
          <w:tcPr>
            <w:tcW w:w="1276" w:type="dxa"/>
            <w:shd w:val="clear" w:color="auto" w:fill="auto"/>
          </w:tcPr>
          <w:p w14:paraId="3E104F6D" w14:textId="781A843D" w:rsidR="00073C5A" w:rsidRPr="00BE199D" w:rsidRDefault="00073C5A" w:rsidP="00B94310">
            <w:pPr>
              <w:autoSpaceDE w:val="0"/>
              <w:autoSpaceDN w:val="0"/>
              <w:adjustRightInd w:val="0"/>
              <w:spacing w:after="0"/>
              <w:rPr>
                <w:rFonts w:cs="Segoe UI"/>
                <w:szCs w:val="17"/>
              </w:rPr>
            </w:pPr>
            <w:r w:rsidRPr="00BE199D">
              <w:rPr>
                <w:rFonts w:cs="Segoe UI"/>
                <w:szCs w:val="17"/>
              </w:rPr>
              <w:t>Wilks, 201</w:t>
            </w:r>
            <w:r w:rsidR="00CA6528" w:rsidRPr="00BE199D">
              <w:rPr>
                <w:rFonts w:cs="Segoe UI"/>
                <w:szCs w:val="17"/>
              </w:rPr>
              <w:t>6</w:t>
            </w:r>
            <w:r w:rsidRPr="00BE199D">
              <w:rPr>
                <w:rFonts w:cs="Segoe UI"/>
                <w:szCs w:val="17"/>
              </w:rPr>
              <w:t>, Australia</w:t>
            </w:r>
          </w:p>
        </w:tc>
        <w:tc>
          <w:tcPr>
            <w:tcW w:w="1559" w:type="dxa"/>
          </w:tcPr>
          <w:p w14:paraId="12C3F03A"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Observational: before after study</w:t>
            </w:r>
          </w:p>
        </w:tc>
        <w:tc>
          <w:tcPr>
            <w:tcW w:w="1985" w:type="dxa"/>
          </w:tcPr>
          <w:p w14:paraId="01E39C91"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Nr. of participants</w:t>
            </w:r>
            <w:r w:rsidRPr="00BE199D">
              <w:rPr>
                <w:rFonts w:cs="Segoe UI"/>
                <w:szCs w:val="17"/>
              </w:rPr>
              <w:t>: 107 students:</w:t>
            </w:r>
          </w:p>
          <w:p w14:paraId="13FA22B2"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51 males</w:t>
            </w:r>
          </w:p>
          <w:p w14:paraId="7E11CD18"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 xml:space="preserve">56 females </w:t>
            </w:r>
          </w:p>
          <w:p w14:paraId="0BF61F09" w14:textId="77777777" w:rsidR="00073C5A" w:rsidRPr="00BE199D" w:rsidRDefault="00073C5A" w:rsidP="00EA44B5">
            <w:pPr>
              <w:autoSpaceDE w:val="0"/>
              <w:autoSpaceDN w:val="0"/>
              <w:adjustRightInd w:val="0"/>
              <w:spacing w:after="0"/>
              <w:rPr>
                <w:rFonts w:cs="Segoe UI"/>
                <w:szCs w:val="17"/>
              </w:rPr>
            </w:pPr>
          </w:p>
          <w:p w14:paraId="7C1165EC"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Age range</w:t>
            </w:r>
            <w:r w:rsidRPr="00BE199D">
              <w:rPr>
                <w:rFonts w:cs="Segoe UI"/>
                <w:szCs w:val="17"/>
              </w:rPr>
              <w:t xml:space="preserve">: </w:t>
            </w:r>
          </w:p>
          <w:p w14:paraId="427FFDC7"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11-12 years</w:t>
            </w:r>
          </w:p>
          <w:p w14:paraId="43379CA0" w14:textId="77777777" w:rsidR="00073C5A" w:rsidRPr="00BE199D" w:rsidRDefault="00073C5A" w:rsidP="00EA44B5">
            <w:pPr>
              <w:autoSpaceDE w:val="0"/>
              <w:autoSpaceDN w:val="0"/>
              <w:adjustRightInd w:val="0"/>
              <w:spacing w:after="0"/>
              <w:rPr>
                <w:rFonts w:cs="Segoe UI"/>
                <w:szCs w:val="17"/>
              </w:rPr>
            </w:pPr>
          </w:p>
          <w:p w14:paraId="47807E17"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Mean ± SD:</w:t>
            </w:r>
          </w:p>
          <w:p w14:paraId="27721BA3"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11.4 ± 0.5 years</w:t>
            </w:r>
          </w:p>
        </w:tc>
        <w:tc>
          <w:tcPr>
            <w:tcW w:w="2268" w:type="dxa"/>
          </w:tcPr>
          <w:p w14:paraId="5F9B098A" w14:textId="77777777" w:rsidR="00073C5A" w:rsidRPr="00BE199D" w:rsidRDefault="00073C5A" w:rsidP="00EA44B5">
            <w:pPr>
              <w:autoSpaceDE w:val="0"/>
              <w:autoSpaceDN w:val="0"/>
              <w:adjustRightInd w:val="0"/>
              <w:spacing w:after="0"/>
              <w:rPr>
                <w:rFonts w:cs="Segoe UI"/>
                <w:b/>
                <w:szCs w:val="17"/>
                <w:u w:val="single"/>
              </w:rPr>
            </w:pPr>
            <w:r w:rsidRPr="00BE199D">
              <w:rPr>
                <w:rFonts w:cs="Segoe UI"/>
                <w:b/>
                <w:szCs w:val="17"/>
                <w:u w:val="single"/>
              </w:rPr>
              <w:t>Intervention:</w:t>
            </w:r>
          </w:p>
          <w:p w14:paraId="59C9DE5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Program</w:t>
            </w:r>
            <w:r w:rsidRPr="00BE199D">
              <w:rPr>
                <w:rFonts w:cs="Segoe UI"/>
                <w:szCs w:val="17"/>
                <w:lang w:val="en-US"/>
              </w:rPr>
              <w:t xml:space="preserve">: First aid, CPR and beach safety training </w:t>
            </w:r>
          </w:p>
          <w:p w14:paraId="30642020" w14:textId="77777777" w:rsidR="00073C5A" w:rsidRPr="00BE199D" w:rsidRDefault="00073C5A" w:rsidP="00EA44B5">
            <w:pPr>
              <w:autoSpaceDE w:val="0"/>
              <w:autoSpaceDN w:val="0"/>
              <w:adjustRightInd w:val="0"/>
              <w:spacing w:after="0"/>
              <w:rPr>
                <w:rFonts w:cs="Segoe UI"/>
                <w:szCs w:val="17"/>
                <w:lang w:val="en-US"/>
              </w:rPr>
            </w:pPr>
          </w:p>
          <w:p w14:paraId="0C314804"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Content</w:t>
            </w:r>
            <w:r w:rsidRPr="00BE199D">
              <w:rPr>
                <w:rFonts w:cs="Segoe UI"/>
                <w:szCs w:val="17"/>
              </w:rPr>
              <w:t xml:space="preserve">: </w:t>
            </w:r>
          </w:p>
          <w:p w14:paraId="59A47381"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Beach safety</w:t>
            </w:r>
          </w:p>
          <w:p w14:paraId="14F00298"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Leadership and team bonding exercises</w:t>
            </w:r>
          </w:p>
          <w:p w14:paraId="56A035D1" w14:textId="77777777" w:rsidR="00073C5A" w:rsidRPr="00BE199D" w:rsidRDefault="00073C5A" w:rsidP="00073C5A">
            <w:pPr>
              <w:pStyle w:val="Lijstalinea"/>
              <w:numPr>
                <w:ilvl w:val="0"/>
                <w:numId w:val="37"/>
              </w:numPr>
              <w:autoSpaceDE w:val="0"/>
              <w:autoSpaceDN w:val="0"/>
              <w:adjustRightInd w:val="0"/>
              <w:spacing w:after="0"/>
              <w:rPr>
                <w:rFonts w:cs="Segoe UI"/>
                <w:szCs w:val="17"/>
                <w:lang w:val="en-US"/>
              </w:rPr>
            </w:pPr>
            <w:r w:rsidRPr="00BE199D">
              <w:rPr>
                <w:rFonts w:cs="Segoe UI"/>
                <w:szCs w:val="17"/>
                <w:lang w:val="en-US"/>
              </w:rPr>
              <w:t>First aid: sprains, bleeding, choking, heart attack, allergic reactions</w:t>
            </w:r>
          </w:p>
          <w:p w14:paraId="5B3D8065"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Hands-on manikin training</w:t>
            </w:r>
          </w:p>
          <w:p w14:paraId="61738AFD" w14:textId="77777777" w:rsidR="00073C5A" w:rsidRPr="00BE199D" w:rsidRDefault="00073C5A" w:rsidP="00EA44B5">
            <w:pPr>
              <w:autoSpaceDE w:val="0"/>
              <w:autoSpaceDN w:val="0"/>
              <w:adjustRightInd w:val="0"/>
              <w:spacing w:after="0"/>
              <w:rPr>
                <w:rFonts w:cs="Segoe UI"/>
                <w:szCs w:val="17"/>
              </w:rPr>
            </w:pPr>
          </w:p>
          <w:p w14:paraId="28A8061F"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Duration:</w:t>
            </w:r>
            <w:r w:rsidRPr="00BE199D">
              <w:rPr>
                <w:rFonts w:cs="Segoe UI"/>
                <w:szCs w:val="17"/>
              </w:rPr>
              <w:t xml:space="preserve"> 1 day</w:t>
            </w:r>
          </w:p>
        </w:tc>
        <w:tc>
          <w:tcPr>
            <w:tcW w:w="2403" w:type="dxa"/>
          </w:tcPr>
          <w:p w14:paraId="50FF908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Outcomes were measured before, 1 week after, and 8 weeks after training.</w:t>
            </w:r>
          </w:p>
          <w:p w14:paraId="77596163" w14:textId="77777777" w:rsidR="00073C5A" w:rsidRPr="00BE199D" w:rsidRDefault="00073C5A" w:rsidP="00EA44B5">
            <w:pPr>
              <w:autoSpaceDE w:val="0"/>
              <w:autoSpaceDN w:val="0"/>
              <w:adjustRightInd w:val="0"/>
              <w:spacing w:after="0"/>
              <w:rPr>
                <w:rFonts w:cs="Segoe UI"/>
                <w:szCs w:val="17"/>
                <w:lang w:val="en-US"/>
              </w:rPr>
            </w:pPr>
          </w:p>
          <w:p w14:paraId="3AFA0FF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Knowledge:</w:t>
            </w:r>
            <w:r w:rsidRPr="00BE199D">
              <w:rPr>
                <w:rFonts w:cs="Segoe UI"/>
                <w:szCs w:val="17"/>
                <w:lang w:val="en-US"/>
              </w:rPr>
              <w:t xml:space="preserve"> 50-item quiz on emergency services and life-supporting first aid</w:t>
            </w:r>
          </w:p>
        </w:tc>
      </w:tr>
      <w:tr w:rsidR="00073C5A" w:rsidRPr="00BE199D" w14:paraId="4B6FB983" w14:textId="77777777" w:rsidTr="00EA44B5">
        <w:tc>
          <w:tcPr>
            <w:tcW w:w="1276" w:type="dxa"/>
            <w:shd w:val="clear" w:color="auto" w:fill="auto"/>
          </w:tcPr>
          <w:p w14:paraId="62958F56" w14:textId="29CB1192" w:rsidR="00073C5A" w:rsidRPr="00BE199D" w:rsidRDefault="00073C5A" w:rsidP="00B94310">
            <w:pPr>
              <w:autoSpaceDE w:val="0"/>
              <w:autoSpaceDN w:val="0"/>
              <w:adjustRightInd w:val="0"/>
              <w:spacing w:after="0"/>
              <w:rPr>
                <w:rFonts w:cs="Segoe UI"/>
                <w:szCs w:val="17"/>
              </w:rPr>
            </w:pPr>
            <w:r w:rsidRPr="00BE199D">
              <w:rPr>
                <w:rFonts w:cs="Segoe UI"/>
                <w:szCs w:val="17"/>
              </w:rPr>
              <w:t>Wilks, 201</w:t>
            </w:r>
            <w:r w:rsidR="00B94310" w:rsidRPr="00BE199D">
              <w:rPr>
                <w:rFonts w:cs="Segoe UI"/>
                <w:szCs w:val="17"/>
              </w:rPr>
              <w:t>7</w:t>
            </w:r>
            <w:r w:rsidRPr="00BE199D">
              <w:rPr>
                <w:rFonts w:cs="Segoe UI"/>
                <w:szCs w:val="17"/>
              </w:rPr>
              <w:t>, Australia</w:t>
            </w:r>
          </w:p>
        </w:tc>
        <w:tc>
          <w:tcPr>
            <w:tcW w:w="1559" w:type="dxa"/>
          </w:tcPr>
          <w:p w14:paraId="1EA8BAB9"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Observational:</w:t>
            </w:r>
          </w:p>
          <w:p w14:paraId="4A1014F0"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before after study</w:t>
            </w:r>
          </w:p>
        </w:tc>
        <w:tc>
          <w:tcPr>
            <w:tcW w:w="1985" w:type="dxa"/>
          </w:tcPr>
          <w:p w14:paraId="66000AD6"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Nr. of participants</w:t>
            </w:r>
            <w:r w:rsidRPr="00BE199D">
              <w:rPr>
                <w:rFonts w:cs="Segoe UI"/>
                <w:szCs w:val="17"/>
              </w:rPr>
              <w:t>: 107 students:</w:t>
            </w:r>
          </w:p>
          <w:p w14:paraId="2AAC90CE"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51 males</w:t>
            </w:r>
          </w:p>
          <w:p w14:paraId="393BF93E"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56 females</w:t>
            </w:r>
          </w:p>
          <w:p w14:paraId="4CD58129" w14:textId="77777777" w:rsidR="00073C5A" w:rsidRPr="00BE199D" w:rsidRDefault="00073C5A" w:rsidP="00EA44B5">
            <w:pPr>
              <w:autoSpaceDE w:val="0"/>
              <w:autoSpaceDN w:val="0"/>
              <w:adjustRightInd w:val="0"/>
              <w:spacing w:after="0"/>
              <w:rPr>
                <w:rFonts w:cs="Segoe UI"/>
                <w:szCs w:val="17"/>
              </w:rPr>
            </w:pPr>
          </w:p>
          <w:p w14:paraId="35C8E03B"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Age range</w:t>
            </w:r>
            <w:r w:rsidRPr="00BE199D">
              <w:rPr>
                <w:rFonts w:cs="Segoe UI"/>
                <w:szCs w:val="17"/>
              </w:rPr>
              <w:t xml:space="preserve">: </w:t>
            </w:r>
          </w:p>
          <w:p w14:paraId="764F0535"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11-12 years</w:t>
            </w:r>
          </w:p>
          <w:p w14:paraId="5087B0EC" w14:textId="77777777" w:rsidR="00073C5A" w:rsidRPr="00BE199D" w:rsidRDefault="00073C5A" w:rsidP="00EA44B5">
            <w:pPr>
              <w:autoSpaceDE w:val="0"/>
              <w:autoSpaceDN w:val="0"/>
              <w:adjustRightInd w:val="0"/>
              <w:spacing w:after="0"/>
              <w:rPr>
                <w:rFonts w:cs="Segoe UI"/>
                <w:szCs w:val="17"/>
              </w:rPr>
            </w:pPr>
          </w:p>
          <w:p w14:paraId="009B328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Mean ± SD:</w:t>
            </w:r>
          </w:p>
          <w:p w14:paraId="5CEDB131"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11.4 ± 0.5 years</w:t>
            </w:r>
          </w:p>
        </w:tc>
        <w:tc>
          <w:tcPr>
            <w:tcW w:w="2268" w:type="dxa"/>
          </w:tcPr>
          <w:p w14:paraId="25B38A55" w14:textId="77777777" w:rsidR="00073C5A" w:rsidRPr="00BE199D" w:rsidRDefault="00073C5A" w:rsidP="00EA44B5">
            <w:pPr>
              <w:autoSpaceDE w:val="0"/>
              <w:autoSpaceDN w:val="0"/>
              <w:adjustRightInd w:val="0"/>
              <w:spacing w:after="0"/>
              <w:rPr>
                <w:rFonts w:cs="Segoe UI"/>
                <w:b/>
                <w:szCs w:val="17"/>
                <w:u w:val="single"/>
              </w:rPr>
            </w:pPr>
            <w:r w:rsidRPr="00BE199D">
              <w:rPr>
                <w:rFonts w:cs="Segoe UI"/>
                <w:b/>
                <w:szCs w:val="17"/>
                <w:u w:val="single"/>
              </w:rPr>
              <w:t>Intervention:</w:t>
            </w:r>
          </w:p>
          <w:p w14:paraId="73CEA28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Program</w:t>
            </w:r>
            <w:r w:rsidRPr="00BE199D">
              <w:rPr>
                <w:rFonts w:cs="Segoe UI"/>
                <w:szCs w:val="17"/>
                <w:lang w:val="en-US"/>
              </w:rPr>
              <w:t>: First aid, CPR and beach safety training</w:t>
            </w:r>
          </w:p>
          <w:p w14:paraId="593E62CB" w14:textId="77777777" w:rsidR="00073C5A" w:rsidRPr="00BE199D" w:rsidRDefault="00073C5A" w:rsidP="00EA44B5">
            <w:pPr>
              <w:autoSpaceDE w:val="0"/>
              <w:autoSpaceDN w:val="0"/>
              <w:adjustRightInd w:val="0"/>
              <w:spacing w:after="0"/>
              <w:rPr>
                <w:rFonts w:cs="Segoe UI"/>
                <w:szCs w:val="17"/>
                <w:lang w:val="en-US"/>
              </w:rPr>
            </w:pPr>
          </w:p>
          <w:p w14:paraId="4960FDDB"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Content</w:t>
            </w:r>
            <w:r w:rsidRPr="00BE199D">
              <w:rPr>
                <w:rFonts w:cs="Segoe UI"/>
                <w:szCs w:val="17"/>
              </w:rPr>
              <w:t xml:space="preserve">: </w:t>
            </w:r>
          </w:p>
          <w:p w14:paraId="28F79AEB"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Beach safety</w:t>
            </w:r>
          </w:p>
          <w:p w14:paraId="3DFEF37A"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Leadership and team bonding exercises</w:t>
            </w:r>
          </w:p>
          <w:p w14:paraId="78CF5B72" w14:textId="77777777" w:rsidR="00073C5A" w:rsidRPr="00BE199D" w:rsidRDefault="00073C5A" w:rsidP="00073C5A">
            <w:pPr>
              <w:pStyle w:val="Lijstalinea"/>
              <w:numPr>
                <w:ilvl w:val="0"/>
                <w:numId w:val="37"/>
              </w:numPr>
              <w:autoSpaceDE w:val="0"/>
              <w:autoSpaceDN w:val="0"/>
              <w:adjustRightInd w:val="0"/>
              <w:spacing w:after="0"/>
              <w:rPr>
                <w:rFonts w:cs="Segoe UI"/>
                <w:szCs w:val="17"/>
                <w:lang w:val="en-US"/>
              </w:rPr>
            </w:pPr>
            <w:r w:rsidRPr="00BE199D">
              <w:rPr>
                <w:rFonts w:cs="Segoe UI"/>
                <w:szCs w:val="17"/>
                <w:lang w:val="en-US"/>
              </w:rPr>
              <w:t>First aid: sprains, bleeding, choking, heart attack, allergic reactions</w:t>
            </w:r>
          </w:p>
          <w:p w14:paraId="45F4133C"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lastRenderedPageBreak/>
              <w:t>Hands- on manikin training</w:t>
            </w:r>
          </w:p>
          <w:p w14:paraId="3F92B126" w14:textId="77777777" w:rsidR="00073C5A" w:rsidRPr="00BE199D" w:rsidRDefault="00073C5A" w:rsidP="00EA44B5">
            <w:pPr>
              <w:autoSpaceDE w:val="0"/>
              <w:autoSpaceDN w:val="0"/>
              <w:adjustRightInd w:val="0"/>
              <w:spacing w:after="0"/>
              <w:rPr>
                <w:rFonts w:cs="Segoe UI"/>
                <w:szCs w:val="17"/>
              </w:rPr>
            </w:pPr>
          </w:p>
          <w:p w14:paraId="79A2DC2A"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Duration:</w:t>
            </w:r>
            <w:r w:rsidRPr="00BE199D">
              <w:rPr>
                <w:rFonts w:cs="Segoe UI"/>
                <w:szCs w:val="17"/>
              </w:rPr>
              <w:t xml:space="preserve"> 1 day</w:t>
            </w:r>
          </w:p>
        </w:tc>
        <w:tc>
          <w:tcPr>
            <w:tcW w:w="2403" w:type="dxa"/>
          </w:tcPr>
          <w:p w14:paraId="77E51D8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Outcomes were measured before, 1 week after, and 8 weeks after training.</w:t>
            </w:r>
          </w:p>
          <w:p w14:paraId="2BAAE85D" w14:textId="77777777" w:rsidR="00073C5A" w:rsidRPr="00BE199D" w:rsidRDefault="00073C5A" w:rsidP="00EA44B5">
            <w:pPr>
              <w:autoSpaceDE w:val="0"/>
              <w:autoSpaceDN w:val="0"/>
              <w:adjustRightInd w:val="0"/>
              <w:spacing w:after="0"/>
              <w:rPr>
                <w:rFonts w:cs="Segoe UI"/>
                <w:szCs w:val="17"/>
                <w:lang w:val="en-US"/>
              </w:rPr>
            </w:pPr>
          </w:p>
          <w:p w14:paraId="56A0F84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Knowledge:</w:t>
            </w:r>
            <w:r w:rsidRPr="00BE199D">
              <w:rPr>
                <w:rFonts w:cs="Segoe UI"/>
                <w:szCs w:val="17"/>
                <w:lang w:val="en-US"/>
              </w:rPr>
              <w:t xml:space="preserve"> Self-developed quiz on beach safety. (not relevant for ES)</w:t>
            </w:r>
          </w:p>
          <w:p w14:paraId="78626482" w14:textId="77777777" w:rsidR="00073C5A" w:rsidRPr="00BE199D" w:rsidRDefault="00073C5A" w:rsidP="00EA44B5">
            <w:pPr>
              <w:autoSpaceDE w:val="0"/>
              <w:autoSpaceDN w:val="0"/>
              <w:adjustRightInd w:val="0"/>
              <w:spacing w:after="0"/>
              <w:rPr>
                <w:rFonts w:cs="Segoe UI"/>
                <w:szCs w:val="17"/>
                <w:lang w:val="en-US"/>
              </w:rPr>
            </w:pPr>
          </w:p>
          <w:p w14:paraId="71B6B47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 xml:space="preserve">Attitude: </w:t>
            </w:r>
            <w:r w:rsidRPr="00BE199D">
              <w:rPr>
                <w:rFonts w:cs="Segoe UI"/>
                <w:szCs w:val="17"/>
                <w:lang w:val="en-US"/>
              </w:rPr>
              <w:t>Confidence in providing first aid to family member/ friend/ same age stranger/ adult stranger</w:t>
            </w:r>
          </w:p>
          <w:p w14:paraId="0935AF45" w14:textId="77777777" w:rsidR="00073C5A" w:rsidRPr="00BE199D" w:rsidRDefault="00073C5A" w:rsidP="00EA44B5">
            <w:pPr>
              <w:autoSpaceDE w:val="0"/>
              <w:autoSpaceDN w:val="0"/>
              <w:adjustRightInd w:val="0"/>
              <w:spacing w:after="0"/>
              <w:rPr>
                <w:rFonts w:cs="Segoe UI"/>
                <w:szCs w:val="17"/>
                <w:lang w:val="en-US"/>
              </w:rPr>
            </w:pPr>
          </w:p>
          <w:p w14:paraId="6B91978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[Only attitude data were extracted]</w:t>
            </w:r>
          </w:p>
        </w:tc>
      </w:tr>
      <w:tr w:rsidR="00073C5A" w:rsidRPr="00BE199D" w14:paraId="3172AAC0" w14:textId="77777777" w:rsidTr="00EA44B5">
        <w:tc>
          <w:tcPr>
            <w:tcW w:w="1276" w:type="dxa"/>
            <w:shd w:val="clear" w:color="auto" w:fill="auto"/>
          </w:tcPr>
          <w:p w14:paraId="182CC6E9"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lastRenderedPageBreak/>
              <w:t>Younas, 2006, UK</w:t>
            </w:r>
          </w:p>
        </w:tc>
        <w:tc>
          <w:tcPr>
            <w:tcW w:w="1559" w:type="dxa"/>
          </w:tcPr>
          <w:p w14:paraId="08D796D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Experimental: non-randomized controlled trial</w:t>
            </w:r>
          </w:p>
        </w:tc>
        <w:tc>
          <w:tcPr>
            <w:tcW w:w="1985" w:type="dxa"/>
          </w:tcPr>
          <w:p w14:paraId="51C26070" w14:textId="77777777" w:rsidR="00073C5A" w:rsidRPr="00BE199D" w:rsidRDefault="00073C5A" w:rsidP="00EA44B5">
            <w:pPr>
              <w:spacing w:after="0"/>
              <w:rPr>
                <w:rFonts w:cs="Segoe UI"/>
                <w:szCs w:val="17"/>
              </w:rPr>
            </w:pPr>
            <w:r w:rsidRPr="00BE199D">
              <w:rPr>
                <w:rFonts w:cs="Segoe UI"/>
                <w:i/>
                <w:szCs w:val="17"/>
              </w:rPr>
              <w:t>Nr. of participants:</w:t>
            </w:r>
            <w:r w:rsidRPr="00BE199D">
              <w:rPr>
                <w:rFonts w:cs="Segoe UI"/>
                <w:szCs w:val="17"/>
              </w:rPr>
              <w:t xml:space="preserve"> </w:t>
            </w:r>
          </w:p>
          <w:p w14:paraId="28FA9A95" w14:textId="77777777" w:rsidR="00073C5A" w:rsidRPr="00BE199D" w:rsidRDefault="00073C5A" w:rsidP="00EA44B5">
            <w:pPr>
              <w:spacing w:after="0"/>
              <w:rPr>
                <w:rFonts w:cs="Segoe UI"/>
                <w:szCs w:val="17"/>
              </w:rPr>
            </w:pPr>
            <w:r w:rsidRPr="00BE199D">
              <w:rPr>
                <w:rFonts w:cs="Segoe UI"/>
                <w:szCs w:val="17"/>
              </w:rPr>
              <w:t>59 students:</w:t>
            </w:r>
          </w:p>
          <w:p w14:paraId="3108FD34" w14:textId="77777777" w:rsidR="00073C5A" w:rsidRPr="00BE199D" w:rsidRDefault="00073C5A" w:rsidP="00073C5A">
            <w:pPr>
              <w:pStyle w:val="Lijstalinea"/>
              <w:numPr>
                <w:ilvl w:val="0"/>
                <w:numId w:val="37"/>
              </w:numPr>
              <w:spacing w:after="0"/>
              <w:rPr>
                <w:rFonts w:cs="Segoe UI"/>
                <w:szCs w:val="17"/>
              </w:rPr>
            </w:pPr>
            <w:r w:rsidRPr="00BE199D">
              <w:rPr>
                <w:rFonts w:cs="Segoe UI"/>
                <w:szCs w:val="17"/>
              </w:rPr>
              <w:t>Gender not reported</w:t>
            </w:r>
          </w:p>
          <w:p w14:paraId="40E67AC6" w14:textId="77777777" w:rsidR="00073C5A" w:rsidRPr="00BE199D" w:rsidRDefault="00073C5A" w:rsidP="00EA44B5">
            <w:pPr>
              <w:autoSpaceDE w:val="0"/>
              <w:autoSpaceDN w:val="0"/>
              <w:adjustRightInd w:val="0"/>
              <w:spacing w:after="0"/>
              <w:rPr>
                <w:rFonts w:cs="Segoe UI"/>
                <w:szCs w:val="17"/>
              </w:rPr>
            </w:pPr>
          </w:p>
          <w:p w14:paraId="6500D153"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Two arms:</w:t>
            </w:r>
          </w:p>
          <w:p w14:paraId="6B6B3D5C"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Intervention n=34</w:t>
            </w:r>
          </w:p>
          <w:p w14:paraId="0C1DD4F5"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Control n=25</w:t>
            </w:r>
          </w:p>
          <w:p w14:paraId="6F7F6915" w14:textId="77777777" w:rsidR="00073C5A" w:rsidRPr="00BE199D" w:rsidRDefault="00073C5A" w:rsidP="00EA44B5">
            <w:pPr>
              <w:autoSpaceDE w:val="0"/>
              <w:autoSpaceDN w:val="0"/>
              <w:adjustRightInd w:val="0"/>
              <w:spacing w:after="0"/>
              <w:rPr>
                <w:rFonts w:cs="Segoe UI"/>
                <w:szCs w:val="17"/>
              </w:rPr>
            </w:pPr>
          </w:p>
          <w:p w14:paraId="05EF3FAC" w14:textId="77777777" w:rsidR="00073C5A" w:rsidRPr="00BE199D" w:rsidRDefault="00073C5A" w:rsidP="00EA44B5">
            <w:pPr>
              <w:autoSpaceDE w:val="0"/>
              <w:autoSpaceDN w:val="0"/>
              <w:adjustRightInd w:val="0"/>
              <w:spacing w:after="0"/>
              <w:rPr>
                <w:rFonts w:cs="Segoe UI"/>
                <w:i/>
                <w:szCs w:val="17"/>
              </w:rPr>
            </w:pPr>
            <w:r w:rsidRPr="00BE199D">
              <w:rPr>
                <w:rFonts w:cs="Segoe UI"/>
                <w:i/>
                <w:szCs w:val="17"/>
              </w:rPr>
              <w:t xml:space="preserve">Age range: </w:t>
            </w:r>
          </w:p>
          <w:p w14:paraId="466A5278"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13-16 years</w:t>
            </w:r>
          </w:p>
        </w:tc>
        <w:tc>
          <w:tcPr>
            <w:tcW w:w="2268" w:type="dxa"/>
          </w:tcPr>
          <w:p w14:paraId="77EAAD24" w14:textId="77777777" w:rsidR="00073C5A" w:rsidRPr="00BE199D" w:rsidRDefault="00073C5A" w:rsidP="00EA44B5">
            <w:pPr>
              <w:spacing w:after="0"/>
              <w:rPr>
                <w:rFonts w:cs="Segoe UI"/>
                <w:b/>
                <w:szCs w:val="17"/>
                <w:u w:val="single"/>
                <w:lang w:val="en-US"/>
              </w:rPr>
            </w:pPr>
            <w:r w:rsidRPr="00BE199D">
              <w:rPr>
                <w:rFonts w:cs="Segoe UI"/>
                <w:b/>
                <w:szCs w:val="17"/>
                <w:u w:val="single"/>
                <w:lang w:val="en-US"/>
              </w:rPr>
              <w:t>Intervention</w:t>
            </w:r>
            <w:r w:rsidRPr="00BE199D">
              <w:rPr>
                <w:rFonts w:cs="Segoe UI"/>
                <w:b/>
                <w:szCs w:val="17"/>
                <w:lang w:val="en-US"/>
              </w:rPr>
              <w:t xml:space="preserve">: </w:t>
            </w:r>
          </w:p>
          <w:p w14:paraId="01013F55"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CPR/AED training</w:t>
            </w:r>
          </w:p>
          <w:p w14:paraId="27E76018" w14:textId="77777777" w:rsidR="00073C5A" w:rsidRPr="00BE199D" w:rsidRDefault="00073C5A" w:rsidP="00EA44B5">
            <w:pPr>
              <w:spacing w:after="0"/>
              <w:rPr>
                <w:rFonts w:cs="Segoe UI"/>
                <w:szCs w:val="17"/>
                <w:lang w:val="en-US"/>
              </w:rPr>
            </w:pPr>
          </w:p>
          <w:p w14:paraId="725E45BE"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CPR and AED use. Hands-on manikin training.</w:t>
            </w:r>
          </w:p>
          <w:p w14:paraId="25A68B3D" w14:textId="77777777" w:rsidR="00073C5A" w:rsidRPr="00BE199D" w:rsidRDefault="00073C5A" w:rsidP="00EA44B5">
            <w:pPr>
              <w:spacing w:after="0"/>
              <w:rPr>
                <w:rFonts w:cs="Segoe UI"/>
                <w:szCs w:val="17"/>
                <w:lang w:val="en-US"/>
              </w:rPr>
            </w:pPr>
          </w:p>
          <w:p w14:paraId="0138731D" w14:textId="77777777" w:rsidR="00073C5A" w:rsidRPr="00BE199D" w:rsidRDefault="00073C5A" w:rsidP="00EA44B5">
            <w:pPr>
              <w:spacing w:after="0"/>
              <w:rPr>
                <w:rFonts w:cs="Segoe UI"/>
                <w:szCs w:val="17"/>
                <w:lang w:val="en-US"/>
              </w:rPr>
            </w:pPr>
            <w:r w:rsidRPr="00BE199D">
              <w:rPr>
                <w:rFonts w:cs="Segoe UI"/>
                <w:i/>
                <w:szCs w:val="17"/>
                <w:lang w:val="en-US"/>
              </w:rPr>
              <w:t>Duration</w:t>
            </w:r>
            <w:r w:rsidRPr="00BE199D">
              <w:rPr>
                <w:rFonts w:cs="Segoe UI"/>
                <w:szCs w:val="17"/>
                <w:lang w:val="en-US"/>
              </w:rPr>
              <w:t>: Not reported.</w:t>
            </w:r>
          </w:p>
          <w:p w14:paraId="6DA4CBBE" w14:textId="77777777" w:rsidR="00073C5A" w:rsidRPr="00BE199D" w:rsidRDefault="00073C5A" w:rsidP="00EA44B5">
            <w:pPr>
              <w:spacing w:after="0"/>
              <w:rPr>
                <w:rFonts w:cs="Segoe UI"/>
                <w:szCs w:val="17"/>
                <w:lang w:val="en-US"/>
              </w:rPr>
            </w:pPr>
          </w:p>
          <w:p w14:paraId="6629184E" w14:textId="77777777" w:rsidR="00073C5A" w:rsidRPr="00BE199D" w:rsidRDefault="00073C5A" w:rsidP="00EA44B5">
            <w:pPr>
              <w:autoSpaceDE w:val="0"/>
              <w:autoSpaceDN w:val="0"/>
              <w:adjustRightInd w:val="0"/>
              <w:spacing w:after="0"/>
              <w:rPr>
                <w:rFonts w:cs="Segoe UI"/>
                <w:b/>
                <w:szCs w:val="17"/>
                <w:lang w:val="en-US"/>
              </w:rPr>
            </w:pPr>
            <w:r w:rsidRPr="00BE199D">
              <w:rPr>
                <w:rFonts w:cs="Segoe UI"/>
                <w:b/>
                <w:szCs w:val="17"/>
                <w:u w:val="single"/>
                <w:lang w:val="en-US"/>
              </w:rPr>
              <w:t>Control</w:t>
            </w:r>
            <w:r w:rsidRPr="00BE199D">
              <w:rPr>
                <w:rFonts w:cs="Segoe UI"/>
                <w:b/>
                <w:szCs w:val="17"/>
                <w:lang w:val="en-US"/>
              </w:rPr>
              <w:t xml:space="preserve">: </w:t>
            </w:r>
          </w:p>
          <w:p w14:paraId="51965D73"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 intervention</w:t>
            </w:r>
          </w:p>
        </w:tc>
        <w:tc>
          <w:tcPr>
            <w:tcW w:w="2403" w:type="dxa"/>
          </w:tcPr>
          <w:p w14:paraId="108BDAF3" w14:textId="77777777" w:rsidR="00073C5A" w:rsidRPr="00BE199D" w:rsidRDefault="00073C5A" w:rsidP="00EA44B5">
            <w:pPr>
              <w:spacing w:after="0"/>
              <w:rPr>
                <w:rFonts w:cs="Segoe UI"/>
                <w:szCs w:val="17"/>
                <w:lang w:val="en-US"/>
              </w:rPr>
            </w:pPr>
            <w:r w:rsidRPr="00BE199D">
              <w:rPr>
                <w:rFonts w:cs="Segoe UI"/>
                <w:szCs w:val="17"/>
                <w:lang w:val="en-US"/>
              </w:rPr>
              <w:t>Outcomes were measured 6 months after training.</w:t>
            </w:r>
          </w:p>
          <w:p w14:paraId="605B4B68" w14:textId="77777777" w:rsidR="00073C5A" w:rsidRPr="00BE199D" w:rsidRDefault="00073C5A" w:rsidP="00EA44B5">
            <w:pPr>
              <w:spacing w:after="0"/>
              <w:rPr>
                <w:rFonts w:cs="Segoe UI"/>
                <w:szCs w:val="17"/>
                <w:lang w:val="en-US"/>
              </w:rPr>
            </w:pPr>
          </w:p>
          <w:p w14:paraId="2968B84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Skills</w:t>
            </w:r>
            <w:r w:rsidRPr="00BE199D">
              <w:rPr>
                <w:rFonts w:cs="Segoe UI"/>
                <w:szCs w:val="17"/>
                <w:lang w:val="en-US"/>
              </w:rPr>
              <w:t>: 10-item checklist during cardiac arrest scenario</w:t>
            </w:r>
          </w:p>
        </w:tc>
      </w:tr>
    </w:tbl>
    <w:p w14:paraId="170D669D" w14:textId="77777777" w:rsidR="00073C5A" w:rsidRPr="00BE199D" w:rsidRDefault="00073C5A" w:rsidP="00073C5A">
      <w:pPr>
        <w:rPr>
          <w:rFonts w:cs="Segoe UI"/>
          <w:lang w:val="en-US"/>
        </w:rPr>
      </w:pPr>
    </w:p>
    <w:p w14:paraId="6F795E1B" w14:textId="77777777" w:rsidR="00073C5A" w:rsidRPr="00BE199D" w:rsidRDefault="00073C5A" w:rsidP="00073C5A">
      <w:pPr>
        <w:spacing w:after="0"/>
        <w:rPr>
          <w:rFonts w:cs="Segoe UI"/>
          <w:b/>
        </w:rPr>
      </w:pPr>
      <w:r w:rsidRPr="00BE199D">
        <w:rPr>
          <w:rFonts w:cs="Segoe UI"/>
          <w:b/>
        </w:rPr>
        <w:t>Synthesis of findings</w:t>
      </w:r>
    </w:p>
    <w:tbl>
      <w:tblPr>
        <w:tblW w:w="951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81"/>
        <w:gridCol w:w="16"/>
        <w:gridCol w:w="1843"/>
        <w:gridCol w:w="2978"/>
        <w:gridCol w:w="1843"/>
        <w:gridCol w:w="1157"/>
      </w:tblGrid>
      <w:tr w:rsidR="00073C5A" w:rsidRPr="00BE199D" w14:paraId="36FD19C6" w14:textId="77777777" w:rsidTr="00EA44B5">
        <w:tc>
          <w:tcPr>
            <w:tcW w:w="9518" w:type="dxa"/>
            <w:gridSpan w:val="6"/>
            <w:shd w:val="clear" w:color="auto" w:fill="000000" w:themeFill="text1"/>
          </w:tcPr>
          <w:p w14:paraId="1E1C1923" w14:textId="77777777" w:rsidR="00073C5A" w:rsidRPr="00BE199D" w:rsidRDefault="00073C5A" w:rsidP="00EA44B5">
            <w:pPr>
              <w:autoSpaceDE w:val="0"/>
              <w:autoSpaceDN w:val="0"/>
              <w:adjustRightInd w:val="0"/>
              <w:spacing w:after="0" w:line="480" w:lineRule="auto"/>
              <w:rPr>
                <w:rFonts w:cs="Segoe UI"/>
                <w:b/>
                <w:bCs/>
                <w:szCs w:val="17"/>
                <w:lang w:val="en-US"/>
              </w:rPr>
            </w:pPr>
            <w:r w:rsidRPr="00BE199D">
              <w:rPr>
                <w:rFonts w:cs="Segoe UI"/>
                <w:b/>
                <w:color w:val="FFFFFF" w:themeColor="background1"/>
                <w:szCs w:val="17"/>
                <w:u w:val="single"/>
                <w:lang w:val="en-US"/>
              </w:rPr>
              <w:t>Four steps in first aid</w:t>
            </w:r>
          </w:p>
        </w:tc>
      </w:tr>
      <w:tr w:rsidR="00073C5A" w:rsidRPr="00BE199D" w14:paraId="24EFC957" w14:textId="77777777" w:rsidTr="00EA44B5">
        <w:tc>
          <w:tcPr>
            <w:tcW w:w="1697" w:type="dxa"/>
            <w:gridSpan w:val="2"/>
            <w:shd w:val="clear" w:color="auto" w:fill="BFBFBF" w:themeFill="background1" w:themeFillShade="BF"/>
          </w:tcPr>
          <w:p w14:paraId="26D29467" w14:textId="77777777" w:rsidR="00073C5A" w:rsidRPr="00BE199D" w:rsidRDefault="00073C5A" w:rsidP="00EA44B5">
            <w:pPr>
              <w:autoSpaceDE w:val="0"/>
              <w:autoSpaceDN w:val="0"/>
              <w:adjustRightInd w:val="0"/>
              <w:spacing w:after="0"/>
              <w:rPr>
                <w:rFonts w:cs="Segoe UI"/>
                <w:bCs/>
                <w:i/>
                <w:szCs w:val="17"/>
              </w:rPr>
            </w:pPr>
            <w:r w:rsidRPr="00BE199D">
              <w:rPr>
                <w:rFonts w:cs="Segoe UI"/>
                <w:b/>
                <w:bCs/>
                <w:szCs w:val="17"/>
              </w:rPr>
              <w:t>Outcome</w:t>
            </w:r>
          </w:p>
        </w:tc>
        <w:tc>
          <w:tcPr>
            <w:tcW w:w="1843" w:type="dxa"/>
            <w:shd w:val="clear" w:color="auto" w:fill="BFBFBF" w:themeFill="background1" w:themeFillShade="BF"/>
          </w:tcPr>
          <w:p w14:paraId="7793F43A" w14:textId="77777777" w:rsidR="00073C5A" w:rsidRPr="00BE199D" w:rsidRDefault="00073C5A" w:rsidP="00EA44B5">
            <w:pPr>
              <w:autoSpaceDE w:val="0"/>
              <w:autoSpaceDN w:val="0"/>
              <w:adjustRightInd w:val="0"/>
              <w:spacing w:after="0"/>
              <w:rPr>
                <w:rFonts w:cs="Segoe UI"/>
                <w:bCs/>
                <w:i/>
                <w:szCs w:val="17"/>
              </w:rPr>
            </w:pPr>
            <w:r w:rsidRPr="00BE199D">
              <w:rPr>
                <w:rFonts w:cs="Segoe UI"/>
                <w:b/>
                <w:bCs/>
                <w:szCs w:val="17"/>
              </w:rPr>
              <w:t>Comparison</w:t>
            </w:r>
          </w:p>
        </w:tc>
        <w:tc>
          <w:tcPr>
            <w:tcW w:w="2978" w:type="dxa"/>
            <w:shd w:val="clear" w:color="auto" w:fill="BFBFBF" w:themeFill="background1" w:themeFillShade="BF"/>
          </w:tcPr>
          <w:p w14:paraId="020D59D9" w14:textId="77777777" w:rsidR="00073C5A" w:rsidRPr="00BE199D" w:rsidRDefault="00073C5A" w:rsidP="00EA44B5">
            <w:pPr>
              <w:autoSpaceDE w:val="0"/>
              <w:autoSpaceDN w:val="0"/>
              <w:adjustRightInd w:val="0"/>
              <w:spacing w:after="0"/>
              <w:rPr>
                <w:rFonts w:cs="Segoe UI"/>
                <w:bCs/>
                <w:i/>
                <w:szCs w:val="17"/>
              </w:rPr>
            </w:pPr>
            <w:r w:rsidRPr="00BE199D">
              <w:rPr>
                <w:rFonts w:cs="Segoe UI"/>
                <w:b/>
                <w:bCs/>
                <w:szCs w:val="17"/>
              </w:rPr>
              <w:t>Effect Size</w:t>
            </w:r>
          </w:p>
        </w:tc>
        <w:tc>
          <w:tcPr>
            <w:tcW w:w="1843" w:type="dxa"/>
            <w:shd w:val="clear" w:color="auto" w:fill="BFBFBF" w:themeFill="background1" w:themeFillShade="BF"/>
          </w:tcPr>
          <w:p w14:paraId="553C8836" w14:textId="77777777" w:rsidR="00073C5A" w:rsidRPr="00BE199D" w:rsidRDefault="00073C5A" w:rsidP="00EA44B5">
            <w:pPr>
              <w:autoSpaceDE w:val="0"/>
              <w:autoSpaceDN w:val="0"/>
              <w:adjustRightInd w:val="0"/>
              <w:spacing w:after="0"/>
              <w:rPr>
                <w:rFonts w:cs="Segoe UI"/>
                <w:bCs/>
                <w:i/>
                <w:szCs w:val="17"/>
              </w:rPr>
            </w:pPr>
            <w:r w:rsidRPr="00BE199D">
              <w:rPr>
                <w:rFonts w:cs="Segoe UI"/>
                <w:b/>
                <w:bCs/>
                <w:szCs w:val="17"/>
              </w:rPr>
              <w:t>#studies, # participants</w:t>
            </w:r>
          </w:p>
        </w:tc>
        <w:tc>
          <w:tcPr>
            <w:tcW w:w="1157" w:type="dxa"/>
            <w:shd w:val="clear" w:color="auto" w:fill="BFBFBF" w:themeFill="background1" w:themeFillShade="BF"/>
          </w:tcPr>
          <w:p w14:paraId="0E426A2C" w14:textId="77777777" w:rsidR="00073C5A" w:rsidRPr="00BE199D" w:rsidRDefault="00073C5A" w:rsidP="00EA44B5">
            <w:pPr>
              <w:autoSpaceDE w:val="0"/>
              <w:autoSpaceDN w:val="0"/>
              <w:adjustRightInd w:val="0"/>
              <w:spacing w:after="0"/>
              <w:rPr>
                <w:rFonts w:cs="Segoe UI"/>
                <w:bCs/>
                <w:i/>
                <w:szCs w:val="17"/>
              </w:rPr>
            </w:pPr>
            <w:r w:rsidRPr="00BE199D">
              <w:rPr>
                <w:rFonts w:cs="Segoe UI"/>
                <w:b/>
                <w:bCs/>
                <w:szCs w:val="17"/>
              </w:rPr>
              <w:t>Reference</w:t>
            </w:r>
          </w:p>
        </w:tc>
      </w:tr>
      <w:tr w:rsidR="00073C5A" w:rsidRPr="00BE199D" w14:paraId="48B63C89" w14:textId="77777777" w:rsidTr="00EA44B5">
        <w:tc>
          <w:tcPr>
            <w:tcW w:w="9518" w:type="dxa"/>
            <w:gridSpan w:val="6"/>
            <w:shd w:val="clear" w:color="auto" w:fill="D9D9D9" w:themeFill="background1" w:themeFillShade="D9"/>
          </w:tcPr>
          <w:p w14:paraId="1E0BE0A8" w14:textId="77777777" w:rsidR="00073C5A" w:rsidRPr="00BE199D" w:rsidRDefault="00073C5A" w:rsidP="00EA44B5">
            <w:pPr>
              <w:autoSpaceDE w:val="0"/>
              <w:autoSpaceDN w:val="0"/>
              <w:adjustRightInd w:val="0"/>
              <w:spacing w:after="0"/>
              <w:rPr>
                <w:rFonts w:cs="Segoe UI"/>
                <w:b/>
                <w:bCs/>
                <w:szCs w:val="17"/>
              </w:rPr>
            </w:pPr>
            <w:r w:rsidRPr="00BE199D">
              <w:rPr>
                <w:rFonts w:cs="Segoe UI"/>
                <w:bCs/>
                <w:i/>
                <w:szCs w:val="17"/>
              </w:rPr>
              <w:t>Knowledge</w:t>
            </w:r>
          </w:p>
        </w:tc>
      </w:tr>
      <w:tr w:rsidR="00073C5A" w:rsidRPr="00BE199D" w14:paraId="50F740BD" w14:textId="77777777" w:rsidTr="00EA44B5">
        <w:tc>
          <w:tcPr>
            <w:tcW w:w="9518" w:type="dxa"/>
            <w:gridSpan w:val="6"/>
            <w:shd w:val="clear" w:color="auto" w:fill="F2F2F2" w:themeFill="background1" w:themeFillShade="F2"/>
          </w:tcPr>
          <w:p w14:paraId="123D33C1" w14:textId="77777777" w:rsidR="00073C5A" w:rsidRPr="00BE199D" w:rsidRDefault="00073C5A" w:rsidP="00EA44B5">
            <w:pPr>
              <w:autoSpaceDE w:val="0"/>
              <w:autoSpaceDN w:val="0"/>
              <w:adjustRightInd w:val="0"/>
              <w:spacing w:after="0"/>
              <w:rPr>
                <w:rFonts w:cs="Segoe UI"/>
                <w:b/>
                <w:bCs/>
                <w:i/>
                <w:szCs w:val="17"/>
              </w:rPr>
            </w:pPr>
            <w:r w:rsidRPr="00BE199D">
              <w:rPr>
                <w:rFonts w:cs="Segoe UI"/>
                <w:b/>
                <w:bCs/>
                <w:i/>
                <w:szCs w:val="17"/>
              </w:rPr>
              <w:t>Care for safety</w:t>
            </w:r>
          </w:p>
        </w:tc>
      </w:tr>
      <w:tr w:rsidR="00073C5A" w:rsidRPr="00BE199D" w14:paraId="7306B045" w14:textId="77777777" w:rsidTr="00EA44B5">
        <w:tc>
          <w:tcPr>
            <w:tcW w:w="9518" w:type="dxa"/>
            <w:gridSpan w:val="6"/>
            <w:shd w:val="clear" w:color="auto" w:fill="auto"/>
          </w:tcPr>
          <w:p w14:paraId="387B7365" w14:textId="77777777" w:rsidR="00073C5A" w:rsidRPr="00BE199D" w:rsidRDefault="00073C5A" w:rsidP="00073C5A">
            <w:pPr>
              <w:pStyle w:val="Lijstalinea"/>
              <w:numPr>
                <w:ilvl w:val="0"/>
                <w:numId w:val="33"/>
              </w:numPr>
              <w:autoSpaceDE w:val="0"/>
              <w:autoSpaceDN w:val="0"/>
              <w:adjustRightInd w:val="0"/>
              <w:spacing w:after="0"/>
              <w:rPr>
                <w:rFonts w:cs="Segoe UI"/>
                <w:bCs/>
                <w:szCs w:val="17"/>
              </w:rPr>
            </w:pPr>
            <w:r w:rsidRPr="00BE199D">
              <w:rPr>
                <w:rFonts w:cs="Segoe UI"/>
                <w:bCs/>
                <w:szCs w:val="17"/>
              </w:rPr>
              <w:t>10-12 years</w:t>
            </w:r>
          </w:p>
        </w:tc>
      </w:tr>
      <w:tr w:rsidR="00073C5A" w:rsidRPr="00BE199D" w14:paraId="52891DC2" w14:textId="77777777" w:rsidTr="00EA44B5">
        <w:tc>
          <w:tcPr>
            <w:tcW w:w="1681" w:type="dxa"/>
            <w:shd w:val="clear" w:color="auto" w:fill="auto"/>
          </w:tcPr>
          <w:p w14:paraId="62A54B5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Knowledge: Personal safety</w:t>
            </w:r>
          </w:p>
        </w:tc>
        <w:tc>
          <w:tcPr>
            <w:tcW w:w="1859" w:type="dxa"/>
            <w:gridSpan w:val="2"/>
            <w:shd w:val="clear" w:color="auto" w:fill="auto"/>
          </w:tcPr>
          <w:p w14:paraId="7A472CD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78" w:type="dxa"/>
            <w:shd w:val="clear" w:color="auto" w:fill="auto"/>
          </w:tcPr>
          <w:p w14:paraId="178FA905"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7D53DCC9"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 xml:space="preserve">4 (8.7%) vs 43 (93.5%) </w:t>
            </w:r>
            <w:r w:rsidRPr="00BE199D">
              <w:rPr>
                <w:rFonts w:cs="Segoe UI"/>
                <w:szCs w:val="17"/>
              </w:rPr>
              <w:t>§</w:t>
            </w:r>
          </w:p>
          <w:p w14:paraId="1549FF2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rPr>
              <w:t>RR: 10.75* £</w:t>
            </w:r>
          </w:p>
          <w:p w14:paraId="52CE905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598498F9"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4EED5ED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46 vs 46</w:t>
            </w:r>
          </w:p>
          <w:p w14:paraId="035C953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7" w:type="dxa"/>
            <w:shd w:val="clear" w:color="auto" w:fill="auto"/>
          </w:tcPr>
          <w:p w14:paraId="11D5CF9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Connolly, 2007</w:t>
            </w:r>
          </w:p>
        </w:tc>
      </w:tr>
      <w:tr w:rsidR="00073C5A" w:rsidRPr="00BE199D" w14:paraId="5C97BFAB" w14:textId="77777777" w:rsidTr="00EA44B5">
        <w:tc>
          <w:tcPr>
            <w:tcW w:w="9518" w:type="dxa"/>
            <w:gridSpan w:val="6"/>
            <w:shd w:val="clear" w:color="auto" w:fill="F2F2F2" w:themeFill="background1" w:themeFillShade="F2"/>
          </w:tcPr>
          <w:p w14:paraId="71476FC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bCs/>
                <w:i/>
                <w:szCs w:val="17"/>
              </w:rPr>
              <w:t>Call for help</w:t>
            </w:r>
          </w:p>
        </w:tc>
      </w:tr>
      <w:tr w:rsidR="00073C5A" w:rsidRPr="00BE199D" w14:paraId="69ED9F2D" w14:textId="77777777" w:rsidTr="00EA44B5">
        <w:tc>
          <w:tcPr>
            <w:tcW w:w="9518" w:type="dxa"/>
            <w:gridSpan w:val="6"/>
            <w:shd w:val="clear" w:color="auto" w:fill="auto"/>
          </w:tcPr>
          <w:p w14:paraId="44A0DA90" w14:textId="77777777" w:rsidR="00073C5A" w:rsidRPr="00BE199D" w:rsidRDefault="00073C5A" w:rsidP="00073C5A">
            <w:pPr>
              <w:pStyle w:val="Lijstalinea"/>
              <w:numPr>
                <w:ilvl w:val="0"/>
                <w:numId w:val="33"/>
              </w:numPr>
              <w:autoSpaceDE w:val="0"/>
              <w:autoSpaceDN w:val="0"/>
              <w:adjustRightInd w:val="0"/>
              <w:spacing w:after="0"/>
              <w:rPr>
                <w:rFonts w:cs="Segoe UI"/>
                <w:szCs w:val="17"/>
                <w:lang w:val="en-US"/>
              </w:rPr>
            </w:pPr>
            <w:r w:rsidRPr="00BE199D">
              <w:rPr>
                <w:rFonts w:cs="Segoe UI"/>
                <w:bCs/>
                <w:szCs w:val="17"/>
              </w:rPr>
              <w:t>10-12 years</w:t>
            </w:r>
          </w:p>
        </w:tc>
      </w:tr>
      <w:tr w:rsidR="00073C5A" w:rsidRPr="00BE199D" w14:paraId="45910CDD" w14:textId="77777777" w:rsidTr="00EA44B5">
        <w:tc>
          <w:tcPr>
            <w:tcW w:w="1681" w:type="dxa"/>
            <w:shd w:val="clear" w:color="auto" w:fill="auto"/>
          </w:tcPr>
          <w:p w14:paraId="5C006B85"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t>Knowledge: seeking help</w:t>
            </w:r>
          </w:p>
        </w:tc>
        <w:tc>
          <w:tcPr>
            <w:tcW w:w="1859" w:type="dxa"/>
            <w:gridSpan w:val="2"/>
            <w:shd w:val="clear" w:color="auto" w:fill="auto"/>
          </w:tcPr>
          <w:p w14:paraId="1729B5E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78" w:type="dxa"/>
            <w:shd w:val="clear" w:color="auto" w:fill="auto"/>
          </w:tcPr>
          <w:p w14:paraId="3634C1BA"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20F8CFBE"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 xml:space="preserve">7 (15.2%) vs 36 (78.3%) </w:t>
            </w:r>
            <w:r w:rsidRPr="00BE199D">
              <w:rPr>
                <w:rFonts w:cs="Segoe UI"/>
                <w:szCs w:val="17"/>
              </w:rPr>
              <w:t>§</w:t>
            </w:r>
          </w:p>
          <w:p w14:paraId="04467755"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RR:5.14 *£</w:t>
            </w:r>
          </w:p>
          <w:p w14:paraId="1E5C9A0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618E919A"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i/>
                <w:szCs w:val="17"/>
                <w:lang w:val="en-US"/>
              </w:rPr>
              <w:t>in favour of first aid training</w:t>
            </w:r>
          </w:p>
        </w:tc>
        <w:tc>
          <w:tcPr>
            <w:tcW w:w="1843" w:type="dxa"/>
            <w:shd w:val="clear" w:color="auto" w:fill="auto"/>
          </w:tcPr>
          <w:p w14:paraId="3574B99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46 vs 46</w:t>
            </w:r>
          </w:p>
          <w:p w14:paraId="5A004D8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7" w:type="dxa"/>
            <w:shd w:val="clear" w:color="auto" w:fill="auto"/>
          </w:tcPr>
          <w:p w14:paraId="58AB7AC0" w14:textId="77777777" w:rsidR="00073C5A" w:rsidRPr="00BE199D" w:rsidRDefault="00073C5A" w:rsidP="00EA44B5">
            <w:pPr>
              <w:autoSpaceDE w:val="0"/>
              <w:autoSpaceDN w:val="0"/>
              <w:adjustRightInd w:val="0"/>
              <w:spacing w:after="0"/>
              <w:rPr>
                <w:rFonts w:cs="Segoe UI"/>
                <w:bCs/>
                <w:szCs w:val="17"/>
              </w:rPr>
            </w:pPr>
            <w:r w:rsidRPr="00BE199D">
              <w:rPr>
                <w:rFonts w:cs="Segoe UI"/>
                <w:bCs/>
                <w:szCs w:val="17"/>
              </w:rPr>
              <w:t>Connolly, 2007</w:t>
            </w:r>
          </w:p>
        </w:tc>
      </w:tr>
      <w:tr w:rsidR="00073C5A" w:rsidRPr="00BE199D" w14:paraId="75C647A1" w14:textId="77777777" w:rsidTr="00EA44B5">
        <w:tc>
          <w:tcPr>
            <w:tcW w:w="9518" w:type="dxa"/>
            <w:gridSpan w:val="6"/>
            <w:shd w:val="clear" w:color="auto" w:fill="auto"/>
          </w:tcPr>
          <w:p w14:paraId="68A75073" w14:textId="77777777" w:rsidR="00073C5A" w:rsidRPr="00BE199D" w:rsidRDefault="00073C5A" w:rsidP="00073C5A">
            <w:pPr>
              <w:pStyle w:val="Lijstalinea"/>
              <w:numPr>
                <w:ilvl w:val="0"/>
                <w:numId w:val="33"/>
              </w:numPr>
              <w:autoSpaceDE w:val="0"/>
              <w:autoSpaceDN w:val="0"/>
              <w:adjustRightInd w:val="0"/>
              <w:spacing w:after="0"/>
              <w:rPr>
                <w:rFonts w:cs="Segoe UI"/>
                <w:szCs w:val="17"/>
                <w:lang w:val="en-US"/>
              </w:rPr>
            </w:pPr>
            <w:r w:rsidRPr="00BE199D">
              <w:rPr>
                <w:rFonts w:cs="Segoe UI"/>
                <w:bCs/>
                <w:szCs w:val="17"/>
              </w:rPr>
              <w:t>11-12 years</w:t>
            </w:r>
          </w:p>
        </w:tc>
      </w:tr>
      <w:tr w:rsidR="00073C5A" w:rsidRPr="00BE199D" w14:paraId="5E918C8D" w14:textId="77777777" w:rsidTr="00EA44B5">
        <w:tc>
          <w:tcPr>
            <w:tcW w:w="1681" w:type="dxa"/>
            <w:vMerge w:val="restart"/>
            <w:shd w:val="clear" w:color="auto" w:fill="auto"/>
          </w:tcPr>
          <w:p w14:paraId="52B6F55B"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szCs w:val="17"/>
                <w:lang w:val="en-US"/>
              </w:rPr>
              <w:t>Knowledge: FA unconsciousness – send for help</w:t>
            </w:r>
          </w:p>
        </w:tc>
        <w:tc>
          <w:tcPr>
            <w:tcW w:w="1859" w:type="dxa"/>
            <w:gridSpan w:val="2"/>
            <w:shd w:val="clear" w:color="auto" w:fill="auto"/>
          </w:tcPr>
          <w:p w14:paraId="4FEF864A"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t>Pre vs 1 week post</w:t>
            </w:r>
          </w:p>
        </w:tc>
        <w:tc>
          <w:tcPr>
            <w:tcW w:w="2978" w:type="dxa"/>
            <w:shd w:val="clear" w:color="auto" w:fill="auto"/>
          </w:tcPr>
          <w:p w14:paraId="32FFA3BE" w14:textId="77777777" w:rsidR="00073C5A" w:rsidRPr="00BE199D" w:rsidRDefault="00073C5A" w:rsidP="00EA44B5">
            <w:pPr>
              <w:spacing w:after="0"/>
              <w:rPr>
                <w:rFonts w:cs="Segoe UI"/>
                <w:szCs w:val="17"/>
                <w:lang w:val="en-US"/>
              </w:rPr>
            </w:pPr>
            <w:r w:rsidRPr="00BE199D">
              <w:rPr>
                <w:rFonts w:cs="Segoe UI"/>
                <w:szCs w:val="17"/>
                <w:lang w:val="en-US"/>
              </w:rPr>
              <w:t>Not statistically significant:</w:t>
            </w:r>
          </w:p>
          <w:p w14:paraId="14398838" w14:textId="77777777" w:rsidR="00073C5A" w:rsidRPr="00BE199D" w:rsidRDefault="00073C5A" w:rsidP="00EA44B5">
            <w:pPr>
              <w:spacing w:after="0"/>
              <w:rPr>
                <w:rFonts w:cs="Segoe UI"/>
                <w:szCs w:val="17"/>
                <w:lang w:val="en-US"/>
              </w:rPr>
            </w:pPr>
            <w:r w:rsidRPr="00BE199D">
              <w:rPr>
                <w:rFonts w:cs="Segoe UI"/>
                <w:szCs w:val="17"/>
                <w:lang w:val="en-US"/>
              </w:rPr>
              <w:t>63 (59%) vs 64 (61%) §</w:t>
            </w:r>
          </w:p>
          <w:p w14:paraId="7E2B77CC" w14:textId="77777777" w:rsidR="00073C5A" w:rsidRPr="00BE199D" w:rsidRDefault="00073C5A" w:rsidP="00EA44B5">
            <w:pPr>
              <w:spacing w:after="0"/>
              <w:rPr>
                <w:rFonts w:cs="Segoe UI"/>
                <w:szCs w:val="17"/>
                <w:lang w:val="en-US"/>
              </w:rPr>
            </w:pPr>
            <w:r w:rsidRPr="00BE199D">
              <w:rPr>
                <w:rFonts w:cs="Segoe UI"/>
                <w:szCs w:val="17"/>
                <w:lang w:val="en-US"/>
              </w:rPr>
              <w:t>RR: 1.07* £†</w:t>
            </w:r>
          </w:p>
          <w:p w14:paraId="649FDACC"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lang w:val="en-US"/>
              </w:rPr>
              <w:t>(p=0.382- overall p)</w:t>
            </w:r>
          </w:p>
        </w:tc>
        <w:tc>
          <w:tcPr>
            <w:tcW w:w="1843" w:type="dxa"/>
            <w:shd w:val="clear" w:color="auto" w:fill="auto"/>
          </w:tcPr>
          <w:p w14:paraId="6399B08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107 vs 102 (within subject)</w:t>
            </w:r>
          </w:p>
        </w:tc>
        <w:tc>
          <w:tcPr>
            <w:tcW w:w="1157" w:type="dxa"/>
            <w:vMerge w:val="restart"/>
            <w:shd w:val="clear" w:color="auto" w:fill="auto"/>
          </w:tcPr>
          <w:p w14:paraId="1A1624E1" w14:textId="6E6DE46E" w:rsidR="00073C5A" w:rsidRPr="00BE199D" w:rsidRDefault="00CA6528" w:rsidP="00B94310">
            <w:pPr>
              <w:autoSpaceDE w:val="0"/>
              <w:autoSpaceDN w:val="0"/>
              <w:adjustRightInd w:val="0"/>
              <w:spacing w:after="0"/>
              <w:rPr>
                <w:rFonts w:cs="Segoe UI"/>
                <w:bCs/>
                <w:szCs w:val="17"/>
              </w:rPr>
            </w:pPr>
            <w:r w:rsidRPr="00BE199D">
              <w:rPr>
                <w:rFonts w:cs="Segoe UI"/>
                <w:bCs/>
                <w:szCs w:val="17"/>
              </w:rPr>
              <w:t>Wilks, 2016</w:t>
            </w:r>
          </w:p>
        </w:tc>
      </w:tr>
      <w:tr w:rsidR="00073C5A" w:rsidRPr="00BE199D" w14:paraId="4D234727" w14:textId="77777777" w:rsidTr="00EA44B5">
        <w:tc>
          <w:tcPr>
            <w:tcW w:w="1681" w:type="dxa"/>
            <w:vMerge/>
            <w:shd w:val="clear" w:color="auto" w:fill="auto"/>
          </w:tcPr>
          <w:p w14:paraId="10C9DBA3" w14:textId="77777777" w:rsidR="00073C5A" w:rsidRPr="00BE199D" w:rsidRDefault="00073C5A" w:rsidP="00EA44B5">
            <w:pPr>
              <w:autoSpaceDE w:val="0"/>
              <w:autoSpaceDN w:val="0"/>
              <w:adjustRightInd w:val="0"/>
              <w:spacing w:after="0"/>
              <w:rPr>
                <w:rFonts w:cs="Segoe UI"/>
                <w:bCs/>
                <w:szCs w:val="17"/>
              </w:rPr>
            </w:pPr>
          </w:p>
        </w:tc>
        <w:tc>
          <w:tcPr>
            <w:tcW w:w="1859" w:type="dxa"/>
            <w:gridSpan w:val="2"/>
            <w:shd w:val="clear" w:color="auto" w:fill="auto"/>
          </w:tcPr>
          <w:p w14:paraId="2AFBAA99"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t>Pre vs 8 weeks post</w:t>
            </w:r>
          </w:p>
        </w:tc>
        <w:tc>
          <w:tcPr>
            <w:tcW w:w="2978" w:type="dxa"/>
            <w:shd w:val="clear" w:color="auto" w:fill="auto"/>
          </w:tcPr>
          <w:p w14:paraId="13CC73C5" w14:textId="77777777" w:rsidR="00073C5A" w:rsidRPr="00BE199D" w:rsidRDefault="00073C5A" w:rsidP="00EA44B5">
            <w:pPr>
              <w:spacing w:after="0"/>
              <w:rPr>
                <w:rFonts w:cs="Segoe UI"/>
                <w:szCs w:val="17"/>
                <w:lang w:val="en-US"/>
              </w:rPr>
            </w:pPr>
            <w:r w:rsidRPr="00BE199D">
              <w:rPr>
                <w:rFonts w:cs="Segoe UI"/>
                <w:szCs w:val="17"/>
                <w:lang w:val="en-US"/>
              </w:rPr>
              <w:t>Not statistically significant:</w:t>
            </w:r>
          </w:p>
          <w:p w14:paraId="25820B49" w14:textId="77777777" w:rsidR="00073C5A" w:rsidRPr="00BE199D" w:rsidRDefault="00073C5A" w:rsidP="00EA44B5">
            <w:pPr>
              <w:spacing w:after="0"/>
              <w:rPr>
                <w:rFonts w:cs="Segoe UI"/>
                <w:szCs w:val="17"/>
                <w:lang w:val="en-US"/>
              </w:rPr>
            </w:pPr>
            <w:r w:rsidRPr="00BE199D">
              <w:rPr>
                <w:rFonts w:cs="Segoe UI"/>
                <w:szCs w:val="17"/>
                <w:lang w:val="en-US"/>
              </w:rPr>
              <w:t>63 (59%) vs 54 (51%) §</w:t>
            </w:r>
          </w:p>
          <w:p w14:paraId="08F7A446" w14:textId="77777777" w:rsidR="00073C5A" w:rsidRPr="00BE199D" w:rsidRDefault="00073C5A" w:rsidP="00EA44B5">
            <w:pPr>
              <w:spacing w:after="0"/>
              <w:rPr>
                <w:rFonts w:cs="Segoe UI"/>
                <w:szCs w:val="17"/>
                <w:lang w:val="en-US"/>
              </w:rPr>
            </w:pPr>
            <w:r w:rsidRPr="00BE199D">
              <w:rPr>
                <w:rFonts w:cs="Segoe UI"/>
                <w:szCs w:val="17"/>
                <w:lang w:val="en-US"/>
              </w:rPr>
              <w:t>RR: 0.87* £†</w:t>
            </w:r>
          </w:p>
          <w:p w14:paraId="1F65C01D"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lang w:val="en-US"/>
              </w:rPr>
              <w:t>(p=0.382- overall p)</w:t>
            </w:r>
          </w:p>
        </w:tc>
        <w:tc>
          <w:tcPr>
            <w:tcW w:w="1843" w:type="dxa"/>
            <w:shd w:val="clear" w:color="auto" w:fill="auto"/>
          </w:tcPr>
          <w:p w14:paraId="1D87D23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107 vs 105 (within subject)</w:t>
            </w:r>
          </w:p>
        </w:tc>
        <w:tc>
          <w:tcPr>
            <w:tcW w:w="1157" w:type="dxa"/>
            <w:vMerge/>
            <w:shd w:val="clear" w:color="auto" w:fill="auto"/>
          </w:tcPr>
          <w:p w14:paraId="7E98F606" w14:textId="77777777" w:rsidR="00073C5A" w:rsidRPr="00BE199D" w:rsidRDefault="00073C5A" w:rsidP="00EA44B5">
            <w:pPr>
              <w:autoSpaceDE w:val="0"/>
              <w:autoSpaceDN w:val="0"/>
              <w:adjustRightInd w:val="0"/>
              <w:spacing w:after="0"/>
              <w:rPr>
                <w:rFonts w:cs="Segoe UI"/>
                <w:bCs/>
                <w:szCs w:val="17"/>
              </w:rPr>
            </w:pPr>
          </w:p>
        </w:tc>
      </w:tr>
      <w:tr w:rsidR="00073C5A" w:rsidRPr="00BE199D" w14:paraId="05234256" w14:textId="77777777" w:rsidTr="00EA44B5">
        <w:tc>
          <w:tcPr>
            <w:tcW w:w="1681" w:type="dxa"/>
            <w:vMerge/>
            <w:shd w:val="clear" w:color="auto" w:fill="auto"/>
          </w:tcPr>
          <w:p w14:paraId="5D6D907D" w14:textId="77777777" w:rsidR="00073C5A" w:rsidRPr="00BE199D" w:rsidRDefault="00073C5A" w:rsidP="00EA44B5">
            <w:pPr>
              <w:autoSpaceDE w:val="0"/>
              <w:autoSpaceDN w:val="0"/>
              <w:adjustRightInd w:val="0"/>
              <w:spacing w:after="0"/>
              <w:rPr>
                <w:rFonts w:cs="Segoe UI"/>
                <w:bCs/>
                <w:szCs w:val="17"/>
              </w:rPr>
            </w:pPr>
          </w:p>
        </w:tc>
        <w:tc>
          <w:tcPr>
            <w:tcW w:w="1859" w:type="dxa"/>
            <w:gridSpan w:val="2"/>
            <w:shd w:val="clear" w:color="auto" w:fill="auto"/>
          </w:tcPr>
          <w:p w14:paraId="4F4CE5C6"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1 week post vs 8 weeks post</w:t>
            </w:r>
          </w:p>
        </w:tc>
        <w:tc>
          <w:tcPr>
            <w:tcW w:w="2978" w:type="dxa"/>
            <w:shd w:val="clear" w:color="auto" w:fill="auto"/>
          </w:tcPr>
          <w:p w14:paraId="5417B904" w14:textId="77777777" w:rsidR="00073C5A" w:rsidRPr="00BE199D" w:rsidRDefault="00073C5A" w:rsidP="00EA44B5">
            <w:pPr>
              <w:spacing w:after="0"/>
              <w:rPr>
                <w:rFonts w:cs="Segoe UI"/>
                <w:szCs w:val="17"/>
                <w:lang w:val="en-US"/>
              </w:rPr>
            </w:pPr>
            <w:r w:rsidRPr="00BE199D">
              <w:rPr>
                <w:rFonts w:cs="Segoe UI"/>
                <w:szCs w:val="17"/>
                <w:lang w:val="en-US"/>
              </w:rPr>
              <w:t>Not statistically significant:</w:t>
            </w:r>
          </w:p>
          <w:p w14:paraId="2D21B15C" w14:textId="77777777" w:rsidR="00073C5A" w:rsidRPr="00BE199D" w:rsidRDefault="00073C5A" w:rsidP="00EA44B5">
            <w:pPr>
              <w:spacing w:after="0"/>
              <w:rPr>
                <w:rFonts w:cs="Segoe UI"/>
                <w:szCs w:val="17"/>
                <w:lang w:val="en-US"/>
              </w:rPr>
            </w:pPr>
            <w:r w:rsidRPr="00BE199D">
              <w:rPr>
                <w:rFonts w:cs="Segoe UI"/>
                <w:szCs w:val="17"/>
                <w:lang w:val="en-US"/>
              </w:rPr>
              <w:t>64 (61%) vs 54 (51%) §</w:t>
            </w:r>
          </w:p>
          <w:p w14:paraId="009DE746" w14:textId="77777777" w:rsidR="00073C5A" w:rsidRPr="00BE199D" w:rsidRDefault="00073C5A" w:rsidP="00EA44B5">
            <w:pPr>
              <w:spacing w:after="0"/>
              <w:rPr>
                <w:rFonts w:cs="Segoe UI"/>
                <w:szCs w:val="17"/>
                <w:lang w:val="en-US"/>
              </w:rPr>
            </w:pPr>
            <w:r w:rsidRPr="00BE199D">
              <w:rPr>
                <w:rFonts w:cs="Segoe UI"/>
                <w:szCs w:val="17"/>
                <w:lang w:val="en-US"/>
              </w:rPr>
              <w:t>RR: 0.82* £†</w:t>
            </w:r>
          </w:p>
          <w:p w14:paraId="44BE1B88"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lang w:val="en-US"/>
              </w:rPr>
              <w:t>(p=0.382- overall p)</w:t>
            </w:r>
          </w:p>
        </w:tc>
        <w:tc>
          <w:tcPr>
            <w:tcW w:w="1843" w:type="dxa"/>
            <w:shd w:val="clear" w:color="auto" w:fill="auto"/>
          </w:tcPr>
          <w:p w14:paraId="4C33059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102 vs 105 (within subject)</w:t>
            </w:r>
          </w:p>
        </w:tc>
        <w:tc>
          <w:tcPr>
            <w:tcW w:w="1157" w:type="dxa"/>
            <w:vMerge/>
            <w:shd w:val="clear" w:color="auto" w:fill="auto"/>
          </w:tcPr>
          <w:p w14:paraId="5C6AB80A"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0C26CB48" w14:textId="77777777" w:rsidTr="00EA44B5">
        <w:tc>
          <w:tcPr>
            <w:tcW w:w="9518" w:type="dxa"/>
            <w:gridSpan w:val="6"/>
            <w:shd w:val="clear" w:color="auto" w:fill="F2F2F2" w:themeFill="background1" w:themeFillShade="F2"/>
          </w:tcPr>
          <w:p w14:paraId="34B4838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bCs/>
                <w:i/>
                <w:szCs w:val="17"/>
              </w:rPr>
              <w:lastRenderedPageBreak/>
              <w:t>Emergency call</w:t>
            </w:r>
          </w:p>
        </w:tc>
      </w:tr>
      <w:tr w:rsidR="00073C5A" w:rsidRPr="00BE199D" w14:paraId="11F4AB83" w14:textId="77777777" w:rsidTr="00EA44B5">
        <w:tc>
          <w:tcPr>
            <w:tcW w:w="9518" w:type="dxa"/>
            <w:gridSpan w:val="6"/>
            <w:shd w:val="clear" w:color="auto" w:fill="auto"/>
          </w:tcPr>
          <w:p w14:paraId="47513896" w14:textId="77777777" w:rsidR="00073C5A" w:rsidRPr="00BE199D" w:rsidRDefault="00073C5A" w:rsidP="00073C5A">
            <w:pPr>
              <w:pStyle w:val="Lijstalinea"/>
              <w:numPr>
                <w:ilvl w:val="0"/>
                <w:numId w:val="33"/>
              </w:numPr>
              <w:autoSpaceDE w:val="0"/>
              <w:autoSpaceDN w:val="0"/>
              <w:adjustRightInd w:val="0"/>
              <w:spacing w:after="0"/>
              <w:rPr>
                <w:rFonts w:cs="Segoe UI"/>
                <w:szCs w:val="17"/>
                <w:lang w:val="en-US"/>
              </w:rPr>
            </w:pPr>
            <w:r w:rsidRPr="00BE199D">
              <w:rPr>
                <w:rFonts w:cs="Segoe UI"/>
                <w:bCs/>
                <w:szCs w:val="17"/>
              </w:rPr>
              <w:t>5-6 years</w:t>
            </w:r>
          </w:p>
        </w:tc>
      </w:tr>
      <w:tr w:rsidR="00073C5A" w:rsidRPr="00BE199D" w14:paraId="3907A969" w14:textId="77777777" w:rsidTr="00EA44B5">
        <w:tc>
          <w:tcPr>
            <w:tcW w:w="1681" w:type="dxa"/>
            <w:shd w:val="clear" w:color="auto" w:fill="auto"/>
          </w:tcPr>
          <w:p w14:paraId="72646BF8"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szCs w:val="17"/>
                <w:lang w:val="en-US"/>
              </w:rPr>
              <w:t>Knowledge: emergency number (at least 2-point increase in test scores)</w:t>
            </w:r>
          </w:p>
        </w:tc>
        <w:tc>
          <w:tcPr>
            <w:tcW w:w="1859" w:type="dxa"/>
            <w:gridSpan w:val="2"/>
            <w:vMerge w:val="restart"/>
            <w:shd w:val="clear" w:color="auto" w:fill="auto"/>
          </w:tcPr>
          <w:p w14:paraId="118F0FD1"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78" w:type="dxa"/>
            <w:shd w:val="clear" w:color="auto" w:fill="auto"/>
          </w:tcPr>
          <w:p w14:paraId="385E8F2E" w14:textId="77777777" w:rsidR="00073C5A" w:rsidRPr="00BE199D" w:rsidRDefault="00073C5A" w:rsidP="00EA44B5">
            <w:pPr>
              <w:autoSpaceDE w:val="0"/>
              <w:autoSpaceDN w:val="0"/>
              <w:adjustRightInd w:val="0"/>
              <w:spacing w:after="0"/>
              <w:jc w:val="both"/>
              <w:rPr>
                <w:rFonts w:cs="Segoe UI"/>
                <w:szCs w:val="17"/>
                <w:lang w:val="en-US"/>
              </w:rPr>
            </w:pPr>
            <w:r w:rsidRPr="00BE199D">
              <w:rPr>
                <w:rFonts w:cs="Segoe UI"/>
                <w:szCs w:val="17"/>
                <w:lang w:val="en-US"/>
              </w:rPr>
              <w:t>Not statistically significant:</w:t>
            </w:r>
          </w:p>
          <w:p w14:paraId="1EA7B1C7" w14:textId="77777777" w:rsidR="00073C5A" w:rsidRPr="00BE199D" w:rsidRDefault="00073C5A" w:rsidP="00EA44B5">
            <w:pPr>
              <w:autoSpaceDE w:val="0"/>
              <w:autoSpaceDN w:val="0"/>
              <w:adjustRightInd w:val="0"/>
              <w:spacing w:after="0"/>
              <w:jc w:val="both"/>
              <w:rPr>
                <w:rFonts w:cs="Segoe UI"/>
                <w:szCs w:val="17"/>
                <w:lang w:val="en-US"/>
              </w:rPr>
            </w:pPr>
            <w:r w:rsidRPr="00BE199D">
              <w:rPr>
                <w:rFonts w:cs="Segoe UI"/>
                <w:szCs w:val="17"/>
                <w:lang w:val="en-US"/>
              </w:rPr>
              <w:t>60 (67%) vs 57 (63%) §</w:t>
            </w:r>
          </w:p>
          <w:p w14:paraId="225BDF82" w14:textId="77777777" w:rsidR="00073C5A" w:rsidRPr="00BE199D" w:rsidRDefault="00073C5A" w:rsidP="00EA44B5">
            <w:pPr>
              <w:autoSpaceDE w:val="0"/>
              <w:autoSpaceDN w:val="0"/>
              <w:adjustRightInd w:val="0"/>
              <w:spacing w:after="0"/>
              <w:jc w:val="both"/>
              <w:rPr>
                <w:rFonts w:cs="Segoe UI"/>
                <w:szCs w:val="17"/>
                <w:lang w:val="en-US"/>
              </w:rPr>
            </w:pPr>
            <w:r w:rsidRPr="00BE199D">
              <w:rPr>
                <w:rFonts w:cs="Segoe UI"/>
                <w:szCs w:val="17"/>
                <w:lang w:val="en-US"/>
              </w:rPr>
              <w:t>RR: 1.06, 95%CI [0.86;1.32]</w:t>
            </w:r>
            <w:r w:rsidRPr="00BE199D" w:rsidDel="009066BF">
              <w:rPr>
                <w:rFonts w:cs="Segoe UI"/>
                <w:szCs w:val="17"/>
                <w:lang w:val="en-US"/>
              </w:rPr>
              <w:t xml:space="preserve"> </w:t>
            </w:r>
            <w:r w:rsidRPr="00BE199D">
              <w:rPr>
                <w:rFonts w:cs="Segoe UI"/>
                <w:szCs w:val="17"/>
                <w:lang w:val="en-US"/>
              </w:rPr>
              <w:t>¥</w:t>
            </w:r>
          </w:p>
          <w:p w14:paraId="399A4B41"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t>(p=0.57) *</w:t>
            </w:r>
          </w:p>
        </w:tc>
        <w:tc>
          <w:tcPr>
            <w:tcW w:w="1843" w:type="dxa"/>
            <w:vMerge w:val="restart"/>
            <w:shd w:val="clear" w:color="auto" w:fill="auto"/>
          </w:tcPr>
          <w:p w14:paraId="6F45CBF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 xml:space="preserve">1, 90 vs 91 </w:t>
            </w:r>
          </w:p>
        </w:tc>
        <w:tc>
          <w:tcPr>
            <w:tcW w:w="1157" w:type="dxa"/>
            <w:vMerge w:val="restart"/>
            <w:shd w:val="clear" w:color="auto" w:fill="auto"/>
          </w:tcPr>
          <w:p w14:paraId="63AE83E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Luria, 2000</w:t>
            </w:r>
          </w:p>
        </w:tc>
      </w:tr>
      <w:tr w:rsidR="00073C5A" w:rsidRPr="00BE199D" w14:paraId="345F0ECE" w14:textId="77777777" w:rsidTr="00EA44B5">
        <w:tc>
          <w:tcPr>
            <w:tcW w:w="1681" w:type="dxa"/>
            <w:shd w:val="clear" w:color="auto" w:fill="auto"/>
          </w:tcPr>
          <w:p w14:paraId="75FAEF38"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szCs w:val="17"/>
                <w:lang w:val="en-US"/>
              </w:rPr>
              <w:t>Knowledge: How to dial emergency number (/16)</w:t>
            </w:r>
          </w:p>
        </w:tc>
        <w:tc>
          <w:tcPr>
            <w:tcW w:w="1859" w:type="dxa"/>
            <w:gridSpan w:val="2"/>
            <w:vMerge/>
            <w:shd w:val="clear" w:color="auto" w:fill="auto"/>
          </w:tcPr>
          <w:p w14:paraId="36B81B86" w14:textId="77777777" w:rsidR="00073C5A" w:rsidRPr="00BE199D" w:rsidRDefault="00073C5A" w:rsidP="00EA44B5">
            <w:pPr>
              <w:autoSpaceDE w:val="0"/>
              <w:autoSpaceDN w:val="0"/>
              <w:adjustRightInd w:val="0"/>
              <w:spacing w:after="0"/>
              <w:rPr>
                <w:rFonts w:cs="Segoe UI"/>
                <w:b/>
                <w:bCs/>
                <w:szCs w:val="17"/>
                <w:lang w:val="en-US"/>
              </w:rPr>
            </w:pPr>
          </w:p>
        </w:tc>
        <w:tc>
          <w:tcPr>
            <w:tcW w:w="2978" w:type="dxa"/>
            <w:shd w:val="clear" w:color="auto" w:fill="auto"/>
          </w:tcPr>
          <w:p w14:paraId="5004B7F9" w14:textId="77777777" w:rsidR="00073C5A" w:rsidRPr="00BE199D" w:rsidRDefault="00073C5A" w:rsidP="00EA44B5">
            <w:pPr>
              <w:autoSpaceDE w:val="0"/>
              <w:autoSpaceDN w:val="0"/>
              <w:adjustRightInd w:val="0"/>
              <w:spacing w:after="0"/>
              <w:jc w:val="both"/>
              <w:rPr>
                <w:rFonts w:cs="Segoe UI"/>
                <w:szCs w:val="17"/>
                <w:lang w:val="en-US"/>
              </w:rPr>
            </w:pPr>
            <w:r w:rsidRPr="00BE199D">
              <w:rPr>
                <w:rFonts w:cs="Segoe UI"/>
                <w:szCs w:val="17"/>
                <w:lang w:val="en-US"/>
              </w:rPr>
              <w:t>Not statistically significant:</w:t>
            </w:r>
          </w:p>
          <w:p w14:paraId="6012B28F" w14:textId="77777777" w:rsidR="00073C5A" w:rsidRPr="00BE199D" w:rsidRDefault="00073C5A" w:rsidP="00EA44B5">
            <w:pPr>
              <w:autoSpaceDE w:val="0"/>
              <w:autoSpaceDN w:val="0"/>
              <w:adjustRightInd w:val="0"/>
              <w:spacing w:after="0"/>
              <w:jc w:val="both"/>
              <w:rPr>
                <w:rFonts w:cs="Segoe UI"/>
                <w:szCs w:val="17"/>
                <w:lang w:val="en-US"/>
              </w:rPr>
            </w:pPr>
            <w:r w:rsidRPr="00BE199D">
              <w:rPr>
                <w:rFonts w:cs="Segoe UI"/>
                <w:szCs w:val="17"/>
                <w:lang w:val="en-US"/>
              </w:rPr>
              <w:t>Mean pre-post change, [range]: 4.15, [-13;-16] vs 3.66, [-8;-13]</w:t>
            </w:r>
          </w:p>
          <w:p w14:paraId="4858EF64" w14:textId="77777777" w:rsidR="00073C5A" w:rsidRPr="00BE199D" w:rsidRDefault="00073C5A" w:rsidP="00EA44B5">
            <w:pPr>
              <w:autoSpaceDE w:val="0"/>
              <w:autoSpaceDN w:val="0"/>
              <w:adjustRightInd w:val="0"/>
              <w:spacing w:after="0"/>
              <w:jc w:val="both"/>
              <w:rPr>
                <w:rFonts w:cs="Segoe UI"/>
                <w:szCs w:val="17"/>
              </w:rPr>
            </w:pPr>
            <w:r w:rsidRPr="00BE199D">
              <w:rPr>
                <w:rFonts w:cs="Segoe UI"/>
                <w:szCs w:val="17"/>
              </w:rPr>
              <w:t>MD: 0.49* £†</w:t>
            </w:r>
          </w:p>
          <w:p w14:paraId="16E4A832"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t>(p=0.41)</w:t>
            </w:r>
          </w:p>
        </w:tc>
        <w:tc>
          <w:tcPr>
            <w:tcW w:w="1843" w:type="dxa"/>
            <w:vMerge/>
            <w:shd w:val="clear" w:color="auto" w:fill="auto"/>
          </w:tcPr>
          <w:p w14:paraId="5D1549F9" w14:textId="77777777" w:rsidR="00073C5A" w:rsidRPr="00BE199D" w:rsidRDefault="00073C5A" w:rsidP="00EA44B5">
            <w:pPr>
              <w:autoSpaceDE w:val="0"/>
              <w:autoSpaceDN w:val="0"/>
              <w:adjustRightInd w:val="0"/>
              <w:spacing w:after="0"/>
              <w:rPr>
                <w:rFonts w:cs="Segoe UI"/>
                <w:b/>
                <w:bCs/>
                <w:szCs w:val="17"/>
              </w:rPr>
            </w:pPr>
          </w:p>
        </w:tc>
        <w:tc>
          <w:tcPr>
            <w:tcW w:w="1157" w:type="dxa"/>
            <w:vMerge/>
            <w:shd w:val="clear" w:color="auto" w:fill="auto"/>
          </w:tcPr>
          <w:p w14:paraId="14C3BE0F"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68ECCC0D" w14:textId="77777777" w:rsidTr="00EA44B5">
        <w:tc>
          <w:tcPr>
            <w:tcW w:w="1681" w:type="dxa"/>
            <w:shd w:val="clear" w:color="auto" w:fill="auto"/>
          </w:tcPr>
          <w:p w14:paraId="3DC7C802"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szCs w:val="17"/>
                <w:lang w:val="en-US"/>
              </w:rPr>
              <w:t>Knowledge: know when to call emergency number (3 situations)</w:t>
            </w:r>
          </w:p>
        </w:tc>
        <w:tc>
          <w:tcPr>
            <w:tcW w:w="1859" w:type="dxa"/>
            <w:gridSpan w:val="2"/>
            <w:vMerge/>
            <w:shd w:val="clear" w:color="auto" w:fill="auto"/>
          </w:tcPr>
          <w:p w14:paraId="3450C008" w14:textId="77777777" w:rsidR="00073C5A" w:rsidRPr="00BE199D" w:rsidRDefault="00073C5A" w:rsidP="00EA44B5">
            <w:pPr>
              <w:autoSpaceDE w:val="0"/>
              <w:autoSpaceDN w:val="0"/>
              <w:adjustRightInd w:val="0"/>
              <w:spacing w:after="0"/>
              <w:rPr>
                <w:rFonts w:cs="Segoe UI"/>
                <w:b/>
                <w:bCs/>
                <w:szCs w:val="17"/>
                <w:lang w:val="en-US"/>
              </w:rPr>
            </w:pPr>
          </w:p>
        </w:tc>
        <w:tc>
          <w:tcPr>
            <w:tcW w:w="2978" w:type="dxa"/>
            <w:shd w:val="clear" w:color="auto" w:fill="auto"/>
          </w:tcPr>
          <w:p w14:paraId="18E3BB71" w14:textId="77777777" w:rsidR="00073C5A" w:rsidRPr="00BE199D" w:rsidRDefault="00073C5A" w:rsidP="00EA44B5">
            <w:pPr>
              <w:autoSpaceDE w:val="0"/>
              <w:autoSpaceDN w:val="0"/>
              <w:adjustRightInd w:val="0"/>
              <w:spacing w:after="0"/>
              <w:jc w:val="both"/>
              <w:rPr>
                <w:rFonts w:cs="Segoe UI"/>
                <w:szCs w:val="17"/>
                <w:lang w:val="en-US"/>
              </w:rPr>
            </w:pPr>
            <w:r w:rsidRPr="00BE199D">
              <w:rPr>
                <w:rFonts w:cs="Segoe UI"/>
                <w:szCs w:val="17"/>
                <w:lang w:val="en-US"/>
              </w:rPr>
              <w:t>Emergency situation1:</w:t>
            </w:r>
          </w:p>
          <w:p w14:paraId="739A8AEE" w14:textId="77777777" w:rsidR="00073C5A" w:rsidRPr="00BE199D" w:rsidRDefault="00073C5A" w:rsidP="00EA44B5">
            <w:pPr>
              <w:autoSpaceDE w:val="0"/>
              <w:autoSpaceDN w:val="0"/>
              <w:adjustRightInd w:val="0"/>
              <w:spacing w:after="0"/>
              <w:jc w:val="both"/>
              <w:rPr>
                <w:rFonts w:cs="Segoe UI"/>
                <w:szCs w:val="17"/>
                <w:u w:val="single"/>
                <w:lang w:val="en-US"/>
              </w:rPr>
            </w:pPr>
            <w:r w:rsidRPr="00BE199D">
              <w:rPr>
                <w:rFonts w:cs="Segoe UI"/>
                <w:szCs w:val="17"/>
                <w:u w:val="single"/>
                <w:lang w:val="en-US"/>
              </w:rPr>
              <w:t>Statistically significant:</w:t>
            </w:r>
          </w:p>
          <w:p w14:paraId="0AD0C51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87 (62.1%) vs 12 (8.3%) §</w:t>
            </w:r>
          </w:p>
          <w:p w14:paraId="062614A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7.51, 95%CI [4.30;13.11]*</w:t>
            </w:r>
          </w:p>
          <w:p w14:paraId="7DF2B92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(p&lt;0.0001)</w:t>
            </w:r>
          </w:p>
          <w:p w14:paraId="63B53A38" w14:textId="77777777" w:rsidR="00073C5A" w:rsidRPr="00BE199D" w:rsidRDefault="00073C5A" w:rsidP="00EA44B5">
            <w:pPr>
              <w:autoSpaceDE w:val="0"/>
              <w:autoSpaceDN w:val="0"/>
              <w:adjustRightInd w:val="0"/>
              <w:spacing w:after="0"/>
              <w:rPr>
                <w:rFonts w:cs="Segoe UI"/>
                <w:i/>
                <w:szCs w:val="17"/>
                <w:lang w:val="en-US"/>
              </w:rPr>
            </w:pPr>
            <w:r w:rsidRPr="00BE199D">
              <w:rPr>
                <w:rFonts w:cs="Segoe UI"/>
                <w:i/>
                <w:szCs w:val="17"/>
                <w:lang w:val="en-US"/>
              </w:rPr>
              <w:t>In favour of first aid training</w:t>
            </w:r>
          </w:p>
          <w:p w14:paraId="3A8773B3" w14:textId="77777777" w:rsidR="00073C5A" w:rsidRPr="00BE199D" w:rsidRDefault="00073C5A" w:rsidP="00EA44B5">
            <w:pPr>
              <w:autoSpaceDE w:val="0"/>
              <w:autoSpaceDN w:val="0"/>
              <w:adjustRightInd w:val="0"/>
              <w:spacing w:after="0"/>
              <w:rPr>
                <w:rFonts w:cs="Segoe UI"/>
                <w:szCs w:val="17"/>
                <w:lang w:val="en-US"/>
              </w:rPr>
            </w:pPr>
          </w:p>
          <w:p w14:paraId="796E6F7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Emergency situation 3:</w:t>
            </w:r>
          </w:p>
          <w:p w14:paraId="1CB644F4" w14:textId="77777777" w:rsidR="00073C5A" w:rsidRPr="00BE199D" w:rsidRDefault="00073C5A" w:rsidP="00EA44B5">
            <w:pPr>
              <w:autoSpaceDE w:val="0"/>
              <w:autoSpaceDN w:val="0"/>
              <w:adjustRightInd w:val="0"/>
              <w:spacing w:after="0"/>
              <w:jc w:val="both"/>
              <w:rPr>
                <w:rFonts w:cs="Segoe UI"/>
                <w:szCs w:val="17"/>
                <w:u w:val="single"/>
                <w:lang w:val="en-US"/>
              </w:rPr>
            </w:pPr>
            <w:r w:rsidRPr="00BE199D">
              <w:rPr>
                <w:rFonts w:cs="Segoe UI"/>
                <w:szCs w:val="17"/>
                <w:u w:val="single"/>
                <w:lang w:val="en-US"/>
              </w:rPr>
              <w:t>Statistically significant:</w:t>
            </w:r>
          </w:p>
          <w:p w14:paraId="178004B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93 (66.4%) vs 20 (13.8%) §</w:t>
            </w:r>
          </w:p>
          <w:p w14:paraId="254152D8" w14:textId="77777777" w:rsidR="00073C5A" w:rsidRPr="00BE199D" w:rsidRDefault="00073C5A" w:rsidP="00EA44B5">
            <w:pPr>
              <w:autoSpaceDE w:val="0"/>
              <w:autoSpaceDN w:val="0"/>
              <w:adjustRightInd w:val="0"/>
              <w:spacing w:after="0"/>
              <w:jc w:val="both"/>
              <w:rPr>
                <w:rFonts w:cs="Segoe UI"/>
                <w:szCs w:val="17"/>
                <w:lang w:val="en-US"/>
              </w:rPr>
            </w:pPr>
            <w:r w:rsidRPr="00BE199D">
              <w:rPr>
                <w:rFonts w:cs="Segoe UI"/>
                <w:szCs w:val="17"/>
                <w:lang w:val="en-US"/>
              </w:rPr>
              <w:t>RR: 4.82, 95%CI [3.15;7.36]*</w:t>
            </w:r>
          </w:p>
          <w:p w14:paraId="5614000F" w14:textId="77777777" w:rsidR="00073C5A" w:rsidRPr="00BE199D" w:rsidRDefault="00073C5A" w:rsidP="00EA44B5">
            <w:pPr>
              <w:autoSpaceDE w:val="0"/>
              <w:autoSpaceDN w:val="0"/>
              <w:adjustRightInd w:val="0"/>
              <w:spacing w:after="0"/>
              <w:jc w:val="both"/>
              <w:rPr>
                <w:rFonts w:cs="Segoe UI"/>
                <w:szCs w:val="17"/>
                <w:lang w:val="en-US"/>
              </w:rPr>
            </w:pPr>
            <w:r w:rsidRPr="00BE199D">
              <w:rPr>
                <w:rFonts w:cs="Segoe UI"/>
                <w:szCs w:val="17"/>
                <w:lang w:val="en-US"/>
              </w:rPr>
              <w:t>(p&lt;0.0001)</w:t>
            </w:r>
          </w:p>
          <w:p w14:paraId="58532640" w14:textId="77777777" w:rsidR="00073C5A" w:rsidRPr="00BE199D" w:rsidRDefault="00073C5A" w:rsidP="00EA44B5">
            <w:pPr>
              <w:autoSpaceDE w:val="0"/>
              <w:autoSpaceDN w:val="0"/>
              <w:adjustRightInd w:val="0"/>
              <w:spacing w:after="0"/>
              <w:rPr>
                <w:rFonts w:cs="Segoe UI"/>
                <w:i/>
                <w:szCs w:val="17"/>
                <w:lang w:val="en-US"/>
              </w:rPr>
            </w:pPr>
            <w:r w:rsidRPr="00BE199D">
              <w:rPr>
                <w:rFonts w:cs="Segoe UI"/>
                <w:i/>
                <w:szCs w:val="17"/>
                <w:lang w:val="en-US"/>
              </w:rPr>
              <w:t>In favour of first aid training</w:t>
            </w:r>
          </w:p>
          <w:p w14:paraId="08EF472F" w14:textId="77777777" w:rsidR="00073C5A" w:rsidRPr="00BE199D" w:rsidRDefault="00073C5A" w:rsidP="00EA44B5">
            <w:pPr>
              <w:autoSpaceDE w:val="0"/>
              <w:autoSpaceDN w:val="0"/>
              <w:adjustRightInd w:val="0"/>
              <w:spacing w:after="0"/>
              <w:jc w:val="both"/>
              <w:rPr>
                <w:rFonts w:cs="Segoe UI"/>
                <w:szCs w:val="17"/>
                <w:lang w:val="en-US"/>
              </w:rPr>
            </w:pPr>
          </w:p>
          <w:p w14:paraId="5E8A990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Emergency situation 2 (correct response = don’t call): </w:t>
            </w:r>
          </w:p>
          <w:p w14:paraId="061EBD2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644A44F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105 (75%) vs 110 (75.9%)</w:t>
            </w:r>
          </w:p>
          <w:p w14:paraId="1043ED5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0.99, 95%CI [0.87;1.13]*</w:t>
            </w:r>
          </w:p>
          <w:p w14:paraId="18F47B32"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t>(p=0.24)</w:t>
            </w:r>
          </w:p>
        </w:tc>
        <w:tc>
          <w:tcPr>
            <w:tcW w:w="1843" w:type="dxa"/>
            <w:vMerge w:val="restart"/>
            <w:shd w:val="clear" w:color="auto" w:fill="auto"/>
          </w:tcPr>
          <w:p w14:paraId="7626F22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 xml:space="preserve">1, 140 vs 145 </w:t>
            </w:r>
          </w:p>
        </w:tc>
        <w:tc>
          <w:tcPr>
            <w:tcW w:w="1157" w:type="dxa"/>
            <w:vMerge w:val="restart"/>
            <w:shd w:val="clear" w:color="auto" w:fill="auto"/>
          </w:tcPr>
          <w:p w14:paraId="4F2566F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Ammirati, 2014</w:t>
            </w:r>
          </w:p>
        </w:tc>
      </w:tr>
      <w:tr w:rsidR="00073C5A" w:rsidRPr="00BE199D" w14:paraId="2FB5EE69" w14:textId="77777777" w:rsidTr="00EA44B5">
        <w:tc>
          <w:tcPr>
            <w:tcW w:w="1681" w:type="dxa"/>
            <w:shd w:val="clear" w:color="auto" w:fill="auto"/>
          </w:tcPr>
          <w:p w14:paraId="5F5D0E40"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szCs w:val="17"/>
                <w:lang w:val="en-US"/>
              </w:rPr>
              <w:t>Knowledge: Describe the situation from photograph</w:t>
            </w:r>
          </w:p>
        </w:tc>
        <w:tc>
          <w:tcPr>
            <w:tcW w:w="1859" w:type="dxa"/>
            <w:gridSpan w:val="2"/>
            <w:vMerge/>
            <w:shd w:val="clear" w:color="auto" w:fill="auto"/>
          </w:tcPr>
          <w:p w14:paraId="0FF88CF0" w14:textId="77777777" w:rsidR="00073C5A" w:rsidRPr="00BE199D" w:rsidRDefault="00073C5A" w:rsidP="00EA44B5">
            <w:pPr>
              <w:autoSpaceDE w:val="0"/>
              <w:autoSpaceDN w:val="0"/>
              <w:adjustRightInd w:val="0"/>
              <w:spacing w:after="0"/>
              <w:rPr>
                <w:rFonts w:cs="Segoe UI"/>
                <w:b/>
                <w:bCs/>
                <w:szCs w:val="17"/>
                <w:lang w:val="en-US"/>
              </w:rPr>
            </w:pPr>
          </w:p>
        </w:tc>
        <w:tc>
          <w:tcPr>
            <w:tcW w:w="2978" w:type="dxa"/>
            <w:shd w:val="clear" w:color="auto" w:fill="auto"/>
          </w:tcPr>
          <w:p w14:paraId="4D4384F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Emergency situation 1:</w:t>
            </w:r>
          </w:p>
          <w:p w14:paraId="324FDC68"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3CC746D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95 (67.9%) vs 66 (45.5%) §</w:t>
            </w:r>
          </w:p>
          <w:p w14:paraId="43F6784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1.49, 95%CI [1.21;1.84]*</w:t>
            </w:r>
          </w:p>
          <w:p w14:paraId="61704C0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2C20758A" w14:textId="77777777" w:rsidR="00073C5A" w:rsidRPr="00BE199D" w:rsidRDefault="00073C5A" w:rsidP="00EA44B5">
            <w:pPr>
              <w:autoSpaceDE w:val="0"/>
              <w:autoSpaceDN w:val="0"/>
              <w:adjustRightInd w:val="0"/>
              <w:spacing w:after="0"/>
              <w:rPr>
                <w:rFonts w:cs="Segoe UI"/>
                <w:i/>
                <w:szCs w:val="17"/>
                <w:lang w:val="en-US"/>
              </w:rPr>
            </w:pPr>
            <w:r w:rsidRPr="00BE199D">
              <w:rPr>
                <w:rFonts w:cs="Segoe UI"/>
                <w:i/>
                <w:szCs w:val="17"/>
                <w:lang w:val="en-US"/>
              </w:rPr>
              <w:t>In favour of first aid training</w:t>
            </w:r>
          </w:p>
          <w:p w14:paraId="744A0B4B" w14:textId="77777777" w:rsidR="00073C5A" w:rsidRPr="00BE199D" w:rsidRDefault="00073C5A" w:rsidP="00EA44B5">
            <w:pPr>
              <w:autoSpaceDE w:val="0"/>
              <w:autoSpaceDN w:val="0"/>
              <w:adjustRightInd w:val="0"/>
              <w:spacing w:after="0"/>
              <w:rPr>
                <w:rFonts w:cs="Segoe UI"/>
                <w:szCs w:val="17"/>
                <w:lang w:val="en-US"/>
              </w:rPr>
            </w:pPr>
          </w:p>
          <w:p w14:paraId="57A0261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Emergency situation 2:</w:t>
            </w:r>
          </w:p>
          <w:p w14:paraId="35E34010"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6A1D869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100 (71.4%) vs 60 (41.4%) §</w:t>
            </w:r>
          </w:p>
          <w:p w14:paraId="09C24F5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1.73, 95%CI [1.38;2.15]*</w:t>
            </w:r>
          </w:p>
          <w:p w14:paraId="7E6989D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(p&lt;0.0001)</w:t>
            </w:r>
          </w:p>
          <w:p w14:paraId="31D954B8" w14:textId="77777777" w:rsidR="00073C5A" w:rsidRPr="00BE199D" w:rsidRDefault="00073C5A" w:rsidP="00EA44B5">
            <w:pPr>
              <w:autoSpaceDE w:val="0"/>
              <w:autoSpaceDN w:val="0"/>
              <w:adjustRightInd w:val="0"/>
              <w:spacing w:after="0"/>
              <w:rPr>
                <w:rFonts w:cs="Segoe UI"/>
                <w:i/>
                <w:szCs w:val="17"/>
                <w:lang w:val="en-US"/>
              </w:rPr>
            </w:pPr>
            <w:r w:rsidRPr="00BE199D">
              <w:rPr>
                <w:rFonts w:cs="Segoe UI"/>
                <w:i/>
                <w:szCs w:val="17"/>
                <w:lang w:val="en-US"/>
              </w:rPr>
              <w:t>In favour of first aid training</w:t>
            </w:r>
          </w:p>
          <w:p w14:paraId="7993F46D" w14:textId="77777777" w:rsidR="00073C5A" w:rsidRPr="00BE199D" w:rsidRDefault="00073C5A" w:rsidP="00EA44B5">
            <w:pPr>
              <w:autoSpaceDE w:val="0"/>
              <w:autoSpaceDN w:val="0"/>
              <w:adjustRightInd w:val="0"/>
              <w:spacing w:after="0"/>
              <w:rPr>
                <w:rFonts w:cs="Segoe UI"/>
                <w:szCs w:val="17"/>
                <w:lang w:val="en-US"/>
              </w:rPr>
            </w:pPr>
          </w:p>
          <w:p w14:paraId="3C14F4C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Emergency situation 3:</w:t>
            </w:r>
          </w:p>
          <w:p w14:paraId="0AFF67D0"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033E512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106 (75.7%) vs 87 (60.0%) §</w:t>
            </w:r>
          </w:p>
          <w:p w14:paraId="08BC4706" w14:textId="77777777" w:rsidR="00073C5A" w:rsidRPr="00BE199D" w:rsidRDefault="00073C5A" w:rsidP="00EA44B5">
            <w:pPr>
              <w:autoSpaceDE w:val="0"/>
              <w:autoSpaceDN w:val="0"/>
              <w:adjustRightInd w:val="0"/>
              <w:spacing w:after="0"/>
              <w:jc w:val="both"/>
              <w:rPr>
                <w:rFonts w:cs="Segoe UI"/>
                <w:szCs w:val="17"/>
                <w:lang w:val="en-US"/>
              </w:rPr>
            </w:pPr>
            <w:r w:rsidRPr="00BE199D">
              <w:rPr>
                <w:rFonts w:cs="Segoe UI"/>
                <w:szCs w:val="17"/>
                <w:lang w:val="en-US"/>
              </w:rPr>
              <w:t>RR: 1.26, 95%CI [1.07;1.48]*</w:t>
            </w:r>
          </w:p>
          <w:p w14:paraId="39FD5C57" w14:textId="77777777" w:rsidR="00073C5A" w:rsidRPr="00BE199D" w:rsidRDefault="00073C5A" w:rsidP="00EA44B5">
            <w:pPr>
              <w:autoSpaceDE w:val="0"/>
              <w:autoSpaceDN w:val="0"/>
              <w:adjustRightInd w:val="0"/>
              <w:spacing w:after="0"/>
              <w:jc w:val="both"/>
              <w:rPr>
                <w:rFonts w:cs="Segoe UI"/>
                <w:szCs w:val="17"/>
                <w:lang w:val="en-US"/>
              </w:rPr>
            </w:pPr>
            <w:r w:rsidRPr="00BE199D">
              <w:rPr>
                <w:rFonts w:cs="Segoe UI"/>
                <w:szCs w:val="17"/>
                <w:lang w:val="en-US"/>
              </w:rPr>
              <w:t>(p=0.01)</w:t>
            </w:r>
          </w:p>
          <w:p w14:paraId="47CC580D"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i/>
                <w:szCs w:val="17"/>
                <w:lang w:val="en-US"/>
              </w:rPr>
              <w:t>In favour of first aid training</w:t>
            </w:r>
          </w:p>
        </w:tc>
        <w:tc>
          <w:tcPr>
            <w:tcW w:w="1843" w:type="dxa"/>
            <w:vMerge/>
            <w:shd w:val="clear" w:color="auto" w:fill="auto"/>
          </w:tcPr>
          <w:p w14:paraId="055ACF35" w14:textId="77777777" w:rsidR="00073C5A" w:rsidRPr="00BE199D" w:rsidRDefault="00073C5A" w:rsidP="00EA44B5">
            <w:pPr>
              <w:autoSpaceDE w:val="0"/>
              <w:autoSpaceDN w:val="0"/>
              <w:adjustRightInd w:val="0"/>
              <w:spacing w:after="0"/>
              <w:rPr>
                <w:rFonts w:cs="Segoe UI"/>
                <w:b/>
                <w:bCs/>
                <w:szCs w:val="17"/>
                <w:lang w:val="en-US"/>
              </w:rPr>
            </w:pPr>
          </w:p>
        </w:tc>
        <w:tc>
          <w:tcPr>
            <w:tcW w:w="1157" w:type="dxa"/>
            <w:vMerge/>
            <w:shd w:val="clear" w:color="auto" w:fill="auto"/>
          </w:tcPr>
          <w:p w14:paraId="07CBC7A0"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0BBC2EA9" w14:textId="77777777" w:rsidTr="00EA44B5">
        <w:tc>
          <w:tcPr>
            <w:tcW w:w="9518" w:type="dxa"/>
            <w:gridSpan w:val="6"/>
            <w:shd w:val="clear" w:color="auto" w:fill="auto"/>
          </w:tcPr>
          <w:p w14:paraId="71880F34" w14:textId="77777777" w:rsidR="00073C5A" w:rsidRPr="00BE199D" w:rsidRDefault="00073C5A" w:rsidP="00073C5A">
            <w:pPr>
              <w:pStyle w:val="Lijstalinea"/>
              <w:numPr>
                <w:ilvl w:val="0"/>
                <w:numId w:val="33"/>
              </w:numPr>
              <w:autoSpaceDE w:val="0"/>
              <w:autoSpaceDN w:val="0"/>
              <w:adjustRightInd w:val="0"/>
              <w:spacing w:after="0"/>
              <w:rPr>
                <w:rFonts w:cs="Segoe UI"/>
                <w:szCs w:val="17"/>
                <w:lang w:val="en-US"/>
              </w:rPr>
            </w:pPr>
            <w:r w:rsidRPr="00BE199D">
              <w:rPr>
                <w:rFonts w:cs="Segoe UI"/>
                <w:bCs/>
                <w:szCs w:val="17"/>
              </w:rPr>
              <w:lastRenderedPageBreak/>
              <w:t>6-7 years</w:t>
            </w:r>
          </w:p>
        </w:tc>
      </w:tr>
      <w:tr w:rsidR="00073C5A" w:rsidRPr="00BE199D" w14:paraId="10027E79" w14:textId="77777777" w:rsidTr="00EA44B5">
        <w:tc>
          <w:tcPr>
            <w:tcW w:w="1681" w:type="dxa"/>
            <w:vMerge w:val="restart"/>
            <w:shd w:val="clear" w:color="auto" w:fill="auto"/>
          </w:tcPr>
          <w:p w14:paraId="4D56CB1B"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t>Knowledge: Emergency number</w:t>
            </w:r>
          </w:p>
        </w:tc>
        <w:tc>
          <w:tcPr>
            <w:tcW w:w="1859" w:type="dxa"/>
            <w:gridSpan w:val="2"/>
            <w:vMerge w:val="restart"/>
            <w:shd w:val="clear" w:color="auto" w:fill="auto"/>
          </w:tcPr>
          <w:p w14:paraId="15BAB01D"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78" w:type="dxa"/>
            <w:shd w:val="clear" w:color="auto" w:fill="auto"/>
          </w:tcPr>
          <w:p w14:paraId="36031231"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2EDDAA7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90 (77%) vs 18 (16%) §</w:t>
            </w:r>
          </w:p>
          <w:p w14:paraId="08E211D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4.74, 95%CI [3.07;7.32]*</w:t>
            </w:r>
          </w:p>
          <w:p w14:paraId="63D43BA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w:t>
            </w:r>
          </w:p>
          <w:p w14:paraId="6002475E"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i/>
                <w:szCs w:val="17"/>
                <w:lang w:val="en-US"/>
              </w:rPr>
              <w:t>In favour of first aid training</w:t>
            </w:r>
          </w:p>
        </w:tc>
        <w:tc>
          <w:tcPr>
            <w:tcW w:w="1843" w:type="dxa"/>
            <w:shd w:val="clear" w:color="auto" w:fill="auto"/>
          </w:tcPr>
          <w:p w14:paraId="5278D416"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1, 117 vs 111 </w:t>
            </w:r>
          </w:p>
          <w:p w14:paraId="006D424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(immediately post)</w:t>
            </w:r>
          </w:p>
        </w:tc>
        <w:tc>
          <w:tcPr>
            <w:tcW w:w="1157" w:type="dxa"/>
            <w:vMerge w:val="restart"/>
            <w:shd w:val="clear" w:color="auto" w:fill="auto"/>
          </w:tcPr>
          <w:p w14:paraId="7A93B7E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Bollig, 2009</w:t>
            </w:r>
          </w:p>
        </w:tc>
      </w:tr>
      <w:tr w:rsidR="00073C5A" w:rsidRPr="00BE199D" w14:paraId="65D02DC1" w14:textId="77777777" w:rsidTr="00EA44B5">
        <w:tc>
          <w:tcPr>
            <w:tcW w:w="1681" w:type="dxa"/>
            <w:vMerge/>
            <w:shd w:val="clear" w:color="auto" w:fill="auto"/>
          </w:tcPr>
          <w:p w14:paraId="4ABAA27A" w14:textId="77777777" w:rsidR="00073C5A" w:rsidRPr="00BE199D" w:rsidRDefault="00073C5A" w:rsidP="00EA44B5">
            <w:pPr>
              <w:autoSpaceDE w:val="0"/>
              <w:autoSpaceDN w:val="0"/>
              <w:adjustRightInd w:val="0"/>
              <w:spacing w:after="0"/>
              <w:rPr>
                <w:rFonts w:cs="Segoe UI"/>
                <w:bCs/>
                <w:szCs w:val="17"/>
              </w:rPr>
            </w:pPr>
          </w:p>
        </w:tc>
        <w:tc>
          <w:tcPr>
            <w:tcW w:w="1859" w:type="dxa"/>
            <w:gridSpan w:val="2"/>
            <w:vMerge/>
            <w:shd w:val="clear" w:color="auto" w:fill="auto"/>
          </w:tcPr>
          <w:p w14:paraId="74F7F6D6" w14:textId="77777777" w:rsidR="00073C5A" w:rsidRPr="00BE199D" w:rsidRDefault="00073C5A" w:rsidP="00EA44B5">
            <w:pPr>
              <w:autoSpaceDE w:val="0"/>
              <w:autoSpaceDN w:val="0"/>
              <w:adjustRightInd w:val="0"/>
              <w:spacing w:after="0"/>
              <w:rPr>
                <w:rFonts w:cs="Segoe UI"/>
                <w:b/>
                <w:bCs/>
                <w:szCs w:val="17"/>
              </w:rPr>
            </w:pPr>
          </w:p>
        </w:tc>
        <w:tc>
          <w:tcPr>
            <w:tcW w:w="2978" w:type="dxa"/>
            <w:shd w:val="clear" w:color="auto" w:fill="auto"/>
          </w:tcPr>
          <w:p w14:paraId="67C56BBF"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1BC36FE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58 (46%) vs 18 (16%) §</w:t>
            </w:r>
          </w:p>
          <w:p w14:paraId="33A8D1E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2.86, 95%CI [1.80;4.55]*</w:t>
            </w:r>
          </w:p>
          <w:p w14:paraId="6E8859D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w:t>
            </w:r>
          </w:p>
          <w:p w14:paraId="7FEC44CE"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i/>
                <w:szCs w:val="17"/>
                <w:lang w:val="en-US"/>
              </w:rPr>
              <w:t>In favour of first aid training</w:t>
            </w:r>
          </w:p>
        </w:tc>
        <w:tc>
          <w:tcPr>
            <w:tcW w:w="1843" w:type="dxa"/>
            <w:shd w:val="clear" w:color="auto" w:fill="auto"/>
          </w:tcPr>
          <w:p w14:paraId="261884A7"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1, 125 vs 111 </w:t>
            </w:r>
          </w:p>
          <w:p w14:paraId="15A5D13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(6 month follow-up)</w:t>
            </w:r>
          </w:p>
        </w:tc>
        <w:tc>
          <w:tcPr>
            <w:tcW w:w="1157" w:type="dxa"/>
            <w:vMerge/>
            <w:shd w:val="clear" w:color="auto" w:fill="auto"/>
          </w:tcPr>
          <w:p w14:paraId="1557D697"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62D21698" w14:textId="77777777" w:rsidTr="00EA44B5">
        <w:tc>
          <w:tcPr>
            <w:tcW w:w="9518" w:type="dxa"/>
            <w:gridSpan w:val="6"/>
            <w:shd w:val="clear" w:color="auto" w:fill="auto"/>
          </w:tcPr>
          <w:p w14:paraId="7E782937" w14:textId="77777777" w:rsidR="00073C5A" w:rsidRPr="00BE199D" w:rsidRDefault="00073C5A" w:rsidP="00073C5A">
            <w:pPr>
              <w:pStyle w:val="Lijstalinea"/>
              <w:numPr>
                <w:ilvl w:val="0"/>
                <w:numId w:val="33"/>
              </w:numPr>
              <w:autoSpaceDE w:val="0"/>
              <w:autoSpaceDN w:val="0"/>
              <w:adjustRightInd w:val="0"/>
              <w:spacing w:after="0"/>
              <w:rPr>
                <w:rFonts w:cs="Segoe UI"/>
                <w:szCs w:val="17"/>
                <w:lang w:val="en-US"/>
              </w:rPr>
            </w:pPr>
            <w:r w:rsidRPr="00BE199D">
              <w:rPr>
                <w:rFonts w:cs="Segoe UI"/>
                <w:bCs/>
                <w:szCs w:val="17"/>
              </w:rPr>
              <w:t>10-12 years</w:t>
            </w:r>
          </w:p>
        </w:tc>
      </w:tr>
      <w:tr w:rsidR="00073C5A" w:rsidRPr="00BE199D" w14:paraId="434AB98F" w14:textId="77777777" w:rsidTr="00EA44B5">
        <w:tc>
          <w:tcPr>
            <w:tcW w:w="1681" w:type="dxa"/>
            <w:vMerge w:val="restart"/>
            <w:shd w:val="clear" w:color="auto" w:fill="auto"/>
          </w:tcPr>
          <w:p w14:paraId="30B9A98D"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t>Knowledge: Emergency number</w:t>
            </w:r>
          </w:p>
        </w:tc>
        <w:tc>
          <w:tcPr>
            <w:tcW w:w="1859" w:type="dxa"/>
            <w:gridSpan w:val="2"/>
            <w:shd w:val="clear" w:color="auto" w:fill="auto"/>
          </w:tcPr>
          <w:p w14:paraId="5DAA4204"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78" w:type="dxa"/>
            <w:shd w:val="clear" w:color="auto" w:fill="auto"/>
          </w:tcPr>
          <w:p w14:paraId="67B36B58"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6929EB4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3.0±1.0 vs 2.8±1.1</w:t>
            </w:r>
          </w:p>
          <w:p w14:paraId="0833FA9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0.2, 95%CI [0.08;0.32]</w:t>
            </w:r>
          </w:p>
          <w:p w14:paraId="4D21D0C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(p=0.002)*</w:t>
            </w:r>
          </w:p>
          <w:p w14:paraId="2553D656"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i/>
                <w:szCs w:val="17"/>
                <w:lang w:val="en-US"/>
              </w:rPr>
              <w:t>in favour of first aid training</w:t>
            </w:r>
          </w:p>
        </w:tc>
        <w:tc>
          <w:tcPr>
            <w:tcW w:w="1843" w:type="dxa"/>
            <w:shd w:val="clear" w:color="auto" w:fill="auto"/>
          </w:tcPr>
          <w:p w14:paraId="1C526BE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542 vs 554 </w:t>
            </w:r>
            <w:r w:rsidRPr="00BE199D">
              <w:rPr>
                <w:rFonts w:cs="Segoe UI"/>
                <w:szCs w:val="17"/>
              </w:rPr>
              <w:t>§ (power analysis)</w:t>
            </w:r>
          </w:p>
        </w:tc>
        <w:tc>
          <w:tcPr>
            <w:tcW w:w="1157" w:type="dxa"/>
            <w:shd w:val="clear" w:color="auto" w:fill="auto"/>
          </w:tcPr>
          <w:p w14:paraId="2101208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Frederick, 2000</w:t>
            </w:r>
          </w:p>
        </w:tc>
      </w:tr>
      <w:tr w:rsidR="00073C5A" w:rsidRPr="00BE199D" w14:paraId="5A009255" w14:textId="77777777" w:rsidTr="00EA44B5">
        <w:tc>
          <w:tcPr>
            <w:tcW w:w="1681" w:type="dxa"/>
            <w:vMerge/>
            <w:shd w:val="clear" w:color="auto" w:fill="auto"/>
          </w:tcPr>
          <w:p w14:paraId="24BD71DA" w14:textId="77777777" w:rsidR="00073C5A" w:rsidRPr="00BE199D" w:rsidRDefault="00073C5A" w:rsidP="00EA44B5">
            <w:pPr>
              <w:autoSpaceDE w:val="0"/>
              <w:autoSpaceDN w:val="0"/>
              <w:adjustRightInd w:val="0"/>
              <w:spacing w:after="0"/>
              <w:rPr>
                <w:rFonts w:cs="Segoe UI"/>
                <w:bCs/>
                <w:szCs w:val="17"/>
              </w:rPr>
            </w:pPr>
          </w:p>
        </w:tc>
        <w:tc>
          <w:tcPr>
            <w:tcW w:w="1859" w:type="dxa"/>
            <w:gridSpan w:val="2"/>
            <w:shd w:val="clear" w:color="auto" w:fill="auto"/>
          </w:tcPr>
          <w:p w14:paraId="12C575F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immediately post</w:t>
            </w:r>
          </w:p>
        </w:tc>
        <w:tc>
          <w:tcPr>
            <w:tcW w:w="2978" w:type="dxa"/>
            <w:shd w:val="clear" w:color="auto" w:fill="auto"/>
          </w:tcPr>
          <w:p w14:paraId="3C4A457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0856BDF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45 (97.8%) vs 46 (100%) §</w:t>
            </w:r>
          </w:p>
          <w:p w14:paraId="02C1A1B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1.02* £†</w:t>
            </w:r>
          </w:p>
          <w:p w14:paraId="5966ABAC"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lang w:val="en-US"/>
              </w:rPr>
              <w:t>(p&gt;0.05)</w:t>
            </w:r>
          </w:p>
        </w:tc>
        <w:tc>
          <w:tcPr>
            <w:tcW w:w="1843" w:type="dxa"/>
            <w:shd w:val="clear" w:color="auto" w:fill="auto"/>
          </w:tcPr>
          <w:p w14:paraId="52D4C16C"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 46 vs 46</w:t>
            </w:r>
          </w:p>
          <w:p w14:paraId="470D383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(within subject)</w:t>
            </w:r>
          </w:p>
        </w:tc>
        <w:tc>
          <w:tcPr>
            <w:tcW w:w="1157" w:type="dxa"/>
            <w:shd w:val="clear" w:color="auto" w:fill="auto"/>
          </w:tcPr>
          <w:p w14:paraId="6132194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Connolly, 2007</w:t>
            </w:r>
          </w:p>
        </w:tc>
      </w:tr>
      <w:tr w:rsidR="00073C5A" w:rsidRPr="00BE199D" w14:paraId="444DA082" w14:textId="77777777" w:rsidTr="00EA44B5">
        <w:tc>
          <w:tcPr>
            <w:tcW w:w="9518" w:type="dxa"/>
            <w:gridSpan w:val="6"/>
            <w:shd w:val="clear" w:color="auto" w:fill="auto"/>
          </w:tcPr>
          <w:p w14:paraId="62FAA30A" w14:textId="77777777" w:rsidR="00073C5A" w:rsidRPr="00BE199D" w:rsidRDefault="00073C5A" w:rsidP="00073C5A">
            <w:pPr>
              <w:pStyle w:val="Lijstalinea"/>
              <w:numPr>
                <w:ilvl w:val="0"/>
                <w:numId w:val="33"/>
              </w:numPr>
              <w:autoSpaceDE w:val="0"/>
              <w:autoSpaceDN w:val="0"/>
              <w:adjustRightInd w:val="0"/>
              <w:spacing w:after="0"/>
              <w:rPr>
                <w:rFonts w:cs="Segoe UI"/>
                <w:szCs w:val="17"/>
                <w:lang w:val="en-US"/>
              </w:rPr>
            </w:pPr>
            <w:r w:rsidRPr="00BE199D">
              <w:rPr>
                <w:rFonts w:cs="Segoe UI"/>
                <w:bCs/>
                <w:szCs w:val="17"/>
              </w:rPr>
              <w:t>11-12 years</w:t>
            </w:r>
          </w:p>
        </w:tc>
      </w:tr>
      <w:tr w:rsidR="00073C5A" w:rsidRPr="00BE199D" w14:paraId="0B8A65A7" w14:textId="77777777" w:rsidTr="00EA44B5">
        <w:tc>
          <w:tcPr>
            <w:tcW w:w="1681" w:type="dxa"/>
            <w:vMerge w:val="restart"/>
            <w:shd w:val="clear" w:color="auto" w:fill="auto"/>
          </w:tcPr>
          <w:p w14:paraId="711367F3"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t>Knowledge: Emergency number</w:t>
            </w:r>
          </w:p>
        </w:tc>
        <w:tc>
          <w:tcPr>
            <w:tcW w:w="1859" w:type="dxa"/>
            <w:gridSpan w:val="2"/>
            <w:shd w:val="clear" w:color="auto" w:fill="auto"/>
          </w:tcPr>
          <w:p w14:paraId="1087D57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1 week post</w:t>
            </w:r>
          </w:p>
        </w:tc>
        <w:tc>
          <w:tcPr>
            <w:tcW w:w="2978" w:type="dxa"/>
            <w:shd w:val="clear" w:color="auto" w:fill="auto"/>
          </w:tcPr>
          <w:p w14:paraId="4615A16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46DED952" w14:textId="77777777" w:rsidR="00073C5A" w:rsidRPr="00BE199D" w:rsidRDefault="00073C5A" w:rsidP="00EA44B5">
            <w:pPr>
              <w:spacing w:after="0"/>
              <w:rPr>
                <w:rFonts w:cs="Segoe UI"/>
                <w:szCs w:val="17"/>
                <w:lang w:val="en-US"/>
              </w:rPr>
            </w:pPr>
            <w:r w:rsidRPr="00BE199D">
              <w:rPr>
                <w:rFonts w:cs="Segoe UI"/>
                <w:szCs w:val="17"/>
                <w:lang w:val="en-US"/>
              </w:rPr>
              <w:t>0.88 ± 0.33 vs 0.95 ± 0.21</w:t>
            </w:r>
          </w:p>
          <w:p w14:paraId="6E43E8E4" w14:textId="77777777" w:rsidR="00073C5A" w:rsidRPr="00BE199D" w:rsidRDefault="00073C5A" w:rsidP="00EA44B5">
            <w:pPr>
              <w:spacing w:after="0"/>
              <w:rPr>
                <w:rFonts w:cs="Segoe UI"/>
                <w:szCs w:val="17"/>
              </w:rPr>
            </w:pPr>
            <w:r w:rsidRPr="00BE199D">
              <w:rPr>
                <w:rFonts w:cs="Segoe UI"/>
                <w:szCs w:val="17"/>
                <w:lang w:val="en-US"/>
              </w:rPr>
              <w:t xml:space="preserve">MD: 0.07* </w:t>
            </w:r>
            <w:r w:rsidRPr="00BE199D">
              <w:rPr>
                <w:rFonts w:cs="Segoe UI"/>
                <w:szCs w:val="17"/>
              </w:rPr>
              <w:t>£†</w:t>
            </w:r>
          </w:p>
          <w:p w14:paraId="3E4A6552"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t>(p=0.142- overall p)</w:t>
            </w:r>
          </w:p>
        </w:tc>
        <w:tc>
          <w:tcPr>
            <w:tcW w:w="1843" w:type="dxa"/>
            <w:shd w:val="clear" w:color="auto" w:fill="auto"/>
          </w:tcPr>
          <w:p w14:paraId="471DC33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107 vs 102 </w:t>
            </w:r>
            <w:r w:rsidRPr="00BE199D">
              <w:rPr>
                <w:rFonts w:cs="Segoe UI"/>
                <w:szCs w:val="17"/>
              </w:rPr>
              <w:t>§</w:t>
            </w:r>
            <w:r w:rsidRPr="00BE199D">
              <w:rPr>
                <w:rFonts w:cs="Segoe UI"/>
                <w:szCs w:val="17"/>
                <w:lang w:val="en-US"/>
              </w:rPr>
              <w:t xml:space="preserve"> (within subject)</w:t>
            </w:r>
          </w:p>
        </w:tc>
        <w:tc>
          <w:tcPr>
            <w:tcW w:w="1157" w:type="dxa"/>
            <w:vMerge w:val="restart"/>
            <w:shd w:val="clear" w:color="auto" w:fill="auto"/>
          </w:tcPr>
          <w:p w14:paraId="5BD8142A" w14:textId="08E13A5D" w:rsidR="00073C5A" w:rsidRPr="00BE199D" w:rsidRDefault="00073C5A" w:rsidP="00B94310">
            <w:pPr>
              <w:autoSpaceDE w:val="0"/>
              <w:autoSpaceDN w:val="0"/>
              <w:adjustRightInd w:val="0"/>
              <w:spacing w:after="0"/>
              <w:rPr>
                <w:rFonts w:cs="Segoe UI"/>
                <w:b/>
                <w:bCs/>
                <w:szCs w:val="17"/>
              </w:rPr>
            </w:pPr>
            <w:r w:rsidRPr="00BE199D">
              <w:rPr>
                <w:rFonts w:cs="Segoe UI"/>
                <w:szCs w:val="17"/>
              </w:rPr>
              <w:t>Wilks, 201</w:t>
            </w:r>
            <w:r w:rsidR="00CA6528" w:rsidRPr="00BE199D">
              <w:rPr>
                <w:rFonts w:cs="Segoe UI"/>
                <w:szCs w:val="17"/>
              </w:rPr>
              <w:t>6</w:t>
            </w:r>
          </w:p>
        </w:tc>
      </w:tr>
      <w:tr w:rsidR="00073C5A" w:rsidRPr="00BE199D" w14:paraId="63B529E7" w14:textId="77777777" w:rsidTr="00EA44B5">
        <w:tc>
          <w:tcPr>
            <w:tcW w:w="1681" w:type="dxa"/>
            <w:vMerge/>
            <w:shd w:val="clear" w:color="auto" w:fill="auto"/>
          </w:tcPr>
          <w:p w14:paraId="576A7BB4" w14:textId="77777777" w:rsidR="00073C5A" w:rsidRPr="00BE199D" w:rsidRDefault="00073C5A" w:rsidP="00EA44B5">
            <w:pPr>
              <w:autoSpaceDE w:val="0"/>
              <w:autoSpaceDN w:val="0"/>
              <w:adjustRightInd w:val="0"/>
              <w:spacing w:after="0"/>
              <w:rPr>
                <w:rFonts w:cs="Segoe UI"/>
                <w:bCs/>
                <w:szCs w:val="17"/>
              </w:rPr>
            </w:pPr>
          </w:p>
        </w:tc>
        <w:tc>
          <w:tcPr>
            <w:tcW w:w="1859" w:type="dxa"/>
            <w:gridSpan w:val="2"/>
            <w:shd w:val="clear" w:color="auto" w:fill="auto"/>
          </w:tcPr>
          <w:p w14:paraId="2B187F8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8 weeks post</w:t>
            </w:r>
          </w:p>
        </w:tc>
        <w:tc>
          <w:tcPr>
            <w:tcW w:w="2978" w:type="dxa"/>
            <w:shd w:val="clear" w:color="auto" w:fill="auto"/>
          </w:tcPr>
          <w:p w14:paraId="65E167C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13567823" w14:textId="77777777" w:rsidR="00073C5A" w:rsidRPr="00BE199D" w:rsidRDefault="00073C5A" w:rsidP="00EA44B5">
            <w:pPr>
              <w:spacing w:after="0"/>
              <w:rPr>
                <w:rFonts w:cs="Segoe UI"/>
                <w:szCs w:val="17"/>
              </w:rPr>
            </w:pPr>
            <w:r w:rsidRPr="00BE199D">
              <w:rPr>
                <w:rFonts w:cs="Segoe UI"/>
                <w:szCs w:val="17"/>
                <w:lang w:val="en-US"/>
              </w:rPr>
              <w:t xml:space="preserve">0.88 ± 0.33 </w:t>
            </w:r>
            <w:r w:rsidRPr="00BE199D">
              <w:rPr>
                <w:rFonts w:cs="Segoe UI"/>
                <w:szCs w:val="17"/>
              </w:rPr>
              <w:t>vs 0.92 ± 0.27</w:t>
            </w:r>
          </w:p>
          <w:p w14:paraId="774B9773" w14:textId="77777777" w:rsidR="00073C5A" w:rsidRPr="00BE199D" w:rsidRDefault="00073C5A" w:rsidP="00EA44B5">
            <w:pPr>
              <w:spacing w:after="0"/>
              <w:rPr>
                <w:rFonts w:cs="Segoe UI"/>
                <w:szCs w:val="17"/>
              </w:rPr>
            </w:pPr>
            <w:r w:rsidRPr="00BE199D">
              <w:rPr>
                <w:rFonts w:cs="Segoe UI"/>
                <w:szCs w:val="17"/>
              </w:rPr>
              <w:t>MD: 0.04* £†</w:t>
            </w:r>
          </w:p>
          <w:p w14:paraId="29FE1495"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lang w:val="en-US"/>
              </w:rPr>
              <w:t>(p=0.142- overall p)</w:t>
            </w:r>
          </w:p>
        </w:tc>
        <w:tc>
          <w:tcPr>
            <w:tcW w:w="1843" w:type="dxa"/>
            <w:shd w:val="clear" w:color="auto" w:fill="auto"/>
          </w:tcPr>
          <w:p w14:paraId="1368711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107 vs 105 </w:t>
            </w:r>
            <w:r w:rsidRPr="00BE199D">
              <w:rPr>
                <w:rFonts w:cs="Segoe UI"/>
                <w:szCs w:val="17"/>
              </w:rPr>
              <w:t>§</w:t>
            </w:r>
            <w:r w:rsidRPr="00BE199D">
              <w:rPr>
                <w:rFonts w:cs="Segoe UI"/>
                <w:szCs w:val="17"/>
                <w:lang w:val="en-US"/>
              </w:rPr>
              <w:t xml:space="preserve"> (within subject)</w:t>
            </w:r>
          </w:p>
        </w:tc>
        <w:tc>
          <w:tcPr>
            <w:tcW w:w="1157" w:type="dxa"/>
            <w:vMerge/>
            <w:shd w:val="clear" w:color="auto" w:fill="auto"/>
          </w:tcPr>
          <w:p w14:paraId="28C68A52"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3AF66463" w14:textId="77777777" w:rsidTr="00EA44B5">
        <w:tc>
          <w:tcPr>
            <w:tcW w:w="1681" w:type="dxa"/>
            <w:vMerge/>
            <w:shd w:val="clear" w:color="auto" w:fill="auto"/>
          </w:tcPr>
          <w:p w14:paraId="38157303" w14:textId="77777777" w:rsidR="00073C5A" w:rsidRPr="00BE199D" w:rsidRDefault="00073C5A" w:rsidP="00EA44B5">
            <w:pPr>
              <w:autoSpaceDE w:val="0"/>
              <w:autoSpaceDN w:val="0"/>
              <w:adjustRightInd w:val="0"/>
              <w:spacing w:after="0"/>
              <w:rPr>
                <w:rFonts w:cs="Segoe UI"/>
                <w:bCs/>
                <w:szCs w:val="17"/>
              </w:rPr>
            </w:pPr>
          </w:p>
        </w:tc>
        <w:tc>
          <w:tcPr>
            <w:tcW w:w="1859" w:type="dxa"/>
            <w:gridSpan w:val="2"/>
            <w:shd w:val="clear" w:color="auto" w:fill="auto"/>
          </w:tcPr>
          <w:p w14:paraId="29EA09BE"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1 week post vs 8 weeks post</w:t>
            </w:r>
          </w:p>
        </w:tc>
        <w:tc>
          <w:tcPr>
            <w:tcW w:w="2978" w:type="dxa"/>
            <w:shd w:val="clear" w:color="auto" w:fill="auto"/>
          </w:tcPr>
          <w:p w14:paraId="128474B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7E7EA79B" w14:textId="77777777" w:rsidR="00073C5A" w:rsidRPr="00BE199D" w:rsidRDefault="00073C5A" w:rsidP="00EA44B5">
            <w:pPr>
              <w:spacing w:after="0"/>
              <w:rPr>
                <w:rFonts w:cs="Segoe UI"/>
                <w:szCs w:val="17"/>
                <w:lang w:val="en-US"/>
              </w:rPr>
            </w:pPr>
            <w:r w:rsidRPr="00BE199D">
              <w:rPr>
                <w:rFonts w:cs="Segoe UI"/>
                <w:szCs w:val="17"/>
                <w:lang w:val="en-US"/>
              </w:rPr>
              <w:t>0.95 ± 0.21 vs 0.92 ± 0.27</w:t>
            </w:r>
          </w:p>
          <w:p w14:paraId="5BF0F3AC" w14:textId="77777777" w:rsidR="00073C5A" w:rsidRPr="00BE199D" w:rsidRDefault="00073C5A" w:rsidP="00EA44B5">
            <w:pPr>
              <w:spacing w:after="0"/>
              <w:rPr>
                <w:rFonts w:cs="Segoe UI"/>
                <w:szCs w:val="17"/>
                <w:lang w:val="en-US"/>
              </w:rPr>
            </w:pPr>
            <w:r w:rsidRPr="00BE199D">
              <w:rPr>
                <w:rFonts w:cs="Segoe UI"/>
                <w:szCs w:val="17"/>
                <w:lang w:val="en-US"/>
              </w:rPr>
              <w:t>MD: -0.03* £†</w:t>
            </w:r>
          </w:p>
          <w:p w14:paraId="45C0EBD2"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t>(p=0.142 – overall p)</w:t>
            </w:r>
          </w:p>
        </w:tc>
        <w:tc>
          <w:tcPr>
            <w:tcW w:w="1843" w:type="dxa"/>
            <w:shd w:val="clear" w:color="auto" w:fill="auto"/>
          </w:tcPr>
          <w:p w14:paraId="1523A51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102 vs 105 </w:t>
            </w:r>
            <w:r w:rsidRPr="00BE199D">
              <w:rPr>
                <w:rFonts w:cs="Segoe UI"/>
                <w:szCs w:val="17"/>
              </w:rPr>
              <w:t>§</w:t>
            </w:r>
            <w:r w:rsidRPr="00BE199D">
              <w:rPr>
                <w:rFonts w:cs="Segoe UI"/>
                <w:szCs w:val="17"/>
                <w:lang w:val="en-US"/>
              </w:rPr>
              <w:t xml:space="preserve"> (within subject)</w:t>
            </w:r>
          </w:p>
        </w:tc>
        <w:tc>
          <w:tcPr>
            <w:tcW w:w="1157" w:type="dxa"/>
            <w:vMerge/>
            <w:shd w:val="clear" w:color="auto" w:fill="auto"/>
          </w:tcPr>
          <w:p w14:paraId="1380457C"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60506C0A" w14:textId="77777777" w:rsidTr="00EA44B5">
        <w:tc>
          <w:tcPr>
            <w:tcW w:w="1681" w:type="dxa"/>
            <w:vMerge w:val="restart"/>
            <w:shd w:val="clear" w:color="auto" w:fill="auto"/>
          </w:tcPr>
          <w:p w14:paraId="1976089A"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szCs w:val="17"/>
                <w:lang w:val="en-US"/>
              </w:rPr>
              <w:t>Knowledge: call emergency number + sit patient in comfortable position</w:t>
            </w:r>
          </w:p>
        </w:tc>
        <w:tc>
          <w:tcPr>
            <w:tcW w:w="1859" w:type="dxa"/>
            <w:gridSpan w:val="2"/>
            <w:shd w:val="clear" w:color="auto" w:fill="auto"/>
          </w:tcPr>
          <w:p w14:paraId="6034BF3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1 week post</w:t>
            </w:r>
          </w:p>
        </w:tc>
        <w:tc>
          <w:tcPr>
            <w:tcW w:w="2978" w:type="dxa"/>
            <w:shd w:val="clear" w:color="auto" w:fill="auto"/>
          </w:tcPr>
          <w:p w14:paraId="6299189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Not statistically significant: </w:t>
            </w:r>
          </w:p>
          <w:p w14:paraId="26524B9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82 (77%) vs 91 (87%) §</w:t>
            </w:r>
          </w:p>
          <w:p w14:paraId="3E2B237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1.16* £†</w:t>
            </w:r>
          </w:p>
          <w:p w14:paraId="17FD7CBB"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t>(p=0.718- overall p)</w:t>
            </w:r>
          </w:p>
        </w:tc>
        <w:tc>
          <w:tcPr>
            <w:tcW w:w="1843" w:type="dxa"/>
            <w:shd w:val="clear" w:color="auto" w:fill="auto"/>
          </w:tcPr>
          <w:p w14:paraId="72A6D13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107 vs 102 (within subject)</w:t>
            </w:r>
          </w:p>
        </w:tc>
        <w:tc>
          <w:tcPr>
            <w:tcW w:w="1157" w:type="dxa"/>
            <w:vMerge/>
            <w:shd w:val="clear" w:color="auto" w:fill="auto"/>
          </w:tcPr>
          <w:p w14:paraId="04B64A63"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48111181" w14:textId="77777777" w:rsidTr="00EA44B5">
        <w:tc>
          <w:tcPr>
            <w:tcW w:w="1681" w:type="dxa"/>
            <w:vMerge/>
            <w:shd w:val="clear" w:color="auto" w:fill="auto"/>
          </w:tcPr>
          <w:p w14:paraId="084D9EB1" w14:textId="77777777" w:rsidR="00073C5A" w:rsidRPr="00BE199D" w:rsidRDefault="00073C5A" w:rsidP="00EA44B5">
            <w:pPr>
              <w:autoSpaceDE w:val="0"/>
              <w:autoSpaceDN w:val="0"/>
              <w:adjustRightInd w:val="0"/>
              <w:spacing w:after="0"/>
              <w:rPr>
                <w:rFonts w:cs="Segoe UI"/>
                <w:bCs/>
                <w:szCs w:val="17"/>
              </w:rPr>
            </w:pPr>
          </w:p>
        </w:tc>
        <w:tc>
          <w:tcPr>
            <w:tcW w:w="1859" w:type="dxa"/>
            <w:gridSpan w:val="2"/>
            <w:shd w:val="clear" w:color="auto" w:fill="auto"/>
          </w:tcPr>
          <w:p w14:paraId="24CDA4B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8 weeks post</w:t>
            </w:r>
          </w:p>
        </w:tc>
        <w:tc>
          <w:tcPr>
            <w:tcW w:w="2978" w:type="dxa"/>
            <w:shd w:val="clear" w:color="auto" w:fill="auto"/>
          </w:tcPr>
          <w:p w14:paraId="00351E6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Not statistically significant: </w:t>
            </w:r>
          </w:p>
          <w:p w14:paraId="10DD37E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82 (77%) vs 85 (81%) §</w:t>
            </w:r>
          </w:p>
          <w:p w14:paraId="11B67FE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1.06* £†</w:t>
            </w:r>
          </w:p>
          <w:p w14:paraId="215465E3"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t>(p=0.718- overall p)</w:t>
            </w:r>
          </w:p>
        </w:tc>
        <w:tc>
          <w:tcPr>
            <w:tcW w:w="1843" w:type="dxa"/>
            <w:shd w:val="clear" w:color="auto" w:fill="auto"/>
          </w:tcPr>
          <w:p w14:paraId="3DD5734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107 vs 105 (within subject)</w:t>
            </w:r>
          </w:p>
        </w:tc>
        <w:tc>
          <w:tcPr>
            <w:tcW w:w="1157" w:type="dxa"/>
            <w:vMerge/>
            <w:shd w:val="clear" w:color="auto" w:fill="auto"/>
          </w:tcPr>
          <w:p w14:paraId="40B3AD6D"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6BB26CAB" w14:textId="77777777" w:rsidTr="00EA44B5">
        <w:tc>
          <w:tcPr>
            <w:tcW w:w="1681" w:type="dxa"/>
            <w:vMerge/>
            <w:shd w:val="clear" w:color="auto" w:fill="auto"/>
          </w:tcPr>
          <w:p w14:paraId="51D952B6" w14:textId="77777777" w:rsidR="00073C5A" w:rsidRPr="00BE199D" w:rsidRDefault="00073C5A" w:rsidP="00EA44B5">
            <w:pPr>
              <w:autoSpaceDE w:val="0"/>
              <w:autoSpaceDN w:val="0"/>
              <w:adjustRightInd w:val="0"/>
              <w:spacing w:after="0"/>
              <w:rPr>
                <w:rFonts w:cs="Segoe UI"/>
                <w:bCs/>
                <w:szCs w:val="17"/>
              </w:rPr>
            </w:pPr>
          </w:p>
        </w:tc>
        <w:tc>
          <w:tcPr>
            <w:tcW w:w="1859" w:type="dxa"/>
            <w:gridSpan w:val="2"/>
            <w:shd w:val="clear" w:color="auto" w:fill="auto"/>
          </w:tcPr>
          <w:p w14:paraId="1946E996"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1 week post vs 8 weeks post</w:t>
            </w:r>
          </w:p>
        </w:tc>
        <w:tc>
          <w:tcPr>
            <w:tcW w:w="2978" w:type="dxa"/>
            <w:shd w:val="clear" w:color="auto" w:fill="auto"/>
          </w:tcPr>
          <w:p w14:paraId="507BCE5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Not statistically significant: </w:t>
            </w:r>
          </w:p>
          <w:p w14:paraId="38A70DC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91 (87%) vs 85 (81%) §</w:t>
            </w:r>
          </w:p>
          <w:p w14:paraId="7BC8A45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0.91* £†</w:t>
            </w:r>
          </w:p>
          <w:p w14:paraId="5B56ADDF"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lang w:val="en-US"/>
              </w:rPr>
              <w:t>(p=0.718- overall p)</w:t>
            </w:r>
          </w:p>
        </w:tc>
        <w:tc>
          <w:tcPr>
            <w:tcW w:w="1843" w:type="dxa"/>
            <w:shd w:val="clear" w:color="auto" w:fill="auto"/>
          </w:tcPr>
          <w:p w14:paraId="27592A7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102 vs 105 (within subject)</w:t>
            </w:r>
          </w:p>
        </w:tc>
        <w:tc>
          <w:tcPr>
            <w:tcW w:w="1157" w:type="dxa"/>
            <w:vMerge/>
            <w:shd w:val="clear" w:color="auto" w:fill="auto"/>
          </w:tcPr>
          <w:p w14:paraId="22BDF024"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0CE5B9AB" w14:textId="77777777" w:rsidTr="00EA44B5">
        <w:tc>
          <w:tcPr>
            <w:tcW w:w="9518" w:type="dxa"/>
            <w:gridSpan w:val="6"/>
            <w:shd w:val="clear" w:color="auto" w:fill="auto"/>
          </w:tcPr>
          <w:p w14:paraId="36FFC2EC" w14:textId="77777777" w:rsidR="00073C5A" w:rsidRPr="00BE199D" w:rsidRDefault="00073C5A" w:rsidP="00073C5A">
            <w:pPr>
              <w:pStyle w:val="Lijstalinea"/>
              <w:numPr>
                <w:ilvl w:val="0"/>
                <w:numId w:val="33"/>
              </w:numPr>
              <w:autoSpaceDE w:val="0"/>
              <w:autoSpaceDN w:val="0"/>
              <w:adjustRightInd w:val="0"/>
              <w:spacing w:after="0"/>
              <w:rPr>
                <w:rFonts w:cs="Segoe UI"/>
                <w:szCs w:val="17"/>
                <w:lang w:val="en-US"/>
              </w:rPr>
            </w:pPr>
            <w:r w:rsidRPr="00BE199D">
              <w:rPr>
                <w:rFonts w:cs="Segoe UI"/>
                <w:bCs/>
                <w:szCs w:val="17"/>
              </w:rPr>
              <w:t>15-18 years</w:t>
            </w:r>
          </w:p>
        </w:tc>
      </w:tr>
      <w:tr w:rsidR="00073C5A" w:rsidRPr="00BE199D" w14:paraId="3C5935CB" w14:textId="77777777" w:rsidTr="00EA44B5">
        <w:tc>
          <w:tcPr>
            <w:tcW w:w="1681" w:type="dxa"/>
            <w:shd w:val="clear" w:color="auto" w:fill="auto"/>
          </w:tcPr>
          <w:p w14:paraId="6410981B"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lang w:val="en-US"/>
              </w:rPr>
              <w:t>Knowledge: Emergency call</w:t>
            </w:r>
          </w:p>
        </w:tc>
        <w:tc>
          <w:tcPr>
            <w:tcW w:w="1859" w:type="dxa"/>
            <w:gridSpan w:val="2"/>
            <w:shd w:val="clear" w:color="auto" w:fill="auto"/>
          </w:tcPr>
          <w:p w14:paraId="6BA82C7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78" w:type="dxa"/>
            <w:shd w:val="clear" w:color="auto" w:fill="auto"/>
          </w:tcPr>
          <w:p w14:paraId="2DBF615F"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Not statistically significant:</w:t>
            </w:r>
          </w:p>
          <w:p w14:paraId="22074890"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168 (98.8%) vs 170 (100%) §</w:t>
            </w:r>
          </w:p>
          <w:p w14:paraId="0C7787FE"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OR: ∞, 95%CI [0.19;∞] ¥</w:t>
            </w:r>
          </w:p>
          <w:p w14:paraId="60A8E048"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t>(p=0.5)*</w:t>
            </w:r>
          </w:p>
        </w:tc>
        <w:tc>
          <w:tcPr>
            <w:tcW w:w="1843" w:type="dxa"/>
            <w:shd w:val="clear" w:color="auto" w:fill="auto"/>
          </w:tcPr>
          <w:p w14:paraId="49B10F2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170 vs 170</w:t>
            </w:r>
          </w:p>
          <w:p w14:paraId="289F6C0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7" w:type="dxa"/>
            <w:shd w:val="clear" w:color="auto" w:fill="auto"/>
          </w:tcPr>
          <w:p w14:paraId="070094C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Celik, 2013</w:t>
            </w:r>
          </w:p>
        </w:tc>
      </w:tr>
      <w:tr w:rsidR="00073C5A" w:rsidRPr="00BE199D" w14:paraId="2F02DD24" w14:textId="77777777" w:rsidTr="00EA44B5">
        <w:tc>
          <w:tcPr>
            <w:tcW w:w="9518" w:type="dxa"/>
            <w:gridSpan w:val="6"/>
            <w:shd w:val="clear" w:color="auto" w:fill="auto"/>
          </w:tcPr>
          <w:p w14:paraId="457184DD" w14:textId="77777777" w:rsidR="00073C5A" w:rsidRPr="00BE199D" w:rsidRDefault="00073C5A" w:rsidP="00073C5A">
            <w:pPr>
              <w:pStyle w:val="Lijstalinea"/>
              <w:numPr>
                <w:ilvl w:val="0"/>
                <w:numId w:val="33"/>
              </w:numPr>
              <w:autoSpaceDE w:val="0"/>
              <w:autoSpaceDN w:val="0"/>
              <w:adjustRightInd w:val="0"/>
              <w:spacing w:after="0"/>
              <w:rPr>
                <w:rFonts w:cs="Segoe UI"/>
                <w:szCs w:val="17"/>
                <w:lang w:val="en-US"/>
              </w:rPr>
            </w:pPr>
            <w:r w:rsidRPr="00BE199D">
              <w:rPr>
                <w:rFonts w:cs="Segoe UI"/>
                <w:bCs/>
                <w:szCs w:val="17"/>
              </w:rPr>
              <w:t>16-18 years</w:t>
            </w:r>
          </w:p>
        </w:tc>
      </w:tr>
      <w:tr w:rsidR="00073C5A" w:rsidRPr="00BE199D" w14:paraId="5DDAFABB" w14:textId="77777777" w:rsidTr="00EA44B5">
        <w:tc>
          <w:tcPr>
            <w:tcW w:w="1681" w:type="dxa"/>
            <w:shd w:val="clear" w:color="auto" w:fill="auto"/>
          </w:tcPr>
          <w:p w14:paraId="1BEA732A"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lastRenderedPageBreak/>
              <w:t>Knowledge: Emergency number</w:t>
            </w:r>
          </w:p>
        </w:tc>
        <w:tc>
          <w:tcPr>
            <w:tcW w:w="1859" w:type="dxa"/>
            <w:gridSpan w:val="2"/>
            <w:shd w:val="clear" w:color="auto" w:fill="auto"/>
          </w:tcPr>
          <w:p w14:paraId="0C50D7D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78" w:type="dxa"/>
            <w:shd w:val="clear" w:color="auto" w:fill="auto"/>
          </w:tcPr>
          <w:p w14:paraId="14762FA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150FB30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98 (98%) vs 100 (100%) </w:t>
            </w:r>
            <w:r w:rsidRPr="00BE199D">
              <w:rPr>
                <w:rFonts w:cs="Segoe UI"/>
                <w:szCs w:val="17"/>
              </w:rPr>
              <w:t>§</w:t>
            </w:r>
          </w:p>
          <w:p w14:paraId="1653C958"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 xml:space="preserve">OR: </w:t>
            </w:r>
            <w:r w:rsidRPr="00BE199D">
              <w:rPr>
                <w:rFonts w:cs="Segoe UI"/>
                <w:szCs w:val="17"/>
              </w:rPr>
              <w:t>∞, 95%CI [0.19;∞] ¥</w:t>
            </w:r>
          </w:p>
          <w:p w14:paraId="275FF87B"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t>(p=0.5)*</w:t>
            </w:r>
          </w:p>
        </w:tc>
        <w:tc>
          <w:tcPr>
            <w:tcW w:w="1843" w:type="dxa"/>
            <w:shd w:val="clear" w:color="auto" w:fill="auto"/>
          </w:tcPr>
          <w:p w14:paraId="27CC536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100 vs 100</w:t>
            </w:r>
          </w:p>
          <w:p w14:paraId="64A8BCF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7" w:type="dxa"/>
            <w:shd w:val="clear" w:color="auto" w:fill="auto"/>
          </w:tcPr>
          <w:p w14:paraId="3866E138"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Akca, 2016</w:t>
            </w:r>
          </w:p>
        </w:tc>
      </w:tr>
      <w:tr w:rsidR="00073C5A" w:rsidRPr="00BE199D" w14:paraId="6F9FFC6E" w14:textId="77777777" w:rsidTr="00EA44B5">
        <w:tc>
          <w:tcPr>
            <w:tcW w:w="9518" w:type="dxa"/>
            <w:gridSpan w:val="6"/>
            <w:shd w:val="clear" w:color="auto" w:fill="F2F2F2" w:themeFill="background1" w:themeFillShade="F2"/>
          </w:tcPr>
          <w:p w14:paraId="34D1CC86" w14:textId="77777777" w:rsidR="00073C5A" w:rsidRPr="00BE199D" w:rsidRDefault="00073C5A" w:rsidP="00EA44B5">
            <w:pPr>
              <w:autoSpaceDE w:val="0"/>
              <w:autoSpaceDN w:val="0"/>
              <w:adjustRightInd w:val="0"/>
              <w:spacing w:after="0"/>
              <w:rPr>
                <w:rFonts w:cs="Segoe UI"/>
                <w:b/>
                <w:bCs/>
                <w:i/>
                <w:szCs w:val="17"/>
              </w:rPr>
            </w:pPr>
            <w:r w:rsidRPr="00BE199D">
              <w:rPr>
                <w:rFonts w:cs="Segoe UI"/>
                <w:b/>
                <w:bCs/>
                <w:i/>
                <w:szCs w:val="17"/>
              </w:rPr>
              <w:t>Check consciousness</w:t>
            </w:r>
          </w:p>
        </w:tc>
      </w:tr>
      <w:tr w:rsidR="00073C5A" w:rsidRPr="00BE199D" w14:paraId="18C63D02" w14:textId="77777777" w:rsidTr="00EA44B5">
        <w:tc>
          <w:tcPr>
            <w:tcW w:w="9518" w:type="dxa"/>
            <w:gridSpan w:val="6"/>
            <w:shd w:val="clear" w:color="auto" w:fill="auto"/>
          </w:tcPr>
          <w:p w14:paraId="67A3FA4D" w14:textId="77777777" w:rsidR="00073C5A" w:rsidRPr="00BE199D" w:rsidRDefault="00073C5A" w:rsidP="00073C5A">
            <w:pPr>
              <w:pStyle w:val="Lijstalinea"/>
              <w:numPr>
                <w:ilvl w:val="0"/>
                <w:numId w:val="33"/>
              </w:numPr>
              <w:autoSpaceDE w:val="0"/>
              <w:autoSpaceDN w:val="0"/>
              <w:adjustRightInd w:val="0"/>
              <w:spacing w:after="0"/>
              <w:rPr>
                <w:rFonts w:cs="Segoe UI"/>
                <w:b/>
                <w:bCs/>
                <w:szCs w:val="17"/>
              </w:rPr>
            </w:pPr>
            <w:r w:rsidRPr="00BE199D">
              <w:rPr>
                <w:rFonts w:cs="Segoe UI"/>
                <w:bCs/>
                <w:szCs w:val="17"/>
              </w:rPr>
              <w:t>10-12 years</w:t>
            </w:r>
          </w:p>
        </w:tc>
      </w:tr>
      <w:tr w:rsidR="00073C5A" w:rsidRPr="00BE199D" w14:paraId="42F74258" w14:textId="77777777" w:rsidTr="00EA44B5">
        <w:tc>
          <w:tcPr>
            <w:tcW w:w="1681" w:type="dxa"/>
            <w:shd w:val="clear" w:color="auto" w:fill="auto"/>
          </w:tcPr>
          <w:p w14:paraId="081F31D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Knowledge: Assess conscious level</w:t>
            </w:r>
          </w:p>
        </w:tc>
        <w:tc>
          <w:tcPr>
            <w:tcW w:w="1859" w:type="dxa"/>
            <w:gridSpan w:val="2"/>
            <w:vMerge w:val="restart"/>
            <w:shd w:val="clear" w:color="auto" w:fill="auto"/>
          </w:tcPr>
          <w:p w14:paraId="2FC712B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78" w:type="dxa"/>
            <w:shd w:val="clear" w:color="auto" w:fill="auto"/>
          </w:tcPr>
          <w:p w14:paraId="0324DC2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381DB0EF"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 xml:space="preserve">34 (73.9%) vs 39 (84.8%) </w:t>
            </w:r>
            <w:r w:rsidRPr="00BE199D">
              <w:rPr>
                <w:rFonts w:cs="Segoe UI"/>
                <w:szCs w:val="17"/>
              </w:rPr>
              <w:t>§</w:t>
            </w:r>
          </w:p>
          <w:p w14:paraId="66199D9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rPr>
              <w:t>RR: 1.15* £†</w:t>
            </w:r>
          </w:p>
          <w:p w14:paraId="7FBF6F6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(p&gt;0.05)</w:t>
            </w:r>
          </w:p>
        </w:tc>
        <w:tc>
          <w:tcPr>
            <w:tcW w:w="1843" w:type="dxa"/>
            <w:vMerge w:val="restart"/>
            <w:shd w:val="clear" w:color="auto" w:fill="auto"/>
          </w:tcPr>
          <w:p w14:paraId="6E21186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46 vs 46</w:t>
            </w:r>
          </w:p>
          <w:p w14:paraId="06B1455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7" w:type="dxa"/>
            <w:vMerge w:val="restart"/>
            <w:shd w:val="clear" w:color="auto" w:fill="auto"/>
          </w:tcPr>
          <w:p w14:paraId="59BDD71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Connolly, 2007</w:t>
            </w:r>
          </w:p>
          <w:p w14:paraId="62F0BDC8" w14:textId="77777777" w:rsidR="00073C5A" w:rsidRPr="00BE199D" w:rsidRDefault="00073C5A" w:rsidP="00EA44B5">
            <w:pPr>
              <w:autoSpaceDE w:val="0"/>
              <w:autoSpaceDN w:val="0"/>
              <w:adjustRightInd w:val="0"/>
              <w:spacing w:after="0"/>
              <w:rPr>
                <w:rFonts w:cs="Segoe UI"/>
                <w:szCs w:val="17"/>
                <w:lang w:val="en-US"/>
              </w:rPr>
            </w:pPr>
          </w:p>
          <w:p w14:paraId="48AD7F3E"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24948B92" w14:textId="77777777" w:rsidTr="00EA44B5">
        <w:tc>
          <w:tcPr>
            <w:tcW w:w="1681" w:type="dxa"/>
            <w:shd w:val="clear" w:color="auto" w:fill="auto"/>
          </w:tcPr>
          <w:p w14:paraId="22B8F52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Knowledge: Assess consciousness</w:t>
            </w:r>
          </w:p>
        </w:tc>
        <w:tc>
          <w:tcPr>
            <w:tcW w:w="1859" w:type="dxa"/>
            <w:gridSpan w:val="2"/>
            <w:vMerge/>
            <w:shd w:val="clear" w:color="auto" w:fill="auto"/>
          </w:tcPr>
          <w:p w14:paraId="2CA08738" w14:textId="77777777" w:rsidR="00073C5A" w:rsidRPr="00BE199D" w:rsidRDefault="00073C5A" w:rsidP="00EA44B5">
            <w:pPr>
              <w:autoSpaceDE w:val="0"/>
              <w:autoSpaceDN w:val="0"/>
              <w:adjustRightInd w:val="0"/>
              <w:spacing w:after="0"/>
              <w:rPr>
                <w:rFonts w:cs="Segoe UI"/>
                <w:b/>
                <w:bCs/>
                <w:szCs w:val="17"/>
              </w:rPr>
            </w:pPr>
          </w:p>
        </w:tc>
        <w:tc>
          <w:tcPr>
            <w:tcW w:w="2978" w:type="dxa"/>
            <w:shd w:val="clear" w:color="auto" w:fill="auto"/>
          </w:tcPr>
          <w:p w14:paraId="25704AD5"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5FF39EE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24 (52.2%) vs 39 (84.8%) </w:t>
            </w:r>
            <w:r w:rsidRPr="00BE199D">
              <w:rPr>
                <w:rFonts w:cs="Segoe UI"/>
                <w:szCs w:val="17"/>
              </w:rPr>
              <w:t>§</w:t>
            </w:r>
          </w:p>
          <w:p w14:paraId="2023CF5F"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 xml:space="preserve">RR: 1.63* </w:t>
            </w:r>
            <w:r w:rsidRPr="00BE199D">
              <w:rPr>
                <w:rFonts w:cs="Segoe UI"/>
                <w:szCs w:val="17"/>
              </w:rPr>
              <w:t>£</w:t>
            </w:r>
          </w:p>
          <w:p w14:paraId="18D745FB"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(p&lt;0.001)</w:t>
            </w:r>
          </w:p>
          <w:p w14:paraId="15A47931"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vMerge/>
            <w:shd w:val="clear" w:color="auto" w:fill="auto"/>
          </w:tcPr>
          <w:p w14:paraId="61C9F975" w14:textId="77777777" w:rsidR="00073C5A" w:rsidRPr="00BE199D" w:rsidRDefault="00073C5A" w:rsidP="00EA44B5">
            <w:pPr>
              <w:autoSpaceDE w:val="0"/>
              <w:autoSpaceDN w:val="0"/>
              <w:adjustRightInd w:val="0"/>
              <w:spacing w:after="0"/>
              <w:rPr>
                <w:rFonts w:cs="Segoe UI"/>
                <w:b/>
                <w:bCs/>
                <w:szCs w:val="17"/>
                <w:lang w:val="en-US"/>
              </w:rPr>
            </w:pPr>
          </w:p>
        </w:tc>
        <w:tc>
          <w:tcPr>
            <w:tcW w:w="1157" w:type="dxa"/>
            <w:vMerge/>
            <w:shd w:val="clear" w:color="auto" w:fill="auto"/>
          </w:tcPr>
          <w:p w14:paraId="1C73E13C"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358E8B16" w14:textId="77777777" w:rsidTr="00EA44B5">
        <w:tc>
          <w:tcPr>
            <w:tcW w:w="9518" w:type="dxa"/>
            <w:gridSpan w:val="6"/>
            <w:shd w:val="clear" w:color="auto" w:fill="F2F2F2" w:themeFill="background1" w:themeFillShade="F2"/>
          </w:tcPr>
          <w:p w14:paraId="71BB3288" w14:textId="77777777" w:rsidR="00073C5A" w:rsidRPr="00BE199D" w:rsidRDefault="00073C5A" w:rsidP="00EA44B5">
            <w:pPr>
              <w:autoSpaceDE w:val="0"/>
              <w:autoSpaceDN w:val="0"/>
              <w:adjustRightInd w:val="0"/>
              <w:spacing w:after="0"/>
              <w:rPr>
                <w:rFonts w:cs="Segoe UI"/>
                <w:b/>
                <w:bCs/>
                <w:i/>
                <w:szCs w:val="17"/>
              </w:rPr>
            </w:pPr>
            <w:r w:rsidRPr="00BE199D">
              <w:rPr>
                <w:rFonts w:cs="Segoe UI"/>
                <w:b/>
                <w:bCs/>
                <w:i/>
                <w:szCs w:val="17"/>
              </w:rPr>
              <w:t>Open the airway</w:t>
            </w:r>
          </w:p>
        </w:tc>
      </w:tr>
      <w:tr w:rsidR="00073C5A" w:rsidRPr="00BE199D" w14:paraId="5149711F" w14:textId="77777777" w:rsidTr="00EA44B5">
        <w:tc>
          <w:tcPr>
            <w:tcW w:w="9518" w:type="dxa"/>
            <w:gridSpan w:val="6"/>
            <w:shd w:val="clear" w:color="auto" w:fill="auto"/>
          </w:tcPr>
          <w:p w14:paraId="387A9240" w14:textId="77777777" w:rsidR="00073C5A" w:rsidRPr="00BE199D" w:rsidRDefault="00073C5A" w:rsidP="00073C5A">
            <w:pPr>
              <w:pStyle w:val="Lijstalinea"/>
              <w:numPr>
                <w:ilvl w:val="0"/>
                <w:numId w:val="33"/>
              </w:numPr>
              <w:autoSpaceDE w:val="0"/>
              <w:autoSpaceDN w:val="0"/>
              <w:adjustRightInd w:val="0"/>
              <w:spacing w:after="0"/>
              <w:rPr>
                <w:rFonts w:cs="Segoe UI"/>
                <w:bCs/>
                <w:szCs w:val="17"/>
              </w:rPr>
            </w:pPr>
            <w:r w:rsidRPr="00BE199D">
              <w:rPr>
                <w:rFonts w:cs="Segoe UI"/>
                <w:bCs/>
                <w:szCs w:val="17"/>
              </w:rPr>
              <w:t>10-12 years</w:t>
            </w:r>
          </w:p>
        </w:tc>
      </w:tr>
      <w:tr w:rsidR="00073C5A" w:rsidRPr="00BE199D" w14:paraId="1C9E1E46" w14:textId="77777777" w:rsidTr="00EA44B5">
        <w:tc>
          <w:tcPr>
            <w:tcW w:w="1681" w:type="dxa"/>
            <w:shd w:val="clear" w:color="auto" w:fill="auto"/>
          </w:tcPr>
          <w:p w14:paraId="0985A43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Knowledge: opening airway</w:t>
            </w:r>
          </w:p>
        </w:tc>
        <w:tc>
          <w:tcPr>
            <w:tcW w:w="1859" w:type="dxa"/>
            <w:gridSpan w:val="2"/>
            <w:vMerge w:val="restart"/>
            <w:shd w:val="clear" w:color="auto" w:fill="auto"/>
          </w:tcPr>
          <w:p w14:paraId="66FA297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78" w:type="dxa"/>
            <w:shd w:val="clear" w:color="auto" w:fill="auto"/>
          </w:tcPr>
          <w:p w14:paraId="2615F015"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32A82966"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 xml:space="preserve">13 (28.3%) vs 37 (80.4%) </w:t>
            </w:r>
            <w:r w:rsidRPr="00BE199D">
              <w:rPr>
                <w:rFonts w:cs="Segoe UI"/>
                <w:szCs w:val="17"/>
              </w:rPr>
              <w:t>§</w:t>
            </w:r>
          </w:p>
          <w:p w14:paraId="78490AB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rPr>
              <w:t>RR:2.85 * £</w:t>
            </w:r>
          </w:p>
          <w:p w14:paraId="252DE8F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(p&lt;0.001)</w:t>
            </w:r>
          </w:p>
        </w:tc>
        <w:tc>
          <w:tcPr>
            <w:tcW w:w="1843" w:type="dxa"/>
            <w:vMerge w:val="restart"/>
            <w:shd w:val="clear" w:color="auto" w:fill="auto"/>
          </w:tcPr>
          <w:p w14:paraId="6D4E888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46 vs 46</w:t>
            </w:r>
          </w:p>
          <w:p w14:paraId="78D832C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7" w:type="dxa"/>
            <w:vMerge w:val="restart"/>
            <w:shd w:val="clear" w:color="auto" w:fill="auto"/>
          </w:tcPr>
          <w:p w14:paraId="1920DBD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Connolly, 2007</w:t>
            </w:r>
          </w:p>
        </w:tc>
      </w:tr>
      <w:tr w:rsidR="00073C5A" w:rsidRPr="00BE199D" w14:paraId="1D47D98E" w14:textId="77777777" w:rsidTr="00EA44B5">
        <w:tc>
          <w:tcPr>
            <w:tcW w:w="1681" w:type="dxa"/>
            <w:shd w:val="clear" w:color="auto" w:fill="auto"/>
          </w:tcPr>
          <w:p w14:paraId="78FC172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Knowledge: Assess breathing</w:t>
            </w:r>
          </w:p>
        </w:tc>
        <w:tc>
          <w:tcPr>
            <w:tcW w:w="1859" w:type="dxa"/>
            <w:gridSpan w:val="2"/>
            <w:vMerge/>
            <w:shd w:val="clear" w:color="auto" w:fill="auto"/>
          </w:tcPr>
          <w:p w14:paraId="7A103390" w14:textId="77777777" w:rsidR="00073C5A" w:rsidRPr="00BE199D" w:rsidRDefault="00073C5A" w:rsidP="00EA44B5">
            <w:pPr>
              <w:autoSpaceDE w:val="0"/>
              <w:autoSpaceDN w:val="0"/>
              <w:adjustRightInd w:val="0"/>
              <w:spacing w:after="0"/>
              <w:rPr>
                <w:rFonts w:cs="Segoe UI"/>
                <w:b/>
                <w:bCs/>
                <w:szCs w:val="17"/>
              </w:rPr>
            </w:pPr>
          </w:p>
        </w:tc>
        <w:tc>
          <w:tcPr>
            <w:tcW w:w="2978" w:type="dxa"/>
            <w:shd w:val="clear" w:color="auto" w:fill="auto"/>
          </w:tcPr>
          <w:p w14:paraId="5A970EC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Question 1:</w:t>
            </w:r>
          </w:p>
          <w:p w14:paraId="701EBEA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668629F8"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 xml:space="preserve">38 (82.6%) vs 44 (95.7%) </w:t>
            </w:r>
            <w:r w:rsidRPr="00BE199D">
              <w:rPr>
                <w:rFonts w:cs="Segoe UI"/>
                <w:szCs w:val="17"/>
              </w:rPr>
              <w:t>§</w:t>
            </w:r>
          </w:p>
          <w:p w14:paraId="44050C9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rPr>
              <w:t>RR: 1.16* £†</w:t>
            </w:r>
          </w:p>
          <w:p w14:paraId="10C12CF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(p&gt;0.05)</w:t>
            </w:r>
          </w:p>
          <w:p w14:paraId="5DE5C77B" w14:textId="77777777" w:rsidR="00073C5A" w:rsidRPr="00BE199D" w:rsidRDefault="00073C5A" w:rsidP="00EA44B5">
            <w:pPr>
              <w:autoSpaceDE w:val="0"/>
              <w:autoSpaceDN w:val="0"/>
              <w:adjustRightInd w:val="0"/>
              <w:spacing w:after="0"/>
              <w:rPr>
                <w:rFonts w:cs="Segoe UI"/>
                <w:szCs w:val="17"/>
                <w:lang w:val="en-US"/>
              </w:rPr>
            </w:pPr>
          </w:p>
          <w:p w14:paraId="5322A0C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Question 2:</w:t>
            </w:r>
          </w:p>
          <w:p w14:paraId="727F1675"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108D85BC"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 xml:space="preserve">20 (43.5%) vs 40 (87.0%) </w:t>
            </w:r>
            <w:r w:rsidRPr="00BE199D">
              <w:rPr>
                <w:rFonts w:cs="Segoe UI"/>
                <w:szCs w:val="17"/>
              </w:rPr>
              <w:t>§</w:t>
            </w:r>
          </w:p>
          <w:p w14:paraId="2050414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rPr>
              <w:t>RR: 2* £</w:t>
            </w:r>
          </w:p>
          <w:p w14:paraId="41E4512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6F0A0647" w14:textId="77777777" w:rsidR="00073C5A" w:rsidRPr="00BE199D" w:rsidRDefault="00073C5A" w:rsidP="00EA44B5">
            <w:pPr>
              <w:autoSpaceDE w:val="0"/>
              <w:autoSpaceDN w:val="0"/>
              <w:adjustRightInd w:val="0"/>
              <w:spacing w:after="0"/>
              <w:rPr>
                <w:rFonts w:cs="Segoe UI"/>
                <w:i/>
                <w:szCs w:val="17"/>
                <w:lang w:val="en-US"/>
              </w:rPr>
            </w:pPr>
            <w:r w:rsidRPr="00BE199D">
              <w:rPr>
                <w:rFonts w:cs="Segoe UI"/>
                <w:i/>
                <w:szCs w:val="17"/>
                <w:lang w:val="en-US"/>
              </w:rPr>
              <w:t>in favour of first aid training</w:t>
            </w:r>
          </w:p>
          <w:p w14:paraId="6E9FCC13" w14:textId="77777777" w:rsidR="00073C5A" w:rsidRPr="00BE199D" w:rsidRDefault="00073C5A" w:rsidP="00EA44B5">
            <w:pPr>
              <w:autoSpaceDE w:val="0"/>
              <w:autoSpaceDN w:val="0"/>
              <w:adjustRightInd w:val="0"/>
              <w:spacing w:after="0"/>
              <w:rPr>
                <w:rFonts w:cs="Segoe UI"/>
                <w:szCs w:val="17"/>
                <w:lang w:val="en-US"/>
              </w:rPr>
            </w:pPr>
          </w:p>
          <w:p w14:paraId="0364DF8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Question 3:</w:t>
            </w:r>
          </w:p>
          <w:p w14:paraId="4FE003CD"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5FFEAD6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21 (45.7%) vs 42 (91.3%) §</w:t>
            </w:r>
          </w:p>
          <w:p w14:paraId="48504C9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2* £</w:t>
            </w:r>
          </w:p>
          <w:p w14:paraId="4B984CA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2CC24551"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vMerge/>
            <w:shd w:val="clear" w:color="auto" w:fill="auto"/>
          </w:tcPr>
          <w:p w14:paraId="33E9FE4E" w14:textId="77777777" w:rsidR="00073C5A" w:rsidRPr="00BE199D" w:rsidRDefault="00073C5A" w:rsidP="00EA44B5">
            <w:pPr>
              <w:autoSpaceDE w:val="0"/>
              <w:autoSpaceDN w:val="0"/>
              <w:adjustRightInd w:val="0"/>
              <w:spacing w:after="0"/>
              <w:rPr>
                <w:rFonts w:cs="Segoe UI"/>
                <w:b/>
                <w:bCs/>
                <w:szCs w:val="17"/>
                <w:lang w:val="en-US"/>
              </w:rPr>
            </w:pPr>
          </w:p>
        </w:tc>
        <w:tc>
          <w:tcPr>
            <w:tcW w:w="1157" w:type="dxa"/>
            <w:vMerge/>
            <w:shd w:val="clear" w:color="auto" w:fill="auto"/>
          </w:tcPr>
          <w:p w14:paraId="32CDD3EC"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74D41E9D" w14:textId="77777777" w:rsidTr="00EA44B5">
        <w:tc>
          <w:tcPr>
            <w:tcW w:w="9518" w:type="dxa"/>
            <w:gridSpan w:val="6"/>
            <w:shd w:val="clear" w:color="auto" w:fill="F2F2F2" w:themeFill="background1" w:themeFillShade="F2"/>
          </w:tcPr>
          <w:p w14:paraId="6871E7BD" w14:textId="77777777" w:rsidR="00073C5A" w:rsidRPr="00BE199D" w:rsidRDefault="00073C5A" w:rsidP="00EA44B5">
            <w:pPr>
              <w:autoSpaceDE w:val="0"/>
              <w:autoSpaceDN w:val="0"/>
              <w:adjustRightInd w:val="0"/>
              <w:spacing w:after="0"/>
              <w:rPr>
                <w:rFonts w:cs="Segoe UI"/>
                <w:b/>
                <w:bCs/>
                <w:i/>
                <w:szCs w:val="17"/>
              </w:rPr>
            </w:pPr>
            <w:r w:rsidRPr="00BE199D">
              <w:rPr>
                <w:rFonts w:cs="Segoe UI"/>
                <w:b/>
                <w:bCs/>
                <w:i/>
                <w:szCs w:val="17"/>
              </w:rPr>
              <w:t>Recovery position</w:t>
            </w:r>
          </w:p>
        </w:tc>
      </w:tr>
      <w:tr w:rsidR="00073C5A" w:rsidRPr="00BE199D" w14:paraId="1A55CC10" w14:textId="77777777" w:rsidTr="00EA44B5">
        <w:tc>
          <w:tcPr>
            <w:tcW w:w="9518" w:type="dxa"/>
            <w:gridSpan w:val="6"/>
            <w:shd w:val="clear" w:color="auto" w:fill="auto"/>
          </w:tcPr>
          <w:p w14:paraId="08A76EE4" w14:textId="77777777" w:rsidR="00073C5A" w:rsidRPr="00BE199D" w:rsidRDefault="00073C5A" w:rsidP="00073C5A">
            <w:pPr>
              <w:pStyle w:val="Lijstalinea"/>
              <w:numPr>
                <w:ilvl w:val="0"/>
                <w:numId w:val="33"/>
              </w:numPr>
              <w:autoSpaceDE w:val="0"/>
              <w:autoSpaceDN w:val="0"/>
              <w:adjustRightInd w:val="0"/>
              <w:spacing w:after="0"/>
              <w:rPr>
                <w:rFonts w:cs="Segoe UI"/>
                <w:bCs/>
                <w:szCs w:val="17"/>
              </w:rPr>
            </w:pPr>
            <w:r w:rsidRPr="00BE199D">
              <w:rPr>
                <w:rFonts w:cs="Segoe UI"/>
                <w:bCs/>
                <w:szCs w:val="17"/>
              </w:rPr>
              <w:t>6-7 years</w:t>
            </w:r>
          </w:p>
        </w:tc>
      </w:tr>
      <w:tr w:rsidR="00073C5A" w:rsidRPr="00BE199D" w14:paraId="10C6AA77" w14:textId="77777777" w:rsidTr="00EA44B5">
        <w:tc>
          <w:tcPr>
            <w:tcW w:w="1681" w:type="dxa"/>
            <w:shd w:val="clear" w:color="auto" w:fill="auto"/>
          </w:tcPr>
          <w:p w14:paraId="6882543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Knowledge: Recovery position</w:t>
            </w:r>
          </w:p>
        </w:tc>
        <w:tc>
          <w:tcPr>
            <w:tcW w:w="1859" w:type="dxa"/>
            <w:gridSpan w:val="2"/>
            <w:shd w:val="clear" w:color="auto" w:fill="auto"/>
          </w:tcPr>
          <w:p w14:paraId="6AE6542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78" w:type="dxa"/>
            <w:shd w:val="clear" w:color="auto" w:fill="auto"/>
          </w:tcPr>
          <w:p w14:paraId="2136DAD2"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507579F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18%, 95%CI [6%;28%] λ</w:t>
            </w:r>
          </w:p>
          <w:p w14:paraId="45D3C94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(p&lt;0.05)</w:t>
            </w:r>
          </w:p>
          <w:p w14:paraId="68DC66A7"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In favour of first aid training</w:t>
            </w:r>
          </w:p>
        </w:tc>
        <w:tc>
          <w:tcPr>
            <w:tcW w:w="1843" w:type="dxa"/>
            <w:shd w:val="clear" w:color="auto" w:fill="auto"/>
          </w:tcPr>
          <w:p w14:paraId="6A5AFCA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47 vs 47 §</w:t>
            </w:r>
          </w:p>
          <w:p w14:paraId="3F9C0A7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7" w:type="dxa"/>
            <w:shd w:val="clear" w:color="auto" w:fill="auto"/>
          </w:tcPr>
          <w:p w14:paraId="6049F84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Uray, 2003</w:t>
            </w:r>
          </w:p>
        </w:tc>
      </w:tr>
      <w:tr w:rsidR="00073C5A" w:rsidRPr="00BE199D" w14:paraId="2C8DA0AD" w14:textId="77777777" w:rsidTr="00EA44B5">
        <w:tc>
          <w:tcPr>
            <w:tcW w:w="9518" w:type="dxa"/>
            <w:gridSpan w:val="6"/>
            <w:shd w:val="clear" w:color="auto" w:fill="auto"/>
          </w:tcPr>
          <w:p w14:paraId="30865592" w14:textId="77777777" w:rsidR="00073C5A" w:rsidRPr="00BE199D" w:rsidRDefault="00073C5A" w:rsidP="00073C5A">
            <w:pPr>
              <w:pStyle w:val="Lijstalinea"/>
              <w:numPr>
                <w:ilvl w:val="0"/>
                <w:numId w:val="33"/>
              </w:numPr>
              <w:autoSpaceDE w:val="0"/>
              <w:autoSpaceDN w:val="0"/>
              <w:adjustRightInd w:val="0"/>
              <w:spacing w:after="0"/>
              <w:rPr>
                <w:rFonts w:cs="Segoe UI"/>
                <w:bCs/>
                <w:szCs w:val="17"/>
              </w:rPr>
            </w:pPr>
            <w:r w:rsidRPr="00BE199D">
              <w:rPr>
                <w:rFonts w:cs="Segoe UI"/>
                <w:bCs/>
                <w:szCs w:val="17"/>
              </w:rPr>
              <w:t>10-12 years</w:t>
            </w:r>
          </w:p>
        </w:tc>
      </w:tr>
      <w:tr w:rsidR="00073C5A" w:rsidRPr="00BE199D" w14:paraId="46E59BF0" w14:textId="77777777" w:rsidTr="00EA44B5">
        <w:tc>
          <w:tcPr>
            <w:tcW w:w="1681" w:type="dxa"/>
            <w:shd w:val="clear" w:color="auto" w:fill="auto"/>
          </w:tcPr>
          <w:p w14:paraId="5059D02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Knowledge: Recovery position</w:t>
            </w:r>
          </w:p>
        </w:tc>
        <w:tc>
          <w:tcPr>
            <w:tcW w:w="1859" w:type="dxa"/>
            <w:gridSpan w:val="2"/>
            <w:shd w:val="clear" w:color="auto" w:fill="auto"/>
          </w:tcPr>
          <w:p w14:paraId="2092868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immediately post</w:t>
            </w:r>
          </w:p>
        </w:tc>
        <w:tc>
          <w:tcPr>
            <w:tcW w:w="2978" w:type="dxa"/>
            <w:shd w:val="clear" w:color="auto" w:fill="auto"/>
          </w:tcPr>
          <w:p w14:paraId="30401BF9"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267DF002"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 xml:space="preserve">26 (56.5%) vs 41 (89.1%) </w:t>
            </w:r>
            <w:r w:rsidRPr="00BE199D">
              <w:rPr>
                <w:rFonts w:cs="Segoe UI"/>
                <w:szCs w:val="17"/>
              </w:rPr>
              <w:t>§</w:t>
            </w:r>
          </w:p>
          <w:p w14:paraId="486D3A5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rPr>
              <w:t>RR: 1.58* £</w:t>
            </w:r>
          </w:p>
          <w:p w14:paraId="21631B1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7213A0F0"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761217F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46 vs 46</w:t>
            </w:r>
          </w:p>
          <w:p w14:paraId="2F2F280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7" w:type="dxa"/>
            <w:shd w:val="clear" w:color="auto" w:fill="auto"/>
          </w:tcPr>
          <w:p w14:paraId="3F1FED7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Connolly, 2007</w:t>
            </w:r>
          </w:p>
        </w:tc>
      </w:tr>
      <w:tr w:rsidR="00073C5A" w:rsidRPr="00BE199D" w14:paraId="0C604B69" w14:textId="77777777" w:rsidTr="00EA44B5">
        <w:tc>
          <w:tcPr>
            <w:tcW w:w="9518" w:type="dxa"/>
            <w:gridSpan w:val="6"/>
            <w:shd w:val="clear" w:color="auto" w:fill="D9D9D9" w:themeFill="background1" w:themeFillShade="D9"/>
          </w:tcPr>
          <w:p w14:paraId="719C1862" w14:textId="77777777" w:rsidR="00073C5A" w:rsidRPr="00BE199D" w:rsidRDefault="00073C5A" w:rsidP="00EA44B5">
            <w:pPr>
              <w:autoSpaceDE w:val="0"/>
              <w:autoSpaceDN w:val="0"/>
              <w:adjustRightInd w:val="0"/>
              <w:spacing w:after="0"/>
              <w:rPr>
                <w:rFonts w:cs="Segoe UI"/>
                <w:b/>
                <w:bCs/>
                <w:szCs w:val="17"/>
              </w:rPr>
            </w:pPr>
            <w:r w:rsidRPr="00BE199D">
              <w:rPr>
                <w:rFonts w:cs="Segoe UI"/>
                <w:bCs/>
                <w:i/>
                <w:szCs w:val="17"/>
              </w:rPr>
              <w:lastRenderedPageBreak/>
              <w:t>Skills</w:t>
            </w:r>
          </w:p>
        </w:tc>
      </w:tr>
      <w:tr w:rsidR="00073C5A" w:rsidRPr="00BE199D" w14:paraId="709C5F0D" w14:textId="77777777" w:rsidTr="00EA44B5">
        <w:tc>
          <w:tcPr>
            <w:tcW w:w="9518" w:type="dxa"/>
            <w:gridSpan w:val="6"/>
            <w:shd w:val="clear" w:color="auto" w:fill="F2F2F2" w:themeFill="background1" w:themeFillShade="F2"/>
          </w:tcPr>
          <w:p w14:paraId="6539AC85"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i/>
                <w:szCs w:val="17"/>
              </w:rPr>
              <w:t>Care for safety</w:t>
            </w:r>
          </w:p>
        </w:tc>
      </w:tr>
      <w:tr w:rsidR="00073C5A" w:rsidRPr="00BE199D" w14:paraId="656E171A" w14:textId="77777777" w:rsidTr="00EA44B5">
        <w:tc>
          <w:tcPr>
            <w:tcW w:w="9518" w:type="dxa"/>
            <w:gridSpan w:val="6"/>
            <w:shd w:val="clear" w:color="auto" w:fill="auto"/>
          </w:tcPr>
          <w:p w14:paraId="39F775C7" w14:textId="77777777" w:rsidR="00073C5A" w:rsidRPr="00BE199D" w:rsidRDefault="00073C5A" w:rsidP="00073C5A">
            <w:pPr>
              <w:pStyle w:val="Lijstalinea"/>
              <w:numPr>
                <w:ilvl w:val="0"/>
                <w:numId w:val="35"/>
              </w:numPr>
              <w:autoSpaceDE w:val="0"/>
              <w:autoSpaceDN w:val="0"/>
              <w:adjustRightInd w:val="0"/>
              <w:spacing w:after="0"/>
              <w:rPr>
                <w:rFonts w:cs="Segoe UI"/>
                <w:bCs/>
                <w:szCs w:val="17"/>
              </w:rPr>
            </w:pPr>
            <w:r w:rsidRPr="00BE199D">
              <w:rPr>
                <w:rFonts w:cs="Segoe UI"/>
                <w:bCs/>
                <w:szCs w:val="17"/>
              </w:rPr>
              <w:t>10-11 years</w:t>
            </w:r>
          </w:p>
        </w:tc>
      </w:tr>
      <w:tr w:rsidR="00073C5A" w:rsidRPr="00BE199D" w14:paraId="18A017D7" w14:textId="77777777" w:rsidTr="00EA44B5">
        <w:tc>
          <w:tcPr>
            <w:tcW w:w="1681" w:type="dxa"/>
            <w:shd w:val="clear" w:color="auto" w:fill="auto"/>
          </w:tcPr>
          <w:p w14:paraId="4B79290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danger assessment</w:t>
            </w:r>
          </w:p>
        </w:tc>
        <w:tc>
          <w:tcPr>
            <w:tcW w:w="1859" w:type="dxa"/>
            <w:gridSpan w:val="2"/>
            <w:shd w:val="clear" w:color="auto" w:fill="auto"/>
          </w:tcPr>
          <w:p w14:paraId="02287AB8"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78" w:type="dxa"/>
            <w:shd w:val="clear" w:color="auto" w:fill="auto"/>
          </w:tcPr>
          <w:p w14:paraId="65F891A6"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0BF87EF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191 (36%) vs 16 (3%) §</w:t>
            </w:r>
          </w:p>
          <w:p w14:paraId="572BF5F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12.99, 95%CI [7.91;21.34]</w:t>
            </w:r>
          </w:p>
          <w:p w14:paraId="4C88DB7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w:t>
            </w:r>
          </w:p>
          <w:p w14:paraId="3957C43D"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77101C7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534 vs 581 </w:t>
            </w:r>
            <w:r w:rsidRPr="00BE199D">
              <w:rPr>
                <w:rFonts w:cs="Segoe UI"/>
                <w:szCs w:val="17"/>
              </w:rPr>
              <w:t>§(power analysis)</w:t>
            </w:r>
          </w:p>
        </w:tc>
        <w:tc>
          <w:tcPr>
            <w:tcW w:w="1157" w:type="dxa"/>
            <w:shd w:val="clear" w:color="auto" w:fill="auto"/>
          </w:tcPr>
          <w:p w14:paraId="402200C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Frederick, 2000</w:t>
            </w:r>
          </w:p>
          <w:p w14:paraId="73851853" w14:textId="77777777" w:rsidR="00073C5A" w:rsidRPr="00BE199D" w:rsidRDefault="00073C5A" w:rsidP="00EA44B5">
            <w:pPr>
              <w:autoSpaceDE w:val="0"/>
              <w:autoSpaceDN w:val="0"/>
              <w:adjustRightInd w:val="0"/>
              <w:spacing w:after="0"/>
              <w:rPr>
                <w:rFonts w:cs="Segoe UI"/>
                <w:szCs w:val="17"/>
                <w:lang w:val="en-US"/>
              </w:rPr>
            </w:pPr>
          </w:p>
          <w:p w14:paraId="54032B4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Frederick, 2002</w:t>
            </w:r>
          </w:p>
        </w:tc>
      </w:tr>
      <w:tr w:rsidR="00073C5A" w:rsidRPr="00BE199D" w14:paraId="55F22911" w14:textId="77777777" w:rsidTr="00EA44B5">
        <w:tc>
          <w:tcPr>
            <w:tcW w:w="9518" w:type="dxa"/>
            <w:gridSpan w:val="6"/>
            <w:shd w:val="clear" w:color="auto" w:fill="auto"/>
          </w:tcPr>
          <w:p w14:paraId="50BF4CCD" w14:textId="77777777" w:rsidR="00073C5A" w:rsidRPr="00BE199D" w:rsidRDefault="00073C5A" w:rsidP="00073C5A">
            <w:pPr>
              <w:pStyle w:val="Lijstalinea"/>
              <w:numPr>
                <w:ilvl w:val="0"/>
                <w:numId w:val="35"/>
              </w:numPr>
              <w:autoSpaceDE w:val="0"/>
              <w:autoSpaceDN w:val="0"/>
              <w:adjustRightInd w:val="0"/>
              <w:spacing w:after="0"/>
              <w:rPr>
                <w:rFonts w:cs="Segoe UI"/>
                <w:bCs/>
                <w:szCs w:val="17"/>
              </w:rPr>
            </w:pPr>
            <w:r w:rsidRPr="00BE199D">
              <w:rPr>
                <w:rFonts w:cs="Segoe UI"/>
                <w:bCs/>
                <w:szCs w:val="17"/>
              </w:rPr>
              <w:t>11-16 years</w:t>
            </w:r>
          </w:p>
        </w:tc>
      </w:tr>
      <w:tr w:rsidR="00073C5A" w:rsidRPr="00BE199D" w14:paraId="5C5CFB42" w14:textId="77777777" w:rsidTr="00EA44B5">
        <w:tc>
          <w:tcPr>
            <w:tcW w:w="1681" w:type="dxa"/>
            <w:shd w:val="clear" w:color="auto" w:fill="auto"/>
          </w:tcPr>
          <w:p w14:paraId="461E4DC9"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Skills: Checking environment </w:t>
            </w:r>
          </w:p>
          <w:p w14:paraId="139B0558"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(2 situations)</w:t>
            </w:r>
          </w:p>
        </w:tc>
        <w:tc>
          <w:tcPr>
            <w:tcW w:w="1859" w:type="dxa"/>
            <w:gridSpan w:val="2"/>
            <w:shd w:val="clear" w:color="auto" w:fill="auto"/>
          </w:tcPr>
          <w:p w14:paraId="3D28B4F8"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78" w:type="dxa"/>
            <w:shd w:val="clear" w:color="auto" w:fill="auto"/>
          </w:tcPr>
          <w:p w14:paraId="5DB36A2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Scenario 1:</w:t>
            </w:r>
          </w:p>
          <w:p w14:paraId="46FD499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7DFE033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46 (31%) vs 56 (25%) §</w:t>
            </w:r>
          </w:p>
          <w:p w14:paraId="14CF615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1.23, 95%CI [0.89;1.72] ¥</w:t>
            </w:r>
          </w:p>
          <w:p w14:paraId="72D68F0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(p=0.21)*</w:t>
            </w:r>
          </w:p>
          <w:p w14:paraId="2C3A4834" w14:textId="77777777" w:rsidR="00073C5A" w:rsidRPr="00BE199D" w:rsidRDefault="00073C5A" w:rsidP="00EA44B5">
            <w:pPr>
              <w:autoSpaceDE w:val="0"/>
              <w:autoSpaceDN w:val="0"/>
              <w:adjustRightInd w:val="0"/>
              <w:spacing w:after="0"/>
              <w:rPr>
                <w:rFonts w:cs="Segoe UI"/>
                <w:szCs w:val="17"/>
                <w:lang w:val="en-US"/>
              </w:rPr>
            </w:pPr>
          </w:p>
          <w:p w14:paraId="52F0B72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Scenario 2:</w:t>
            </w:r>
          </w:p>
          <w:p w14:paraId="77AF18D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13593A3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14 (10%) vs 17 (8%) </w:t>
            </w:r>
            <w:r w:rsidRPr="00BE199D">
              <w:rPr>
                <w:rFonts w:cs="Segoe UI"/>
                <w:szCs w:val="17"/>
              </w:rPr>
              <w:t>§</w:t>
            </w:r>
          </w:p>
          <w:p w14:paraId="611A18E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1.24, 95%CI [0.63;2.43]</w:t>
            </w:r>
            <w:r w:rsidRPr="00BE199D">
              <w:rPr>
                <w:rFonts w:cs="Segoe UI"/>
                <w:szCs w:val="17"/>
              </w:rPr>
              <w:t xml:space="preserve"> ¥</w:t>
            </w:r>
          </w:p>
          <w:p w14:paraId="413B45F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(p=0.54)*</w:t>
            </w:r>
          </w:p>
        </w:tc>
        <w:tc>
          <w:tcPr>
            <w:tcW w:w="1843" w:type="dxa"/>
            <w:shd w:val="clear" w:color="auto" w:fill="auto"/>
          </w:tcPr>
          <w:p w14:paraId="19F7F6F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147 vs 221</w:t>
            </w:r>
          </w:p>
        </w:tc>
        <w:tc>
          <w:tcPr>
            <w:tcW w:w="1157" w:type="dxa"/>
            <w:shd w:val="clear" w:color="auto" w:fill="auto"/>
          </w:tcPr>
          <w:p w14:paraId="58CA1A3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Campbell, 2001</w:t>
            </w:r>
          </w:p>
        </w:tc>
      </w:tr>
      <w:tr w:rsidR="00073C5A" w:rsidRPr="00BE199D" w14:paraId="46590B38" w14:textId="77777777" w:rsidTr="00EA44B5">
        <w:tc>
          <w:tcPr>
            <w:tcW w:w="9518" w:type="dxa"/>
            <w:gridSpan w:val="6"/>
            <w:shd w:val="clear" w:color="auto" w:fill="auto"/>
          </w:tcPr>
          <w:p w14:paraId="76200B29" w14:textId="77777777" w:rsidR="00073C5A" w:rsidRPr="00BE199D" w:rsidRDefault="00073C5A" w:rsidP="00073C5A">
            <w:pPr>
              <w:pStyle w:val="Lijstalinea"/>
              <w:numPr>
                <w:ilvl w:val="0"/>
                <w:numId w:val="35"/>
              </w:numPr>
              <w:autoSpaceDE w:val="0"/>
              <w:autoSpaceDN w:val="0"/>
              <w:adjustRightInd w:val="0"/>
              <w:spacing w:after="0"/>
              <w:rPr>
                <w:rFonts w:cs="Segoe UI"/>
                <w:bCs/>
                <w:szCs w:val="17"/>
              </w:rPr>
            </w:pPr>
            <w:r w:rsidRPr="00BE199D">
              <w:rPr>
                <w:rFonts w:cs="Segoe UI"/>
                <w:bCs/>
                <w:szCs w:val="17"/>
              </w:rPr>
              <w:t>13-16 years</w:t>
            </w:r>
          </w:p>
        </w:tc>
      </w:tr>
      <w:tr w:rsidR="00073C5A" w:rsidRPr="00BE199D" w14:paraId="762BD2EE" w14:textId="77777777" w:rsidTr="00EA44B5">
        <w:tc>
          <w:tcPr>
            <w:tcW w:w="1681" w:type="dxa"/>
            <w:shd w:val="clear" w:color="auto" w:fill="auto"/>
          </w:tcPr>
          <w:p w14:paraId="61104FC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Check for danger</w:t>
            </w:r>
          </w:p>
        </w:tc>
        <w:tc>
          <w:tcPr>
            <w:tcW w:w="1859" w:type="dxa"/>
            <w:gridSpan w:val="2"/>
            <w:shd w:val="clear" w:color="auto" w:fill="auto"/>
          </w:tcPr>
          <w:p w14:paraId="49D0E5AC"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78" w:type="dxa"/>
            <w:shd w:val="clear" w:color="auto" w:fill="auto"/>
          </w:tcPr>
          <w:p w14:paraId="6E07DEA8"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3EF5D7C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17 (50%) vs 6 (24%) §</w:t>
            </w:r>
          </w:p>
          <w:p w14:paraId="7864CE9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2.08, 95%CI [0.96;4.52] ¥</w:t>
            </w:r>
          </w:p>
          <w:p w14:paraId="4E55EE5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(p=0.06)*</w:t>
            </w:r>
          </w:p>
          <w:p w14:paraId="51A4584A"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28DBF7E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34 vs 25</w:t>
            </w:r>
          </w:p>
        </w:tc>
        <w:tc>
          <w:tcPr>
            <w:tcW w:w="1157" w:type="dxa"/>
            <w:shd w:val="clear" w:color="auto" w:fill="auto"/>
          </w:tcPr>
          <w:p w14:paraId="19C358A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Younas, 2006</w:t>
            </w:r>
          </w:p>
        </w:tc>
      </w:tr>
      <w:tr w:rsidR="00073C5A" w:rsidRPr="00BE199D" w14:paraId="03AA84B8" w14:textId="77777777" w:rsidTr="00EA44B5">
        <w:tc>
          <w:tcPr>
            <w:tcW w:w="9518" w:type="dxa"/>
            <w:gridSpan w:val="6"/>
            <w:shd w:val="clear" w:color="auto" w:fill="F2F2F2" w:themeFill="background1" w:themeFillShade="F2"/>
          </w:tcPr>
          <w:p w14:paraId="0A47E861"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i/>
                <w:szCs w:val="17"/>
              </w:rPr>
              <w:t>Call for help</w:t>
            </w:r>
          </w:p>
        </w:tc>
      </w:tr>
      <w:tr w:rsidR="00073C5A" w:rsidRPr="00BE199D" w14:paraId="323ADB8F" w14:textId="77777777" w:rsidTr="00EA44B5">
        <w:tc>
          <w:tcPr>
            <w:tcW w:w="9518" w:type="dxa"/>
            <w:gridSpan w:val="6"/>
            <w:shd w:val="clear" w:color="auto" w:fill="auto"/>
          </w:tcPr>
          <w:p w14:paraId="3FB23227" w14:textId="77777777" w:rsidR="00073C5A" w:rsidRPr="00BE199D" w:rsidRDefault="00073C5A" w:rsidP="00073C5A">
            <w:pPr>
              <w:pStyle w:val="Lijstalinea"/>
              <w:numPr>
                <w:ilvl w:val="0"/>
                <w:numId w:val="35"/>
              </w:numPr>
              <w:autoSpaceDE w:val="0"/>
              <w:autoSpaceDN w:val="0"/>
              <w:adjustRightInd w:val="0"/>
              <w:spacing w:after="0"/>
              <w:rPr>
                <w:rFonts w:cs="Segoe UI"/>
                <w:bCs/>
                <w:szCs w:val="17"/>
              </w:rPr>
            </w:pPr>
            <w:r w:rsidRPr="00BE199D">
              <w:rPr>
                <w:rFonts w:cs="Segoe UI"/>
                <w:bCs/>
                <w:szCs w:val="17"/>
              </w:rPr>
              <w:t>10-11 years</w:t>
            </w:r>
          </w:p>
        </w:tc>
      </w:tr>
      <w:tr w:rsidR="00073C5A" w:rsidRPr="00BE199D" w14:paraId="478A835A" w14:textId="77777777" w:rsidTr="00EA44B5">
        <w:tc>
          <w:tcPr>
            <w:tcW w:w="1681" w:type="dxa"/>
            <w:shd w:val="clear" w:color="auto" w:fill="auto"/>
          </w:tcPr>
          <w:p w14:paraId="1705CB2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Call for help</w:t>
            </w:r>
          </w:p>
        </w:tc>
        <w:tc>
          <w:tcPr>
            <w:tcW w:w="1859" w:type="dxa"/>
            <w:gridSpan w:val="2"/>
            <w:shd w:val="clear" w:color="auto" w:fill="auto"/>
          </w:tcPr>
          <w:p w14:paraId="54504919"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78" w:type="dxa"/>
            <w:shd w:val="clear" w:color="auto" w:fill="auto"/>
          </w:tcPr>
          <w:p w14:paraId="2711366D"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5A61AE1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140 (26%) vs 54 (9%) §</w:t>
            </w:r>
          </w:p>
          <w:p w14:paraId="7061896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2.82, 95%CI [2.11;3.77]</w:t>
            </w:r>
          </w:p>
          <w:p w14:paraId="68E1A38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w:t>
            </w:r>
          </w:p>
          <w:p w14:paraId="334ACA1B"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57384EC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534 vs 581 </w:t>
            </w:r>
            <w:r w:rsidRPr="00BE199D">
              <w:rPr>
                <w:rFonts w:cs="Segoe UI"/>
                <w:szCs w:val="17"/>
              </w:rPr>
              <w:t>§(power analysis)</w:t>
            </w:r>
          </w:p>
        </w:tc>
        <w:tc>
          <w:tcPr>
            <w:tcW w:w="1157" w:type="dxa"/>
            <w:shd w:val="clear" w:color="auto" w:fill="auto"/>
          </w:tcPr>
          <w:p w14:paraId="263290B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Frederick, 2000</w:t>
            </w:r>
          </w:p>
          <w:p w14:paraId="7CE5A7D2" w14:textId="77777777" w:rsidR="00073C5A" w:rsidRPr="00BE199D" w:rsidRDefault="00073C5A" w:rsidP="00EA44B5">
            <w:pPr>
              <w:autoSpaceDE w:val="0"/>
              <w:autoSpaceDN w:val="0"/>
              <w:adjustRightInd w:val="0"/>
              <w:spacing w:after="0"/>
              <w:rPr>
                <w:rFonts w:cs="Segoe UI"/>
                <w:szCs w:val="17"/>
                <w:lang w:val="en-US"/>
              </w:rPr>
            </w:pPr>
          </w:p>
          <w:p w14:paraId="1164151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Frederick, 2002</w:t>
            </w:r>
          </w:p>
        </w:tc>
      </w:tr>
      <w:tr w:rsidR="00073C5A" w:rsidRPr="00BE199D" w14:paraId="06C0A006" w14:textId="77777777" w:rsidTr="00EA44B5">
        <w:tc>
          <w:tcPr>
            <w:tcW w:w="9518" w:type="dxa"/>
            <w:gridSpan w:val="6"/>
            <w:shd w:val="clear" w:color="auto" w:fill="auto"/>
          </w:tcPr>
          <w:p w14:paraId="27DDE5AB" w14:textId="77777777" w:rsidR="00073C5A" w:rsidRPr="00BE199D" w:rsidRDefault="00073C5A" w:rsidP="00073C5A">
            <w:pPr>
              <w:pStyle w:val="Lijstalinea"/>
              <w:numPr>
                <w:ilvl w:val="0"/>
                <w:numId w:val="35"/>
              </w:numPr>
              <w:autoSpaceDE w:val="0"/>
              <w:autoSpaceDN w:val="0"/>
              <w:adjustRightInd w:val="0"/>
              <w:spacing w:after="0"/>
              <w:rPr>
                <w:rFonts w:cs="Segoe UI"/>
                <w:bCs/>
                <w:szCs w:val="17"/>
              </w:rPr>
            </w:pPr>
            <w:r w:rsidRPr="00BE199D">
              <w:rPr>
                <w:rFonts w:cs="Segoe UI"/>
                <w:bCs/>
                <w:szCs w:val="17"/>
              </w:rPr>
              <w:t>11-12 years</w:t>
            </w:r>
          </w:p>
        </w:tc>
      </w:tr>
      <w:tr w:rsidR="00073C5A" w:rsidRPr="00BE199D" w14:paraId="31B1AB6D" w14:textId="77777777" w:rsidTr="00EA44B5">
        <w:tc>
          <w:tcPr>
            <w:tcW w:w="1681" w:type="dxa"/>
            <w:vMerge w:val="restart"/>
            <w:shd w:val="clear" w:color="auto" w:fill="auto"/>
          </w:tcPr>
          <w:p w14:paraId="26C7C3E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Call for help</w:t>
            </w:r>
          </w:p>
        </w:tc>
        <w:tc>
          <w:tcPr>
            <w:tcW w:w="1859" w:type="dxa"/>
            <w:gridSpan w:val="2"/>
            <w:vMerge w:val="restart"/>
            <w:shd w:val="clear" w:color="auto" w:fill="auto"/>
          </w:tcPr>
          <w:p w14:paraId="58B401FC"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78" w:type="dxa"/>
            <w:shd w:val="clear" w:color="auto" w:fill="auto"/>
          </w:tcPr>
          <w:p w14:paraId="0CBD04C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0 (0%) vs 0 (0%) §</w:t>
            </w:r>
          </w:p>
          <w:p w14:paraId="4A6E07A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not estimable</w:t>
            </w:r>
          </w:p>
          <w:p w14:paraId="7A28BA67"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statistical analysis not possible</w:t>
            </w:r>
          </w:p>
        </w:tc>
        <w:tc>
          <w:tcPr>
            <w:tcW w:w="1843" w:type="dxa"/>
            <w:shd w:val="clear" w:color="auto" w:fill="auto"/>
          </w:tcPr>
          <w:p w14:paraId="078403B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20 vs 25 (post)</w:t>
            </w:r>
          </w:p>
        </w:tc>
        <w:tc>
          <w:tcPr>
            <w:tcW w:w="1157" w:type="dxa"/>
            <w:vMerge w:val="restart"/>
            <w:shd w:val="clear" w:color="auto" w:fill="auto"/>
          </w:tcPr>
          <w:p w14:paraId="6E8F7EE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Plotnikoff, 1989</w:t>
            </w:r>
          </w:p>
          <w:p w14:paraId="1203AA87" w14:textId="77777777" w:rsidR="00073C5A" w:rsidRPr="00BE199D" w:rsidRDefault="00073C5A" w:rsidP="00EA44B5">
            <w:pPr>
              <w:jc w:val="center"/>
              <w:rPr>
                <w:rFonts w:cs="Segoe UI"/>
                <w:szCs w:val="17"/>
              </w:rPr>
            </w:pPr>
          </w:p>
        </w:tc>
      </w:tr>
      <w:tr w:rsidR="00073C5A" w:rsidRPr="00BE199D" w14:paraId="1F974606" w14:textId="77777777" w:rsidTr="00EA44B5">
        <w:tc>
          <w:tcPr>
            <w:tcW w:w="1681" w:type="dxa"/>
            <w:vMerge/>
            <w:shd w:val="clear" w:color="auto" w:fill="auto"/>
          </w:tcPr>
          <w:p w14:paraId="080A38C9" w14:textId="77777777" w:rsidR="00073C5A" w:rsidRPr="00BE199D" w:rsidRDefault="00073C5A" w:rsidP="00EA44B5">
            <w:pPr>
              <w:autoSpaceDE w:val="0"/>
              <w:autoSpaceDN w:val="0"/>
              <w:adjustRightInd w:val="0"/>
              <w:spacing w:after="0"/>
              <w:rPr>
                <w:rFonts w:cs="Segoe UI"/>
                <w:b/>
                <w:bCs/>
                <w:szCs w:val="17"/>
              </w:rPr>
            </w:pPr>
          </w:p>
        </w:tc>
        <w:tc>
          <w:tcPr>
            <w:tcW w:w="1859" w:type="dxa"/>
            <w:gridSpan w:val="2"/>
            <w:vMerge/>
            <w:shd w:val="clear" w:color="auto" w:fill="auto"/>
          </w:tcPr>
          <w:p w14:paraId="0B3135BD" w14:textId="77777777" w:rsidR="00073C5A" w:rsidRPr="00BE199D" w:rsidRDefault="00073C5A" w:rsidP="00EA44B5">
            <w:pPr>
              <w:autoSpaceDE w:val="0"/>
              <w:autoSpaceDN w:val="0"/>
              <w:adjustRightInd w:val="0"/>
              <w:spacing w:after="0"/>
              <w:rPr>
                <w:rFonts w:cs="Segoe UI"/>
                <w:b/>
                <w:bCs/>
                <w:szCs w:val="17"/>
              </w:rPr>
            </w:pPr>
          </w:p>
        </w:tc>
        <w:tc>
          <w:tcPr>
            <w:tcW w:w="2978" w:type="dxa"/>
            <w:shd w:val="clear" w:color="auto" w:fill="auto"/>
          </w:tcPr>
          <w:p w14:paraId="79E7486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0 (0%) vs 0 (0%) §</w:t>
            </w:r>
          </w:p>
          <w:p w14:paraId="38D1B93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not estimable</w:t>
            </w:r>
          </w:p>
          <w:p w14:paraId="60BA4692"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statistical analysis not possible</w:t>
            </w:r>
          </w:p>
        </w:tc>
        <w:tc>
          <w:tcPr>
            <w:tcW w:w="1843" w:type="dxa"/>
            <w:shd w:val="clear" w:color="auto" w:fill="auto"/>
          </w:tcPr>
          <w:p w14:paraId="65322A9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20 vs 25 (5 month follow-up)</w:t>
            </w:r>
          </w:p>
        </w:tc>
        <w:tc>
          <w:tcPr>
            <w:tcW w:w="1157" w:type="dxa"/>
            <w:vMerge/>
            <w:shd w:val="clear" w:color="auto" w:fill="auto"/>
          </w:tcPr>
          <w:p w14:paraId="50992E6F"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29CD8EE1" w14:textId="77777777" w:rsidTr="00EA44B5">
        <w:tc>
          <w:tcPr>
            <w:tcW w:w="9518" w:type="dxa"/>
            <w:gridSpan w:val="6"/>
            <w:shd w:val="clear" w:color="auto" w:fill="auto"/>
          </w:tcPr>
          <w:p w14:paraId="096604A9" w14:textId="77777777" w:rsidR="00073C5A" w:rsidRPr="00BE199D" w:rsidRDefault="00073C5A" w:rsidP="00073C5A">
            <w:pPr>
              <w:pStyle w:val="Lijstalinea"/>
              <w:numPr>
                <w:ilvl w:val="0"/>
                <w:numId w:val="35"/>
              </w:numPr>
              <w:autoSpaceDE w:val="0"/>
              <w:autoSpaceDN w:val="0"/>
              <w:adjustRightInd w:val="0"/>
              <w:spacing w:after="0"/>
              <w:rPr>
                <w:rFonts w:cs="Segoe UI"/>
                <w:bCs/>
                <w:szCs w:val="17"/>
              </w:rPr>
            </w:pPr>
            <w:r w:rsidRPr="00BE199D">
              <w:rPr>
                <w:rFonts w:cs="Segoe UI"/>
                <w:bCs/>
                <w:szCs w:val="17"/>
              </w:rPr>
              <w:t>13-16 years</w:t>
            </w:r>
          </w:p>
        </w:tc>
      </w:tr>
      <w:tr w:rsidR="00073C5A" w:rsidRPr="00BE199D" w14:paraId="147AFE80" w14:textId="77777777" w:rsidTr="00EA44B5">
        <w:tc>
          <w:tcPr>
            <w:tcW w:w="1681" w:type="dxa"/>
            <w:shd w:val="clear" w:color="auto" w:fill="auto"/>
          </w:tcPr>
          <w:p w14:paraId="4DEF0C2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Call for help</w:t>
            </w:r>
          </w:p>
        </w:tc>
        <w:tc>
          <w:tcPr>
            <w:tcW w:w="1859" w:type="dxa"/>
            <w:gridSpan w:val="2"/>
            <w:shd w:val="clear" w:color="auto" w:fill="auto"/>
          </w:tcPr>
          <w:p w14:paraId="66B219C5"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78" w:type="dxa"/>
            <w:shd w:val="clear" w:color="auto" w:fill="auto"/>
          </w:tcPr>
          <w:p w14:paraId="5993801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0AA5F74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12 (79%) vs 4 (16%) §</w:t>
            </w:r>
          </w:p>
          <w:p w14:paraId="1C0C417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2.21, 95%CI [0.81;6.04] ¥</w:t>
            </w:r>
          </w:p>
          <w:p w14:paraId="1D38A14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(p=0.12)*</w:t>
            </w:r>
          </w:p>
        </w:tc>
        <w:tc>
          <w:tcPr>
            <w:tcW w:w="1843" w:type="dxa"/>
            <w:shd w:val="clear" w:color="auto" w:fill="auto"/>
          </w:tcPr>
          <w:p w14:paraId="208F6D2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34 vs 25</w:t>
            </w:r>
          </w:p>
        </w:tc>
        <w:tc>
          <w:tcPr>
            <w:tcW w:w="1157" w:type="dxa"/>
            <w:shd w:val="clear" w:color="auto" w:fill="auto"/>
          </w:tcPr>
          <w:p w14:paraId="395BDEB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Younas, 2006</w:t>
            </w:r>
          </w:p>
        </w:tc>
      </w:tr>
      <w:tr w:rsidR="00073C5A" w:rsidRPr="00BE199D" w14:paraId="16C2C24B" w14:textId="77777777" w:rsidTr="00EA44B5">
        <w:tc>
          <w:tcPr>
            <w:tcW w:w="9518" w:type="dxa"/>
            <w:gridSpan w:val="6"/>
            <w:shd w:val="clear" w:color="auto" w:fill="auto"/>
          </w:tcPr>
          <w:p w14:paraId="4D8231F1" w14:textId="77777777" w:rsidR="00073C5A" w:rsidRPr="00BE199D" w:rsidRDefault="00073C5A" w:rsidP="00073C5A">
            <w:pPr>
              <w:pStyle w:val="Lijstalinea"/>
              <w:numPr>
                <w:ilvl w:val="0"/>
                <w:numId w:val="35"/>
              </w:numPr>
              <w:autoSpaceDE w:val="0"/>
              <w:autoSpaceDN w:val="0"/>
              <w:adjustRightInd w:val="0"/>
              <w:spacing w:after="0"/>
              <w:rPr>
                <w:rFonts w:cs="Segoe UI"/>
                <w:bCs/>
                <w:szCs w:val="17"/>
              </w:rPr>
            </w:pPr>
            <w:r w:rsidRPr="00BE199D">
              <w:rPr>
                <w:rFonts w:cs="Segoe UI"/>
                <w:bCs/>
                <w:szCs w:val="17"/>
              </w:rPr>
              <w:t>14-15 years</w:t>
            </w:r>
          </w:p>
        </w:tc>
      </w:tr>
      <w:tr w:rsidR="00073C5A" w:rsidRPr="00BE199D" w14:paraId="7141069E" w14:textId="77777777" w:rsidTr="00EA44B5">
        <w:tc>
          <w:tcPr>
            <w:tcW w:w="1681" w:type="dxa"/>
            <w:vMerge w:val="restart"/>
            <w:shd w:val="clear" w:color="auto" w:fill="auto"/>
          </w:tcPr>
          <w:p w14:paraId="48A4859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Call for help</w:t>
            </w:r>
          </w:p>
        </w:tc>
        <w:tc>
          <w:tcPr>
            <w:tcW w:w="1859" w:type="dxa"/>
            <w:gridSpan w:val="2"/>
            <w:shd w:val="clear" w:color="auto" w:fill="auto"/>
          </w:tcPr>
          <w:p w14:paraId="6AA6FE7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78" w:type="dxa"/>
            <w:shd w:val="clear" w:color="auto" w:fill="auto"/>
          </w:tcPr>
          <w:p w14:paraId="237C6BE1" w14:textId="77777777" w:rsidR="00073C5A" w:rsidRPr="00BE199D" w:rsidRDefault="00073C5A" w:rsidP="00EA44B5">
            <w:pPr>
              <w:autoSpaceDE w:val="0"/>
              <w:autoSpaceDN w:val="0"/>
              <w:adjustRightInd w:val="0"/>
              <w:spacing w:after="0"/>
              <w:rPr>
                <w:rFonts w:cs="Segoe UI"/>
                <w:szCs w:val="17"/>
                <w:u w:val="single"/>
              </w:rPr>
            </w:pPr>
            <w:r w:rsidRPr="00BE199D">
              <w:rPr>
                <w:rFonts w:cs="Segoe UI"/>
                <w:szCs w:val="17"/>
                <w:u w:val="single"/>
              </w:rPr>
              <w:t>Statistically significant:</w:t>
            </w:r>
          </w:p>
          <w:p w14:paraId="77435201"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22 (17%) vs 3 (2%) §</w:t>
            </w:r>
          </w:p>
          <w:p w14:paraId="6CADE433"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RR: 0.14* £</w:t>
            </w:r>
          </w:p>
          <w:p w14:paraId="661871D6"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(p&lt;0.001) </w:t>
            </w:r>
          </w:p>
          <w:p w14:paraId="52D3FB94"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vMerge w:val="restart"/>
            <w:shd w:val="clear" w:color="auto" w:fill="auto"/>
          </w:tcPr>
          <w:p w14:paraId="296738A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1, 129 vs 129 (within subject)</w:t>
            </w:r>
          </w:p>
        </w:tc>
        <w:tc>
          <w:tcPr>
            <w:tcW w:w="1157" w:type="dxa"/>
            <w:vMerge w:val="restart"/>
            <w:shd w:val="clear" w:color="auto" w:fill="auto"/>
          </w:tcPr>
          <w:p w14:paraId="77F4467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Meissner, 2012</w:t>
            </w:r>
          </w:p>
        </w:tc>
      </w:tr>
      <w:tr w:rsidR="00073C5A" w:rsidRPr="00BE199D" w14:paraId="30C6EB29" w14:textId="77777777" w:rsidTr="00EA44B5">
        <w:tc>
          <w:tcPr>
            <w:tcW w:w="1681" w:type="dxa"/>
            <w:vMerge/>
            <w:shd w:val="clear" w:color="auto" w:fill="auto"/>
          </w:tcPr>
          <w:p w14:paraId="66A7DA1A" w14:textId="77777777" w:rsidR="00073C5A" w:rsidRPr="00BE199D" w:rsidRDefault="00073C5A" w:rsidP="00EA44B5">
            <w:pPr>
              <w:autoSpaceDE w:val="0"/>
              <w:autoSpaceDN w:val="0"/>
              <w:adjustRightInd w:val="0"/>
              <w:spacing w:after="0"/>
              <w:rPr>
                <w:rFonts w:cs="Segoe UI"/>
                <w:b/>
                <w:bCs/>
                <w:szCs w:val="17"/>
              </w:rPr>
            </w:pPr>
          </w:p>
        </w:tc>
        <w:tc>
          <w:tcPr>
            <w:tcW w:w="1859" w:type="dxa"/>
            <w:gridSpan w:val="2"/>
            <w:shd w:val="clear" w:color="auto" w:fill="auto"/>
          </w:tcPr>
          <w:p w14:paraId="5066F747"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Post vs 4 month follow-up</w:t>
            </w:r>
          </w:p>
        </w:tc>
        <w:tc>
          <w:tcPr>
            <w:tcW w:w="2978" w:type="dxa"/>
            <w:shd w:val="clear" w:color="auto" w:fill="auto"/>
          </w:tcPr>
          <w:p w14:paraId="192944D9"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5F42FB7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3 (2%) vs 11 (8.2%) §</w:t>
            </w:r>
          </w:p>
          <w:p w14:paraId="27B50A4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3.67* £</w:t>
            </w:r>
          </w:p>
          <w:p w14:paraId="6756F7D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(p=0.016)</w:t>
            </w:r>
          </w:p>
          <w:p w14:paraId="0E6DDA1B" w14:textId="77777777" w:rsidR="00073C5A" w:rsidRPr="00BE199D" w:rsidRDefault="00073C5A" w:rsidP="00EA44B5">
            <w:pPr>
              <w:autoSpaceDE w:val="0"/>
              <w:autoSpaceDN w:val="0"/>
              <w:adjustRightInd w:val="0"/>
              <w:spacing w:after="0"/>
              <w:rPr>
                <w:rFonts w:cs="Segoe UI"/>
                <w:b/>
                <w:bCs/>
                <w:szCs w:val="17"/>
              </w:rPr>
            </w:pPr>
            <w:r w:rsidRPr="00BE199D">
              <w:rPr>
                <w:rFonts w:cs="Segoe UI"/>
                <w:i/>
                <w:szCs w:val="17"/>
                <w:lang w:val="en-US"/>
              </w:rPr>
              <w:t>decline over time</w:t>
            </w:r>
          </w:p>
        </w:tc>
        <w:tc>
          <w:tcPr>
            <w:tcW w:w="1843" w:type="dxa"/>
            <w:vMerge/>
            <w:shd w:val="clear" w:color="auto" w:fill="auto"/>
          </w:tcPr>
          <w:p w14:paraId="2754F4BC" w14:textId="77777777" w:rsidR="00073C5A" w:rsidRPr="00BE199D" w:rsidRDefault="00073C5A" w:rsidP="00EA44B5">
            <w:pPr>
              <w:autoSpaceDE w:val="0"/>
              <w:autoSpaceDN w:val="0"/>
              <w:adjustRightInd w:val="0"/>
              <w:spacing w:after="0"/>
              <w:rPr>
                <w:rFonts w:cs="Segoe UI"/>
                <w:b/>
                <w:bCs/>
                <w:szCs w:val="17"/>
              </w:rPr>
            </w:pPr>
          </w:p>
        </w:tc>
        <w:tc>
          <w:tcPr>
            <w:tcW w:w="1157" w:type="dxa"/>
            <w:vMerge/>
            <w:shd w:val="clear" w:color="auto" w:fill="auto"/>
          </w:tcPr>
          <w:p w14:paraId="013D893F"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404868C5" w14:textId="77777777" w:rsidTr="00EA44B5">
        <w:tc>
          <w:tcPr>
            <w:tcW w:w="9518" w:type="dxa"/>
            <w:gridSpan w:val="6"/>
            <w:shd w:val="clear" w:color="auto" w:fill="F2F2F2" w:themeFill="background1" w:themeFillShade="F2"/>
          </w:tcPr>
          <w:p w14:paraId="5A38635A"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i/>
                <w:szCs w:val="17"/>
              </w:rPr>
              <w:t>Emergency call</w:t>
            </w:r>
          </w:p>
        </w:tc>
      </w:tr>
      <w:tr w:rsidR="00073C5A" w:rsidRPr="00BE199D" w14:paraId="4B0B5DA2" w14:textId="77777777" w:rsidTr="00EA44B5">
        <w:tc>
          <w:tcPr>
            <w:tcW w:w="9518" w:type="dxa"/>
            <w:gridSpan w:val="6"/>
            <w:shd w:val="clear" w:color="auto" w:fill="auto"/>
          </w:tcPr>
          <w:p w14:paraId="34E83378" w14:textId="77777777" w:rsidR="00073C5A" w:rsidRPr="00BE199D" w:rsidRDefault="00073C5A" w:rsidP="00073C5A">
            <w:pPr>
              <w:pStyle w:val="Lijstalinea"/>
              <w:numPr>
                <w:ilvl w:val="0"/>
                <w:numId w:val="36"/>
              </w:numPr>
              <w:autoSpaceDE w:val="0"/>
              <w:autoSpaceDN w:val="0"/>
              <w:adjustRightInd w:val="0"/>
              <w:spacing w:after="0"/>
              <w:rPr>
                <w:rFonts w:cs="Segoe UI"/>
                <w:bCs/>
                <w:szCs w:val="17"/>
              </w:rPr>
            </w:pPr>
            <w:r w:rsidRPr="00BE199D">
              <w:rPr>
                <w:rFonts w:cs="Segoe UI"/>
                <w:bCs/>
                <w:szCs w:val="17"/>
              </w:rPr>
              <w:t>5-6 years</w:t>
            </w:r>
          </w:p>
        </w:tc>
      </w:tr>
      <w:tr w:rsidR="00073C5A" w:rsidRPr="00BE199D" w14:paraId="1B272177" w14:textId="77777777" w:rsidTr="00EA44B5">
        <w:tc>
          <w:tcPr>
            <w:tcW w:w="1681" w:type="dxa"/>
            <w:shd w:val="clear" w:color="auto" w:fill="auto"/>
          </w:tcPr>
          <w:p w14:paraId="0E13DDEE"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rPr>
              <w:t>Skills: Use the telephone</w:t>
            </w:r>
          </w:p>
        </w:tc>
        <w:tc>
          <w:tcPr>
            <w:tcW w:w="1859" w:type="dxa"/>
            <w:gridSpan w:val="2"/>
            <w:vMerge w:val="restart"/>
            <w:shd w:val="clear" w:color="auto" w:fill="auto"/>
          </w:tcPr>
          <w:p w14:paraId="2B35B147"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bCs/>
                <w:szCs w:val="17"/>
                <w:lang w:val="en-US"/>
              </w:rPr>
              <w:t>FA training vs no intervention</w:t>
            </w:r>
          </w:p>
        </w:tc>
        <w:tc>
          <w:tcPr>
            <w:tcW w:w="2978" w:type="dxa"/>
            <w:shd w:val="clear" w:color="auto" w:fill="auto"/>
          </w:tcPr>
          <w:p w14:paraId="45DEC503"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0E38E43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78 (55.7%) vs 12 (17.7%) §</w:t>
            </w:r>
          </w:p>
          <w:p w14:paraId="37983A45" w14:textId="77777777" w:rsidR="00073C5A" w:rsidRPr="00BE199D" w:rsidRDefault="00073C5A" w:rsidP="00EA44B5">
            <w:pPr>
              <w:autoSpaceDE w:val="0"/>
              <w:autoSpaceDN w:val="0"/>
              <w:adjustRightInd w:val="0"/>
              <w:spacing w:after="0"/>
              <w:jc w:val="both"/>
              <w:rPr>
                <w:rFonts w:cs="Segoe UI"/>
                <w:szCs w:val="17"/>
                <w:lang w:val="en-US"/>
              </w:rPr>
            </w:pPr>
            <w:r w:rsidRPr="00BE199D">
              <w:rPr>
                <w:rFonts w:cs="Segoe UI"/>
                <w:szCs w:val="17"/>
                <w:lang w:val="en-US"/>
              </w:rPr>
              <w:t>RR: 3.16, 95%CI [1.85;5.39]*</w:t>
            </w:r>
          </w:p>
          <w:p w14:paraId="6600418E" w14:textId="77777777" w:rsidR="00073C5A" w:rsidRPr="00BE199D" w:rsidRDefault="00073C5A" w:rsidP="00EA44B5">
            <w:pPr>
              <w:autoSpaceDE w:val="0"/>
              <w:autoSpaceDN w:val="0"/>
              <w:adjustRightInd w:val="0"/>
              <w:spacing w:after="0"/>
              <w:jc w:val="both"/>
              <w:rPr>
                <w:rFonts w:cs="Segoe UI"/>
                <w:szCs w:val="17"/>
                <w:lang w:val="en-US"/>
              </w:rPr>
            </w:pPr>
            <w:r w:rsidRPr="00BE199D">
              <w:rPr>
                <w:rFonts w:cs="Segoe UI"/>
                <w:szCs w:val="17"/>
                <w:lang w:val="en-US"/>
              </w:rPr>
              <w:t>(p&lt;0.0001)</w:t>
            </w:r>
          </w:p>
          <w:p w14:paraId="32DFD248"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vMerge w:val="restart"/>
            <w:shd w:val="clear" w:color="auto" w:fill="auto"/>
          </w:tcPr>
          <w:p w14:paraId="4F92EAFF"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t>1, 140 vs 68</w:t>
            </w:r>
          </w:p>
        </w:tc>
        <w:tc>
          <w:tcPr>
            <w:tcW w:w="1157" w:type="dxa"/>
            <w:vMerge w:val="restart"/>
            <w:shd w:val="clear" w:color="auto" w:fill="auto"/>
          </w:tcPr>
          <w:p w14:paraId="524E267B" w14:textId="77777777" w:rsidR="00073C5A" w:rsidRPr="00BE199D" w:rsidRDefault="00073C5A" w:rsidP="00EA44B5">
            <w:pPr>
              <w:autoSpaceDE w:val="0"/>
              <w:autoSpaceDN w:val="0"/>
              <w:adjustRightInd w:val="0"/>
              <w:spacing w:after="0"/>
              <w:rPr>
                <w:rFonts w:cs="Segoe UI"/>
                <w:bCs/>
                <w:szCs w:val="17"/>
              </w:rPr>
            </w:pPr>
            <w:r w:rsidRPr="00BE199D">
              <w:rPr>
                <w:rFonts w:cs="Segoe UI"/>
                <w:bCs/>
                <w:szCs w:val="17"/>
              </w:rPr>
              <w:t>Ammirati, 2014</w:t>
            </w:r>
          </w:p>
        </w:tc>
      </w:tr>
      <w:tr w:rsidR="00073C5A" w:rsidRPr="00BE199D" w14:paraId="1EE57CB2" w14:textId="77777777" w:rsidTr="00EA44B5">
        <w:tc>
          <w:tcPr>
            <w:tcW w:w="1681" w:type="dxa"/>
            <w:shd w:val="clear" w:color="auto" w:fill="auto"/>
          </w:tcPr>
          <w:p w14:paraId="473B9178"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Skills: Introduce yourself, explain location</w:t>
            </w:r>
          </w:p>
        </w:tc>
        <w:tc>
          <w:tcPr>
            <w:tcW w:w="1859" w:type="dxa"/>
            <w:gridSpan w:val="2"/>
            <w:vMerge/>
            <w:shd w:val="clear" w:color="auto" w:fill="auto"/>
          </w:tcPr>
          <w:p w14:paraId="53488E1F" w14:textId="77777777" w:rsidR="00073C5A" w:rsidRPr="00BE199D" w:rsidRDefault="00073C5A" w:rsidP="00EA44B5">
            <w:pPr>
              <w:autoSpaceDE w:val="0"/>
              <w:autoSpaceDN w:val="0"/>
              <w:adjustRightInd w:val="0"/>
              <w:spacing w:after="0"/>
              <w:rPr>
                <w:rFonts w:cs="Segoe UI"/>
                <w:b/>
                <w:bCs/>
                <w:szCs w:val="17"/>
                <w:lang w:val="en-US"/>
              </w:rPr>
            </w:pPr>
          </w:p>
        </w:tc>
        <w:tc>
          <w:tcPr>
            <w:tcW w:w="2978" w:type="dxa"/>
            <w:shd w:val="clear" w:color="auto" w:fill="auto"/>
          </w:tcPr>
          <w:p w14:paraId="218119D3"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70C86FF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115 (82.1%) vs 23 (33.8%) §</w:t>
            </w:r>
          </w:p>
          <w:p w14:paraId="547C5F66" w14:textId="77777777" w:rsidR="00073C5A" w:rsidRPr="00BE199D" w:rsidRDefault="00073C5A" w:rsidP="00EA44B5">
            <w:pPr>
              <w:autoSpaceDE w:val="0"/>
              <w:autoSpaceDN w:val="0"/>
              <w:adjustRightInd w:val="0"/>
              <w:spacing w:after="0"/>
              <w:jc w:val="both"/>
              <w:rPr>
                <w:rFonts w:cs="Segoe UI"/>
                <w:szCs w:val="17"/>
                <w:lang w:val="en-US"/>
              </w:rPr>
            </w:pPr>
            <w:r w:rsidRPr="00BE199D">
              <w:rPr>
                <w:rFonts w:cs="Segoe UI"/>
                <w:szCs w:val="17"/>
                <w:lang w:val="en-US"/>
              </w:rPr>
              <w:t>RR: 2.43, 95%CI [1.73;3.42]*</w:t>
            </w:r>
          </w:p>
          <w:p w14:paraId="4264B1E2" w14:textId="77777777" w:rsidR="00073C5A" w:rsidRPr="00BE199D" w:rsidRDefault="00073C5A" w:rsidP="00EA44B5">
            <w:pPr>
              <w:autoSpaceDE w:val="0"/>
              <w:autoSpaceDN w:val="0"/>
              <w:adjustRightInd w:val="0"/>
              <w:spacing w:after="0"/>
              <w:jc w:val="both"/>
              <w:rPr>
                <w:rFonts w:cs="Segoe UI"/>
                <w:szCs w:val="17"/>
                <w:lang w:val="en-US"/>
              </w:rPr>
            </w:pPr>
            <w:r w:rsidRPr="00BE199D">
              <w:rPr>
                <w:rFonts w:cs="Segoe UI"/>
                <w:szCs w:val="17"/>
                <w:lang w:val="en-US"/>
              </w:rPr>
              <w:t>(p&lt;0.0001)</w:t>
            </w:r>
          </w:p>
          <w:p w14:paraId="2C08FF2C"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vMerge/>
            <w:shd w:val="clear" w:color="auto" w:fill="auto"/>
          </w:tcPr>
          <w:p w14:paraId="70320D2E" w14:textId="77777777" w:rsidR="00073C5A" w:rsidRPr="00BE199D" w:rsidRDefault="00073C5A" w:rsidP="00EA44B5">
            <w:pPr>
              <w:autoSpaceDE w:val="0"/>
              <w:autoSpaceDN w:val="0"/>
              <w:adjustRightInd w:val="0"/>
              <w:spacing w:after="0"/>
              <w:rPr>
                <w:rFonts w:cs="Segoe UI"/>
                <w:b/>
                <w:bCs/>
                <w:szCs w:val="17"/>
                <w:lang w:val="en-US"/>
              </w:rPr>
            </w:pPr>
          </w:p>
        </w:tc>
        <w:tc>
          <w:tcPr>
            <w:tcW w:w="1157" w:type="dxa"/>
            <w:vMerge/>
            <w:shd w:val="clear" w:color="auto" w:fill="auto"/>
          </w:tcPr>
          <w:p w14:paraId="4B308184"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7C094113" w14:textId="77777777" w:rsidTr="00EA44B5">
        <w:tc>
          <w:tcPr>
            <w:tcW w:w="1681" w:type="dxa"/>
            <w:shd w:val="clear" w:color="auto" w:fill="auto"/>
          </w:tcPr>
          <w:p w14:paraId="64ED870A"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Skills: Describe the situation during simulation exercise</w:t>
            </w:r>
          </w:p>
        </w:tc>
        <w:tc>
          <w:tcPr>
            <w:tcW w:w="1859" w:type="dxa"/>
            <w:gridSpan w:val="2"/>
            <w:vMerge/>
            <w:shd w:val="clear" w:color="auto" w:fill="auto"/>
          </w:tcPr>
          <w:p w14:paraId="07626453" w14:textId="77777777" w:rsidR="00073C5A" w:rsidRPr="00BE199D" w:rsidRDefault="00073C5A" w:rsidP="00EA44B5">
            <w:pPr>
              <w:autoSpaceDE w:val="0"/>
              <w:autoSpaceDN w:val="0"/>
              <w:adjustRightInd w:val="0"/>
              <w:spacing w:after="0"/>
              <w:rPr>
                <w:rFonts w:cs="Segoe UI"/>
                <w:b/>
                <w:bCs/>
                <w:szCs w:val="17"/>
                <w:lang w:val="en-US"/>
              </w:rPr>
            </w:pPr>
          </w:p>
        </w:tc>
        <w:tc>
          <w:tcPr>
            <w:tcW w:w="2978" w:type="dxa"/>
            <w:shd w:val="clear" w:color="auto" w:fill="auto"/>
          </w:tcPr>
          <w:p w14:paraId="64AF87E3"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3CFCF11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125 (89.3%) vs 51 (75%) §</w:t>
            </w:r>
          </w:p>
          <w:p w14:paraId="4EBA198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1.19, 95%CI [1.03;1.38]*</w:t>
            </w:r>
          </w:p>
          <w:p w14:paraId="547355B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(p=0.01)</w:t>
            </w:r>
          </w:p>
          <w:p w14:paraId="67AD4F36"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vMerge/>
            <w:shd w:val="clear" w:color="auto" w:fill="auto"/>
          </w:tcPr>
          <w:p w14:paraId="7EC4A7C0" w14:textId="77777777" w:rsidR="00073C5A" w:rsidRPr="00BE199D" w:rsidRDefault="00073C5A" w:rsidP="00EA44B5">
            <w:pPr>
              <w:autoSpaceDE w:val="0"/>
              <w:autoSpaceDN w:val="0"/>
              <w:adjustRightInd w:val="0"/>
              <w:spacing w:after="0"/>
              <w:rPr>
                <w:rFonts w:cs="Segoe UI"/>
                <w:b/>
                <w:bCs/>
                <w:szCs w:val="17"/>
                <w:lang w:val="en-US"/>
              </w:rPr>
            </w:pPr>
          </w:p>
        </w:tc>
        <w:tc>
          <w:tcPr>
            <w:tcW w:w="1157" w:type="dxa"/>
            <w:vMerge/>
            <w:shd w:val="clear" w:color="auto" w:fill="auto"/>
          </w:tcPr>
          <w:p w14:paraId="5964687C"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7E5B7D62" w14:textId="77777777" w:rsidTr="00EA44B5">
        <w:tc>
          <w:tcPr>
            <w:tcW w:w="9518" w:type="dxa"/>
            <w:gridSpan w:val="6"/>
            <w:shd w:val="clear" w:color="auto" w:fill="auto"/>
          </w:tcPr>
          <w:p w14:paraId="0A12628D" w14:textId="77777777" w:rsidR="00073C5A" w:rsidRPr="00BE199D" w:rsidRDefault="00073C5A" w:rsidP="00073C5A">
            <w:pPr>
              <w:pStyle w:val="Lijstalinea"/>
              <w:numPr>
                <w:ilvl w:val="0"/>
                <w:numId w:val="36"/>
              </w:numPr>
              <w:autoSpaceDE w:val="0"/>
              <w:autoSpaceDN w:val="0"/>
              <w:adjustRightInd w:val="0"/>
              <w:spacing w:after="0"/>
              <w:rPr>
                <w:rFonts w:cs="Segoe UI"/>
                <w:bCs/>
                <w:szCs w:val="17"/>
              </w:rPr>
            </w:pPr>
            <w:r w:rsidRPr="00BE199D">
              <w:rPr>
                <w:rFonts w:cs="Segoe UI"/>
                <w:bCs/>
                <w:szCs w:val="17"/>
              </w:rPr>
              <w:t>6-7 years</w:t>
            </w:r>
          </w:p>
        </w:tc>
      </w:tr>
      <w:tr w:rsidR="00073C5A" w:rsidRPr="00BE199D" w14:paraId="1B0F2909" w14:textId="77777777" w:rsidTr="00EA44B5">
        <w:tc>
          <w:tcPr>
            <w:tcW w:w="1681" w:type="dxa"/>
            <w:vMerge w:val="restart"/>
            <w:shd w:val="clear" w:color="auto" w:fill="auto"/>
          </w:tcPr>
          <w:p w14:paraId="16E6015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Provide correct information</w:t>
            </w:r>
          </w:p>
        </w:tc>
        <w:tc>
          <w:tcPr>
            <w:tcW w:w="1859" w:type="dxa"/>
            <w:gridSpan w:val="2"/>
            <w:vMerge w:val="restart"/>
            <w:shd w:val="clear" w:color="auto" w:fill="auto"/>
          </w:tcPr>
          <w:p w14:paraId="10CEB124"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bCs/>
                <w:szCs w:val="17"/>
                <w:lang w:val="en-US"/>
              </w:rPr>
              <w:t>FA training vs no intervention</w:t>
            </w:r>
          </w:p>
        </w:tc>
        <w:tc>
          <w:tcPr>
            <w:tcW w:w="2978" w:type="dxa"/>
            <w:shd w:val="clear" w:color="auto" w:fill="auto"/>
          </w:tcPr>
          <w:p w14:paraId="646E6494" w14:textId="77777777" w:rsidR="00073C5A" w:rsidRPr="00BE199D" w:rsidRDefault="00073C5A" w:rsidP="00EA44B5">
            <w:pPr>
              <w:spacing w:after="0"/>
              <w:rPr>
                <w:rFonts w:cs="Segoe UI"/>
                <w:szCs w:val="17"/>
                <w:lang w:val="en-US"/>
              </w:rPr>
            </w:pPr>
            <w:r w:rsidRPr="00BE199D">
              <w:rPr>
                <w:rFonts w:cs="Segoe UI"/>
                <w:szCs w:val="17"/>
                <w:u w:val="single"/>
                <w:lang w:val="en-US"/>
              </w:rPr>
              <w:t>Statistically significant:</w:t>
            </w:r>
          </w:p>
          <w:p w14:paraId="7A156BF0" w14:textId="77777777" w:rsidR="00073C5A" w:rsidRPr="00BE199D" w:rsidRDefault="00073C5A" w:rsidP="00EA44B5">
            <w:pPr>
              <w:spacing w:after="0"/>
              <w:rPr>
                <w:rFonts w:cs="Segoe UI"/>
                <w:szCs w:val="17"/>
                <w:lang w:val="en-US"/>
              </w:rPr>
            </w:pPr>
            <w:r w:rsidRPr="00BE199D">
              <w:rPr>
                <w:rFonts w:cs="Segoe UI"/>
                <w:szCs w:val="17"/>
                <w:lang w:val="en-US"/>
              </w:rPr>
              <w:t>59 (50%) vs 7 (6%) §</w:t>
            </w:r>
          </w:p>
          <w:p w14:paraId="22DABECA" w14:textId="77777777" w:rsidR="00073C5A" w:rsidRPr="00BE199D" w:rsidRDefault="00073C5A" w:rsidP="00EA44B5">
            <w:pPr>
              <w:spacing w:after="0"/>
              <w:rPr>
                <w:rFonts w:cs="Segoe UI"/>
                <w:szCs w:val="17"/>
                <w:lang w:val="en-US"/>
              </w:rPr>
            </w:pPr>
            <w:r w:rsidRPr="00BE199D">
              <w:rPr>
                <w:rFonts w:cs="Segoe UI"/>
                <w:szCs w:val="17"/>
                <w:lang w:val="en-US"/>
              </w:rPr>
              <w:t>RR: 8.00, 95%CI [3.82;16.75]*</w:t>
            </w:r>
          </w:p>
          <w:p w14:paraId="3CD614BD" w14:textId="77777777" w:rsidR="00073C5A" w:rsidRPr="00BE199D" w:rsidRDefault="00073C5A" w:rsidP="00EA44B5">
            <w:pPr>
              <w:spacing w:after="0"/>
              <w:rPr>
                <w:rFonts w:cs="Segoe UI"/>
                <w:szCs w:val="17"/>
                <w:lang w:val="en-US"/>
              </w:rPr>
            </w:pPr>
            <w:r w:rsidRPr="00BE199D">
              <w:rPr>
                <w:rFonts w:cs="Segoe UI"/>
                <w:szCs w:val="17"/>
                <w:lang w:val="en-US"/>
              </w:rPr>
              <w:t>(p&lt;0.00001)</w:t>
            </w:r>
          </w:p>
          <w:p w14:paraId="7BE669D4" w14:textId="77777777" w:rsidR="00073C5A" w:rsidRPr="00BE199D" w:rsidRDefault="00073C5A" w:rsidP="00EA44B5">
            <w:pPr>
              <w:tabs>
                <w:tab w:val="left" w:pos="2207"/>
              </w:tabs>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5176DBAE"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1, 117 vs 111 </w:t>
            </w:r>
          </w:p>
          <w:p w14:paraId="57D6912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(immediately post)</w:t>
            </w:r>
          </w:p>
        </w:tc>
        <w:tc>
          <w:tcPr>
            <w:tcW w:w="1157" w:type="dxa"/>
            <w:vMerge w:val="restart"/>
            <w:shd w:val="clear" w:color="auto" w:fill="auto"/>
          </w:tcPr>
          <w:p w14:paraId="5D8C6BEC" w14:textId="77777777" w:rsidR="00073C5A" w:rsidRPr="00BE199D" w:rsidRDefault="00073C5A" w:rsidP="00EA44B5">
            <w:pPr>
              <w:autoSpaceDE w:val="0"/>
              <w:autoSpaceDN w:val="0"/>
              <w:adjustRightInd w:val="0"/>
              <w:spacing w:after="0"/>
              <w:rPr>
                <w:rFonts w:cs="Segoe UI"/>
                <w:bCs/>
                <w:szCs w:val="17"/>
              </w:rPr>
            </w:pPr>
            <w:r w:rsidRPr="00BE199D">
              <w:rPr>
                <w:rFonts w:cs="Segoe UI"/>
                <w:bCs/>
                <w:szCs w:val="17"/>
              </w:rPr>
              <w:t>Bollig, 2009</w:t>
            </w:r>
          </w:p>
          <w:p w14:paraId="6F15313F" w14:textId="77777777" w:rsidR="00073C5A" w:rsidRPr="00BE199D" w:rsidRDefault="00073C5A" w:rsidP="00EA44B5">
            <w:pPr>
              <w:jc w:val="center"/>
              <w:rPr>
                <w:rFonts w:cs="Segoe UI"/>
                <w:szCs w:val="17"/>
              </w:rPr>
            </w:pPr>
          </w:p>
        </w:tc>
      </w:tr>
      <w:tr w:rsidR="00073C5A" w:rsidRPr="00BE199D" w14:paraId="4B994189" w14:textId="77777777" w:rsidTr="00EA44B5">
        <w:tc>
          <w:tcPr>
            <w:tcW w:w="1681" w:type="dxa"/>
            <w:vMerge/>
            <w:shd w:val="clear" w:color="auto" w:fill="auto"/>
          </w:tcPr>
          <w:p w14:paraId="2FA60E85" w14:textId="77777777" w:rsidR="00073C5A" w:rsidRPr="00BE199D" w:rsidRDefault="00073C5A" w:rsidP="00EA44B5">
            <w:pPr>
              <w:autoSpaceDE w:val="0"/>
              <w:autoSpaceDN w:val="0"/>
              <w:adjustRightInd w:val="0"/>
              <w:spacing w:after="0"/>
              <w:rPr>
                <w:rFonts w:cs="Segoe UI"/>
                <w:b/>
                <w:bCs/>
                <w:szCs w:val="17"/>
              </w:rPr>
            </w:pPr>
          </w:p>
        </w:tc>
        <w:tc>
          <w:tcPr>
            <w:tcW w:w="1859" w:type="dxa"/>
            <w:gridSpan w:val="2"/>
            <w:vMerge/>
            <w:shd w:val="clear" w:color="auto" w:fill="auto"/>
          </w:tcPr>
          <w:p w14:paraId="1087CC67" w14:textId="77777777" w:rsidR="00073C5A" w:rsidRPr="00BE199D" w:rsidRDefault="00073C5A" w:rsidP="00EA44B5">
            <w:pPr>
              <w:autoSpaceDE w:val="0"/>
              <w:autoSpaceDN w:val="0"/>
              <w:adjustRightInd w:val="0"/>
              <w:spacing w:after="0"/>
              <w:rPr>
                <w:rFonts w:cs="Segoe UI"/>
                <w:b/>
                <w:bCs/>
                <w:szCs w:val="17"/>
              </w:rPr>
            </w:pPr>
          </w:p>
        </w:tc>
        <w:tc>
          <w:tcPr>
            <w:tcW w:w="2978" w:type="dxa"/>
            <w:shd w:val="clear" w:color="auto" w:fill="auto"/>
          </w:tcPr>
          <w:p w14:paraId="44B934DA" w14:textId="77777777" w:rsidR="00073C5A" w:rsidRPr="00BE199D" w:rsidRDefault="00073C5A" w:rsidP="00EA44B5">
            <w:pPr>
              <w:spacing w:after="0"/>
              <w:rPr>
                <w:rFonts w:cs="Segoe UI"/>
                <w:szCs w:val="17"/>
                <w:lang w:val="en-US"/>
              </w:rPr>
            </w:pPr>
            <w:r w:rsidRPr="00BE199D">
              <w:rPr>
                <w:rFonts w:cs="Segoe UI"/>
                <w:szCs w:val="17"/>
                <w:u w:val="single"/>
                <w:lang w:val="en-US"/>
              </w:rPr>
              <w:t>Statistically significant:</w:t>
            </w:r>
          </w:p>
          <w:p w14:paraId="102D7A32" w14:textId="77777777" w:rsidR="00073C5A" w:rsidRPr="00BE199D" w:rsidRDefault="00073C5A" w:rsidP="00EA44B5">
            <w:pPr>
              <w:spacing w:after="0"/>
              <w:rPr>
                <w:rFonts w:cs="Segoe UI"/>
                <w:szCs w:val="17"/>
                <w:lang w:val="en-US"/>
              </w:rPr>
            </w:pPr>
            <w:r w:rsidRPr="00BE199D">
              <w:rPr>
                <w:rFonts w:cs="Segoe UI"/>
                <w:szCs w:val="17"/>
                <w:lang w:val="en-US"/>
              </w:rPr>
              <w:t>86 (69%) vs 7 (6%) §</w:t>
            </w:r>
          </w:p>
          <w:p w14:paraId="3BB59254" w14:textId="77777777" w:rsidR="00073C5A" w:rsidRPr="00BE199D" w:rsidRDefault="00073C5A" w:rsidP="00EA44B5">
            <w:pPr>
              <w:spacing w:after="0"/>
              <w:rPr>
                <w:rFonts w:cs="Segoe UI"/>
                <w:szCs w:val="17"/>
                <w:lang w:val="en-US"/>
              </w:rPr>
            </w:pPr>
            <w:r w:rsidRPr="00BE199D">
              <w:rPr>
                <w:rFonts w:cs="Segoe UI"/>
                <w:szCs w:val="17"/>
                <w:lang w:val="en-US"/>
              </w:rPr>
              <w:t>RR: 10.91, 95%CI [5.27;22.56]*</w:t>
            </w:r>
          </w:p>
          <w:p w14:paraId="3FBB62E7" w14:textId="77777777" w:rsidR="00073C5A" w:rsidRPr="00BE199D" w:rsidRDefault="00073C5A" w:rsidP="00EA44B5">
            <w:pPr>
              <w:spacing w:after="0"/>
              <w:rPr>
                <w:rFonts w:cs="Segoe UI"/>
                <w:i/>
                <w:szCs w:val="17"/>
                <w:lang w:val="en-US"/>
              </w:rPr>
            </w:pPr>
            <w:r w:rsidRPr="00BE199D">
              <w:rPr>
                <w:rFonts w:cs="Segoe UI"/>
                <w:szCs w:val="17"/>
                <w:lang w:val="en-US"/>
              </w:rPr>
              <w:t>(p&lt;0.00001)</w:t>
            </w:r>
          </w:p>
          <w:p w14:paraId="12CE0F36"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062A558D"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1, 125 vs 111 </w:t>
            </w:r>
          </w:p>
          <w:p w14:paraId="2120A7E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(6 month follow-up)</w:t>
            </w:r>
          </w:p>
        </w:tc>
        <w:tc>
          <w:tcPr>
            <w:tcW w:w="1157" w:type="dxa"/>
            <w:vMerge/>
            <w:shd w:val="clear" w:color="auto" w:fill="auto"/>
          </w:tcPr>
          <w:p w14:paraId="7CD67D7E"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696BBECF" w14:textId="77777777" w:rsidTr="00EA44B5">
        <w:tc>
          <w:tcPr>
            <w:tcW w:w="9518" w:type="dxa"/>
            <w:gridSpan w:val="6"/>
            <w:shd w:val="clear" w:color="auto" w:fill="auto"/>
          </w:tcPr>
          <w:p w14:paraId="5173FADD" w14:textId="77777777" w:rsidR="00073C5A" w:rsidRPr="00BE199D" w:rsidRDefault="00073C5A" w:rsidP="00073C5A">
            <w:pPr>
              <w:pStyle w:val="Lijstalinea"/>
              <w:numPr>
                <w:ilvl w:val="0"/>
                <w:numId w:val="36"/>
              </w:numPr>
              <w:autoSpaceDE w:val="0"/>
              <w:autoSpaceDN w:val="0"/>
              <w:adjustRightInd w:val="0"/>
              <w:spacing w:after="0"/>
              <w:rPr>
                <w:rFonts w:cs="Segoe UI"/>
                <w:bCs/>
                <w:szCs w:val="17"/>
              </w:rPr>
            </w:pPr>
            <w:r w:rsidRPr="00BE199D">
              <w:rPr>
                <w:rFonts w:cs="Segoe UI"/>
                <w:bCs/>
                <w:szCs w:val="17"/>
              </w:rPr>
              <w:t>10-12 years</w:t>
            </w:r>
          </w:p>
        </w:tc>
      </w:tr>
      <w:tr w:rsidR="00073C5A" w:rsidRPr="00BE199D" w14:paraId="55501D8C" w14:textId="77777777" w:rsidTr="00EA44B5">
        <w:tc>
          <w:tcPr>
            <w:tcW w:w="1681" w:type="dxa"/>
            <w:tcBorders>
              <w:top w:val="single" w:sz="4" w:space="0" w:color="auto"/>
              <w:left w:val="single" w:sz="4" w:space="0" w:color="auto"/>
              <w:bottom w:val="single" w:sz="4" w:space="0" w:color="auto"/>
              <w:right w:val="single" w:sz="4" w:space="0" w:color="auto"/>
            </w:tcBorders>
            <w:shd w:val="clear" w:color="auto" w:fill="auto"/>
          </w:tcPr>
          <w:p w14:paraId="6583F2D3" w14:textId="77777777" w:rsidR="00073C5A" w:rsidRPr="00BE199D" w:rsidRDefault="00073C5A" w:rsidP="00EA44B5">
            <w:pPr>
              <w:autoSpaceDE w:val="0"/>
              <w:autoSpaceDN w:val="0"/>
              <w:adjustRightInd w:val="0"/>
              <w:spacing w:after="0"/>
              <w:rPr>
                <w:rFonts w:cs="Segoe UI"/>
                <w:bCs/>
                <w:szCs w:val="17"/>
              </w:rPr>
            </w:pPr>
            <w:r w:rsidRPr="00BE199D">
              <w:rPr>
                <w:rFonts w:cs="Segoe UI"/>
                <w:bCs/>
                <w:szCs w:val="17"/>
              </w:rPr>
              <w:t>Skills: Call emergency number</w:t>
            </w:r>
          </w:p>
        </w:tc>
        <w:tc>
          <w:tcPr>
            <w:tcW w:w="1859" w:type="dxa"/>
            <w:gridSpan w:val="2"/>
            <w:tcBorders>
              <w:top w:val="single" w:sz="4" w:space="0" w:color="auto"/>
              <w:left w:val="single" w:sz="4" w:space="0" w:color="auto"/>
              <w:bottom w:val="single" w:sz="4" w:space="0" w:color="auto"/>
              <w:right w:val="single" w:sz="4" w:space="0" w:color="auto"/>
            </w:tcBorders>
            <w:shd w:val="clear" w:color="auto" w:fill="auto"/>
          </w:tcPr>
          <w:p w14:paraId="12076A83" w14:textId="77777777" w:rsidR="00073C5A" w:rsidRPr="00BE199D" w:rsidRDefault="00073C5A" w:rsidP="00EA44B5">
            <w:pPr>
              <w:autoSpaceDE w:val="0"/>
              <w:autoSpaceDN w:val="0"/>
              <w:adjustRightInd w:val="0"/>
              <w:spacing w:after="0"/>
              <w:rPr>
                <w:rFonts w:cs="Segoe UI"/>
                <w:bCs/>
                <w:i/>
                <w:szCs w:val="17"/>
                <w:lang w:val="en-US"/>
              </w:rPr>
            </w:pPr>
            <w:r w:rsidRPr="00BE199D">
              <w:rPr>
                <w:rFonts w:cs="Segoe UI"/>
                <w:bCs/>
                <w:i/>
                <w:szCs w:val="17"/>
                <w:lang w:val="en-US"/>
              </w:rPr>
              <w:t>FA training vs no intervention</w:t>
            </w:r>
          </w:p>
        </w:tc>
        <w:tc>
          <w:tcPr>
            <w:tcW w:w="2978" w:type="dxa"/>
            <w:tcBorders>
              <w:top w:val="single" w:sz="4" w:space="0" w:color="auto"/>
              <w:left w:val="single" w:sz="4" w:space="0" w:color="auto"/>
              <w:bottom w:val="single" w:sz="4" w:space="0" w:color="auto"/>
              <w:right w:val="single" w:sz="4" w:space="0" w:color="auto"/>
            </w:tcBorders>
            <w:shd w:val="clear" w:color="auto" w:fill="auto"/>
          </w:tcPr>
          <w:p w14:paraId="418DDF9C" w14:textId="77777777" w:rsidR="00073C5A" w:rsidRPr="00BE199D" w:rsidRDefault="00073C5A" w:rsidP="00EA44B5">
            <w:pPr>
              <w:autoSpaceDE w:val="0"/>
              <w:autoSpaceDN w:val="0"/>
              <w:adjustRightInd w:val="0"/>
              <w:spacing w:after="0"/>
              <w:rPr>
                <w:rFonts w:cs="Segoe UI"/>
                <w:bCs/>
                <w:i/>
                <w:szCs w:val="17"/>
                <w:u w:val="single"/>
                <w:lang w:val="en-US"/>
              </w:rPr>
            </w:pPr>
            <w:r w:rsidRPr="00BE199D">
              <w:rPr>
                <w:rFonts w:cs="Segoe UI"/>
                <w:bCs/>
                <w:i/>
                <w:szCs w:val="17"/>
                <w:u w:val="single"/>
                <w:lang w:val="en-US"/>
              </w:rPr>
              <w:t>Statistically significant:</w:t>
            </w:r>
          </w:p>
          <w:p w14:paraId="7AC82A1A" w14:textId="77777777" w:rsidR="00073C5A" w:rsidRPr="00BE199D" w:rsidRDefault="00073C5A" w:rsidP="00EA44B5">
            <w:pPr>
              <w:autoSpaceDE w:val="0"/>
              <w:autoSpaceDN w:val="0"/>
              <w:adjustRightInd w:val="0"/>
              <w:spacing w:after="0"/>
              <w:rPr>
                <w:rFonts w:cs="Segoe UI"/>
                <w:bCs/>
                <w:i/>
                <w:szCs w:val="17"/>
                <w:lang w:val="en-US"/>
              </w:rPr>
            </w:pPr>
            <w:r w:rsidRPr="00BE199D">
              <w:rPr>
                <w:rFonts w:cs="Segoe UI"/>
                <w:bCs/>
                <w:i/>
                <w:szCs w:val="17"/>
                <w:lang w:val="en-US"/>
              </w:rPr>
              <w:t>36 (69%) vs 19 (38%) §</w:t>
            </w:r>
          </w:p>
          <w:p w14:paraId="6C041DC1" w14:textId="77777777" w:rsidR="00073C5A" w:rsidRPr="00BE199D" w:rsidRDefault="00073C5A" w:rsidP="00EA44B5">
            <w:pPr>
              <w:autoSpaceDE w:val="0"/>
              <w:autoSpaceDN w:val="0"/>
              <w:adjustRightInd w:val="0"/>
              <w:spacing w:after="0"/>
              <w:rPr>
                <w:rFonts w:cs="Segoe UI"/>
                <w:bCs/>
                <w:i/>
                <w:szCs w:val="17"/>
                <w:lang w:val="en-US"/>
              </w:rPr>
            </w:pPr>
            <w:r w:rsidRPr="00BE199D">
              <w:rPr>
                <w:rFonts w:cs="Segoe UI"/>
                <w:bCs/>
                <w:i/>
                <w:szCs w:val="17"/>
                <w:lang w:val="en-US"/>
              </w:rPr>
              <w:t>RR: 1.82, 95%CI [1.22;2.71]*</w:t>
            </w:r>
          </w:p>
          <w:p w14:paraId="74F66E1F" w14:textId="77777777" w:rsidR="00073C5A" w:rsidRPr="00BE199D" w:rsidRDefault="00073C5A" w:rsidP="00EA44B5">
            <w:pPr>
              <w:autoSpaceDE w:val="0"/>
              <w:autoSpaceDN w:val="0"/>
              <w:adjustRightInd w:val="0"/>
              <w:spacing w:after="0"/>
              <w:rPr>
                <w:rFonts w:cs="Segoe UI"/>
                <w:bCs/>
                <w:i/>
                <w:szCs w:val="17"/>
                <w:lang w:val="en-US"/>
              </w:rPr>
            </w:pPr>
            <w:r w:rsidRPr="00BE199D">
              <w:rPr>
                <w:rFonts w:cs="Segoe UI"/>
                <w:bCs/>
                <w:i/>
                <w:szCs w:val="17"/>
                <w:lang w:val="en-US"/>
              </w:rPr>
              <w:t>(p=0.004)</w:t>
            </w:r>
          </w:p>
          <w:p w14:paraId="2CEB8297" w14:textId="77777777" w:rsidR="00073C5A" w:rsidRPr="00BE199D" w:rsidRDefault="00073C5A" w:rsidP="00EA44B5">
            <w:pPr>
              <w:autoSpaceDE w:val="0"/>
              <w:autoSpaceDN w:val="0"/>
              <w:adjustRightInd w:val="0"/>
              <w:spacing w:after="0"/>
              <w:rPr>
                <w:rFonts w:cs="Segoe UI"/>
                <w:bCs/>
                <w:i/>
                <w:szCs w:val="17"/>
                <w:lang w:val="en-US"/>
              </w:rPr>
            </w:pPr>
            <w:r w:rsidRPr="00BE199D">
              <w:rPr>
                <w:rFonts w:cs="Segoe UI"/>
                <w:bCs/>
                <w:i/>
                <w:szCs w:val="17"/>
                <w:lang w:val="en-US"/>
              </w:rPr>
              <w:t>in favour of first aid training</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1FDA0E9" w14:textId="77777777" w:rsidR="00073C5A" w:rsidRPr="00BE199D" w:rsidRDefault="00073C5A" w:rsidP="00EA44B5">
            <w:pPr>
              <w:autoSpaceDE w:val="0"/>
              <w:autoSpaceDN w:val="0"/>
              <w:adjustRightInd w:val="0"/>
              <w:spacing w:after="0"/>
              <w:rPr>
                <w:rFonts w:cs="Segoe UI"/>
                <w:bCs/>
                <w:szCs w:val="17"/>
              </w:rPr>
            </w:pPr>
            <w:r w:rsidRPr="00BE199D">
              <w:rPr>
                <w:rFonts w:cs="Segoe UI"/>
                <w:bCs/>
                <w:szCs w:val="17"/>
              </w:rPr>
              <w:t>1, 52 vs 50</w:t>
            </w:r>
          </w:p>
        </w:tc>
        <w:tc>
          <w:tcPr>
            <w:tcW w:w="1157" w:type="dxa"/>
            <w:tcBorders>
              <w:top w:val="single" w:sz="4" w:space="0" w:color="auto"/>
              <w:left w:val="single" w:sz="4" w:space="0" w:color="auto"/>
              <w:bottom w:val="single" w:sz="4" w:space="0" w:color="auto"/>
              <w:right w:val="single" w:sz="4" w:space="0" w:color="auto"/>
            </w:tcBorders>
            <w:shd w:val="clear" w:color="auto" w:fill="auto"/>
          </w:tcPr>
          <w:p w14:paraId="5A13047A" w14:textId="77777777" w:rsidR="00073C5A" w:rsidRPr="00BE199D" w:rsidRDefault="00073C5A" w:rsidP="00EA44B5">
            <w:pPr>
              <w:autoSpaceDE w:val="0"/>
              <w:autoSpaceDN w:val="0"/>
              <w:adjustRightInd w:val="0"/>
              <w:spacing w:after="0"/>
              <w:rPr>
                <w:rFonts w:cs="Segoe UI"/>
                <w:bCs/>
                <w:szCs w:val="17"/>
              </w:rPr>
            </w:pPr>
            <w:r w:rsidRPr="00BE199D">
              <w:rPr>
                <w:rFonts w:cs="Segoe UI"/>
                <w:bCs/>
                <w:szCs w:val="17"/>
              </w:rPr>
              <w:t>Lorem, 2008</w:t>
            </w:r>
          </w:p>
          <w:p w14:paraId="269FA380" w14:textId="77777777" w:rsidR="00073C5A" w:rsidRPr="00BE199D" w:rsidRDefault="00073C5A" w:rsidP="00EA44B5">
            <w:pPr>
              <w:jc w:val="center"/>
              <w:rPr>
                <w:rFonts w:cs="Segoe UI"/>
                <w:szCs w:val="17"/>
              </w:rPr>
            </w:pPr>
          </w:p>
        </w:tc>
      </w:tr>
      <w:tr w:rsidR="00073C5A" w:rsidRPr="00BE199D" w14:paraId="3F75F67E" w14:textId="77777777" w:rsidTr="00EA44B5">
        <w:tc>
          <w:tcPr>
            <w:tcW w:w="9518" w:type="dxa"/>
            <w:gridSpan w:val="6"/>
            <w:shd w:val="clear" w:color="auto" w:fill="auto"/>
          </w:tcPr>
          <w:p w14:paraId="7D8A589A" w14:textId="77777777" w:rsidR="00073C5A" w:rsidRPr="00BE199D" w:rsidRDefault="00073C5A" w:rsidP="00073C5A">
            <w:pPr>
              <w:pStyle w:val="Lijstalinea"/>
              <w:numPr>
                <w:ilvl w:val="0"/>
                <w:numId w:val="36"/>
              </w:numPr>
              <w:autoSpaceDE w:val="0"/>
              <w:autoSpaceDN w:val="0"/>
              <w:adjustRightInd w:val="0"/>
              <w:spacing w:after="0"/>
              <w:rPr>
                <w:rFonts w:cs="Segoe UI"/>
                <w:bCs/>
                <w:szCs w:val="17"/>
              </w:rPr>
            </w:pPr>
            <w:r w:rsidRPr="00BE199D">
              <w:rPr>
                <w:rFonts w:cs="Segoe UI"/>
                <w:bCs/>
                <w:szCs w:val="17"/>
              </w:rPr>
              <w:t>11-16 years</w:t>
            </w:r>
          </w:p>
        </w:tc>
      </w:tr>
      <w:tr w:rsidR="00073C5A" w:rsidRPr="00BE199D" w14:paraId="5D10E8DF" w14:textId="77777777" w:rsidTr="00EA44B5">
        <w:tc>
          <w:tcPr>
            <w:tcW w:w="1681" w:type="dxa"/>
            <w:shd w:val="clear" w:color="auto" w:fill="auto"/>
          </w:tcPr>
          <w:p w14:paraId="2B7E2501"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Skills: Call emergency number</w:t>
            </w:r>
          </w:p>
          <w:p w14:paraId="215E5A0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(2 situations)</w:t>
            </w:r>
          </w:p>
        </w:tc>
        <w:tc>
          <w:tcPr>
            <w:tcW w:w="1859" w:type="dxa"/>
            <w:gridSpan w:val="2"/>
            <w:shd w:val="clear" w:color="auto" w:fill="auto"/>
          </w:tcPr>
          <w:p w14:paraId="3BB17186"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sham intervention</w:t>
            </w:r>
          </w:p>
        </w:tc>
        <w:tc>
          <w:tcPr>
            <w:tcW w:w="2978" w:type="dxa"/>
            <w:shd w:val="clear" w:color="auto" w:fill="auto"/>
          </w:tcPr>
          <w:p w14:paraId="215D027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Scenario 1 (severe glass wound)</w:t>
            </w:r>
          </w:p>
          <w:p w14:paraId="083542F7"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7E56B12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95 (65%) vs 119 (54%) §</w:t>
            </w:r>
          </w:p>
          <w:p w14:paraId="5ED6300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1.20, 95%CI [1.01;1.42]*</w:t>
            </w:r>
          </w:p>
          <w:p w14:paraId="59FE66A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(p=0.04)</w:t>
            </w:r>
          </w:p>
          <w:p w14:paraId="0FB5A94E" w14:textId="77777777" w:rsidR="00073C5A" w:rsidRPr="00BE199D" w:rsidRDefault="00073C5A" w:rsidP="00EA44B5">
            <w:pPr>
              <w:autoSpaceDE w:val="0"/>
              <w:autoSpaceDN w:val="0"/>
              <w:adjustRightInd w:val="0"/>
              <w:spacing w:after="0"/>
              <w:rPr>
                <w:rFonts w:cs="Segoe UI"/>
                <w:i/>
                <w:szCs w:val="17"/>
                <w:lang w:val="en-US"/>
              </w:rPr>
            </w:pPr>
            <w:r w:rsidRPr="00BE199D">
              <w:rPr>
                <w:rFonts w:cs="Segoe UI"/>
                <w:i/>
                <w:szCs w:val="17"/>
                <w:lang w:val="en-US"/>
              </w:rPr>
              <w:t>in favour of first aid training</w:t>
            </w:r>
          </w:p>
          <w:p w14:paraId="472CE07D" w14:textId="77777777" w:rsidR="00073C5A" w:rsidRPr="00BE199D" w:rsidRDefault="00073C5A" w:rsidP="00EA44B5">
            <w:pPr>
              <w:autoSpaceDE w:val="0"/>
              <w:autoSpaceDN w:val="0"/>
              <w:adjustRightInd w:val="0"/>
              <w:spacing w:after="0"/>
              <w:rPr>
                <w:rFonts w:cs="Segoe UI"/>
                <w:i/>
                <w:szCs w:val="17"/>
                <w:lang w:val="en-US"/>
              </w:rPr>
            </w:pPr>
          </w:p>
          <w:p w14:paraId="1FACFC5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Scenario 2 (severe burn injury)</w:t>
            </w:r>
          </w:p>
          <w:p w14:paraId="4A5A7DA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0C92A7B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50 (34%) vs 63 (29%) </w:t>
            </w:r>
            <w:r w:rsidRPr="00BE199D">
              <w:rPr>
                <w:rFonts w:cs="Segoe UI"/>
                <w:szCs w:val="17"/>
              </w:rPr>
              <w:t>§</w:t>
            </w:r>
          </w:p>
          <w:p w14:paraId="7139C91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1.19, 95%CI [0.88;1.62]*</w:t>
            </w:r>
            <w:r w:rsidRPr="00BE199D">
              <w:rPr>
                <w:rFonts w:cs="Segoe UI"/>
                <w:szCs w:val="17"/>
              </w:rPr>
              <w:t>¥</w:t>
            </w:r>
          </w:p>
          <w:p w14:paraId="50E5340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(p=0.244)</w:t>
            </w:r>
          </w:p>
        </w:tc>
        <w:tc>
          <w:tcPr>
            <w:tcW w:w="1843" w:type="dxa"/>
            <w:shd w:val="clear" w:color="auto" w:fill="auto"/>
          </w:tcPr>
          <w:p w14:paraId="0408D58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147 vs 221</w:t>
            </w:r>
          </w:p>
        </w:tc>
        <w:tc>
          <w:tcPr>
            <w:tcW w:w="1157" w:type="dxa"/>
            <w:shd w:val="clear" w:color="auto" w:fill="auto"/>
          </w:tcPr>
          <w:p w14:paraId="61F409E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Campbell, 2001</w:t>
            </w:r>
          </w:p>
          <w:p w14:paraId="6A2D0B21" w14:textId="77777777" w:rsidR="00073C5A" w:rsidRPr="00BE199D" w:rsidRDefault="00073C5A" w:rsidP="00EA44B5">
            <w:pPr>
              <w:jc w:val="center"/>
              <w:rPr>
                <w:rFonts w:cs="Segoe UI"/>
                <w:szCs w:val="17"/>
              </w:rPr>
            </w:pPr>
          </w:p>
        </w:tc>
      </w:tr>
      <w:tr w:rsidR="00073C5A" w:rsidRPr="00BE199D" w14:paraId="023A2F7D" w14:textId="77777777" w:rsidTr="00EA44B5">
        <w:tc>
          <w:tcPr>
            <w:tcW w:w="9518" w:type="dxa"/>
            <w:gridSpan w:val="6"/>
            <w:shd w:val="clear" w:color="auto" w:fill="auto"/>
          </w:tcPr>
          <w:p w14:paraId="6CC2A4D3" w14:textId="77777777" w:rsidR="00073C5A" w:rsidRPr="00BE199D" w:rsidRDefault="00073C5A" w:rsidP="00073C5A">
            <w:pPr>
              <w:pStyle w:val="Lijstalinea"/>
              <w:numPr>
                <w:ilvl w:val="0"/>
                <w:numId w:val="36"/>
              </w:numPr>
              <w:autoSpaceDE w:val="0"/>
              <w:autoSpaceDN w:val="0"/>
              <w:adjustRightInd w:val="0"/>
              <w:spacing w:after="0"/>
              <w:rPr>
                <w:rFonts w:cs="Segoe UI"/>
                <w:bCs/>
                <w:szCs w:val="17"/>
              </w:rPr>
            </w:pPr>
            <w:r w:rsidRPr="00BE199D">
              <w:rPr>
                <w:rFonts w:cs="Segoe UI"/>
                <w:bCs/>
                <w:szCs w:val="17"/>
              </w:rPr>
              <w:lastRenderedPageBreak/>
              <w:t>13-16 years</w:t>
            </w:r>
          </w:p>
        </w:tc>
      </w:tr>
      <w:tr w:rsidR="00073C5A" w:rsidRPr="00BE199D" w14:paraId="1BD48A20" w14:textId="77777777" w:rsidTr="00EA44B5">
        <w:tc>
          <w:tcPr>
            <w:tcW w:w="1681" w:type="dxa"/>
            <w:shd w:val="clear" w:color="auto" w:fill="auto"/>
          </w:tcPr>
          <w:p w14:paraId="0D3C7334"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Skills: Call emergency number + provide information</w:t>
            </w:r>
          </w:p>
        </w:tc>
        <w:tc>
          <w:tcPr>
            <w:tcW w:w="1859" w:type="dxa"/>
            <w:gridSpan w:val="2"/>
            <w:shd w:val="clear" w:color="auto" w:fill="auto"/>
          </w:tcPr>
          <w:p w14:paraId="631C4C7C"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78" w:type="dxa"/>
            <w:shd w:val="clear" w:color="auto" w:fill="auto"/>
          </w:tcPr>
          <w:p w14:paraId="4FAF238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0CF2D19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28 (82.4%) vs 22 (88%) §</w:t>
            </w:r>
          </w:p>
          <w:p w14:paraId="5A5EE4F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094, 95%CI [0.76;1.16]</w:t>
            </w:r>
          </w:p>
          <w:p w14:paraId="0581EB0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(p=0.54)*</w:t>
            </w:r>
          </w:p>
        </w:tc>
        <w:tc>
          <w:tcPr>
            <w:tcW w:w="1843" w:type="dxa"/>
            <w:shd w:val="clear" w:color="auto" w:fill="auto"/>
          </w:tcPr>
          <w:p w14:paraId="6421966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34 vs 25</w:t>
            </w:r>
          </w:p>
        </w:tc>
        <w:tc>
          <w:tcPr>
            <w:tcW w:w="1157" w:type="dxa"/>
            <w:shd w:val="clear" w:color="auto" w:fill="auto"/>
          </w:tcPr>
          <w:p w14:paraId="7794A03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Younas, 2006</w:t>
            </w:r>
          </w:p>
        </w:tc>
      </w:tr>
      <w:tr w:rsidR="00073C5A" w:rsidRPr="00BE199D" w14:paraId="4272BAD8" w14:textId="77777777" w:rsidTr="00EA44B5">
        <w:tc>
          <w:tcPr>
            <w:tcW w:w="9518" w:type="dxa"/>
            <w:gridSpan w:val="6"/>
            <w:shd w:val="clear" w:color="auto" w:fill="auto"/>
          </w:tcPr>
          <w:p w14:paraId="43C39D34" w14:textId="77777777" w:rsidR="00073C5A" w:rsidRPr="00BE199D" w:rsidRDefault="00073C5A" w:rsidP="00073C5A">
            <w:pPr>
              <w:pStyle w:val="Lijstalinea"/>
              <w:numPr>
                <w:ilvl w:val="0"/>
                <w:numId w:val="36"/>
              </w:numPr>
              <w:autoSpaceDE w:val="0"/>
              <w:autoSpaceDN w:val="0"/>
              <w:adjustRightInd w:val="0"/>
              <w:spacing w:after="0"/>
              <w:rPr>
                <w:rFonts w:cs="Segoe UI"/>
                <w:bCs/>
                <w:szCs w:val="17"/>
              </w:rPr>
            </w:pPr>
            <w:r w:rsidRPr="00BE199D">
              <w:rPr>
                <w:rFonts w:cs="Segoe UI"/>
                <w:bCs/>
                <w:szCs w:val="17"/>
              </w:rPr>
              <w:t>14-15 years</w:t>
            </w:r>
          </w:p>
        </w:tc>
      </w:tr>
      <w:tr w:rsidR="00073C5A" w:rsidRPr="00BE199D" w14:paraId="29836B6D" w14:textId="77777777" w:rsidTr="00EA44B5">
        <w:tc>
          <w:tcPr>
            <w:tcW w:w="1681" w:type="dxa"/>
            <w:vMerge w:val="restart"/>
            <w:shd w:val="clear" w:color="auto" w:fill="auto"/>
          </w:tcPr>
          <w:p w14:paraId="4676B9F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Call emergency number</w:t>
            </w:r>
          </w:p>
        </w:tc>
        <w:tc>
          <w:tcPr>
            <w:tcW w:w="1859" w:type="dxa"/>
            <w:gridSpan w:val="2"/>
            <w:shd w:val="clear" w:color="auto" w:fill="auto"/>
          </w:tcPr>
          <w:p w14:paraId="53C9669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78" w:type="dxa"/>
            <w:shd w:val="clear" w:color="auto" w:fill="auto"/>
          </w:tcPr>
          <w:p w14:paraId="70708BBC"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28AD9AF1"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 xml:space="preserve">86 (67%) vs 95 (92%) </w:t>
            </w:r>
            <w:r w:rsidRPr="00BE199D">
              <w:rPr>
                <w:rFonts w:cs="Segoe UI"/>
                <w:szCs w:val="17"/>
              </w:rPr>
              <w:t>§</w:t>
            </w:r>
          </w:p>
          <w:p w14:paraId="271DDBE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rPr>
              <w:t>RR: 1.37* £</w:t>
            </w:r>
          </w:p>
          <w:p w14:paraId="3F8A0A4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2DB92C12"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33DC860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129 vs 103 (within subject)</w:t>
            </w:r>
          </w:p>
        </w:tc>
        <w:tc>
          <w:tcPr>
            <w:tcW w:w="1157" w:type="dxa"/>
            <w:vMerge w:val="restart"/>
            <w:shd w:val="clear" w:color="auto" w:fill="auto"/>
          </w:tcPr>
          <w:p w14:paraId="2E0FA6E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Meissner, 2012</w:t>
            </w:r>
          </w:p>
        </w:tc>
      </w:tr>
      <w:tr w:rsidR="00073C5A" w:rsidRPr="00BE199D" w14:paraId="2EA745FD" w14:textId="77777777" w:rsidTr="00EA44B5">
        <w:tc>
          <w:tcPr>
            <w:tcW w:w="1681" w:type="dxa"/>
            <w:vMerge/>
            <w:shd w:val="clear" w:color="auto" w:fill="auto"/>
          </w:tcPr>
          <w:p w14:paraId="31BCF736" w14:textId="77777777" w:rsidR="00073C5A" w:rsidRPr="00BE199D" w:rsidRDefault="00073C5A" w:rsidP="00EA44B5">
            <w:pPr>
              <w:autoSpaceDE w:val="0"/>
              <w:autoSpaceDN w:val="0"/>
              <w:adjustRightInd w:val="0"/>
              <w:spacing w:after="0"/>
              <w:rPr>
                <w:rFonts w:cs="Segoe UI"/>
                <w:b/>
                <w:bCs/>
                <w:szCs w:val="17"/>
              </w:rPr>
            </w:pPr>
          </w:p>
        </w:tc>
        <w:tc>
          <w:tcPr>
            <w:tcW w:w="1859" w:type="dxa"/>
            <w:gridSpan w:val="2"/>
            <w:shd w:val="clear" w:color="auto" w:fill="auto"/>
          </w:tcPr>
          <w:p w14:paraId="39649873"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Post vs 4 month follow-up</w:t>
            </w:r>
          </w:p>
        </w:tc>
        <w:tc>
          <w:tcPr>
            <w:tcW w:w="2978" w:type="dxa"/>
            <w:shd w:val="clear" w:color="auto" w:fill="auto"/>
          </w:tcPr>
          <w:p w14:paraId="633958B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2A0CE4E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95 (92%) vs 94 (95.9%) §</w:t>
            </w:r>
          </w:p>
          <w:p w14:paraId="4BB75BB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1.04* £†</w:t>
            </w:r>
          </w:p>
          <w:p w14:paraId="54478DB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(p=0.75)</w:t>
            </w:r>
          </w:p>
        </w:tc>
        <w:tc>
          <w:tcPr>
            <w:tcW w:w="1843" w:type="dxa"/>
            <w:shd w:val="clear" w:color="auto" w:fill="auto"/>
          </w:tcPr>
          <w:p w14:paraId="5813C14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103 vs 98 </w:t>
            </w:r>
          </w:p>
          <w:p w14:paraId="08EB866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7" w:type="dxa"/>
            <w:vMerge/>
            <w:shd w:val="clear" w:color="auto" w:fill="auto"/>
          </w:tcPr>
          <w:p w14:paraId="4E911389"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1C8B4130" w14:textId="77777777" w:rsidTr="00EA44B5">
        <w:tc>
          <w:tcPr>
            <w:tcW w:w="9518" w:type="dxa"/>
            <w:gridSpan w:val="6"/>
            <w:shd w:val="clear" w:color="auto" w:fill="auto"/>
          </w:tcPr>
          <w:p w14:paraId="6234BEDE" w14:textId="77777777" w:rsidR="00073C5A" w:rsidRPr="00BE199D" w:rsidRDefault="00073C5A" w:rsidP="00073C5A">
            <w:pPr>
              <w:pStyle w:val="Lijstalinea"/>
              <w:numPr>
                <w:ilvl w:val="0"/>
                <w:numId w:val="36"/>
              </w:numPr>
              <w:autoSpaceDE w:val="0"/>
              <w:autoSpaceDN w:val="0"/>
              <w:adjustRightInd w:val="0"/>
              <w:spacing w:after="0"/>
              <w:rPr>
                <w:rFonts w:cs="Segoe UI"/>
                <w:bCs/>
                <w:szCs w:val="17"/>
              </w:rPr>
            </w:pPr>
            <w:r w:rsidRPr="00BE199D">
              <w:rPr>
                <w:rFonts w:cs="Segoe UI"/>
                <w:bCs/>
                <w:szCs w:val="17"/>
              </w:rPr>
              <w:t>14-18 years</w:t>
            </w:r>
          </w:p>
        </w:tc>
      </w:tr>
      <w:tr w:rsidR="00073C5A" w:rsidRPr="00BE199D" w14:paraId="5394793D" w14:textId="77777777" w:rsidTr="00EA44B5">
        <w:tc>
          <w:tcPr>
            <w:tcW w:w="1681" w:type="dxa"/>
            <w:vMerge w:val="restart"/>
            <w:shd w:val="clear" w:color="auto" w:fill="auto"/>
          </w:tcPr>
          <w:p w14:paraId="25508F8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Call emergency number</w:t>
            </w:r>
          </w:p>
        </w:tc>
        <w:tc>
          <w:tcPr>
            <w:tcW w:w="1859" w:type="dxa"/>
            <w:gridSpan w:val="2"/>
            <w:shd w:val="clear" w:color="auto" w:fill="auto"/>
          </w:tcPr>
          <w:p w14:paraId="1E9FE825"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Brief video vs no intervention</w:t>
            </w:r>
          </w:p>
        </w:tc>
        <w:tc>
          <w:tcPr>
            <w:tcW w:w="2978" w:type="dxa"/>
            <w:shd w:val="clear" w:color="auto" w:fill="auto"/>
          </w:tcPr>
          <w:p w14:paraId="779997B3"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5A5D9A1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49 (84.5%) vs 17 (37.0%) §</w:t>
            </w:r>
          </w:p>
          <w:p w14:paraId="53ECA20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2.34, 95%CI [1.57;3.47]</w:t>
            </w:r>
          </w:p>
          <w:p w14:paraId="3811635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 still significant after Bonferroni correction p=0.0056)*</w:t>
            </w:r>
          </w:p>
          <w:p w14:paraId="0E1D47FE"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145F9C0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58 vs 47 (post)</w:t>
            </w:r>
          </w:p>
        </w:tc>
        <w:tc>
          <w:tcPr>
            <w:tcW w:w="1157" w:type="dxa"/>
            <w:vMerge w:val="restart"/>
            <w:shd w:val="clear" w:color="auto" w:fill="auto"/>
          </w:tcPr>
          <w:p w14:paraId="32F0F688"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Beskind, 2016</w:t>
            </w:r>
          </w:p>
          <w:p w14:paraId="612E9845" w14:textId="77777777" w:rsidR="00073C5A" w:rsidRPr="00BE199D" w:rsidRDefault="00073C5A" w:rsidP="00EA44B5">
            <w:pPr>
              <w:jc w:val="center"/>
              <w:rPr>
                <w:rFonts w:cs="Segoe UI"/>
                <w:szCs w:val="17"/>
              </w:rPr>
            </w:pPr>
          </w:p>
        </w:tc>
      </w:tr>
      <w:tr w:rsidR="00073C5A" w:rsidRPr="00BE199D" w14:paraId="2172C4D4" w14:textId="77777777" w:rsidTr="00EA44B5">
        <w:tc>
          <w:tcPr>
            <w:tcW w:w="1681" w:type="dxa"/>
            <w:vMerge/>
            <w:shd w:val="clear" w:color="auto" w:fill="auto"/>
          </w:tcPr>
          <w:p w14:paraId="01FC01C4" w14:textId="77777777" w:rsidR="00073C5A" w:rsidRPr="00BE199D" w:rsidRDefault="00073C5A" w:rsidP="00EA44B5">
            <w:pPr>
              <w:autoSpaceDE w:val="0"/>
              <w:autoSpaceDN w:val="0"/>
              <w:adjustRightInd w:val="0"/>
              <w:spacing w:after="0"/>
              <w:rPr>
                <w:rFonts w:cs="Segoe UI"/>
                <w:b/>
                <w:bCs/>
                <w:szCs w:val="17"/>
              </w:rPr>
            </w:pPr>
          </w:p>
        </w:tc>
        <w:tc>
          <w:tcPr>
            <w:tcW w:w="1859" w:type="dxa"/>
            <w:gridSpan w:val="2"/>
            <w:shd w:val="clear" w:color="auto" w:fill="auto"/>
          </w:tcPr>
          <w:p w14:paraId="3BDC5F32"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Classroom training vs no intervention</w:t>
            </w:r>
          </w:p>
        </w:tc>
        <w:tc>
          <w:tcPr>
            <w:tcW w:w="2978" w:type="dxa"/>
            <w:shd w:val="clear" w:color="auto" w:fill="auto"/>
          </w:tcPr>
          <w:p w14:paraId="103CD457"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08AAC98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40 (75.0%) vs 17 (37.0%) §</w:t>
            </w:r>
          </w:p>
          <w:p w14:paraId="1B02E5B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2.05, 95%CI [1.36;3.09]</w:t>
            </w:r>
          </w:p>
          <w:p w14:paraId="5932650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 still significant after Bonferroni correction p=0.0056)*</w:t>
            </w:r>
          </w:p>
          <w:p w14:paraId="7D59CFEB"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798A748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54 vs 47 (post)</w:t>
            </w:r>
          </w:p>
        </w:tc>
        <w:tc>
          <w:tcPr>
            <w:tcW w:w="1157" w:type="dxa"/>
            <w:vMerge/>
            <w:shd w:val="clear" w:color="auto" w:fill="auto"/>
          </w:tcPr>
          <w:p w14:paraId="4FA5A9E0"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48D766D7" w14:textId="77777777" w:rsidTr="00EA44B5">
        <w:tc>
          <w:tcPr>
            <w:tcW w:w="1681" w:type="dxa"/>
            <w:vMerge/>
            <w:shd w:val="clear" w:color="auto" w:fill="auto"/>
          </w:tcPr>
          <w:p w14:paraId="4AF5B34F" w14:textId="77777777" w:rsidR="00073C5A" w:rsidRPr="00BE199D" w:rsidRDefault="00073C5A" w:rsidP="00EA44B5">
            <w:pPr>
              <w:autoSpaceDE w:val="0"/>
              <w:autoSpaceDN w:val="0"/>
              <w:adjustRightInd w:val="0"/>
              <w:spacing w:after="0"/>
              <w:rPr>
                <w:rFonts w:cs="Segoe UI"/>
                <w:b/>
                <w:bCs/>
                <w:szCs w:val="17"/>
              </w:rPr>
            </w:pPr>
          </w:p>
        </w:tc>
        <w:tc>
          <w:tcPr>
            <w:tcW w:w="1859" w:type="dxa"/>
            <w:gridSpan w:val="2"/>
            <w:shd w:val="clear" w:color="auto" w:fill="auto"/>
          </w:tcPr>
          <w:p w14:paraId="4EECC3AD"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Brief video vs no intervention</w:t>
            </w:r>
          </w:p>
        </w:tc>
        <w:tc>
          <w:tcPr>
            <w:tcW w:w="2978" w:type="dxa"/>
            <w:shd w:val="clear" w:color="auto" w:fill="auto"/>
          </w:tcPr>
          <w:p w14:paraId="6C1BA5D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7BB68C8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45 (78.3%) vs 26 (56.3%) §</w:t>
            </w:r>
          </w:p>
          <w:p w14:paraId="2539623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1.40, 95%CI [1.05;1.88]</w:t>
            </w:r>
          </w:p>
          <w:p w14:paraId="2579D616" w14:textId="7689990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 xml:space="preserve">(p=0.02, </w:t>
            </w:r>
            <w:r w:rsidR="00E2134C">
              <w:rPr>
                <w:rFonts w:cs="Segoe UI"/>
                <w:szCs w:val="17"/>
                <w:lang w:val="en-US"/>
              </w:rPr>
              <w:t xml:space="preserve">but </w:t>
            </w:r>
            <w:r w:rsidRPr="00BE199D">
              <w:rPr>
                <w:rFonts w:cs="Segoe UI"/>
                <w:szCs w:val="17"/>
                <w:lang w:val="en-US"/>
              </w:rPr>
              <w:t>no longer significant after Bonferroni correction p=0.0056)*</w:t>
            </w:r>
          </w:p>
        </w:tc>
        <w:tc>
          <w:tcPr>
            <w:tcW w:w="1843" w:type="dxa"/>
            <w:shd w:val="clear" w:color="auto" w:fill="auto"/>
          </w:tcPr>
          <w:p w14:paraId="4E16D85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58 vs 47 (2 month follow-up)</w:t>
            </w:r>
          </w:p>
        </w:tc>
        <w:tc>
          <w:tcPr>
            <w:tcW w:w="1157" w:type="dxa"/>
            <w:vMerge/>
            <w:shd w:val="clear" w:color="auto" w:fill="auto"/>
          </w:tcPr>
          <w:p w14:paraId="5D7767D6"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0BD01365" w14:textId="77777777" w:rsidTr="00EA44B5">
        <w:tc>
          <w:tcPr>
            <w:tcW w:w="1681" w:type="dxa"/>
            <w:vMerge/>
            <w:shd w:val="clear" w:color="auto" w:fill="auto"/>
          </w:tcPr>
          <w:p w14:paraId="0A9127BE" w14:textId="77777777" w:rsidR="00073C5A" w:rsidRPr="00BE199D" w:rsidRDefault="00073C5A" w:rsidP="00EA44B5">
            <w:pPr>
              <w:autoSpaceDE w:val="0"/>
              <w:autoSpaceDN w:val="0"/>
              <w:adjustRightInd w:val="0"/>
              <w:spacing w:after="0"/>
              <w:rPr>
                <w:rFonts w:cs="Segoe UI"/>
                <w:b/>
                <w:bCs/>
                <w:szCs w:val="17"/>
              </w:rPr>
            </w:pPr>
          </w:p>
        </w:tc>
        <w:tc>
          <w:tcPr>
            <w:tcW w:w="1859" w:type="dxa"/>
            <w:gridSpan w:val="2"/>
            <w:shd w:val="clear" w:color="auto" w:fill="auto"/>
          </w:tcPr>
          <w:p w14:paraId="7DAE4B22"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Classroom training vs no intervention</w:t>
            </w:r>
          </w:p>
        </w:tc>
        <w:tc>
          <w:tcPr>
            <w:tcW w:w="2978" w:type="dxa"/>
            <w:shd w:val="clear" w:color="auto" w:fill="auto"/>
          </w:tcPr>
          <w:p w14:paraId="2285508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6F6E807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40 (74.5%) vs 26 (56.3%) §</w:t>
            </w:r>
          </w:p>
          <w:p w14:paraId="7D441F8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1.34, 95%CI [0.99,1.81]</w:t>
            </w:r>
          </w:p>
          <w:p w14:paraId="3979D83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(p=0.06)*</w:t>
            </w:r>
          </w:p>
        </w:tc>
        <w:tc>
          <w:tcPr>
            <w:tcW w:w="1843" w:type="dxa"/>
            <w:shd w:val="clear" w:color="auto" w:fill="auto"/>
          </w:tcPr>
          <w:p w14:paraId="1268273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54 vs 47 (2 month follow-up)</w:t>
            </w:r>
          </w:p>
        </w:tc>
        <w:tc>
          <w:tcPr>
            <w:tcW w:w="1157" w:type="dxa"/>
            <w:vMerge/>
            <w:shd w:val="clear" w:color="auto" w:fill="auto"/>
          </w:tcPr>
          <w:p w14:paraId="40B57180"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2CAF7B51" w14:textId="77777777" w:rsidTr="00EA44B5">
        <w:tc>
          <w:tcPr>
            <w:tcW w:w="1681" w:type="dxa"/>
            <w:vMerge w:val="restart"/>
            <w:shd w:val="clear" w:color="auto" w:fill="auto"/>
          </w:tcPr>
          <w:p w14:paraId="4884BFA4"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Skills: Time to calling 911 (sec.)</w:t>
            </w:r>
          </w:p>
        </w:tc>
        <w:tc>
          <w:tcPr>
            <w:tcW w:w="1859" w:type="dxa"/>
            <w:gridSpan w:val="2"/>
            <w:shd w:val="clear" w:color="auto" w:fill="auto"/>
          </w:tcPr>
          <w:p w14:paraId="27B8C807"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Brief video vs no intervention</w:t>
            </w:r>
          </w:p>
        </w:tc>
        <w:tc>
          <w:tcPr>
            <w:tcW w:w="2978" w:type="dxa"/>
            <w:shd w:val="clear" w:color="auto" w:fill="auto"/>
          </w:tcPr>
          <w:p w14:paraId="76DE790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4FD5DC2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8.5±7.2 vs 9.5±10.99</w:t>
            </w:r>
          </w:p>
          <w:p w14:paraId="5A6ACF0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-1.0, 95%CI [-4.65;2.65]</w:t>
            </w:r>
          </w:p>
          <w:p w14:paraId="4E96299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(p=0.59)*</w:t>
            </w:r>
          </w:p>
        </w:tc>
        <w:tc>
          <w:tcPr>
            <w:tcW w:w="1843" w:type="dxa"/>
            <w:shd w:val="clear" w:color="auto" w:fill="auto"/>
          </w:tcPr>
          <w:p w14:paraId="71C6A06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58 vs 47 (post) </w:t>
            </w:r>
            <w:r w:rsidRPr="00BE199D">
              <w:rPr>
                <w:rFonts w:cs="Segoe UI"/>
                <w:szCs w:val="17"/>
              </w:rPr>
              <w:t>§</w:t>
            </w:r>
          </w:p>
        </w:tc>
        <w:tc>
          <w:tcPr>
            <w:tcW w:w="1157" w:type="dxa"/>
            <w:vMerge/>
            <w:shd w:val="clear" w:color="auto" w:fill="auto"/>
          </w:tcPr>
          <w:p w14:paraId="6C059199"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0934FF27" w14:textId="77777777" w:rsidTr="00EA44B5">
        <w:tc>
          <w:tcPr>
            <w:tcW w:w="1681" w:type="dxa"/>
            <w:vMerge/>
            <w:shd w:val="clear" w:color="auto" w:fill="auto"/>
          </w:tcPr>
          <w:p w14:paraId="631A9915" w14:textId="77777777" w:rsidR="00073C5A" w:rsidRPr="00BE199D" w:rsidRDefault="00073C5A" w:rsidP="00EA44B5">
            <w:pPr>
              <w:autoSpaceDE w:val="0"/>
              <w:autoSpaceDN w:val="0"/>
              <w:adjustRightInd w:val="0"/>
              <w:spacing w:after="0"/>
              <w:rPr>
                <w:rFonts w:cs="Segoe UI"/>
                <w:b/>
                <w:bCs/>
                <w:szCs w:val="17"/>
              </w:rPr>
            </w:pPr>
          </w:p>
        </w:tc>
        <w:tc>
          <w:tcPr>
            <w:tcW w:w="1859" w:type="dxa"/>
            <w:gridSpan w:val="2"/>
            <w:shd w:val="clear" w:color="auto" w:fill="auto"/>
          </w:tcPr>
          <w:p w14:paraId="0E6F9F7C"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Classroom training vs no intervention</w:t>
            </w:r>
          </w:p>
        </w:tc>
        <w:tc>
          <w:tcPr>
            <w:tcW w:w="2978" w:type="dxa"/>
            <w:shd w:val="clear" w:color="auto" w:fill="auto"/>
          </w:tcPr>
          <w:p w14:paraId="6B461E4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7C03850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10.9±19.4 vs 9.5±10.99</w:t>
            </w:r>
          </w:p>
          <w:p w14:paraId="2E12EFC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1.40, 95%CI [-4.65;7.45] ¥</w:t>
            </w:r>
          </w:p>
          <w:p w14:paraId="278477F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(p=0.65)*</w:t>
            </w:r>
          </w:p>
        </w:tc>
        <w:tc>
          <w:tcPr>
            <w:tcW w:w="1843" w:type="dxa"/>
            <w:shd w:val="clear" w:color="auto" w:fill="auto"/>
          </w:tcPr>
          <w:p w14:paraId="1FFBD338"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54 vs 47 (post) </w:t>
            </w:r>
            <w:r w:rsidRPr="00BE199D">
              <w:rPr>
                <w:rFonts w:cs="Segoe UI"/>
                <w:szCs w:val="17"/>
              </w:rPr>
              <w:t>§</w:t>
            </w:r>
          </w:p>
        </w:tc>
        <w:tc>
          <w:tcPr>
            <w:tcW w:w="1157" w:type="dxa"/>
            <w:vMerge/>
            <w:shd w:val="clear" w:color="auto" w:fill="auto"/>
          </w:tcPr>
          <w:p w14:paraId="1AE2C890"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74FA9010" w14:textId="77777777" w:rsidTr="00EA44B5">
        <w:tc>
          <w:tcPr>
            <w:tcW w:w="1681" w:type="dxa"/>
            <w:vMerge/>
            <w:shd w:val="clear" w:color="auto" w:fill="auto"/>
          </w:tcPr>
          <w:p w14:paraId="512D2F8B" w14:textId="77777777" w:rsidR="00073C5A" w:rsidRPr="00BE199D" w:rsidRDefault="00073C5A" w:rsidP="00EA44B5">
            <w:pPr>
              <w:autoSpaceDE w:val="0"/>
              <w:autoSpaceDN w:val="0"/>
              <w:adjustRightInd w:val="0"/>
              <w:spacing w:after="0"/>
              <w:rPr>
                <w:rFonts w:cs="Segoe UI"/>
                <w:b/>
                <w:bCs/>
                <w:szCs w:val="17"/>
              </w:rPr>
            </w:pPr>
          </w:p>
        </w:tc>
        <w:tc>
          <w:tcPr>
            <w:tcW w:w="1859" w:type="dxa"/>
            <w:gridSpan w:val="2"/>
            <w:shd w:val="clear" w:color="auto" w:fill="auto"/>
          </w:tcPr>
          <w:p w14:paraId="4D85C010"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Brief video vs no intervention</w:t>
            </w:r>
          </w:p>
        </w:tc>
        <w:tc>
          <w:tcPr>
            <w:tcW w:w="2978" w:type="dxa"/>
            <w:shd w:val="clear" w:color="auto" w:fill="auto"/>
          </w:tcPr>
          <w:p w14:paraId="1F25F41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0E12CF4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7.3±6.5 vs 8.4±9.1</w:t>
            </w:r>
          </w:p>
          <w:p w14:paraId="02A5DED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-1.10, 95%CI [-4.19;1.99] ¥</w:t>
            </w:r>
          </w:p>
          <w:p w14:paraId="306272A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(p=0.49)</w:t>
            </w:r>
          </w:p>
        </w:tc>
        <w:tc>
          <w:tcPr>
            <w:tcW w:w="1843" w:type="dxa"/>
            <w:shd w:val="clear" w:color="auto" w:fill="auto"/>
          </w:tcPr>
          <w:p w14:paraId="4BD4A83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58 vs 47 (2 month follow-up) </w:t>
            </w:r>
            <w:r w:rsidRPr="00BE199D">
              <w:rPr>
                <w:rFonts w:cs="Segoe UI"/>
                <w:szCs w:val="17"/>
              </w:rPr>
              <w:t>§</w:t>
            </w:r>
          </w:p>
        </w:tc>
        <w:tc>
          <w:tcPr>
            <w:tcW w:w="1157" w:type="dxa"/>
            <w:vMerge/>
            <w:shd w:val="clear" w:color="auto" w:fill="auto"/>
          </w:tcPr>
          <w:p w14:paraId="38461E06"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10D06CA4" w14:textId="77777777" w:rsidTr="00EA44B5">
        <w:tc>
          <w:tcPr>
            <w:tcW w:w="1681" w:type="dxa"/>
            <w:vMerge/>
            <w:shd w:val="clear" w:color="auto" w:fill="auto"/>
          </w:tcPr>
          <w:p w14:paraId="4B75A561" w14:textId="77777777" w:rsidR="00073C5A" w:rsidRPr="00BE199D" w:rsidRDefault="00073C5A" w:rsidP="00EA44B5">
            <w:pPr>
              <w:autoSpaceDE w:val="0"/>
              <w:autoSpaceDN w:val="0"/>
              <w:adjustRightInd w:val="0"/>
              <w:spacing w:after="0"/>
              <w:rPr>
                <w:rFonts w:cs="Segoe UI"/>
                <w:b/>
                <w:bCs/>
                <w:szCs w:val="17"/>
              </w:rPr>
            </w:pPr>
          </w:p>
        </w:tc>
        <w:tc>
          <w:tcPr>
            <w:tcW w:w="1859" w:type="dxa"/>
            <w:gridSpan w:val="2"/>
            <w:shd w:val="clear" w:color="auto" w:fill="auto"/>
          </w:tcPr>
          <w:p w14:paraId="7B5665E8"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Classroom training vs no intervention</w:t>
            </w:r>
          </w:p>
        </w:tc>
        <w:tc>
          <w:tcPr>
            <w:tcW w:w="2978" w:type="dxa"/>
            <w:shd w:val="clear" w:color="auto" w:fill="auto"/>
          </w:tcPr>
          <w:p w14:paraId="3C907629" w14:textId="502A3AD3" w:rsidR="00073C5A" w:rsidRPr="00BE199D" w:rsidRDefault="00E2134C" w:rsidP="00EA44B5">
            <w:pPr>
              <w:autoSpaceDE w:val="0"/>
              <w:autoSpaceDN w:val="0"/>
              <w:adjustRightInd w:val="0"/>
              <w:spacing w:after="0"/>
              <w:rPr>
                <w:rFonts w:cs="Segoe UI"/>
                <w:szCs w:val="17"/>
                <w:lang w:val="en-US"/>
              </w:rPr>
            </w:pPr>
            <w:r w:rsidRPr="00E2134C">
              <w:rPr>
                <w:rFonts w:cs="Segoe UI"/>
                <w:szCs w:val="17"/>
                <w:u w:val="single"/>
                <w:lang w:val="en-US"/>
              </w:rPr>
              <w:t>S</w:t>
            </w:r>
            <w:r w:rsidR="00073C5A" w:rsidRPr="00E2134C">
              <w:rPr>
                <w:rFonts w:cs="Segoe UI"/>
                <w:szCs w:val="17"/>
                <w:u w:val="single"/>
                <w:lang w:val="en-US"/>
              </w:rPr>
              <w:t>tatistically significant</w:t>
            </w:r>
            <w:r w:rsidR="00073C5A" w:rsidRPr="00BE199D">
              <w:rPr>
                <w:rFonts w:cs="Segoe UI"/>
                <w:szCs w:val="17"/>
                <w:lang w:val="en-US"/>
              </w:rPr>
              <w:t>:</w:t>
            </w:r>
          </w:p>
          <w:p w14:paraId="0D11C68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5.5±5.5 vs 8.4±9.1</w:t>
            </w:r>
          </w:p>
          <w:p w14:paraId="7DFB103F" w14:textId="77777777" w:rsidR="00073C5A" w:rsidRPr="00E2134C" w:rsidRDefault="00073C5A" w:rsidP="00EA44B5">
            <w:pPr>
              <w:autoSpaceDE w:val="0"/>
              <w:autoSpaceDN w:val="0"/>
              <w:adjustRightInd w:val="0"/>
              <w:spacing w:after="0"/>
              <w:rPr>
                <w:rFonts w:cs="Segoe UI"/>
                <w:szCs w:val="20"/>
                <w:lang w:val="en-US"/>
              </w:rPr>
            </w:pPr>
            <w:r w:rsidRPr="00E2134C">
              <w:rPr>
                <w:rFonts w:cs="Segoe UI"/>
                <w:szCs w:val="20"/>
                <w:lang w:val="en-US"/>
              </w:rPr>
              <w:lastRenderedPageBreak/>
              <w:t>MD: -2.90, 95%CI [-5.89,0.09] ¥</w:t>
            </w:r>
          </w:p>
          <w:p w14:paraId="74C39301" w14:textId="77777777" w:rsidR="00E2134C" w:rsidRPr="00E2134C" w:rsidRDefault="00E2134C" w:rsidP="00E2134C">
            <w:pPr>
              <w:autoSpaceDE w:val="0"/>
              <w:autoSpaceDN w:val="0"/>
              <w:adjustRightInd w:val="0"/>
              <w:spacing w:after="0"/>
              <w:rPr>
                <w:rFonts w:cs="Segoe UI"/>
                <w:szCs w:val="20"/>
              </w:rPr>
            </w:pPr>
            <w:r w:rsidRPr="00E2134C">
              <w:rPr>
                <w:rFonts w:cs="Segoe UI"/>
                <w:szCs w:val="20"/>
              </w:rPr>
              <w:t>(p=0.06, but significant after Bonferroni correction)</w:t>
            </w:r>
          </w:p>
          <w:p w14:paraId="23AB38D9" w14:textId="0DEB76B7" w:rsidR="00073C5A" w:rsidRPr="00BE199D" w:rsidRDefault="00E2134C" w:rsidP="00E2134C">
            <w:pPr>
              <w:autoSpaceDE w:val="0"/>
              <w:autoSpaceDN w:val="0"/>
              <w:adjustRightInd w:val="0"/>
              <w:spacing w:after="0"/>
              <w:rPr>
                <w:rFonts w:cs="Segoe UI"/>
                <w:b/>
                <w:bCs/>
                <w:szCs w:val="17"/>
              </w:rPr>
            </w:pPr>
            <w:r w:rsidRPr="00E2134C">
              <w:rPr>
                <w:rFonts w:cs="Segoe UI"/>
                <w:i/>
                <w:szCs w:val="20"/>
                <w:lang w:val="en-US"/>
              </w:rPr>
              <w:t>in favour of first aid training</w:t>
            </w:r>
          </w:p>
        </w:tc>
        <w:tc>
          <w:tcPr>
            <w:tcW w:w="1843" w:type="dxa"/>
            <w:shd w:val="clear" w:color="auto" w:fill="auto"/>
          </w:tcPr>
          <w:p w14:paraId="7AB0AF5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lastRenderedPageBreak/>
              <w:t xml:space="preserve">1, 54 vs 47 (2 month follow-up) </w:t>
            </w:r>
            <w:r w:rsidRPr="00BE199D">
              <w:rPr>
                <w:rFonts w:cs="Segoe UI"/>
                <w:szCs w:val="17"/>
              </w:rPr>
              <w:t>§</w:t>
            </w:r>
          </w:p>
        </w:tc>
        <w:tc>
          <w:tcPr>
            <w:tcW w:w="1157" w:type="dxa"/>
            <w:vMerge/>
            <w:shd w:val="clear" w:color="auto" w:fill="auto"/>
          </w:tcPr>
          <w:p w14:paraId="674302D4"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260632F6" w14:textId="77777777" w:rsidTr="00EA44B5">
        <w:tc>
          <w:tcPr>
            <w:tcW w:w="9518" w:type="dxa"/>
            <w:gridSpan w:val="6"/>
            <w:shd w:val="clear" w:color="auto" w:fill="F2F2F2" w:themeFill="background1" w:themeFillShade="F2"/>
          </w:tcPr>
          <w:p w14:paraId="26E47917"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i/>
                <w:szCs w:val="17"/>
              </w:rPr>
              <w:lastRenderedPageBreak/>
              <w:t>Check consciousness</w:t>
            </w:r>
          </w:p>
        </w:tc>
      </w:tr>
      <w:tr w:rsidR="00073C5A" w:rsidRPr="00BE199D" w14:paraId="14EB0FE9" w14:textId="77777777" w:rsidTr="00EA44B5">
        <w:tc>
          <w:tcPr>
            <w:tcW w:w="9518" w:type="dxa"/>
            <w:gridSpan w:val="6"/>
            <w:shd w:val="clear" w:color="auto" w:fill="auto"/>
          </w:tcPr>
          <w:p w14:paraId="56DDC568" w14:textId="77777777" w:rsidR="00073C5A" w:rsidRPr="00BE199D" w:rsidRDefault="00073C5A" w:rsidP="00073C5A">
            <w:pPr>
              <w:pStyle w:val="Lijstalinea"/>
              <w:numPr>
                <w:ilvl w:val="0"/>
                <w:numId w:val="35"/>
              </w:numPr>
              <w:autoSpaceDE w:val="0"/>
              <w:autoSpaceDN w:val="0"/>
              <w:adjustRightInd w:val="0"/>
              <w:spacing w:after="0"/>
              <w:rPr>
                <w:rFonts w:cs="Segoe UI"/>
                <w:bCs/>
                <w:szCs w:val="17"/>
              </w:rPr>
            </w:pPr>
            <w:r w:rsidRPr="00BE199D">
              <w:rPr>
                <w:rFonts w:cs="Segoe UI"/>
                <w:bCs/>
                <w:szCs w:val="17"/>
              </w:rPr>
              <w:t>6-7 years</w:t>
            </w:r>
          </w:p>
        </w:tc>
      </w:tr>
      <w:tr w:rsidR="00073C5A" w:rsidRPr="00BE199D" w14:paraId="0AA6545D" w14:textId="77777777" w:rsidTr="00EA44B5">
        <w:tc>
          <w:tcPr>
            <w:tcW w:w="1681" w:type="dxa"/>
            <w:vMerge w:val="restart"/>
            <w:shd w:val="clear" w:color="auto" w:fill="auto"/>
          </w:tcPr>
          <w:p w14:paraId="18CE0B0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Assess consciousness</w:t>
            </w:r>
          </w:p>
        </w:tc>
        <w:tc>
          <w:tcPr>
            <w:tcW w:w="1859" w:type="dxa"/>
            <w:gridSpan w:val="2"/>
            <w:vMerge w:val="restart"/>
            <w:shd w:val="clear" w:color="auto" w:fill="auto"/>
          </w:tcPr>
          <w:p w14:paraId="338ACE69"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78" w:type="dxa"/>
            <w:shd w:val="clear" w:color="auto" w:fill="auto"/>
          </w:tcPr>
          <w:p w14:paraId="6F1D6011"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54FB68C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57 (49%) vs 8 (7%) §</w:t>
            </w:r>
          </w:p>
          <w:p w14:paraId="4BEF9D3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6.76, 95%CI [3.38;13.52]</w:t>
            </w:r>
          </w:p>
          <w:p w14:paraId="426E472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w:t>
            </w:r>
          </w:p>
          <w:p w14:paraId="1BAC81A8"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43F6BF61"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1, 117 vs 111 </w:t>
            </w:r>
          </w:p>
          <w:p w14:paraId="6C18D2A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(post)</w:t>
            </w:r>
          </w:p>
        </w:tc>
        <w:tc>
          <w:tcPr>
            <w:tcW w:w="1157" w:type="dxa"/>
            <w:vMerge w:val="restart"/>
            <w:shd w:val="clear" w:color="auto" w:fill="auto"/>
          </w:tcPr>
          <w:p w14:paraId="0F56A93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Bollig, 2009</w:t>
            </w:r>
          </w:p>
        </w:tc>
      </w:tr>
      <w:tr w:rsidR="00073C5A" w:rsidRPr="00BE199D" w14:paraId="511463DB" w14:textId="77777777" w:rsidTr="00EA44B5">
        <w:tc>
          <w:tcPr>
            <w:tcW w:w="1681" w:type="dxa"/>
            <w:vMerge/>
            <w:shd w:val="clear" w:color="auto" w:fill="auto"/>
          </w:tcPr>
          <w:p w14:paraId="29FF1BCC" w14:textId="77777777" w:rsidR="00073C5A" w:rsidRPr="00BE199D" w:rsidRDefault="00073C5A" w:rsidP="00EA44B5">
            <w:pPr>
              <w:autoSpaceDE w:val="0"/>
              <w:autoSpaceDN w:val="0"/>
              <w:adjustRightInd w:val="0"/>
              <w:spacing w:after="0"/>
              <w:rPr>
                <w:rFonts w:cs="Segoe UI"/>
                <w:b/>
                <w:bCs/>
                <w:szCs w:val="17"/>
              </w:rPr>
            </w:pPr>
          </w:p>
        </w:tc>
        <w:tc>
          <w:tcPr>
            <w:tcW w:w="1859" w:type="dxa"/>
            <w:gridSpan w:val="2"/>
            <w:vMerge/>
            <w:shd w:val="clear" w:color="auto" w:fill="auto"/>
          </w:tcPr>
          <w:p w14:paraId="3ADA3ACD" w14:textId="77777777" w:rsidR="00073C5A" w:rsidRPr="00BE199D" w:rsidRDefault="00073C5A" w:rsidP="00EA44B5">
            <w:pPr>
              <w:autoSpaceDE w:val="0"/>
              <w:autoSpaceDN w:val="0"/>
              <w:adjustRightInd w:val="0"/>
              <w:spacing w:after="0"/>
              <w:rPr>
                <w:rFonts w:cs="Segoe UI"/>
                <w:b/>
                <w:bCs/>
                <w:szCs w:val="17"/>
              </w:rPr>
            </w:pPr>
          </w:p>
        </w:tc>
        <w:tc>
          <w:tcPr>
            <w:tcW w:w="2978" w:type="dxa"/>
            <w:shd w:val="clear" w:color="auto" w:fill="auto"/>
          </w:tcPr>
          <w:p w14:paraId="610E8E3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067268E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15 (12%) vs 8 (7%) §</w:t>
            </w:r>
          </w:p>
          <w:p w14:paraId="6E2E99F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1.67, 95%CI [0.73;3.78] ¥</w:t>
            </w:r>
          </w:p>
          <w:p w14:paraId="0CD4855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(p=0.22)*</w:t>
            </w:r>
          </w:p>
        </w:tc>
        <w:tc>
          <w:tcPr>
            <w:tcW w:w="1843" w:type="dxa"/>
            <w:shd w:val="clear" w:color="auto" w:fill="auto"/>
          </w:tcPr>
          <w:p w14:paraId="500C763B"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1, 125 vs 111 </w:t>
            </w:r>
          </w:p>
          <w:p w14:paraId="0920998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(6 month follow-up)</w:t>
            </w:r>
          </w:p>
        </w:tc>
        <w:tc>
          <w:tcPr>
            <w:tcW w:w="1157" w:type="dxa"/>
            <w:vMerge/>
            <w:shd w:val="clear" w:color="auto" w:fill="auto"/>
          </w:tcPr>
          <w:p w14:paraId="42AF1062"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5561B266" w14:textId="77777777" w:rsidTr="00EA44B5">
        <w:tc>
          <w:tcPr>
            <w:tcW w:w="9518" w:type="dxa"/>
            <w:gridSpan w:val="6"/>
            <w:shd w:val="clear" w:color="auto" w:fill="auto"/>
          </w:tcPr>
          <w:p w14:paraId="1647A3C0" w14:textId="77777777" w:rsidR="00073C5A" w:rsidRPr="00BE199D" w:rsidRDefault="00073C5A" w:rsidP="00073C5A">
            <w:pPr>
              <w:pStyle w:val="Lijstalinea"/>
              <w:numPr>
                <w:ilvl w:val="0"/>
                <w:numId w:val="35"/>
              </w:numPr>
              <w:autoSpaceDE w:val="0"/>
              <w:autoSpaceDN w:val="0"/>
              <w:adjustRightInd w:val="0"/>
              <w:spacing w:after="0"/>
              <w:rPr>
                <w:rFonts w:cs="Segoe UI"/>
                <w:bCs/>
                <w:szCs w:val="17"/>
              </w:rPr>
            </w:pPr>
            <w:r w:rsidRPr="00BE199D">
              <w:rPr>
                <w:rFonts w:cs="Segoe UI"/>
                <w:bCs/>
                <w:szCs w:val="17"/>
              </w:rPr>
              <w:t>10-11 years</w:t>
            </w:r>
          </w:p>
        </w:tc>
      </w:tr>
      <w:tr w:rsidR="00073C5A" w:rsidRPr="00BE199D" w14:paraId="0A42C47D" w14:textId="77777777" w:rsidTr="00EA44B5">
        <w:tc>
          <w:tcPr>
            <w:tcW w:w="1681" w:type="dxa"/>
            <w:shd w:val="clear" w:color="auto" w:fill="auto"/>
          </w:tcPr>
          <w:p w14:paraId="2005CEF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Check responsiveness</w:t>
            </w:r>
          </w:p>
        </w:tc>
        <w:tc>
          <w:tcPr>
            <w:tcW w:w="1859" w:type="dxa"/>
            <w:gridSpan w:val="2"/>
            <w:shd w:val="clear" w:color="auto" w:fill="auto"/>
          </w:tcPr>
          <w:p w14:paraId="19E2BB3F"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78" w:type="dxa"/>
            <w:shd w:val="clear" w:color="auto" w:fill="auto"/>
          </w:tcPr>
          <w:p w14:paraId="2A36129D"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7774E9B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312 (58%) vs 68 (12%) §</w:t>
            </w:r>
          </w:p>
          <w:p w14:paraId="5B3846F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4.99, 95%CI [3.95;6.31]*</w:t>
            </w:r>
          </w:p>
          <w:p w14:paraId="1908227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(p&lt;0.0005)</w:t>
            </w:r>
          </w:p>
          <w:p w14:paraId="681EFECD"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0821FAE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534 vs 581 </w:t>
            </w:r>
            <w:r w:rsidRPr="00BE199D">
              <w:rPr>
                <w:rFonts w:cs="Segoe UI"/>
                <w:szCs w:val="17"/>
              </w:rPr>
              <w:t>§(power analysis)</w:t>
            </w:r>
          </w:p>
        </w:tc>
        <w:tc>
          <w:tcPr>
            <w:tcW w:w="1157" w:type="dxa"/>
            <w:shd w:val="clear" w:color="auto" w:fill="auto"/>
          </w:tcPr>
          <w:p w14:paraId="1AA44AF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Frederick, 2000</w:t>
            </w:r>
          </w:p>
          <w:p w14:paraId="2BDD8D2D" w14:textId="77777777" w:rsidR="00073C5A" w:rsidRPr="00BE199D" w:rsidRDefault="00073C5A" w:rsidP="00EA44B5">
            <w:pPr>
              <w:autoSpaceDE w:val="0"/>
              <w:autoSpaceDN w:val="0"/>
              <w:adjustRightInd w:val="0"/>
              <w:spacing w:after="0"/>
              <w:rPr>
                <w:rFonts w:cs="Segoe UI"/>
                <w:szCs w:val="17"/>
                <w:lang w:val="en-US"/>
              </w:rPr>
            </w:pPr>
          </w:p>
          <w:p w14:paraId="6D7DB2D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Frederick, 2002</w:t>
            </w:r>
          </w:p>
        </w:tc>
      </w:tr>
      <w:tr w:rsidR="00073C5A" w:rsidRPr="00BE199D" w14:paraId="37E7CF4A" w14:textId="77777777" w:rsidTr="00EA44B5">
        <w:tc>
          <w:tcPr>
            <w:tcW w:w="9518" w:type="dxa"/>
            <w:gridSpan w:val="6"/>
            <w:shd w:val="clear" w:color="auto" w:fill="auto"/>
          </w:tcPr>
          <w:p w14:paraId="3E78B5EB" w14:textId="77777777" w:rsidR="00073C5A" w:rsidRPr="00BE199D" w:rsidRDefault="00073C5A" w:rsidP="00073C5A">
            <w:pPr>
              <w:pStyle w:val="Lijstalinea"/>
              <w:numPr>
                <w:ilvl w:val="0"/>
                <w:numId w:val="35"/>
              </w:numPr>
              <w:autoSpaceDE w:val="0"/>
              <w:autoSpaceDN w:val="0"/>
              <w:adjustRightInd w:val="0"/>
              <w:spacing w:after="0"/>
              <w:rPr>
                <w:rFonts w:cs="Segoe UI"/>
                <w:bCs/>
                <w:szCs w:val="17"/>
              </w:rPr>
            </w:pPr>
            <w:r w:rsidRPr="00BE199D">
              <w:rPr>
                <w:rFonts w:cs="Segoe UI"/>
                <w:bCs/>
                <w:szCs w:val="17"/>
              </w:rPr>
              <w:t>10-14 years</w:t>
            </w:r>
          </w:p>
        </w:tc>
      </w:tr>
      <w:tr w:rsidR="00073C5A" w:rsidRPr="00BE199D" w14:paraId="16228F4D" w14:textId="77777777" w:rsidTr="00EA44B5">
        <w:tc>
          <w:tcPr>
            <w:tcW w:w="1681" w:type="dxa"/>
            <w:shd w:val="clear" w:color="auto" w:fill="auto"/>
          </w:tcPr>
          <w:p w14:paraId="53081855"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Skills: Time to check oral cavity (seconds)</w:t>
            </w:r>
          </w:p>
        </w:tc>
        <w:tc>
          <w:tcPr>
            <w:tcW w:w="1859" w:type="dxa"/>
            <w:gridSpan w:val="2"/>
            <w:shd w:val="clear" w:color="auto" w:fill="auto"/>
          </w:tcPr>
          <w:p w14:paraId="789A558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10 year vs 14 year</w:t>
            </w:r>
          </w:p>
        </w:tc>
        <w:tc>
          <w:tcPr>
            <w:tcW w:w="2978" w:type="dxa"/>
            <w:shd w:val="clear" w:color="auto" w:fill="auto"/>
          </w:tcPr>
          <w:p w14:paraId="53D04EB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7969D77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8.3±3.3 vs 8.9±2.6</w:t>
            </w:r>
          </w:p>
          <w:p w14:paraId="6C7BE78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-0.60, 95%CI [-2.15;0.95]</w:t>
            </w:r>
          </w:p>
          <w:p w14:paraId="686D936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(p=0.45)*</w:t>
            </w:r>
          </w:p>
        </w:tc>
        <w:tc>
          <w:tcPr>
            <w:tcW w:w="1843" w:type="dxa"/>
            <w:shd w:val="clear" w:color="auto" w:fill="auto"/>
          </w:tcPr>
          <w:p w14:paraId="4EBC0E1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27 vs 30 </w:t>
            </w:r>
            <w:r w:rsidRPr="00BE199D">
              <w:rPr>
                <w:rFonts w:cs="Segoe UI"/>
                <w:szCs w:val="17"/>
              </w:rPr>
              <w:t>§</w:t>
            </w:r>
          </w:p>
        </w:tc>
        <w:tc>
          <w:tcPr>
            <w:tcW w:w="1157" w:type="dxa"/>
            <w:shd w:val="clear" w:color="auto" w:fill="auto"/>
          </w:tcPr>
          <w:p w14:paraId="1F763D8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Sherif, 2005</w:t>
            </w:r>
          </w:p>
        </w:tc>
      </w:tr>
      <w:tr w:rsidR="00073C5A" w:rsidRPr="00BE199D" w14:paraId="24EE3813" w14:textId="77777777" w:rsidTr="00EA44B5">
        <w:tc>
          <w:tcPr>
            <w:tcW w:w="9518" w:type="dxa"/>
            <w:gridSpan w:val="6"/>
            <w:shd w:val="clear" w:color="auto" w:fill="auto"/>
          </w:tcPr>
          <w:p w14:paraId="46E0461A" w14:textId="77777777" w:rsidR="00073C5A" w:rsidRPr="00BE199D" w:rsidRDefault="00073C5A" w:rsidP="00073C5A">
            <w:pPr>
              <w:pStyle w:val="Lijstalinea"/>
              <w:numPr>
                <w:ilvl w:val="0"/>
                <w:numId w:val="35"/>
              </w:numPr>
              <w:autoSpaceDE w:val="0"/>
              <w:autoSpaceDN w:val="0"/>
              <w:adjustRightInd w:val="0"/>
              <w:spacing w:after="0"/>
              <w:rPr>
                <w:rFonts w:cs="Segoe UI"/>
                <w:bCs/>
                <w:szCs w:val="17"/>
              </w:rPr>
            </w:pPr>
            <w:r w:rsidRPr="00BE199D">
              <w:rPr>
                <w:rFonts w:cs="Segoe UI"/>
                <w:bCs/>
                <w:szCs w:val="17"/>
              </w:rPr>
              <w:t>11-12 years</w:t>
            </w:r>
          </w:p>
        </w:tc>
      </w:tr>
      <w:tr w:rsidR="00073C5A" w:rsidRPr="00BE199D" w14:paraId="2BE6F16A" w14:textId="77777777" w:rsidTr="00EA44B5">
        <w:tc>
          <w:tcPr>
            <w:tcW w:w="1681" w:type="dxa"/>
            <w:vMerge w:val="restart"/>
            <w:shd w:val="clear" w:color="auto" w:fill="auto"/>
          </w:tcPr>
          <w:p w14:paraId="61EA089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establish unresponsiveness</w:t>
            </w:r>
          </w:p>
        </w:tc>
        <w:tc>
          <w:tcPr>
            <w:tcW w:w="1859" w:type="dxa"/>
            <w:gridSpan w:val="2"/>
            <w:vMerge w:val="restart"/>
            <w:shd w:val="clear" w:color="auto" w:fill="auto"/>
          </w:tcPr>
          <w:p w14:paraId="6A579072"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78" w:type="dxa"/>
            <w:shd w:val="clear" w:color="auto" w:fill="auto"/>
          </w:tcPr>
          <w:p w14:paraId="3C4D433A"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7B18CB6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8 (40%) vs 1 (4%) §</w:t>
            </w:r>
          </w:p>
          <w:p w14:paraId="0141201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10.0, 95%CI [1.36;73.45]</w:t>
            </w:r>
          </w:p>
          <w:p w14:paraId="3A79DAC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(p=0.02)*</w:t>
            </w:r>
          </w:p>
          <w:p w14:paraId="6FCA7010"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4439F978"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20 vs 25 (post)</w:t>
            </w:r>
          </w:p>
        </w:tc>
        <w:tc>
          <w:tcPr>
            <w:tcW w:w="1157" w:type="dxa"/>
            <w:vMerge w:val="restart"/>
            <w:shd w:val="clear" w:color="auto" w:fill="auto"/>
          </w:tcPr>
          <w:p w14:paraId="7F243A8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Plotnikoff, 1989</w:t>
            </w:r>
          </w:p>
        </w:tc>
      </w:tr>
      <w:tr w:rsidR="00073C5A" w:rsidRPr="00BE199D" w14:paraId="2316E43D" w14:textId="77777777" w:rsidTr="00EA44B5">
        <w:tc>
          <w:tcPr>
            <w:tcW w:w="1681" w:type="dxa"/>
            <w:vMerge/>
            <w:shd w:val="clear" w:color="auto" w:fill="auto"/>
          </w:tcPr>
          <w:p w14:paraId="55C8405B" w14:textId="77777777" w:rsidR="00073C5A" w:rsidRPr="00BE199D" w:rsidRDefault="00073C5A" w:rsidP="00EA44B5">
            <w:pPr>
              <w:autoSpaceDE w:val="0"/>
              <w:autoSpaceDN w:val="0"/>
              <w:adjustRightInd w:val="0"/>
              <w:spacing w:after="0"/>
              <w:rPr>
                <w:rFonts w:cs="Segoe UI"/>
                <w:b/>
                <w:bCs/>
                <w:szCs w:val="17"/>
              </w:rPr>
            </w:pPr>
          </w:p>
        </w:tc>
        <w:tc>
          <w:tcPr>
            <w:tcW w:w="1859" w:type="dxa"/>
            <w:gridSpan w:val="2"/>
            <w:vMerge/>
            <w:shd w:val="clear" w:color="auto" w:fill="auto"/>
          </w:tcPr>
          <w:p w14:paraId="7E59BC85" w14:textId="77777777" w:rsidR="00073C5A" w:rsidRPr="00BE199D" w:rsidRDefault="00073C5A" w:rsidP="00EA44B5">
            <w:pPr>
              <w:autoSpaceDE w:val="0"/>
              <w:autoSpaceDN w:val="0"/>
              <w:adjustRightInd w:val="0"/>
              <w:spacing w:after="0"/>
              <w:rPr>
                <w:rFonts w:cs="Segoe UI"/>
                <w:b/>
                <w:bCs/>
                <w:szCs w:val="17"/>
              </w:rPr>
            </w:pPr>
          </w:p>
        </w:tc>
        <w:tc>
          <w:tcPr>
            <w:tcW w:w="2978" w:type="dxa"/>
            <w:shd w:val="clear" w:color="auto" w:fill="auto"/>
          </w:tcPr>
          <w:p w14:paraId="53A235DF"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10F99A1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4 (20%) vs 0 (0%) §</w:t>
            </w:r>
          </w:p>
          <w:p w14:paraId="5298EAF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11.14, 95%CI [0.64;195.47]</w:t>
            </w:r>
          </w:p>
          <w:p w14:paraId="4F7A458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(p=0.10)*</w:t>
            </w:r>
          </w:p>
          <w:p w14:paraId="20C9BF9B"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76C8714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20 vs 25 (5 month follow-up)</w:t>
            </w:r>
          </w:p>
        </w:tc>
        <w:tc>
          <w:tcPr>
            <w:tcW w:w="1157" w:type="dxa"/>
            <w:vMerge/>
            <w:shd w:val="clear" w:color="auto" w:fill="auto"/>
          </w:tcPr>
          <w:p w14:paraId="02AF8891"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388F967D" w14:textId="77777777" w:rsidTr="00EA44B5">
        <w:tc>
          <w:tcPr>
            <w:tcW w:w="1681" w:type="dxa"/>
            <w:shd w:val="clear" w:color="auto" w:fill="auto"/>
          </w:tcPr>
          <w:p w14:paraId="403ECF8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Check consciousness – physical</w:t>
            </w:r>
          </w:p>
        </w:tc>
        <w:tc>
          <w:tcPr>
            <w:tcW w:w="1859" w:type="dxa"/>
            <w:gridSpan w:val="2"/>
            <w:vMerge/>
            <w:shd w:val="clear" w:color="auto" w:fill="auto"/>
          </w:tcPr>
          <w:p w14:paraId="44AC56F1" w14:textId="77777777" w:rsidR="00073C5A" w:rsidRPr="00BE199D" w:rsidRDefault="00073C5A" w:rsidP="00EA44B5">
            <w:pPr>
              <w:autoSpaceDE w:val="0"/>
              <w:autoSpaceDN w:val="0"/>
              <w:adjustRightInd w:val="0"/>
              <w:spacing w:after="0"/>
              <w:rPr>
                <w:rFonts w:cs="Segoe UI"/>
                <w:b/>
                <w:bCs/>
                <w:szCs w:val="17"/>
              </w:rPr>
            </w:pPr>
          </w:p>
        </w:tc>
        <w:tc>
          <w:tcPr>
            <w:tcW w:w="2978" w:type="dxa"/>
            <w:shd w:val="clear" w:color="auto" w:fill="auto"/>
          </w:tcPr>
          <w:p w14:paraId="229040C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1311FB5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8 (15.7%) vs 13 (25.5%) §</w:t>
            </w:r>
          </w:p>
          <w:p w14:paraId="33E42BC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0.62, 95%CI [0.28;1.36] ¥</w:t>
            </w:r>
          </w:p>
          <w:p w14:paraId="5370055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(p=0.23)*</w:t>
            </w:r>
          </w:p>
        </w:tc>
        <w:tc>
          <w:tcPr>
            <w:tcW w:w="1843" w:type="dxa"/>
            <w:vMerge w:val="restart"/>
            <w:shd w:val="clear" w:color="auto" w:fill="auto"/>
          </w:tcPr>
          <w:p w14:paraId="0B8B016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51 vs 51</w:t>
            </w:r>
          </w:p>
        </w:tc>
        <w:tc>
          <w:tcPr>
            <w:tcW w:w="1157" w:type="dxa"/>
            <w:vMerge w:val="restart"/>
            <w:shd w:val="clear" w:color="auto" w:fill="auto"/>
          </w:tcPr>
          <w:p w14:paraId="6EC28C5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Moore, 1992</w:t>
            </w:r>
          </w:p>
        </w:tc>
      </w:tr>
      <w:tr w:rsidR="00073C5A" w:rsidRPr="00BE199D" w14:paraId="1A68F37F" w14:textId="77777777" w:rsidTr="00EA44B5">
        <w:tc>
          <w:tcPr>
            <w:tcW w:w="1681" w:type="dxa"/>
            <w:shd w:val="clear" w:color="auto" w:fill="auto"/>
          </w:tcPr>
          <w:p w14:paraId="778D16F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Check consciousness - verbal</w:t>
            </w:r>
          </w:p>
        </w:tc>
        <w:tc>
          <w:tcPr>
            <w:tcW w:w="1859" w:type="dxa"/>
            <w:gridSpan w:val="2"/>
            <w:vMerge/>
            <w:shd w:val="clear" w:color="auto" w:fill="auto"/>
          </w:tcPr>
          <w:p w14:paraId="7AB80974" w14:textId="77777777" w:rsidR="00073C5A" w:rsidRPr="00BE199D" w:rsidRDefault="00073C5A" w:rsidP="00EA44B5">
            <w:pPr>
              <w:autoSpaceDE w:val="0"/>
              <w:autoSpaceDN w:val="0"/>
              <w:adjustRightInd w:val="0"/>
              <w:spacing w:after="0"/>
              <w:rPr>
                <w:rFonts w:cs="Segoe UI"/>
                <w:b/>
                <w:bCs/>
                <w:szCs w:val="17"/>
              </w:rPr>
            </w:pPr>
          </w:p>
        </w:tc>
        <w:tc>
          <w:tcPr>
            <w:tcW w:w="2978" w:type="dxa"/>
            <w:shd w:val="clear" w:color="auto" w:fill="auto"/>
          </w:tcPr>
          <w:p w14:paraId="014F98A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65A0461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5 (9.8%) vs 5 (9.8%) §</w:t>
            </w:r>
          </w:p>
          <w:p w14:paraId="50ACB64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1.00, 95%CI [0.31;3.25] ¥</w:t>
            </w:r>
          </w:p>
          <w:p w14:paraId="0CD94DE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(p=1.00)*</w:t>
            </w:r>
          </w:p>
        </w:tc>
        <w:tc>
          <w:tcPr>
            <w:tcW w:w="1843" w:type="dxa"/>
            <w:vMerge/>
            <w:shd w:val="clear" w:color="auto" w:fill="auto"/>
          </w:tcPr>
          <w:p w14:paraId="078F8DA3" w14:textId="77777777" w:rsidR="00073C5A" w:rsidRPr="00BE199D" w:rsidRDefault="00073C5A" w:rsidP="00EA44B5">
            <w:pPr>
              <w:autoSpaceDE w:val="0"/>
              <w:autoSpaceDN w:val="0"/>
              <w:adjustRightInd w:val="0"/>
              <w:spacing w:after="0"/>
              <w:rPr>
                <w:rFonts w:cs="Segoe UI"/>
                <w:b/>
                <w:bCs/>
                <w:szCs w:val="17"/>
              </w:rPr>
            </w:pPr>
          </w:p>
        </w:tc>
        <w:tc>
          <w:tcPr>
            <w:tcW w:w="1157" w:type="dxa"/>
            <w:vMerge/>
            <w:shd w:val="clear" w:color="auto" w:fill="auto"/>
          </w:tcPr>
          <w:p w14:paraId="29396874"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34FAFC01" w14:textId="77777777" w:rsidTr="00EA44B5">
        <w:tc>
          <w:tcPr>
            <w:tcW w:w="9518" w:type="dxa"/>
            <w:gridSpan w:val="6"/>
            <w:shd w:val="clear" w:color="auto" w:fill="auto"/>
          </w:tcPr>
          <w:p w14:paraId="4752224F" w14:textId="77777777" w:rsidR="00073C5A" w:rsidRPr="00BE199D" w:rsidRDefault="00073C5A" w:rsidP="00073C5A">
            <w:pPr>
              <w:pStyle w:val="Lijstalinea"/>
              <w:numPr>
                <w:ilvl w:val="0"/>
                <w:numId w:val="35"/>
              </w:numPr>
              <w:autoSpaceDE w:val="0"/>
              <w:autoSpaceDN w:val="0"/>
              <w:adjustRightInd w:val="0"/>
              <w:spacing w:after="0"/>
              <w:rPr>
                <w:rFonts w:cs="Segoe UI"/>
                <w:bCs/>
                <w:szCs w:val="17"/>
              </w:rPr>
            </w:pPr>
            <w:r w:rsidRPr="00BE199D">
              <w:rPr>
                <w:rFonts w:cs="Segoe UI"/>
                <w:bCs/>
                <w:szCs w:val="17"/>
              </w:rPr>
              <w:t>12 years</w:t>
            </w:r>
          </w:p>
        </w:tc>
      </w:tr>
      <w:tr w:rsidR="00073C5A" w:rsidRPr="00BE199D" w14:paraId="722EFC2D" w14:textId="77777777" w:rsidTr="00EA44B5">
        <w:tc>
          <w:tcPr>
            <w:tcW w:w="1681" w:type="dxa"/>
            <w:shd w:val="clear" w:color="auto" w:fill="auto"/>
          </w:tcPr>
          <w:p w14:paraId="1BA27AE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Check responsiveness (shaking)</w:t>
            </w:r>
          </w:p>
        </w:tc>
        <w:tc>
          <w:tcPr>
            <w:tcW w:w="1859" w:type="dxa"/>
            <w:gridSpan w:val="2"/>
            <w:shd w:val="clear" w:color="auto" w:fill="auto"/>
          </w:tcPr>
          <w:p w14:paraId="43517670"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78" w:type="dxa"/>
            <w:shd w:val="clear" w:color="auto" w:fill="auto"/>
          </w:tcPr>
          <w:p w14:paraId="273978F6"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62E239C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32 (61%) vs 6 (12%) §</w:t>
            </w:r>
          </w:p>
          <w:p w14:paraId="1BCF5AE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5.13, 95%CI [2.35;11.20]*</w:t>
            </w:r>
          </w:p>
          <w:p w14:paraId="7CDF91C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(p&lt;0.05)</w:t>
            </w:r>
          </w:p>
          <w:p w14:paraId="27E795A5"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7A64B09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52 vs 50</w:t>
            </w:r>
          </w:p>
        </w:tc>
        <w:tc>
          <w:tcPr>
            <w:tcW w:w="1157" w:type="dxa"/>
            <w:shd w:val="clear" w:color="auto" w:fill="auto"/>
          </w:tcPr>
          <w:p w14:paraId="03D7359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Lorem, 2008</w:t>
            </w:r>
          </w:p>
        </w:tc>
      </w:tr>
      <w:tr w:rsidR="00073C5A" w:rsidRPr="00BE199D" w14:paraId="37A6153F" w14:textId="77777777" w:rsidTr="00EA44B5">
        <w:tc>
          <w:tcPr>
            <w:tcW w:w="9518" w:type="dxa"/>
            <w:gridSpan w:val="6"/>
            <w:shd w:val="clear" w:color="auto" w:fill="auto"/>
          </w:tcPr>
          <w:p w14:paraId="0F8D37E5" w14:textId="77777777" w:rsidR="00073C5A" w:rsidRPr="00BE199D" w:rsidRDefault="00073C5A" w:rsidP="00073C5A">
            <w:pPr>
              <w:pStyle w:val="Lijstalinea"/>
              <w:numPr>
                <w:ilvl w:val="0"/>
                <w:numId w:val="35"/>
              </w:numPr>
              <w:autoSpaceDE w:val="0"/>
              <w:autoSpaceDN w:val="0"/>
              <w:adjustRightInd w:val="0"/>
              <w:spacing w:after="0"/>
              <w:rPr>
                <w:rFonts w:cs="Segoe UI"/>
                <w:bCs/>
                <w:szCs w:val="17"/>
              </w:rPr>
            </w:pPr>
            <w:r w:rsidRPr="00BE199D">
              <w:rPr>
                <w:rFonts w:cs="Segoe UI"/>
                <w:bCs/>
                <w:szCs w:val="17"/>
              </w:rPr>
              <w:t>13-16 years</w:t>
            </w:r>
          </w:p>
        </w:tc>
      </w:tr>
      <w:tr w:rsidR="00073C5A" w:rsidRPr="00BE199D" w14:paraId="30C447AB" w14:textId="77777777" w:rsidTr="00EA44B5">
        <w:tc>
          <w:tcPr>
            <w:tcW w:w="1681" w:type="dxa"/>
            <w:shd w:val="clear" w:color="auto" w:fill="auto"/>
          </w:tcPr>
          <w:p w14:paraId="7989EF8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lastRenderedPageBreak/>
              <w:t>Skills: Check responsiveness</w:t>
            </w:r>
          </w:p>
        </w:tc>
        <w:tc>
          <w:tcPr>
            <w:tcW w:w="1859" w:type="dxa"/>
            <w:gridSpan w:val="2"/>
            <w:shd w:val="clear" w:color="auto" w:fill="auto"/>
          </w:tcPr>
          <w:p w14:paraId="3BB7A9A6"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78" w:type="dxa"/>
            <w:shd w:val="clear" w:color="auto" w:fill="auto"/>
          </w:tcPr>
          <w:p w14:paraId="0FF40C6A"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208D007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21 (61.8%) vs 6 (24%) §</w:t>
            </w:r>
          </w:p>
          <w:p w14:paraId="5C56E94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2.57, 95%CI [1.22;5.43]</w:t>
            </w:r>
          </w:p>
          <w:p w14:paraId="0D3F6CA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(p=0.01)*</w:t>
            </w:r>
          </w:p>
          <w:p w14:paraId="55374CA8"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45849FA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34 vs 25</w:t>
            </w:r>
          </w:p>
        </w:tc>
        <w:tc>
          <w:tcPr>
            <w:tcW w:w="1157" w:type="dxa"/>
            <w:shd w:val="clear" w:color="auto" w:fill="auto"/>
          </w:tcPr>
          <w:p w14:paraId="0BED7C4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Younas, 2006</w:t>
            </w:r>
          </w:p>
        </w:tc>
      </w:tr>
      <w:tr w:rsidR="00073C5A" w:rsidRPr="00BE199D" w14:paraId="5580D2E3" w14:textId="77777777" w:rsidTr="00EA44B5">
        <w:tc>
          <w:tcPr>
            <w:tcW w:w="9518" w:type="dxa"/>
            <w:gridSpan w:val="6"/>
            <w:shd w:val="clear" w:color="auto" w:fill="auto"/>
          </w:tcPr>
          <w:p w14:paraId="74FE293C" w14:textId="77777777" w:rsidR="00073C5A" w:rsidRPr="00BE199D" w:rsidRDefault="00073C5A" w:rsidP="00073C5A">
            <w:pPr>
              <w:pStyle w:val="Lijstalinea"/>
              <w:numPr>
                <w:ilvl w:val="0"/>
                <w:numId w:val="35"/>
              </w:numPr>
              <w:autoSpaceDE w:val="0"/>
              <w:autoSpaceDN w:val="0"/>
              <w:adjustRightInd w:val="0"/>
              <w:spacing w:after="0"/>
              <w:rPr>
                <w:rFonts w:cs="Segoe UI"/>
                <w:bCs/>
                <w:szCs w:val="17"/>
              </w:rPr>
            </w:pPr>
            <w:r w:rsidRPr="00BE199D">
              <w:rPr>
                <w:rFonts w:cs="Segoe UI"/>
                <w:bCs/>
                <w:szCs w:val="17"/>
              </w:rPr>
              <w:t>14-15 years</w:t>
            </w:r>
          </w:p>
        </w:tc>
      </w:tr>
      <w:tr w:rsidR="00073C5A" w:rsidRPr="00BE199D" w14:paraId="35AF9724" w14:textId="77777777" w:rsidTr="00EA44B5">
        <w:tc>
          <w:tcPr>
            <w:tcW w:w="1681" w:type="dxa"/>
            <w:vMerge w:val="restart"/>
            <w:shd w:val="clear" w:color="auto" w:fill="auto"/>
          </w:tcPr>
          <w:p w14:paraId="4A27447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Check responsiveness (verbal)</w:t>
            </w:r>
          </w:p>
        </w:tc>
        <w:tc>
          <w:tcPr>
            <w:tcW w:w="1859" w:type="dxa"/>
            <w:gridSpan w:val="2"/>
            <w:shd w:val="clear" w:color="auto" w:fill="auto"/>
          </w:tcPr>
          <w:p w14:paraId="5F7AD96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78" w:type="dxa"/>
            <w:shd w:val="clear" w:color="auto" w:fill="auto"/>
          </w:tcPr>
          <w:p w14:paraId="06F24F02" w14:textId="77777777" w:rsidR="00073C5A" w:rsidRPr="00BE199D" w:rsidRDefault="00073C5A" w:rsidP="00EA44B5">
            <w:pPr>
              <w:autoSpaceDE w:val="0"/>
              <w:autoSpaceDN w:val="0"/>
              <w:adjustRightInd w:val="0"/>
              <w:spacing w:after="0"/>
              <w:rPr>
                <w:rFonts w:cs="Segoe UI"/>
                <w:szCs w:val="17"/>
                <w:u w:val="single"/>
              </w:rPr>
            </w:pPr>
            <w:r w:rsidRPr="00BE199D">
              <w:rPr>
                <w:rFonts w:cs="Segoe UI"/>
                <w:szCs w:val="17"/>
                <w:u w:val="single"/>
              </w:rPr>
              <w:t>Statistically significant:</w:t>
            </w:r>
          </w:p>
          <w:p w14:paraId="18CDC15E"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31 (24%) vs 95 (92%) §</w:t>
            </w:r>
          </w:p>
          <w:p w14:paraId="287FEB1F"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RR: 3.84* £</w:t>
            </w:r>
          </w:p>
          <w:p w14:paraId="4E6BD209"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(p&lt;0.001)</w:t>
            </w:r>
          </w:p>
          <w:p w14:paraId="196591F1"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689C88E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 129 vs 103</w:t>
            </w:r>
          </w:p>
          <w:p w14:paraId="583C717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(within subject)</w:t>
            </w:r>
          </w:p>
        </w:tc>
        <w:tc>
          <w:tcPr>
            <w:tcW w:w="1157" w:type="dxa"/>
            <w:vMerge w:val="restart"/>
            <w:shd w:val="clear" w:color="auto" w:fill="auto"/>
          </w:tcPr>
          <w:p w14:paraId="21D9A58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Meissner, 2012</w:t>
            </w:r>
          </w:p>
        </w:tc>
      </w:tr>
      <w:tr w:rsidR="00073C5A" w:rsidRPr="00BE199D" w14:paraId="548AB83D" w14:textId="77777777" w:rsidTr="00EA44B5">
        <w:tc>
          <w:tcPr>
            <w:tcW w:w="1681" w:type="dxa"/>
            <w:vMerge/>
            <w:shd w:val="clear" w:color="auto" w:fill="auto"/>
          </w:tcPr>
          <w:p w14:paraId="2C45FFEB" w14:textId="77777777" w:rsidR="00073C5A" w:rsidRPr="00BE199D" w:rsidRDefault="00073C5A" w:rsidP="00EA44B5">
            <w:pPr>
              <w:autoSpaceDE w:val="0"/>
              <w:autoSpaceDN w:val="0"/>
              <w:adjustRightInd w:val="0"/>
              <w:spacing w:after="0"/>
              <w:rPr>
                <w:rFonts w:cs="Segoe UI"/>
                <w:b/>
                <w:bCs/>
                <w:szCs w:val="17"/>
              </w:rPr>
            </w:pPr>
          </w:p>
        </w:tc>
        <w:tc>
          <w:tcPr>
            <w:tcW w:w="1859" w:type="dxa"/>
            <w:gridSpan w:val="2"/>
            <w:shd w:val="clear" w:color="auto" w:fill="auto"/>
          </w:tcPr>
          <w:p w14:paraId="1477AAEC"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Post vs 4 month follow-up</w:t>
            </w:r>
          </w:p>
        </w:tc>
        <w:tc>
          <w:tcPr>
            <w:tcW w:w="2978" w:type="dxa"/>
            <w:shd w:val="clear" w:color="auto" w:fill="auto"/>
          </w:tcPr>
          <w:p w14:paraId="4DE4DD53"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600B9ED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95 (92%) vs 80 (81.6%) §</w:t>
            </w:r>
          </w:p>
          <w:p w14:paraId="38D9178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0.89* £</w:t>
            </w:r>
          </w:p>
          <w:p w14:paraId="7B67D70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(p=0.06)</w:t>
            </w:r>
          </w:p>
          <w:p w14:paraId="59B10A99" w14:textId="77777777" w:rsidR="00073C5A" w:rsidRPr="00BE199D" w:rsidRDefault="00073C5A" w:rsidP="00EA44B5">
            <w:pPr>
              <w:autoSpaceDE w:val="0"/>
              <w:autoSpaceDN w:val="0"/>
              <w:adjustRightInd w:val="0"/>
              <w:spacing w:after="0"/>
              <w:rPr>
                <w:rFonts w:cs="Segoe UI"/>
                <w:b/>
                <w:bCs/>
                <w:szCs w:val="17"/>
              </w:rPr>
            </w:pPr>
            <w:r w:rsidRPr="00BE199D">
              <w:rPr>
                <w:rFonts w:cs="Segoe UI"/>
                <w:i/>
                <w:szCs w:val="17"/>
                <w:lang w:val="en-US"/>
              </w:rPr>
              <w:t>decline over time</w:t>
            </w:r>
          </w:p>
        </w:tc>
        <w:tc>
          <w:tcPr>
            <w:tcW w:w="1843" w:type="dxa"/>
            <w:shd w:val="clear" w:color="auto" w:fill="auto"/>
          </w:tcPr>
          <w:p w14:paraId="77F06E83"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 103 vs 98</w:t>
            </w:r>
          </w:p>
          <w:p w14:paraId="5DCC9D1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(within subject)</w:t>
            </w:r>
          </w:p>
        </w:tc>
        <w:tc>
          <w:tcPr>
            <w:tcW w:w="1157" w:type="dxa"/>
            <w:vMerge/>
            <w:shd w:val="clear" w:color="auto" w:fill="auto"/>
          </w:tcPr>
          <w:p w14:paraId="0DB42F64"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39073B56" w14:textId="77777777" w:rsidTr="00EA44B5">
        <w:tc>
          <w:tcPr>
            <w:tcW w:w="1681" w:type="dxa"/>
            <w:vMerge w:val="restart"/>
            <w:shd w:val="clear" w:color="auto" w:fill="auto"/>
          </w:tcPr>
          <w:p w14:paraId="68CADCB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Check responsiveness (shaking)</w:t>
            </w:r>
          </w:p>
        </w:tc>
        <w:tc>
          <w:tcPr>
            <w:tcW w:w="1859" w:type="dxa"/>
            <w:gridSpan w:val="2"/>
            <w:shd w:val="clear" w:color="auto" w:fill="auto"/>
          </w:tcPr>
          <w:p w14:paraId="49834408"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78" w:type="dxa"/>
            <w:shd w:val="clear" w:color="auto" w:fill="auto"/>
          </w:tcPr>
          <w:p w14:paraId="4BD5CD08"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64279BD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19 (15%) vs 88 (85%) §</w:t>
            </w:r>
          </w:p>
          <w:p w14:paraId="5E92BBE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5.80* £</w:t>
            </w:r>
          </w:p>
          <w:p w14:paraId="3E3F989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28CD7C26"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6E20867C"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 129 vs 103</w:t>
            </w:r>
          </w:p>
          <w:p w14:paraId="70D4243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(within subject)</w:t>
            </w:r>
          </w:p>
        </w:tc>
        <w:tc>
          <w:tcPr>
            <w:tcW w:w="1157" w:type="dxa"/>
            <w:vMerge/>
            <w:shd w:val="clear" w:color="auto" w:fill="auto"/>
          </w:tcPr>
          <w:p w14:paraId="157EB58A"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7BC820A0" w14:textId="77777777" w:rsidTr="00EA44B5">
        <w:tc>
          <w:tcPr>
            <w:tcW w:w="1681" w:type="dxa"/>
            <w:vMerge/>
            <w:shd w:val="clear" w:color="auto" w:fill="auto"/>
          </w:tcPr>
          <w:p w14:paraId="657C21AA" w14:textId="77777777" w:rsidR="00073C5A" w:rsidRPr="00BE199D" w:rsidRDefault="00073C5A" w:rsidP="00EA44B5">
            <w:pPr>
              <w:autoSpaceDE w:val="0"/>
              <w:autoSpaceDN w:val="0"/>
              <w:adjustRightInd w:val="0"/>
              <w:spacing w:after="0"/>
              <w:rPr>
                <w:rFonts w:cs="Segoe UI"/>
                <w:b/>
                <w:bCs/>
                <w:szCs w:val="17"/>
              </w:rPr>
            </w:pPr>
          </w:p>
        </w:tc>
        <w:tc>
          <w:tcPr>
            <w:tcW w:w="1859" w:type="dxa"/>
            <w:gridSpan w:val="2"/>
            <w:shd w:val="clear" w:color="auto" w:fill="auto"/>
          </w:tcPr>
          <w:p w14:paraId="66246546"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Post vs 4 month follow-up</w:t>
            </w:r>
          </w:p>
        </w:tc>
        <w:tc>
          <w:tcPr>
            <w:tcW w:w="2978" w:type="dxa"/>
            <w:shd w:val="clear" w:color="auto" w:fill="auto"/>
          </w:tcPr>
          <w:p w14:paraId="1D4E2B9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5AE9F3D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88 (85%) vs 84 (85.7%) §</w:t>
            </w:r>
          </w:p>
          <w:p w14:paraId="5C3BCE8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1.00* £†</w:t>
            </w:r>
          </w:p>
          <w:p w14:paraId="7D6FDC7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(p=0.57)</w:t>
            </w:r>
          </w:p>
        </w:tc>
        <w:tc>
          <w:tcPr>
            <w:tcW w:w="1843" w:type="dxa"/>
            <w:shd w:val="clear" w:color="auto" w:fill="auto"/>
          </w:tcPr>
          <w:p w14:paraId="476910D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 103 vs 98</w:t>
            </w:r>
          </w:p>
          <w:p w14:paraId="24B761F8"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(within subject)</w:t>
            </w:r>
          </w:p>
        </w:tc>
        <w:tc>
          <w:tcPr>
            <w:tcW w:w="1157" w:type="dxa"/>
            <w:vMerge/>
            <w:shd w:val="clear" w:color="auto" w:fill="auto"/>
          </w:tcPr>
          <w:p w14:paraId="2A362F7A"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447F3906" w14:textId="77777777" w:rsidTr="00EA44B5">
        <w:tc>
          <w:tcPr>
            <w:tcW w:w="9518" w:type="dxa"/>
            <w:gridSpan w:val="6"/>
            <w:shd w:val="clear" w:color="auto" w:fill="F2F2F2" w:themeFill="background1" w:themeFillShade="F2"/>
          </w:tcPr>
          <w:p w14:paraId="47989B00"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i/>
                <w:szCs w:val="17"/>
              </w:rPr>
              <w:t>Open the airway</w:t>
            </w:r>
          </w:p>
        </w:tc>
      </w:tr>
      <w:tr w:rsidR="00073C5A" w:rsidRPr="00BE199D" w14:paraId="35A4B111" w14:textId="77777777" w:rsidTr="00EA44B5">
        <w:tc>
          <w:tcPr>
            <w:tcW w:w="9518" w:type="dxa"/>
            <w:gridSpan w:val="6"/>
            <w:shd w:val="clear" w:color="auto" w:fill="auto"/>
          </w:tcPr>
          <w:p w14:paraId="5FBB75D7" w14:textId="77777777" w:rsidR="00073C5A" w:rsidRPr="00BE199D" w:rsidRDefault="00073C5A" w:rsidP="00073C5A">
            <w:pPr>
              <w:pStyle w:val="Lijstalinea"/>
              <w:numPr>
                <w:ilvl w:val="0"/>
                <w:numId w:val="35"/>
              </w:numPr>
              <w:autoSpaceDE w:val="0"/>
              <w:autoSpaceDN w:val="0"/>
              <w:adjustRightInd w:val="0"/>
              <w:spacing w:after="0"/>
              <w:rPr>
                <w:rFonts w:cs="Segoe UI"/>
                <w:bCs/>
                <w:szCs w:val="17"/>
              </w:rPr>
            </w:pPr>
            <w:r w:rsidRPr="00BE199D">
              <w:rPr>
                <w:rFonts w:cs="Segoe UI"/>
                <w:bCs/>
                <w:szCs w:val="17"/>
              </w:rPr>
              <w:t>6-7 years</w:t>
            </w:r>
          </w:p>
        </w:tc>
      </w:tr>
      <w:tr w:rsidR="00073C5A" w:rsidRPr="00BE199D" w14:paraId="304E71B7" w14:textId="77777777" w:rsidTr="00EA44B5">
        <w:tc>
          <w:tcPr>
            <w:tcW w:w="1681" w:type="dxa"/>
            <w:vMerge w:val="restart"/>
            <w:shd w:val="clear" w:color="auto" w:fill="auto"/>
          </w:tcPr>
          <w:p w14:paraId="0A29AB9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Assess breathing</w:t>
            </w:r>
          </w:p>
        </w:tc>
        <w:tc>
          <w:tcPr>
            <w:tcW w:w="1859" w:type="dxa"/>
            <w:gridSpan w:val="2"/>
            <w:vMerge w:val="restart"/>
            <w:shd w:val="clear" w:color="auto" w:fill="auto"/>
          </w:tcPr>
          <w:p w14:paraId="7BA8DEED"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78" w:type="dxa"/>
            <w:shd w:val="clear" w:color="auto" w:fill="auto"/>
          </w:tcPr>
          <w:p w14:paraId="187D1BD7"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12A1D6C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92 (79%) vs 3 (3%) §</w:t>
            </w:r>
          </w:p>
          <w:p w14:paraId="65B8872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29.09, 95%CI [9.49;89.18]</w:t>
            </w:r>
          </w:p>
          <w:p w14:paraId="732693C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w:t>
            </w:r>
          </w:p>
          <w:p w14:paraId="29FF14C1"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39CBE816"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1, 117 vs 111 </w:t>
            </w:r>
          </w:p>
          <w:p w14:paraId="5E9361C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(post)</w:t>
            </w:r>
          </w:p>
        </w:tc>
        <w:tc>
          <w:tcPr>
            <w:tcW w:w="1157" w:type="dxa"/>
            <w:vMerge w:val="restart"/>
            <w:shd w:val="clear" w:color="auto" w:fill="auto"/>
          </w:tcPr>
          <w:p w14:paraId="571A8AD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Bollig, 2009</w:t>
            </w:r>
          </w:p>
        </w:tc>
      </w:tr>
      <w:tr w:rsidR="00073C5A" w:rsidRPr="00BE199D" w14:paraId="6FA58CCD" w14:textId="77777777" w:rsidTr="00EA44B5">
        <w:tc>
          <w:tcPr>
            <w:tcW w:w="1681" w:type="dxa"/>
            <w:vMerge/>
            <w:shd w:val="clear" w:color="auto" w:fill="auto"/>
          </w:tcPr>
          <w:p w14:paraId="4C6D581D" w14:textId="77777777" w:rsidR="00073C5A" w:rsidRPr="00BE199D" w:rsidRDefault="00073C5A" w:rsidP="00EA44B5">
            <w:pPr>
              <w:autoSpaceDE w:val="0"/>
              <w:autoSpaceDN w:val="0"/>
              <w:adjustRightInd w:val="0"/>
              <w:spacing w:after="0"/>
              <w:rPr>
                <w:rFonts w:cs="Segoe UI"/>
                <w:b/>
                <w:bCs/>
                <w:szCs w:val="17"/>
              </w:rPr>
            </w:pPr>
          </w:p>
        </w:tc>
        <w:tc>
          <w:tcPr>
            <w:tcW w:w="1859" w:type="dxa"/>
            <w:gridSpan w:val="2"/>
            <w:vMerge/>
            <w:shd w:val="clear" w:color="auto" w:fill="auto"/>
          </w:tcPr>
          <w:p w14:paraId="19DA3A30" w14:textId="77777777" w:rsidR="00073C5A" w:rsidRPr="00BE199D" w:rsidRDefault="00073C5A" w:rsidP="00EA44B5">
            <w:pPr>
              <w:autoSpaceDE w:val="0"/>
              <w:autoSpaceDN w:val="0"/>
              <w:adjustRightInd w:val="0"/>
              <w:spacing w:after="0"/>
              <w:rPr>
                <w:rFonts w:cs="Segoe UI"/>
                <w:b/>
                <w:bCs/>
                <w:szCs w:val="17"/>
              </w:rPr>
            </w:pPr>
          </w:p>
        </w:tc>
        <w:tc>
          <w:tcPr>
            <w:tcW w:w="2978" w:type="dxa"/>
            <w:shd w:val="clear" w:color="auto" w:fill="auto"/>
          </w:tcPr>
          <w:p w14:paraId="63F6FB42"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1511F92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46 (37%) vs 3 (3%) §</w:t>
            </w:r>
          </w:p>
          <w:p w14:paraId="6D912A4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13.62, 95%CI [4.36;42.56]</w:t>
            </w:r>
          </w:p>
          <w:p w14:paraId="750F09E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w:t>
            </w:r>
          </w:p>
          <w:p w14:paraId="5CFCD549"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6A8F4C06"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1, 125 vs 111 </w:t>
            </w:r>
          </w:p>
          <w:p w14:paraId="166481B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(6 month follow-up)</w:t>
            </w:r>
          </w:p>
        </w:tc>
        <w:tc>
          <w:tcPr>
            <w:tcW w:w="1157" w:type="dxa"/>
            <w:vMerge/>
            <w:shd w:val="clear" w:color="auto" w:fill="auto"/>
          </w:tcPr>
          <w:p w14:paraId="28D0DC70"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49869769" w14:textId="77777777" w:rsidTr="00EA44B5">
        <w:tc>
          <w:tcPr>
            <w:tcW w:w="1681" w:type="dxa"/>
            <w:vMerge w:val="restart"/>
            <w:shd w:val="clear" w:color="auto" w:fill="auto"/>
          </w:tcPr>
          <w:p w14:paraId="3D1785B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Airway management</w:t>
            </w:r>
          </w:p>
        </w:tc>
        <w:tc>
          <w:tcPr>
            <w:tcW w:w="1859" w:type="dxa"/>
            <w:gridSpan w:val="2"/>
            <w:vMerge/>
            <w:shd w:val="clear" w:color="auto" w:fill="auto"/>
          </w:tcPr>
          <w:p w14:paraId="4A709C76" w14:textId="77777777" w:rsidR="00073C5A" w:rsidRPr="00BE199D" w:rsidRDefault="00073C5A" w:rsidP="00EA44B5">
            <w:pPr>
              <w:autoSpaceDE w:val="0"/>
              <w:autoSpaceDN w:val="0"/>
              <w:adjustRightInd w:val="0"/>
              <w:spacing w:after="0"/>
              <w:rPr>
                <w:rFonts w:cs="Segoe UI"/>
                <w:b/>
                <w:bCs/>
                <w:szCs w:val="17"/>
              </w:rPr>
            </w:pPr>
          </w:p>
        </w:tc>
        <w:tc>
          <w:tcPr>
            <w:tcW w:w="2978" w:type="dxa"/>
            <w:shd w:val="clear" w:color="auto" w:fill="auto"/>
          </w:tcPr>
          <w:p w14:paraId="5D2F2771"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75090C5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80 (68%) vs 1 (1%) §</w:t>
            </w:r>
          </w:p>
          <w:p w14:paraId="772A595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75.90, 95%CI [10.74;536.13]</w:t>
            </w:r>
          </w:p>
          <w:p w14:paraId="2EB2373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(p&lt;0.0001)*</w:t>
            </w:r>
          </w:p>
          <w:p w14:paraId="05FE413C"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06194A01"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1, 117 vs 111 </w:t>
            </w:r>
          </w:p>
          <w:p w14:paraId="1338CC7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(post)</w:t>
            </w:r>
          </w:p>
        </w:tc>
        <w:tc>
          <w:tcPr>
            <w:tcW w:w="1157" w:type="dxa"/>
            <w:vMerge/>
            <w:shd w:val="clear" w:color="auto" w:fill="auto"/>
          </w:tcPr>
          <w:p w14:paraId="05091C12"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70BCD8C5" w14:textId="77777777" w:rsidTr="00EA44B5">
        <w:tc>
          <w:tcPr>
            <w:tcW w:w="1681" w:type="dxa"/>
            <w:vMerge/>
            <w:shd w:val="clear" w:color="auto" w:fill="auto"/>
          </w:tcPr>
          <w:p w14:paraId="4B6B6BD0" w14:textId="77777777" w:rsidR="00073C5A" w:rsidRPr="00BE199D" w:rsidRDefault="00073C5A" w:rsidP="00EA44B5">
            <w:pPr>
              <w:autoSpaceDE w:val="0"/>
              <w:autoSpaceDN w:val="0"/>
              <w:adjustRightInd w:val="0"/>
              <w:spacing w:after="0"/>
              <w:rPr>
                <w:rFonts w:cs="Segoe UI"/>
                <w:b/>
                <w:bCs/>
                <w:szCs w:val="17"/>
              </w:rPr>
            </w:pPr>
          </w:p>
        </w:tc>
        <w:tc>
          <w:tcPr>
            <w:tcW w:w="1859" w:type="dxa"/>
            <w:gridSpan w:val="2"/>
            <w:vMerge/>
            <w:shd w:val="clear" w:color="auto" w:fill="auto"/>
          </w:tcPr>
          <w:p w14:paraId="7313EE24" w14:textId="77777777" w:rsidR="00073C5A" w:rsidRPr="00BE199D" w:rsidRDefault="00073C5A" w:rsidP="00EA44B5">
            <w:pPr>
              <w:autoSpaceDE w:val="0"/>
              <w:autoSpaceDN w:val="0"/>
              <w:adjustRightInd w:val="0"/>
              <w:spacing w:after="0"/>
              <w:rPr>
                <w:rFonts w:cs="Segoe UI"/>
                <w:b/>
                <w:bCs/>
                <w:szCs w:val="17"/>
              </w:rPr>
            </w:pPr>
          </w:p>
        </w:tc>
        <w:tc>
          <w:tcPr>
            <w:tcW w:w="2978" w:type="dxa"/>
            <w:shd w:val="clear" w:color="auto" w:fill="auto"/>
          </w:tcPr>
          <w:p w14:paraId="5EA3C447"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4BADB28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30 (24%) vs 1 (1%) §</w:t>
            </w:r>
          </w:p>
          <w:p w14:paraId="61A6E3F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26.64, 95%CI [3.69;192.16]</w:t>
            </w:r>
          </w:p>
          <w:p w14:paraId="5A8495C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(p=0.001)*</w:t>
            </w:r>
          </w:p>
          <w:p w14:paraId="2B720633"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50649A62"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1, 125 vs 111 </w:t>
            </w:r>
          </w:p>
          <w:p w14:paraId="3E8382D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(6 month follow-up)</w:t>
            </w:r>
          </w:p>
        </w:tc>
        <w:tc>
          <w:tcPr>
            <w:tcW w:w="1157" w:type="dxa"/>
            <w:vMerge/>
            <w:shd w:val="clear" w:color="auto" w:fill="auto"/>
          </w:tcPr>
          <w:p w14:paraId="564002EB"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5F29D68E" w14:textId="77777777" w:rsidTr="00EA44B5">
        <w:tc>
          <w:tcPr>
            <w:tcW w:w="9518" w:type="dxa"/>
            <w:gridSpan w:val="6"/>
            <w:shd w:val="clear" w:color="auto" w:fill="auto"/>
          </w:tcPr>
          <w:p w14:paraId="17D4F0E2" w14:textId="77777777" w:rsidR="00073C5A" w:rsidRPr="00BE199D" w:rsidRDefault="00073C5A" w:rsidP="00073C5A">
            <w:pPr>
              <w:pStyle w:val="Lijstalinea"/>
              <w:numPr>
                <w:ilvl w:val="0"/>
                <w:numId w:val="35"/>
              </w:numPr>
              <w:autoSpaceDE w:val="0"/>
              <w:autoSpaceDN w:val="0"/>
              <w:adjustRightInd w:val="0"/>
              <w:spacing w:after="0"/>
              <w:rPr>
                <w:rFonts w:cs="Segoe UI"/>
                <w:bCs/>
                <w:szCs w:val="17"/>
              </w:rPr>
            </w:pPr>
            <w:r w:rsidRPr="00BE199D">
              <w:rPr>
                <w:rFonts w:cs="Segoe UI"/>
                <w:bCs/>
                <w:szCs w:val="17"/>
              </w:rPr>
              <w:t>10-11 years</w:t>
            </w:r>
          </w:p>
        </w:tc>
      </w:tr>
      <w:tr w:rsidR="00073C5A" w:rsidRPr="00BE199D" w14:paraId="3F5C8C07" w14:textId="77777777" w:rsidTr="00EA44B5">
        <w:tc>
          <w:tcPr>
            <w:tcW w:w="1681" w:type="dxa"/>
            <w:shd w:val="clear" w:color="auto" w:fill="auto"/>
          </w:tcPr>
          <w:p w14:paraId="6318F83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Assess airway</w:t>
            </w:r>
          </w:p>
        </w:tc>
        <w:tc>
          <w:tcPr>
            <w:tcW w:w="1859" w:type="dxa"/>
            <w:gridSpan w:val="2"/>
            <w:vMerge w:val="restart"/>
            <w:shd w:val="clear" w:color="auto" w:fill="auto"/>
          </w:tcPr>
          <w:p w14:paraId="4FF79F76"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78" w:type="dxa"/>
            <w:shd w:val="clear" w:color="auto" w:fill="auto"/>
          </w:tcPr>
          <w:p w14:paraId="69AD5C43"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3AB973D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90 (17%) vs 20 (3%) §</w:t>
            </w:r>
          </w:p>
          <w:p w14:paraId="779E08D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4.90, 95%CI [3.06;7.83]</w:t>
            </w:r>
          </w:p>
          <w:p w14:paraId="04C55AF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w:t>
            </w:r>
          </w:p>
          <w:p w14:paraId="223EDD18"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lastRenderedPageBreak/>
              <w:t>in favour of first aid training</w:t>
            </w:r>
          </w:p>
        </w:tc>
        <w:tc>
          <w:tcPr>
            <w:tcW w:w="1843" w:type="dxa"/>
            <w:vMerge w:val="restart"/>
            <w:shd w:val="clear" w:color="auto" w:fill="auto"/>
          </w:tcPr>
          <w:p w14:paraId="60B499C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lastRenderedPageBreak/>
              <w:t xml:space="preserve">1, 534 vs 581 </w:t>
            </w:r>
            <w:r w:rsidRPr="00BE199D">
              <w:rPr>
                <w:rFonts w:cs="Segoe UI"/>
                <w:szCs w:val="17"/>
              </w:rPr>
              <w:t>§(power analysis)</w:t>
            </w:r>
          </w:p>
        </w:tc>
        <w:tc>
          <w:tcPr>
            <w:tcW w:w="1157" w:type="dxa"/>
            <w:vMerge w:val="restart"/>
            <w:shd w:val="clear" w:color="auto" w:fill="auto"/>
          </w:tcPr>
          <w:p w14:paraId="0B7BC8F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Frederick, 2000</w:t>
            </w:r>
          </w:p>
          <w:p w14:paraId="26D8D677" w14:textId="77777777" w:rsidR="00073C5A" w:rsidRPr="00BE199D" w:rsidRDefault="00073C5A" w:rsidP="00EA44B5">
            <w:pPr>
              <w:autoSpaceDE w:val="0"/>
              <w:autoSpaceDN w:val="0"/>
              <w:adjustRightInd w:val="0"/>
              <w:spacing w:after="0"/>
              <w:rPr>
                <w:rFonts w:cs="Segoe UI"/>
                <w:szCs w:val="17"/>
                <w:lang w:val="en-US"/>
              </w:rPr>
            </w:pPr>
          </w:p>
          <w:p w14:paraId="67A851F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lastRenderedPageBreak/>
              <w:t>Frederick, 2002</w:t>
            </w:r>
          </w:p>
        </w:tc>
      </w:tr>
      <w:tr w:rsidR="00073C5A" w:rsidRPr="00BE199D" w14:paraId="1B6F078F" w14:textId="77777777" w:rsidTr="00EA44B5">
        <w:tc>
          <w:tcPr>
            <w:tcW w:w="1681" w:type="dxa"/>
            <w:shd w:val="clear" w:color="auto" w:fill="auto"/>
          </w:tcPr>
          <w:p w14:paraId="5C74BD9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lastRenderedPageBreak/>
              <w:t>Skills: Assess breathing</w:t>
            </w:r>
          </w:p>
        </w:tc>
        <w:tc>
          <w:tcPr>
            <w:tcW w:w="1859" w:type="dxa"/>
            <w:gridSpan w:val="2"/>
            <w:vMerge/>
            <w:shd w:val="clear" w:color="auto" w:fill="auto"/>
          </w:tcPr>
          <w:p w14:paraId="059A038E" w14:textId="77777777" w:rsidR="00073C5A" w:rsidRPr="00BE199D" w:rsidRDefault="00073C5A" w:rsidP="00EA44B5">
            <w:pPr>
              <w:autoSpaceDE w:val="0"/>
              <w:autoSpaceDN w:val="0"/>
              <w:adjustRightInd w:val="0"/>
              <w:spacing w:after="0"/>
              <w:rPr>
                <w:rFonts w:cs="Segoe UI"/>
                <w:b/>
                <w:bCs/>
                <w:szCs w:val="17"/>
              </w:rPr>
            </w:pPr>
          </w:p>
        </w:tc>
        <w:tc>
          <w:tcPr>
            <w:tcW w:w="2978" w:type="dxa"/>
            <w:shd w:val="clear" w:color="auto" w:fill="auto"/>
          </w:tcPr>
          <w:p w14:paraId="00870CD2"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58038A8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80 (15%) vs 9 (2%) §</w:t>
            </w:r>
          </w:p>
          <w:p w14:paraId="1AE6971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9.67, 95%CI [4.90;19.07]</w:t>
            </w:r>
          </w:p>
          <w:p w14:paraId="1B3F333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w:t>
            </w:r>
          </w:p>
          <w:p w14:paraId="629B6624"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vMerge/>
            <w:shd w:val="clear" w:color="auto" w:fill="auto"/>
          </w:tcPr>
          <w:p w14:paraId="7EAA6BA2" w14:textId="77777777" w:rsidR="00073C5A" w:rsidRPr="00BE199D" w:rsidRDefault="00073C5A" w:rsidP="00EA44B5">
            <w:pPr>
              <w:autoSpaceDE w:val="0"/>
              <w:autoSpaceDN w:val="0"/>
              <w:adjustRightInd w:val="0"/>
              <w:spacing w:after="0"/>
              <w:rPr>
                <w:rFonts w:cs="Segoe UI"/>
                <w:b/>
                <w:bCs/>
                <w:szCs w:val="17"/>
                <w:lang w:val="en-US"/>
              </w:rPr>
            </w:pPr>
          </w:p>
        </w:tc>
        <w:tc>
          <w:tcPr>
            <w:tcW w:w="1157" w:type="dxa"/>
            <w:vMerge/>
            <w:shd w:val="clear" w:color="auto" w:fill="auto"/>
          </w:tcPr>
          <w:p w14:paraId="6AF03004"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46CB74B6" w14:textId="77777777" w:rsidTr="00EA44B5">
        <w:tc>
          <w:tcPr>
            <w:tcW w:w="9518" w:type="dxa"/>
            <w:gridSpan w:val="6"/>
            <w:shd w:val="clear" w:color="auto" w:fill="auto"/>
          </w:tcPr>
          <w:p w14:paraId="0D81C767" w14:textId="77777777" w:rsidR="00073C5A" w:rsidRPr="00BE199D" w:rsidRDefault="00073C5A" w:rsidP="00073C5A">
            <w:pPr>
              <w:pStyle w:val="Lijstalinea"/>
              <w:numPr>
                <w:ilvl w:val="0"/>
                <w:numId w:val="35"/>
              </w:numPr>
              <w:autoSpaceDE w:val="0"/>
              <w:autoSpaceDN w:val="0"/>
              <w:adjustRightInd w:val="0"/>
              <w:spacing w:after="0"/>
              <w:rPr>
                <w:rFonts w:cs="Segoe UI"/>
                <w:bCs/>
                <w:szCs w:val="17"/>
              </w:rPr>
            </w:pPr>
            <w:r w:rsidRPr="00BE199D">
              <w:rPr>
                <w:rFonts w:cs="Segoe UI"/>
                <w:bCs/>
                <w:szCs w:val="17"/>
              </w:rPr>
              <w:t>10-14 years</w:t>
            </w:r>
          </w:p>
        </w:tc>
      </w:tr>
      <w:tr w:rsidR="00073C5A" w:rsidRPr="00BE199D" w14:paraId="696BA4C1" w14:textId="77777777" w:rsidTr="00EA44B5">
        <w:tc>
          <w:tcPr>
            <w:tcW w:w="1681" w:type="dxa"/>
            <w:shd w:val="clear" w:color="auto" w:fill="auto"/>
          </w:tcPr>
          <w:p w14:paraId="06495019"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Skills: Time to assess breathing (seconds)</w:t>
            </w:r>
          </w:p>
        </w:tc>
        <w:tc>
          <w:tcPr>
            <w:tcW w:w="1859" w:type="dxa"/>
            <w:gridSpan w:val="2"/>
            <w:shd w:val="clear" w:color="auto" w:fill="auto"/>
          </w:tcPr>
          <w:p w14:paraId="45928AB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10 year vs 14 year</w:t>
            </w:r>
          </w:p>
        </w:tc>
        <w:tc>
          <w:tcPr>
            <w:tcW w:w="2978" w:type="dxa"/>
            <w:shd w:val="clear" w:color="auto" w:fill="auto"/>
          </w:tcPr>
          <w:p w14:paraId="21E0CB8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47ECB83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21.7±5.3 vs 23.6±5.2</w:t>
            </w:r>
          </w:p>
          <w:p w14:paraId="5F64A67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-1.90, 95%CI [-4.63;0.83]</w:t>
            </w:r>
          </w:p>
          <w:p w14:paraId="335421A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(p=0.17)*</w:t>
            </w:r>
          </w:p>
        </w:tc>
        <w:tc>
          <w:tcPr>
            <w:tcW w:w="1843" w:type="dxa"/>
            <w:shd w:val="clear" w:color="auto" w:fill="auto"/>
          </w:tcPr>
          <w:p w14:paraId="3D9C543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27 vs 30 </w:t>
            </w:r>
            <w:r w:rsidRPr="00BE199D">
              <w:rPr>
                <w:rFonts w:cs="Segoe UI"/>
                <w:szCs w:val="17"/>
              </w:rPr>
              <w:t>§</w:t>
            </w:r>
          </w:p>
        </w:tc>
        <w:tc>
          <w:tcPr>
            <w:tcW w:w="1157" w:type="dxa"/>
            <w:shd w:val="clear" w:color="auto" w:fill="auto"/>
          </w:tcPr>
          <w:p w14:paraId="3156C90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Sherif, 2005</w:t>
            </w:r>
          </w:p>
        </w:tc>
      </w:tr>
      <w:tr w:rsidR="00073C5A" w:rsidRPr="00BE199D" w14:paraId="47280C52" w14:textId="77777777" w:rsidTr="00EA44B5">
        <w:tc>
          <w:tcPr>
            <w:tcW w:w="9518" w:type="dxa"/>
            <w:gridSpan w:val="6"/>
            <w:shd w:val="clear" w:color="auto" w:fill="auto"/>
          </w:tcPr>
          <w:p w14:paraId="619C6052" w14:textId="77777777" w:rsidR="00073C5A" w:rsidRPr="00BE199D" w:rsidRDefault="00073C5A" w:rsidP="00073C5A">
            <w:pPr>
              <w:pStyle w:val="Lijstalinea"/>
              <w:numPr>
                <w:ilvl w:val="0"/>
                <w:numId w:val="35"/>
              </w:numPr>
              <w:autoSpaceDE w:val="0"/>
              <w:autoSpaceDN w:val="0"/>
              <w:adjustRightInd w:val="0"/>
              <w:spacing w:after="0"/>
              <w:rPr>
                <w:rFonts w:cs="Segoe UI"/>
                <w:bCs/>
                <w:szCs w:val="17"/>
              </w:rPr>
            </w:pPr>
            <w:r w:rsidRPr="00BE199D">
              <w:rPr>
                <w:rFonts w:cs="Segoe UI"/>
                <w:bCs/>
                <w:szCs w:val="17"/>
              </w:rPr>
              <w:t>11-12 years</w:t>
            </w:r>
          </w:p>
        </w:tc>
      </w:tr>
      <w:tr w:rsidR="00073C5A" w:rsidRPr="00BE199D" w14:paraId="28135970" w14:textId="77777777" w:rsidTr="00EA44B5">
        <w:tc>
          <w:tcPr>
            <w:tcW w:w="1681" w:type="dxa"/>
            <w:shd w:val="clear" w:color="auto" w:fill="auto"/>
          </w:tcPr>
          <w:p w14:paraId="666D7A28"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Skills: Assess breathing (chest movement)</w:t>
            </w:r>
          </w:p>
        </w:tc>
        <w:tc>
          <w:tcPr>
            <w:tcW w:w="1859" w:type="dxa"/>
            <w:gridSpan w:val="2"/>
            <w:vMerge w:val="restart"/>
            <w:shd w:val="clear" w:color="auto" w:fill="auto"/>
          </w:tcPr>
          <w:p w14:paraId="10F43E9B"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78" w:type="dxa"/>
            <w:shd w:val="clear" w:color="auto" w:fill="auto"/>
          </w:tcPr>
          <w:p w14:paraId="05126D4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2EF6A2F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26 (51%) vs 18 (35.3%) §</w:t>
            </w:r>
          </w:p>
          <w:p w14:paraId="46D5DE3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1.44, 95%CI [0.91;2.29] ¥</w:t>
            </w:r>
          </w:p>
          <w:p w14:paraId="15BA44E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(p=0.11)*</w:t>
            </w:r>
          </w:p>
        </w:tc>
        <w:tc>
          <w:tcPr>
            <w:tcW w:w="1843" w:type="dxa"/>
            <w:vMerge w:val="restart"/>
            <w:shd w:val="clear" w:color="auto" w:fill="auto"/>
          </w:tcPr>
          <w:p w14:paraId="25F183B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51 vs 51</w:t>
            </w:r>
          </w:p>
        </w:tc>
        <w:tc>
          <w:tcPr>
            <w:tcW w:w="1157" w:type="dxa"/>
            <w:vMerge w:val="restart"/>
            <w:shd w:val="clear" w:color="auto" w:fill="auto"/>
          </w:tcPr>
          <w:p w14:paraId="3D56053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Moore, 1992</w:t>
            </w:r>
          </w:p>
        </w:tc>
      </w:tr>
      <w:tr w:rsidR="00073C5A" w:rsidRPr="00BE199D" w14:paraId="3AE0945D" w14:textId="77777777" w:rsidTr="00EA44B5">
        <w:tc>
          <w:tcPr>
            <w:tcW w:w="1681" w:type="dxa"/>
            <w:shd w:val="clear" w:color="auto" w:fill="auto"/>
          </w:tcPr>
          <w:p w14:paraId="095AEF9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Assess breathing (listening)</w:t>
            </w:r>
          </w:p>
        </w:tc>
        <w:tc>
          <w:tcPr>
            <w:tcW w:w="1859" w:type="dxa"/>
            <w:gridSpan w:val="2"/>
            <w:vMerge/>
            <w:shd w:val="clear" w:color="auto" w:fill="auto"/>
          </w:tcPr>
          <w:p w14:paraId="00A6156D" w14:textId="77777777" w:rsidR="00073C5A" w:rsidRPr="00BE199D" w:rsidRDefault="00073C5A" w:rsidP="00EA44B5">
            <w:pPr>
              <w:autoSpaceDE w:val="0"/>
              <w:autoSpaceDN w:val="0"/>
              <w:adjustRightInd w:val="0"/>
              <w:spacing w:after="0"/>
              <w:rPr>
                <w:rFonts w:cs="Segoe UI"/>
                <w:b/>
                <w:bCs/>
                <w:szCs w:val="17"/>
              </w:rPr>
            </w:pPr>
          </w:p>
        </w:tc>
        <w:tc>
          <w:tcPr>
            <w:tcW w:w="2978" w:type="dxa"/>
            <w:shd w:val="clear" w:color="auto" w:fill="auto"/>
          </w:tcPr>
          <w:p w14:paraId="7E90B87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110153B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12 (23.5%) vs 13 (25.5%) §</w:t>
            </w:r>
          </w:p>
          <w:p w14:paraId="7AF6935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0.92, 95%CI [0.47;1.83] ¥</w:t>
            </w:r>
          </w:p>
          <w:p w14:paraId="607F38F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(p=0.82)*</w:t>
            </w:r>
          </w:p>
        </w:tc>
        <w:tc>
          <w:tcPr>
            <w:tcW w:w="1843" w:type="dxa"/>
            <w:vMerge/>
            <w:shd w:val="clear" w:color="auto" w:fill="auto"/>
          </w:tcPr>
          <w:p w14:paraId="0BBA075F" w14:textId="77777777" w:rsidR="00073C5A" w:rsidRPr="00BE199D" w:rsidRDefault="00073C5A" w:rsidP="00EA44B5">
            <w:pPr>
              <w:autoSpaceDE w:val="0"/>
              <w:autoSpaceDN w:val="0"/>
              <w:adjustRightInd w:val="0"/>
              <w:spacing w:after="0"/>
              <w:rPr>
                <w:rFonts w:cs="Segoe UI"/>
                <w:b/>
                <w:bCs/>
                <w:szCs w:val="17"/>
              </w:rPr>
            </w:pPr>
          </w:p>
        </w:tc>
        <w:tc>
          <w:tcPr>
            <w:tcW w:w="1157" w:type="dxa"/>
            <w:vMerge/>
            <w:shd w:val="clear" w:color="auto" w:fill="auto"/>
          </w:tcPr>
          <w:p w14:paraId="7AB98998"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0CAAC3DB" w14:textId="77777777" w:rsidTr="00EA44B5">
        <w:tc>
          <w:tcPr>
            <w:tcW w:w="1681" w:type="dxa"/>
            <w:shd w:val="clear" w:color="auto" w:fill="auto"/>
          </w:tcPr>
          <w:p w14:paraId="54A88F46"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Skills: Open airway (head tilt)</w:t>
            </w:r>
          </w:p>
        </w:tc>
        <w:tc>
          <w:tcPr>
            <w:tcW w:w="1859" w:type="dxa"/>
            <w:gridSpan w:val="2"/>
            <w:vMerge/>
            <w:shd w:val="clear" w:color="auto" w:fill="auto"/>
          </w:tcPr>
          <w:p w14:paraId="618D41F3" w14:textId="77777777" w:rsidR="00073C5A" w:rsidRPr="00BE199D" w:rsidRDefault="00073C5A" w:rsidP="00EA44B5">
            <w:pPr>
              <w:autoSpaceDE w:val="0"/>
              <w:autoSpaceDN w:val="0"/>
              <w:adjustRightInd w:val="0"/>
              <w:spacing w:after="0"/>
              <w:rPr>
                <w:rFonts w:cs="Segoe UI"/>
                <w:b/>
                <w:bCs/>
                <w:szCs w:val="17"/>
                <w:lang w:val="en-US"/>
              </w:rPr>
            </w:pPr>
          </w:p>
        </w:tc>
        <w:tc>
          <w:tcPr>
            <w:tcW w:w="2978" w:type="dxa"/>
            <w:shd w:val="clear" w:color="auto" w:fill="auto"/>
          </w:tcPr>
          <w:p w14:paraId="0327F91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2F8BE43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36 (70.6%) vs 27 (52.9%) §</w:t>
            </w:r>
          </w:p>
          <w:p w14:paraId="24BDD07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1.33, 95%CI [0.97;1.82] ¥</w:t>
            </w:r>
          </w:p>
          <w:p w14:paraId="20F2691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(p=0.07)*</w:t>
            </w:r>
          </w:p>
        </w:tc>
        <w:tc>
          <w:tcPr>
            <w:tcW w:w="1843" w:type="dxa"/>
            <w:vMerge/>
            <w:shd w:val="clear" w:color="auto" w:fill="auto"/>
          </w:tcPr>
          <w:p w14:paraId="0EB5D892" w14:textId="77777777" w:rsidR="00073C5A" w:rsidRPr="00BE199D" w:rsidRDefault="00073C5A" w:rsidP="00EA44B5">
            <w:pPr>
              <w:autoSpaceDE w:val="0"/>
              <w:autoSpaceDN w:val="0"/>
              <w:adjustRightInd w:val="0"/>
              <w:spacing w:after="0"/>
              <w:rPr>
                <w:rFonts w:cs="Segoe UI"/>
                <w:b/>
                <w:bCs/>
                <w:szCs w:val="17"/>
              </w:rPr>
            </w:pPr>
          </w:p>
        </w:tc>
        <w:tc>
          <w:tcPr>
            <w:tcW w:w="1157" w:type="dxa"/>
            <w:vMerge/>
            <w:shd w:val="clear" w:color="auto" w:fill="auto"/>
          </w:tcPr>
          <w:p w14:paraId="71420445"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08BFBD88" w14:textId="77777777" w:rsidTr="00EA44B5">
        <w:tc>
          <w:tcPr>
            <w:tcW w:w="1681" w:type="dxa"/>
            <w:vMerge w:val="restart"/>
            <w:shd w:val="clear" w:color="auto" w:fill="auto"/>
          </w:tcPr>
          <w:p w14:paraId="0E28548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Assess breathing</w:t>
            </w:r>
          </w:p>
        </w:tc>
        <w:tc>
          <w:tcPr>
            <w:tcW w:w="1859" w:type="dxa"/>
            <w:gridSpan w:val="2"/>
            <w:vMerge/>
            <w:shd w:val="clear" w:color="auto" w:fill="auto"/>
          </w:tcPr>
          <w:p w14:paraId="3C4023E0" w14:textId="77777777" w:rsidR="00073C5A" w:rsidRPr="00BE199D" w:rsidRDefault="00073C5A" w:rsidP="00EA44B5">
            <w:pPr>
              <w:autoSpaceDE w:val="0"/>
              <w:autoSpaceDN w:val="0"/>
              <w:adjustRightInd w:val="0"/>
              <w:spacing w:after="0"/>
              <w:rPr>
                <w:rFonts w:cs="Segoe UI"/>
                <w:b/>
                <w:bCs/>
                <w:szCs w:val="17"/>
              </w:rPr>
            </w:pPr>
          </w:p>
        </w:tc>
        <w:tc>
          <w:tcPr>
            <w:tcW w:w="2978" w:type="dxa"/>
            <w:shd w:val="clear" w:color="auto" w:fill="auto"/>
          </w:tcPr>
          <w:p w14:paraId="03AD17E1"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2279BB8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13 (65%) vs 2 (8%) §</w:t>
            </w:r>
          </w:p>
          <w:p w14:paraId="331AF02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8.13, 95%CI [2.07;31.90]</w:t>
            </w:r>
          </w:p>
          <w:p w14:paraId="2B7BA2B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(p=0.003)*</w:t>
            </w:r>
          </w:p>
          <w:p w14:paraId="411D45AE"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1B06F4D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20 vs 25 (post)</w:t>
            </w:r>
          </w:p>
        </w:tc>
        <w:tc>
          <w:tcPr>
            <w:tcW w:w="1157" w:type="dxa"/>
            <w:vMerge w:val="restart"/>
            <w:shd w:val="clear" w:color="auto" w:fill="auto"/>
          </w:tcPr>
          <w:p w14:paraId="74EB7A4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Plotnikoff, 1989</w:t>
            </w:r>
          </w:p>
        </w:tc>
      </w:tr>
      <w:tr w:rsidR="00073C5A" w:rsidRPr="00BE199D" w14:paraId="1DB9B5CF" w14:textId="77777777" w:rsidTr="00EA44B5">
        <w:tc>
          <w:tcPr>
            <w:tcW w:w="1681" w:type="dxa"/>
            <w:vMerge/>
            <w:shd w:val="clear" w:color="auto" w:fill="auto"/>
          </w:tcPr>
          <w:p w14:paraId="3ED6D110" w14:textId="77777777" w:rsidR="00073C5A" w:rsidRPr="00BE199D" w:rsidRDefault="00073C5A" w:rsidP="00EA44B5">
            <w:pPr>
              <w:autoSpaceDE w:val="0"/>
              <w:autoSpaceDN w:val="0"/>
              <w:adjustRightInd w:val="0"/>
              <w:spacing w:after="0"/>
              <w:rPr>
                <w:rFonts w:cs="Segoe UI"/>
                <w:b/>
                <w:bCs/>
                <w:szCs w:val="17"/>
              </w:rPr>
            </w:pPr>
          </w:p>
        </w:tc>
        <w:tc>
          <w:tcPr>
            <w:tcW w:w="1859" w:type="dxa"/>
            <w:gridSpan w:val="2"/>
            <w:vMerge/>
            <w:shd w:val="clear" w:color="auto" w:fill="auto"/>
          </w:tcPr>
          <w:p w14:paraId="521F37AA" w14:textId="77777777" w:rsidR="00073C5A" w:rsidRPr="00BE199D" w:rsidRDefault="00073C5A" w:rsidP="00EA44B5">
            <w:pPr>
              <w:autoSpaceDE w:val="0"/>
              <w:autoSpaceDN w:val="0"/>
              <w:adjustRightInd w:val="0"/>
              <w:spacing w:after="0"/>
              <w:rPr>
                <w:rFonts w:cs="Segoe UI"/>
                <w:b/>
                <w:bCs/>
                <w:szCs w:val="17"/>
              </w:rPr>
            </w:pPr>
          </w:p>
        </w:tc>
        <w:tc>
          <w:tcPr>
            <w:tcW w:w="2978" w:type="dxa"/>
            <w:shd w:val="clear" w:color="auto" w:fill="auto"/>
          </w:tcPr>
          <w:p w14:paraId="12A7615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3A4DB4E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6 (30%) vs 1 (4%) §</w:t>
            </w:r>
          </w:p>
          <w:p w14:paraId="5222A0A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7.50, 95%CI [0.98;57.32] ¥</w:t>
            </w:r>
          </w:p>
          <w:p w14:paraId="157A9F4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(p=0.05)</w:t>
            </w:r>
          </w:p>
          <w:p w14:paraId="1C3D5ADC"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78D36B4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20 vs 25 (5 month follow-up)</w:t>
            </w:r>
          </w:p>
        </w:tc>
        <w:tc>
          <w:tcPr>
            <w:tcW w:w="1157" w:type="dxa"/>
            <w:vMerge/>
            <w:shd w:val="clear" w:color="auto" w:fill="auto"/>
          </w:tcPr>
          <w:p w14:paraId="61C6ABCD"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42158E4C" w14:textId="77777777" w:rsidTr="00EA44B5">
        <w:tc>
          <w:tcPr>
            <w:tcW w:w="1681" w:type="dxa"/>
            <w:vMerge w:val="restart"/>
            <w:shd w:val="clear" w:color="auto" w:fill="auto"/>
          </w:tcPr>
          <w:p w14:paraId="788093F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Open airway</w:t>
            </w:r>
          </w:p>
        </w:tc>
        <w:tc>
          <w:tcPr>
            <w:tcW w:w="1859" w:type="dxa"/>
            <w:gridSpan w:val="2"/>
            <w:vMerge/>
            <w:shd w:val="clear" w:color="auto" w:fill="auto"/>
          </w:tcPr>
          <w:p w14:paraId="77B9A620" w14:textId="77777777" w:rsidR="00073C5A" w:rsidRPr="00BE199D" w:rsidRDefault="00073C5A" w:rsidP="00EA44B5">
            <w:pPr>
              <w:autoSpaceDE w:val="0"/>
              <w:autoSpaceDN w:val="0"/>
              <w:adjustRightInd w:val="0"/>
              <w:spacing w:after="0"/>
              <w:rPr>
                <w:rFonts w:cs="Segoe UI"/>
                <w:b/>
                <w:bCs/>
                <w:szCs w:val="17"/>
              </w:rPr>
            </w:pPr>
          </w:p>
        </w:tc>
        <w:tc>
          <w:tcPr>
            <w:tcW w:w="2978" w:type="dxa"/>
            <w:shd w:val="clear" w:color="auto" w:fill="auto"/>
          </w:tcPr>
          <w:p w14:paraId="2826FE68"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7AFA9B1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18 (90%) vs 7 (28%) §</w:t>
            </w:r>
          </w:p>
          <w:p w14:paraId="7B1CD43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3.21, 95%CI [1.69;6.13]</w:t>
            </w:r>
          </w:p>
          <w:p w14:paraId="1C061C6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(p=0.0004)*</w:t>
            </w:r>
          </w:p>
          <w:p w14:paraId="317D1801"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270E9DC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20 vs 25 (post)</w:t>
            </w:r>
          </w:p>
        </w:tc>
        <w:tc>
          <w:tcPr>
            <w:tcW w:w="1157" w:type="dxa"/>
            <w:vMerge/>
            <w:shd w:val="clear" w:color="auto" w:fill="auto"/>
          </w:tcPr>
          <w:p w14:paraId="76C6C236"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712918AE" w14:textId="77777777" w:rsidTr="00EA44B5">
        <w:tc>
          <w:tcPr>
            <w:tcW w:w="1681" w:type="dxa"/>
            <w:vMerge/>
            <w:shd w:val="clear" w:color="auto" w:fill="auto"/>
          </w:tcPr>
          <w:p w14:paraId="5000DD0A" w14:textId="77777777" w:rsidR="00073C5A" w:rsidRPr="00BE199D" w:rsidRDefault="00073C5A" w:rsidP="00EA44B5">
            <w:pPr>
              <w:autoSpaceDE w:val="0"/>
              <w:autoSpaceDN w:val="0"/>
              <w:adjustRightInd w:val="0"/>
              <w:spacing w:after="0"/>
              <w:rPr>
                <w:rFonts w:cs="Segoe UI"/>
                <w:b/>
                <w:bCs/>
                <w:szCs w:val="17"/>
              </w:rPr>
            </w:pPr>
          </w:p>
        </w:tc>
        <w:tc>
          <w:tcPr>
            <w:tcW w:w="1859" w:type="dxa"/>
            <w:gridSpan w:val="2"/>
            <w:vMerge/>
            <w:shd w:val="clear" w:color="auto" w:fill="auto"/>
          </w:tcPr>
          <w:p w14:paraId="4C2CA3E5" w14:textId="77777777" w:rsidR="00073C5A" w:rsidRPr="00BE199D" w:rsidRDefault="00073C5A" w:rsidP="00EA44B5">
            <w:pPr>
              <w:autoSpaceDE w:val="0"/>
              <w:autoSpaceDN w:val="0"/>
              <w:adjustRightInd w:val="0"/>
              <w:spacing w:after="0"/>
              <w:rPr>
                <w:rFonts w:cs="Segoe UI"/>
                <w:b/>
                <w:bCs/>
                <w:szCs w:val="17"/>
              </w:rPr>
            </w:pPr>
          </w:p>
        </w:tc>
        <w:tc>
          <w:tcPr>
            <w:tcW w:w="2978" w:type="dxa"/>
            <w:shd w:val="clear" w:color="auto" w:fill="auto"/>
          </w:tcPr>
          <w:p w14:paraId="67986B2B"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5D544EC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16 (80%) vs 2 (8%) §</w:t>
            </w:r>
          </w:p>
          <w:p w14:paraId="065FE3D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10.0, 95%CI [2.60;38.47]</w:t>
            </w:r>
          </w:p>
          <w:p w14:paraId="27B39E7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(p=0.0008)</w:t>
            </w:r>
          </w:p>
          <w:p w14:paraId="30D4323F"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579878F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20 vs 25 (5 month follow-up)</w:t>
            </w:r>
          </w:p>
        </w:tc>
        <w:tc>
          <w:tcPr>
            <w:tcW w:w="1157" w:type="dxa"/>
            <w:vMerge/>
            <w:shd w:val="clear" w:color="auto" w:fill="auto"/>
          </w:tcPr>
          <w:p w14:paraId="0F66ADE0"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58D264A8" w14:textId="77777777" w:rsidTr="00EA44B5">
        <w:tc>
          <w:tcPr>
            <w:tcW w:w="9518" w:type="dxa"/>
            <w:gridSpan w:val="6"/>
            <w:shd w:val="clear" w:color="auto" w:fill="auto"/>
          </w:tcPr>
          <w:p w14:paraId="50A4AECA" w14:textId="77777777" w:rsidR="00073C5A" w:rsidRPr="00BE199D" w:rsidRDefault="00073C5A" w:rsidP="00073C5A">
            <w:pPr>
              <w:pStyle w:val="Lijstalinea"/>
              <w:numPr>
                <w:ilvl w:val="0"/>
                <w:numId w:val="35"/>
              </w:numPr>
              <w:autoSpaceDE w:val="0"/>
              <w:autoSpaceDN w:val="0"/>
              <w:adjustRightInd w:val="0"/>
              <w:spacing w:after="0"/>
              <w:rPr>
                <w:rFonts w:cs="Segoe UI"/>
                <w:bCs/>
                <w:szCs w:val="17"/>
              </w:rPr>
            </w:pPr>
            <w:r w:rsidRPr="00BE199D">
              <w:rPr>
                <w:rFonts w:cs="Segoe UI"/>
                <w:bCs/>
                <w:szCs w:val="17"/>
              </w:rPr>
              <w:t>13-16 years</w:t>
            </w:r>
          </w:p>
        </w:tc>
      </w:tr>
      <w:tr w:rsidR="00073C5A" w:rsidRPr="00BE199D" w14:paraId="0CA3A648" w14:textId="77777777" w:rsidTr="00EA44B5">
        <w:tc>
          <w:tcPr>
            <w:tcW w:w="1681" w:type="dxa"/>
            <w:shd w:val="clear" w:color="auto" w:fill="auto"/>
          </w:tcPr>
          <w:p w14:paraId="1A6C62B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Assess breathing</w:t>
            </w:r>
          </w:p>
        </w:tc>
        <w:tc>
          <w:tcPr>
            <w:tcW w:w="1859" w:type="dxa"/>
            <w:gridSpan w:val="2"/>
            <w:vMerge w:val="restart"/>
            <w:shd w:val="clear" w:color="auto" w:fill="auto"/>
          </w:tcPr>
          <w:p w14:paraId="4B14C11B"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78" w:type="dxa"/>
            <w:shd w:val="clear" w:color="auto" w:fill="auto"/>
          </w:tcPr>
          <w:p w14:paraId="7640F77B"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Not statistically significant:</w:t>
            </w:r>
          </w:p>
          <w:p w14:paraId="35631F3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20 (58.8%) vs 9 (36%) §</w:t>
            </w:r>
          </w:p>
          <w:p w14:paraId="36B28D9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1.63, 95%CI [0.90;2.96] ¥</w:t>
            </w:r>
          </w:p>
          <w:p w14:paraId="7AEE2A7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(p=0.10)*</w:t>
            </w:r>
          </w:p>
          <w:p w14:paraId="1DE15222"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vMerge w:val="restart"/>
            <w:shd w:val="clear" w:color="auto" w:fill="auto"/>
          </w:tcPr>
          <w:p w14:paraId="6818AFE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34 vs 25</w:t>
            </w:r>
          </w:p>
        </w:tc>
        <w:tc>
          <w:tcPr>
            <w:tcW w:w="1157" w:type="dxa"/>
            <w:vMerge w:val="restart"/>
            <w:shd w:val="clear" w:color="auto" w:fill="auto"/>
          </w:tcPr>
          <w:p w14:paraId="16210AA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Younas, 2006</w:t>
            </w:r>
          </w:p>
        </w:tc>
      </w:tr>
      <w:tr w:rsidR="00073C5A" w:rsidRPr="00BE199D" w14:paraId="4A77C312" w14:textId="77777777" w:rsidTr="00EA44B5">
        <w:tc>
          <w:tcPr>
            <w:tcW w:w="1681" w:type="dxa"/>
            <w:shd w:val="clear" w:color="auto" w:fill="auto"/>
          </w:tcPr>
          <w:p w14:paraId="7D2ECF4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Open airway</w:t>
            </w:r>
          </w:p>
        </w:tc>
        <w:tc>
          <w:tcPr>
            <w:tcW w:w="1859" w:type="dxa"/>
            <w:gridSpan w:val="2"/>
            <w:vMerge/>
            <w:shd w:val="clear" w:color="auto" w:fill="auto"/>
          </w:tcPr>
          <w:p w14:paraId="07D3B131" w14:textId="77777777" w:rsidR="00073C5A" w:rsidRPr="00BE199D" w:rsidRDefault="00073C5A" w:rsidP="00EA44B5">
            <w:pPr>
              <w:autoSpaceDE w:val="0"/>
              <w:autoSpaceDN w:val="0"/>
              <w:adjustRightInd w:val="0"/>
              <w:spacing w:after="0"/>
              <w:rPr>
                <w:rFonts w:cs="Segoe UI"/>
                <w:b/>
                <w:bCs/>
                <w:szCs w:val="17"/>
              </w:rPr>
            </w:pPr>
          </w:p>
        </w:tc>
        <w:tc>
          <w:tcPr>
            <w:tcW w:w="2978" w:type="dxa"/>
            <w:shd w:val="clear" w:color="auto" w:fill="auto"/>
          </w:tcPr>
          <w:p w14:paraId="5F414DC9"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6751FF9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21 (61.8%) vs 7 (16%) §</w:t>
            </w:r>
          </w:p>
          <w:p w14:paraId="4FC65EE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RR: 2.21; 95%CI [1.12;4.36]</w:t>
            </w:r>
          </w:p>
          <w:p w14:paraId="0834909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(p=0.02)*</w:t>
            </w:r>
          </w:p>
          <w:p w14:paraId="639C2A00"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vMerge/>
            <w:shd w:val="clear" w:color="auto" w:fill="auto"/>
          </w:tcPr>
          <w:p w14:paraId="79043BD5" w14:textId="77777777" w:rsidR="00073C5A" w:rsidRPr="00BE199D" w:rsidRDefault="00073C5A" w:rsidP="00EA44B5">
            <w:pPr>
              <w:autoSpaceDE w:val="0"/>
              <w:autoSpaceDN w:val="0"/>
              <w:adjustRightInd w:val="0"/>
              <w:spacing w:after="0"/>
              <w:rPr>
                <w:rFonts w:cs="Segoe UI"/>
                <w:b/>
                <w:bCs/>
                <w:szCs w:val="17"/>
                <w:lang w:val="en-US"/>
              </w:rPr>
            </w:pPr>
          </w:p>
        </w:tc>
        <w:tc>
          <w:tcPr>
            <w:tcW w:w="1157" w:type="dxa"/>
            <w:vMerge/>
            <w:shd w:val="clear" w:color="auto" w:fill="auto"/>
          </w:tcPr>
          <w:p w14:paraId="3278418E"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1ED02EAE" w14:textId="77777777" w:rsidTr="00EA44B5">
        <w:tc>
          <w:tcPr>
            <w:tcW w:w="9518" w:type="dxa"/>
            <w:gridSpan w:val="6"/>
            <w:shd w:val="clear" w:color="auto" w:fill="auto"/>
          </w:tcPr>
          <w:p w14:paraId="6F836540" w14:textId="77777777" w:rsidR="00073C5A" w:rsidRPr="00BE199D" w:rsidRDefault="00073C5A" w:rsidP="00073C5A">
            <w:pPr>
              <w:pStyle w:val="Lijstalinea"/>
              <w:numPr>
                <w:ilvl w:val="0"/>
                <w:numId w:val="35"/>
              </w:numPr>
              <w:autoSpaceDE w:val="0"/>
              <w:autoSpaceDN w:val="0"/>
              <w:adjustRightInd w:val="0"/>
              <w:spacing w:after="0"/>
              <w:rPr>
                <w:rFonts w:cs="Segoe UI"/>
                <w:bCs/>
                <w:szCs w:val="17"/>
              </w:rPr>
            </w:pPr>
            <w:r w:rsidRPr="00BE199D">
              <w:rPr>
                <w:rFonts w:cs="Segoe UI"/>
                <w:bCs/>
                <w:szCs w:val="17"/>
              </w:rPr>
              <w:lastRenderedPageBreak/>
              <w:t>14-15 years</w:t>
            </w:r>
          </w:p>
        </w:tc>
      </w:tr>
      <w:tr w:rsidR="00073C5A" w:rsidRPr="00BE199D" w14:paraId="259E68E8" w14:textId="77777777" w:rsidTr="00EA44B5">
        <w:tc>
          <w:tcPr>
            <w:tcW w:w="1681" w:type="dxa"/>
            <w:vMerge w:val="restart"/>
            <w:shd w:val="clear" w:color="auto" w:fill="auto"/>
          </w:tcPr>
          <w:p w14:paraId="339B886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Check breathing</w:t>
            </w:r>
          </w:p>
        </w:tc>
        <w:tc>
          <w:tcPr>
            <w:tcW w:w="1859" w:type="dxa"/>
            <w:gridSpan w:val="2"/>
            <w:shd w:val="clear" w:color="auto" w:fill="auto"/>
          </w:tcPr>
          <w:p w14:paraId="70CBA96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78" w:type="dxa"/>
            <w:shd w:val="clear" w:color="auto" w:fill="auto"/>
          </w:tcPr>
          <w:p w14:paraId="502FEA01" w14:textId="77777777" w:rsidR="00073C5A" w:rsidRPr="00BE199D" w:rsidRDefault="00073C5A" w:rsidP="00EA44B5">
            <w:pPr>
              <w:autoSpaceDE w:val="0"/>
              <w:autoSpaceDN w:val="0"/>
              <w:adjustRightInd w:val="0"/>
              <w:spacing w:after="0"/>
              <w:rPr>
                <w:rFonts w:cs="Segoe UI"/>
                <w:szCs w:val="17"/>
                <w:u w:val="single"/>
              </w:rPr>
            </w:pPr>
            <w:r w:rsidRPr="00BE199D">
              <w:rPr>
                <w:rFonts w:cs="Segoe UI"/>
                <w:szCs w:val="17"/>
                <w:u w:val="single"/>
              </w:rPr>
              <w:t>Statistically significant:</w:t>
            </w:r>
          </w:p>
          <w:p w14:paraId="59310ABE"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35 (27%) vs 95 (92%) §</w:t>
            </w:r>
          </w:p>
          <w:p w14:paraId="497607D2"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RR: 3.40* £</w:t>
            </w:r>
          </w:p>
          <w:p w14:paraId="5016D33D"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(p&lt;0.001)</w:t>
            </w:r>
          </w:p>
          <w:p w14:paraId="16B29DBC"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fist aid training</w:t>
            </w:r>
          </w:p>
        </w:tc>
        <w:tc>
          <w:tcPr>
            <w:tcW w:w="1843" w:type="dxa"/>
            <w:shd w:val="clear" w:color="auto" w:fill="auto"/>
          </w:tcPr>
          <w:p w14:paraId="5D59EF37"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 129 vs 103</w:t>
            </w:r>
          </w:p>
          <w:p w14:paraId="5E3AFA7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(within subject)</w:t>
            </w:r>
          </w:p>
        </w:tc>
        <w:tc>
          <w:tcPr>
            <w:tcW w:w="1157" w:type="dxa"/>
            <w:vMerge w:val="restart"/>
            <w:shd w:val="clear" w:color="auto" w:fill="auto"/>
          </w:tcPr>
          <w:p w14:paraId="17A810E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Meissner, 2012</w:t>
            </w:r>
          </w:p>
        </w:tc>
      </w:tr>
      <w:tr w:rsidR="00073C5A" w:rsidRPr="00BE199D" w14:paraId="4979922F" w14:textId="77777777" w:rsidTr="00EA44B5">
        <w:tc>
          <w:tcPr>
            <w:tcW w:w="1681" w:type="dxa"/>
            <w:vMerge/>
            <w:shd w:val="clear" w:color="auto" w:fill="auto"/>
          </w:tcPr>
          <w:p w14:paraId="492B5C14" w14:textId="77777777" w:rsidR="00073C5A" w:rsidRPr="00BE199D" w:rsidRDefault="00073C5A" w:rsidP="00EA44B5">
            <w:pPr>
              <w:autoSpaceDE w:val="0"/>
              <w:autoSpaceDN w:val="0"/>
              <w:adjustRightInd w:val="0"/>
              <w:spacing w:after="0"/>
              <w:rPr>
                <w:rFonts w:cs="Segoe UI"/>
                <w:b/>
                <w:bCs/>
                <w:szCs w:val="17"/>
              </w:rPr>
            </w:pPr>
          </w:p>
        </w:tc>
        <w:tc>
          <w:tcPr>
            <w:tcW w:w="1859" w:type="dxa"/>
            <w:gridSpan w:val="2"/>
            <w:shd w:val="clear" w:color="auto" w:fill="auto"/>
          </w:tcPr>
          <w:p w14:paraId="1F785644"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Post vs 4 month follow-up</w:t>
            </w:r>
          </w:p>
        </w:tc>
        <w:tc>
          <w:tcPr>
            <w:tcW w:w="2978" w:type="dxa"/>
            <w:shd w:val="clear" w:color="auto" w:fill="auto"/>
          </w:tcPr>
          <w:p w14:paraId="669230D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1169770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95 (92%) vs 91 (92.9%) §</w:t>
            </w:r>
          </w:p>
          <w:p w14:paraId="16086B9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1.01* £</w:t>
            </w:r>
          </w:p>
          <w:p w14:paraId="5C133E3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(p=1.0)</w:t>
            </w:r>
          </w:p>
        </w:tc>
        <w:tc>
          <w:tcPr>
            <w:tcW w:w="1843" w:type="dxa"/>
            <w:shd w:val="clear" w:color="auto" w:fill="auto"/>
          </w:tcPr>
          <w:p w14:paraId="69479C93"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 103 vs 98</w:t>
            </w:r>
          </w:p>
          <w:p w14:paraId="7B4E9B4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(within subject)</w:t>
            </w:r>
          </w:p>
        </w:tc>
        <w:tc>
          <w:tcPr>
            <w:tcW w:w="1157" w:type="dxa"/>
            <w:vMerge/>
            <w:shd w:val="clear" w:color="auto" w:fill="auto"/>
          </w:tcPr>
          <w:p w14:paraId="11A6DD04"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42CD4C35" w14:textId="77777777" w:rsidTr="00EA44B5">
        <w:tc>
          <w:tcPr>
            <w:tcW w:w="9518" w:type="dxa"/>
            <w:gridSpan w:val="6"/>
            <w:shd w:val="clear" w:color="auto" w:fill="auto"/>
          </w:tcPr>
          <w:p w14:paraId="57E9E399" w14:textId="77777777" w:rsidR="00073C5A" w:rsidRPr="00BE199D" w:rsidRDefault="00073C5A" w:rsidP="00073C5A">
            <w:pPr>
              <w:pStyle w:val="Lijstalinea"/>
              <w:numPr>
                <w:ilvl w:val="0"/>
                <w:numId w:val="35"/>
              </w:numPr>
              <w:autoSpaceDE w:val="0"/>
              <w:autoSpaceDN w:val="0"/>
              <w:adjustRightInd w:val="0"/>
              <w:spacing w:after="0"/>
              <w:rPr>
                <w:rFonts w:cs="Segoe UI"/>
                <w:bCs/>
                <w:szCs w:val="17"/>
              </w:rPr>
            </w:pPr>
            <w:r w:rsidRPr="00BE199D">
              <w:rPr>
                <w:rFonts w:cs="Segoe UI"/>
                <w:bCs/>
                <w:szCs w:val="17"/>
              </w:rPr>
              <w:t>14-18 years</w:t>
            </w:r>
          </w:p>
        </w:tc>
      </w:tr>
      <w:tr w:rsidR="00073C5A" w:rsidRPr="00BE199D" w14:paraId="3D388F6A" w14:textId="77777777" w:rsidTr="00EA44B5">
        <w:tc>
          <w:tcPr>
            <w:tcW w:w="1681" w:type="dxa"/>
            <w:vMerge w:val="restart"/>
            <w:shd w:val="clear" w:color="auto" w:fill="auto"/>
          </w:tcPr>
          <w:p w14:paraId="58F16F1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Open airway</w:t>
            </w:r>
          </w:p>
        </w:tc>
        <w:tc>
          <w:tcPr>
            <w:tcW w:w="1859" w:type="dxa"/>
            <w:gridSpan w:val="2"/>
            <w:shd w:val="clear" w:color="auto" w:fill="auto"/>
          </w:tcPr>
          <w:p w14:paraId="4140678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Computer vs no intervention</w:t>
            </w:r>
          </w:p>
        </w:tc>
        <w:tc>
          <w:tcPr>
            <w:tcW w:w="2978" w:type="dxa"/>
            <w:shd w:val="clear" w:color="auto" w:fill="auto"/>
          </w:tcPr>
          <w:p w14:paraId="5ED17904" w14:textId="77777777" w:rsidR="00073C5A" w:rsidRPr="00BE199D" w:rsidRDefault="00073C5A" w:rsidP="00EA44B5">
            <w:pPr>
              <w:autoSpaceDE w:val="0"/>
              <w:autoSpaceDN w:val="0"/>
              <w:adjustRightInd w:val="0"/>
              <w:spacing w:after="0"/>
              <w:rPr>
                <w:rFonts w:cs="Segoe UI"/>
                <w:szCs w:val="17"/>
                <w:u w:val="single"/>
              </w:rPr>
            </w:pPr>
            <w:r w:rsidRPr="00BE199D">
              <w:rPr>
                <w:rFonts w:cs="Segoe UI"/>
                <w:szCs w:val="17"/>
                <w:u w:val="single"/>
              </w:rPr>
              <w:t>Statistically significant:</w:t>
            </w:r>
          </w:p>
          <w:p w14:paraId="251C84C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104 (50%) vs 23 (12%) </w:t>
            </w:r>
            <w:r w:rsidRPr="00BE199D">
              <w:rPr>
                <w:rFonts w:cs="Segoe UI"/>
                <w:szCs w:val="17"/>
              </w:rPr>
              <w:t>§</w:t>
            </w:r>
          </w:p>
          <w:p w14:paraId="521E25C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4.09, 95%CI [2.72;6.14]</w:t>
            </w:r>
          </w:p>
          <w:p w14:paraId="699BFD3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w:t>
            </w:r>
          </w:p>
          <w:p w14:paraId="204DEA1E"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681B512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208 vs 188 </w:t>
            </w:r>
          </w:p>
          <w:p w14:paraId="7B04E6E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(post)</w:t>
            </w:r>
          </w:p>
        </w:tc>
        <w:tc>
          <w:tcPr>
            <w:tcW w:w="1157" w:type="dxa"/>
            <w:vMerge w:val="restart"/>
            <w:shd w:val="clear" w:color="auto" w:fill="auto"/>
          </w:tcPr>
          <w:p w14:paraId="061A624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Reder, 2006</w:t>
            </w:r>
          </w:p>
        </w:tc>
      </w:tr>
      <w:tr w:rsidR="00073C5A" w:rsidRPr="00BE199D" w14:paraId="012C28FA" w14:textId="77777777" w:rsidTr="00EA44B5">
        <w:tc>
          <w:tcPr>
            <w:tcW w:w="1681" w:type="dxa"/>
            <w:vMerge/>
            <w:shd w:val="clear" w:color="auto" w:fill="auto"/>
          </w:tcPr>
          <w:p w14:paraId="3DE29EA3" w14:textId="77777777" w:rsidR="00073C5A" w:rsidRPr="00BE199D" w:rsidRDefault="00073C5A" w:rsidP="00EA44B5">
            <w:pPr>
              <w:autoSpaceDE w:val="0"/>
              <w:autoSpaceDN w:val="0"/>
              <w:adjustRightInd w:val="0"/>
              <w:spacing w:after="0"/>
              <w:rPr>
                <w:rFonts w:cs="Segoe UI"/>
                <w:b/>
                <w:bCs/>
                <w:szCs w:val="17"/>
              </w:rPr>
            </w:pPr>
          </w:p>
        </w:tc>
        <w:tc>
          <w:tcPr>
            <w:tcW w:w="1859" w:type="dxa"/>
            <w:gridSpan w:val="2"/>
            <w:shd w:val="clear" w:color="auto" w:fill="auto"/>
          </w:tcPr>
          <w:p w14:paraId="39ECB7D8"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Computer + demo vs no intervention</w:t>
            </w:r>
          </w:p>
        </w:tc>
        <w:tc>
          <w:tcPr>
            <w:tcW w:w="2978" w:type="dxa"/>
            <w:shd w:val="clear" w:color="auto" w:fill="auto"/>
          </w:tcPr>
          <w:p w14:paraId="4955B122"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7779531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117 (73%) vs 23 (12 %) §</w:t>
            </w:r>
          </w:p>
          <w:p w14:paraId="0476AA1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5.98, 95%CI [4.03;8.87]</w:t>
            </w:r>
          </w:p>
          <w:p w14:paraId="57675E4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w:t>
            </w:r>
          </w:p>
          <w:p w14:paraId="3398157E"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6C7D64D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160 vs 188 </w:t>
            </w:r>
          </w:p>
          <w:p w14:paraId="2192F67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(post)</w:t>
            </w:r>
          </w:p>
        </w:tc>
        <w:tc>
          <w:tcPr>
            <w:tcW w:w="1157" w:type="dxa"/>
            <w:vMerge/>
            <w:shd w:val="clear" w:color="auto" w:fill="auto"/>
          </w:tcPr>
          <w:p w14:paraId="1E06AD1E"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22D850D9" w14:textId="77777777" w:rsidTr="00EA44B5">
        <w:tc>
          <w:tcPr>
            <w:tcW w:w="1681" w:type="dxa"/>
            <w:vMerge/>
            <w:shd w:val="clear" w:color="auto" w:fill="auto"/>
          </w:tcPr>
          <w:p w14:paraId="162CA077" w14:textId="77777777" w:rsidR="00073C5A" w:rsidRPr="00BE199D" w:rsidRDefault="00073C5A" w:rsidP="00EA44B5">
            <w:pPr>
              <w:autoSpaceDE w:val="0"/>
              <w:autoSpaceDN w:val="0"/>
              <w:adjustRightInd w:val="0"/>
              <w:spacing w:after="0"/>
              <w:rPr>
                <w:rFonts w:cs="Segoe UI"/>
                <w:b/>
                <w:bCs/>
                <w:szCs w:val="17"/>
              </w:rPr>
            </w:pPr>
          </w:p>
        </w:tc>
        <w:tc>
          <w:tcPr>
            <w:tcW w:w="1859" w:type="dxa"/>
            <w:gridSpan w:val="2"/>
            <w:shd w:val="clear" w:color="auto" w:fill="auto"/>
          </w:tcPr>
          <w:p w14:paraId="4914BE10"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Video + demo vs no intervention</w:t>
            </w:r>
          </w:p>
        </w:tc>
        <w:tc>
          <w:tcPr>
            <w:tcW w:w="2978" w:type="dxa"/>
            <w:shd w:val="clear" w:color="auto" w:fill="auto"/>
          </w:tcPr>
          <w:p w14:paraId="3BCC4012"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25C2C30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120 (62%) vs 23 (12%) §</w:t>
            </w:r>
          </w:p>
          <w:p w14:paraId="3BC0271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5.08, 95%CI [3.41;7.57]</w:t>
            </w:r>
          </w:p>
          <w:p w14:paraId="55A7EDB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w:t>
            </w:r>
          </w:p>
          <w:p w14:paraId="2656D827"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6CAF07C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193 vs 188 </w:t>
            </w:r>
          </w:p>
          <w:p w14:paraId="11C9BB8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(post)</w:t>
            </w:r>
          </w:p>
        </w:tc>
        <w:tc>
          <w:tcPr>
            <w:tcW w:w="1157" w:type="dxa"/>
            <w:vMerge/>
            <w:shd w:val="clear" w:color="auto" w:fill="auto"/>
          </w:tcPr>
          <w:p w14:paraId="032AFA7D"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0DD60330" w14:textId="77777777" w:rsidTr="00EA44B5">
        <w:tc>
          <w:tcPr>
            <w:tcW w:w="1681" w:type="dxa"/>
            <w:vMerge/>
            <w:shd w:val="clear" w:color="auto" w:fill="auto"/>
          </w:tcPr>
          <w:p w14:paraId="5FA25A97" w14:textId="77777777" w:rsidR="00073C5A" w:rsidRPr="00BE199D" w:rsidRDefault="00073C5A" w:rsidP="00EA44B5">
            <w:pPr>
              <w:autoSpaceDE w:val="0"/>
              <w:autoSpaceDN w:val="0"/>
              <w:adjustRightInd w:val="0"/>
              <w:spacing w:after="0"/>
              <w:rPr>
                <w:rFonts w:cs="Segoe UI"/>
                <w:b/>
                <w:bCs/>
                <w:szCs w:val="17"/>
              </w:rPr>
            </w:pPr>
          </w:p>
        </w:tc>
        <w:tc>
          <w:tcPr>
            <w:tcW w:w="1859" w:type="dxa"/>
            <w:gridSpan w:val="2"/>
            <w:shd w:val="clear" w:color="auto" w:fill="auto"/>
          </w:tcPr>
          <w:p w14:paraId="727A47D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Computer vs no intervention</w:t>
            </w:r>
          </w:p>
        </w:tc>
        <w:tc>
          <w:tcPr>
            <w:tcW w:w="2978" w:type="dxa"/>
            <w:shd w:val="clear" w:color="auto" w:fill="auto"/>
          </w:tcPr>
          <w:p w14:paraId="58220B85"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2D20CB0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75 (41%) vs 22 (15%) §</w:t>
            </w:r>
          </w:p>
          <w:p w14:paraId="5E1A947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2.79, 95%CI [1.83;4.26]</w:t>
            </w:r>
          </w:p>
          <w:p w14:paraId="3CBEF59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w:t>
            </w:r>
          </w:p>
          <w:p w14:paraId="04E0A9EE"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39E3BD8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182 vs 149 (2 month follow-up)</w:t>
            </w:r>
          </w:p>
        </w:tc>
        <w:tc>
          <w:tcPr>
            <w:tcW w:w="1157" w:type="dxa"/>
            <w:vMerge/>
            <w:shd w:val="clear" w:color="auto" w:fill="auto"/>
          </w:tcPr>
          <w:p w14:paraId="70EB4C2B"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1FA6B6CD" w14:textId="77777777" w:rsidTr="00EA44B5">
        <w:tc>
          <w:tcPr>
            <w:tcW w:w="1681" w:type="dxa"/>
            <w:vMerge/>
            <w:shd w:val="clear" w:color="auto" w:fill="auto"/>
          </w:tcPr>
          <w:p w14:paraId="6644FBC3" w14:textId="77777777" w:rsidR="00073C5A" w:rsidRPr="00BE199D" w:rsidRDefault="00073C5A" w:rsidP="00EA44B5">
            <w:pPr>
              <w:autoSpaceDE w:val="0"/>
              <w:autoSpaceDN w:val="0"/>
              <w:adjustRightInd w:val="0"/>
              <w:spacing w:after="0"/>
              <w:rPr>
                <w:rFonts w:cs="Segoe UI"/>
                <w:b/>
                <w:bCs/>
                <w:szCs w:val="17"/>
              </w:rPr>
            </w:pPr>
          </w:p>
        </w:tc>
        <w:tc>
          <w:tcPr>
            <w:tcW w:w="1859" w:type="dxa"/>
            <w:gridSpan w:val="2"/>
            <w:shd w:val="clear" w:color="auto" w:fill="auto"/>
          </w:tcPr>
          <w:p w14:paraId="7F7B51EF"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Computer + demo vs no intervention</w:t>
            </w:r>
          </w:p>
        </w:tc>
        <w:tc>
          <w:tcPr>
            <w:tcW w:w="2978" w:type="dxa"/>
            <w:shd w:val="clear" w:color="auto" w:fill="auto"/>
          </w:tcPr>
          <w:p w14:paraId="390345D2"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4D9A56D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80 (52%) vs 22 (15%) §</w:t>
            </w:r>
          </w:p>
          <w:p w14:paraId="35024FD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3.54, 95%CI [2.34;5.36]</w:t>
            </w:r>
          </w:p>
          <w:p w14:paraId="34BEE8B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w:t>
            </w:r>
          </w:p>
          <w:p w14:paraId="1AF291FE"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66D78B1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153 vs 149 </w:t>
            </w:r>
          </w:p>
          <w:p w14:paraId="760119E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(2 month follow-up)</w:t>
            </w:r>
          </w:p>
        </w:tc>
        <w:tc>
          <w:tcPr>
            <w:tcW w:w="1157" w:type="dxa"/>
            <w:vMerge/>
            <w:shd w:val="clear" w:color="auto" w:fill="auto"/>
          </w:tcPr>
          <w:p w14:paraId="234B6D24"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623F4CF9" w14:textId="77777777" w:rsidTr="00EA44B5">
        <w:tc>
          <w:tcPr>
            <w:tcW w:w="1681" w:type="dxa"/>
            <w:vMerge/>
            <w:shd w:val="clear" w:color="auto" w:fill="auto"/>
          </w:tcPr>
          <w:p w14:paraId="59BF9D34" w14:textId="77777777" w:rsidR="00073C5A" w:rsidRPr="00BE199D" w:rsidRDefault="00073C5A" w:rsidP="00EA44B5">
            <w:pPr>
              <w:autoSpaceDE w:val="0"/>
              <w:autoSpaceDN w:val="0"/>
              <w:adjustRightInd w:val="0"/>
              <w:spacing w:after="0"/>
              <w:rPr>
                <w:rFonts w:cs="Segoe UI"/>
                <w:b/>
                <w:bCs/>
                <w:szCs w:val="17"/>
              </w:rPr>
            </w:pPr>
          </w:p>
        </w:tc>
        <w:tc>
          <w:tcPr>
            <w:tcW w:w="1859" w:type="dxa"/>
            <w:gridSpan w:val="2"/>
            <w:shd w:val="clear" w:color="auto" w:fill="auto"/>
          </w:tcPr>
          <w:p w14:paraId="26FEBFB7"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Video + demo vs no intervention</w:t>
            </w:r>
          </w:p>
        </w:tc>
        <w:tc>
          <w:tcPr>
            <w:tcW w:w="2978" w:type="dxa"/>
            <w:shd w:val="clear" w:color="auto" w:fill="auto"/>
          </w:tcPr>
          <w:p w14:paraId="160D9192"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2196497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84 (53%) vs 22 (15%) §</w:t>
            </w:r>
          </w:p>
          <w:p w14:paraId="1D8CE8E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3.60, 95%CI [2.38;5.44]</w:t>
            </w:r>
          </w:p>
          <w:p w14:paraId="41D049E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w:t>
            </w:r>
          </w:p>
          <w:p w14:paraId="6EB0D8AB"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1175149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158 vs 149 </w:t>
            </w:r>
          </w:p>
          <w:p w14:paraId="53A3405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(2 month follow-up)</w:t>
            </w:r>
          </w:p>
        </w:tc>
        <w:tc>
          <w:tcPr>
            <w:tcW w:w="1157" w:type="dxa"/>
            <w:vMerge/>
            <w:shd w:val="clear" w:color="auto" w:fill="auto"/>
          </w:tcPr>
          <w:p w14:paraId="38E91E61"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02B233E5" w14:textId="77777777" w:rsidTr="00EA44B5">
        <w:tc>
          <w:tcPr>
            <w:tcW w:w="9518" w:type="dxa"/>
            <w:gridSpan w:val="6"/>
            <w:shd w:val="clear" w:color="auto" w:fill="F2F2F2" w:themeFill="background1" w:themeFillShade="F2"/>
          </w:tcPr>
          <w:p w14:paraId="3178CF37"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i/>
                <w:szCs w:val="17"/>
              </w:rPr>
              <w:t>Recovery position</w:t>
            </w:r>
          </w:p>
        </w:tc>
      </w:tr>
      <w:tr w:rsidR="00073C5A" w:rsidRPr="00BE199D" w14:paraId="3191C338" w14:textId="77777777" w:rsidTr="00EA44B5">
        <w:tc>
          <w:tcPr>
            <w:tcW w:w="9518" w:type="dxa"/>
            <w:gridSpan w:val="6"/>
            <w:shd w:val="clear" w:color="auto" w:fill="auto"/>
          </w:tcPr>
          <w:p w14:paraId="097D938A" w14:textId="77777777" w:rsidR="00073C5A" w:rsidRPr="00BE199D" w:rsidRDefault="00073C5A" w:rsidP="00073C5A">
            <w:pPr>
              <w:pStyle w:val="Lijstalinea"/>
              <w:numPr>
                <w:ilvl w:val="0"/>
                <w:numId w:val="35"/>
              </w:numPr>
              <w:autoSpaceDE w:val="0"/>
              <w:autoSpaceDN w:val="0"/>
              <w:adjustRightInd w:val="0"/>
              <w:spacing w:after="0"/>
              <w:rPr>
                <w:rFonts w:cs="Segoe UI"/>
                <w:bCs/>
                <w:szCs w:val="17"/>
              </w:rPr>
            </w:pPr>
            <w:r w:rsidRPr="00BE199D">
              <w:rPr>
                <w:rFonts w:cs="Segoe UI"/>
                <w:bCs/>
                <w:szCs w:val="17"/>
              </w:rPr>
              <w:t>6-7 years</w:t>
            </w:r>
          </w:p>
        </w:tc>
      </w:tr>
      <w:tr w:rsidR="00073C5A" w:rsidRPr="00BE199D" w14:paraId="43650559" w14:textId="77777777" w:rsidTr="00EA44B5">
        <w:tc>
          <w:tcPr>
            <w:tcW w:w="1681" w:type="dxa"/>
            <w:vMerge w:val="restart"/>
            <w:shd w:val="clear" w:color="auto" w:fill="auto"/>
          </w:tcPr>
          <w:p w14:paraId="3FFAFAA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Recovery position</w:t>
            </w:r>
          </w:p>
        </w:tc>
        <w:tc>
          <w:tcPr>
            <w:tcW w:w="1859" w:type="dxa"/>
            <w:gridSpan w:val="2"/>
            <w:vMerge w:val="restart"/>
            <w:shd w:val="clear" w:color="auto" w:fill="auto"/>
          </w:tcPr>
          <w:p w14:paraId="1A6E8F8E"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78" w:type="dxa"/>
            <w:shd w:val="clear" w:color="auto" w:fill="auto"/>
          </w:tcPr>
          <w:p w14:paraId="1E860345"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163828E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102 (87%) vs 1 (1%) §</w:t>
            </w:r>
          </w:p>
          <w:p w14:paraId="0385567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96.77, 95%CI [13.74;681.76]</w:t>
            </w:r>
          </w:p>
          <w:p w14:paraId="2D540B4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w:t>
            </w:r>
          </w:p>
          <w:p w14:paraId="0C422F31"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62191057"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1, 117 vs 111 </w:t>
            </w:r>
          </w:p>
          <w:p w14:paraId="7694B38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(immediately post)</w:t>
            </w:r>
          </w:p>
        </w:tc>
        <w:tc>
          <w:tcPr>
            <w:tcW w:w="1157" w:type="dxa"/>
            <w:vMerge w:val="restart"/>
            <w:shd w:val="clear" w:color="auto" w:fill="auto"/>
          </w:tcPr>
          <w:p w14:paraId="41B7CDF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Bollig, 2009</w:t>
            </w:r>
          </w:p>
        </w:tc>
      </w:tr>
      <w:tr w:rsidR="00073C5A" w:rsidRPr="00BE199D" w14:paraId="7EBE024B" w14:textId="77777777" w:rsidTr="00EA44B5">
        <w:tc>
          <w:tcPr>
            <w:tcW w:w="1681" w:type="dxa"/>
            <w:vMerge/>
            <w:shd w:val="clear" w:color="auto" w:fill="auto"/>
          </w:tcPr>
          <w:p w14:paraId="158AFCE7" w14:textId="77777777" w:rsidR="00073C5A" w:rsidRPr="00BE199D" w:rsidRDefault="00073C5A" w:rsidP="00EA44B5">
            <w:pPr>
              <w:autoSpaceDE w:val="0"/>
              <w:autoSpaceDN w:val="0"/>
              <w:adjustRightInd w:val="0"/>
              <w:spacing w:after="0"/>
              <w:rPr>
                <w:rFonts w:cs="Segoe UI"/>
                <w:b/>
                <w:bCs/>
                <w:szCs w:val="17"/>
              </w:rPr>
            </w:pPr>
          </w:p>
        </w:tc>
        <w:tc>
          <w:tcPr>
            <w:tcW w:w="1859" w:type="dxa"/>
            <w:gridSpan w:val="2"/>
            <w:vMerge/>
            <w:shd w:val="clear" w:color="auto" w:fill="auto"/>
          </w:tcPr>
          <w:p w14:paraId="1014EE08" w14:textId="77777777" w:rsidR="00073C5A" w:rsidRPr="00BE199D" w:rsidRDefault="00073C5A" w:rsidP="00EA44B5">
            <w:pPr>
              <w:autoSpaceDE w:val="0"/>
              <w:autoSpaceDN w:val="0"/>
              <w:adjustRightInd w:val="0"/>
              <w:spacing w:after="0"/>
              <w:rPr>
                <w:rFonts w:cs="Segoe UI"/>
                <w:b/>
                <w:bCs/>
                <w:szCs w:val="17"/>
              </w:rPr>
            </w:pPr>
          </w:p>
        </w:tc>
        <w:tc>
          <w:tcPr>
            <w:tcW w:w="2978" w:type="dxa"/>
            <w:shd w:val="clear" w:color="auto" w:fill="auto"/>
          </w:tcPr>
          <w:p w14:paraId="0DFC60A8"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2614C5E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70 (56%) vs 1 (1%) §</w:t>
            </w:r>
          </w:p>
          <w:p w14:paraId="05F9039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62.16, 95%CI [8.78;440.10]</w:t>
            </w:r>
          </w:p>
          <w:p w14:paraId="3D0B751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w:t>
            </w:r>
          </w:p>
          <w:p w14:paraId="7B971CBC"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6F365965"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lastRenderedPageBreak/>
              <w:t xml:space="preserve">1, 125 vs 111 </w:t>
            </w:r>
          </w:p>
          <w:p w14:paraId="131076B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lastRenderedPageBreak/>
              <w:t>(6 month follow-up)</w:t>
            </w:r>
          </w:p>
        </w:tc>
        <w:tc>
          <w:tcPr>
            <w:tcW w:w="1157" w:type="dxa"/>
            <w:vMerge/>
            <w:shd w:val="clear" w:color="auto" w:fill="auto"/>
          </w:tcPr>
          <w:p w14:paraId="79A66001"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5167EDC5" w14:textId="77777777" w:rsidTr="00EA44B5">
        <w:tc>
          <w:tcPr>
            <w:tcW w:w="9518" w:type="dxa"/>
            <w:gridSpan w:val="6"/>
            <w:shd w:val="clear" w:color="auto" w:fill="auto"/>
          </w:tcPr>
          <w:p w14:paraId="5A6AE1DE" w14:textId="77777777" w:rsidR="00073C5A" w:rsidRPr="00BE199D" w:rsidRDefault="00073C5A" w:rsidP="00073C5A">
            <w:pPr>
              <w:pStyle w:val="Lijstalinea"/>
              <w:numPr>
                <w:ilvl w:val="0"/>
                <w:numId w:val="35"/>
              </w:numPr>
              <w:autoSpaceDE w:val="0"/>
              <w:autoSpaceDN w:val="0"/>
              <w:adjustRightInd w:val="0"/>
              <w:spacing w:after="0"/>
              <w:rPr>
                <w:rFonts w:cs="Segoe UI"/>
                <w:bCs/>
                <w:szCs w:val="17"/>
              </w:rPr>
            </w:pPr>
            <w:r w:rsidRPr="00BE199D">
              <w:rPr>
                <w:rFonts w:cs="Segoe UI"/>
                <w:bCs/>
                <w:szCs w:val="17"/>
              </w:rPr>
              <w:lastRenderedPageBreak/>
              <w:t>10-11 years</w:t>
            </w:r>
          </w:p>
        </w:tc>
      </w:tr>
      <w:tr w:rsidR="00073C5A" w:rsidRPr="00BE199D" w14:paraId="1D021AF6" w14:textId="77777777" w:rsidTr="00EA44B5">
        <w:tc>
          <w:tcPr>
            <w:tcW w:w="1681" w:type="dxa"/>
            <w:shd w:val="clear" w:color="auto" w:fill="auto"/>
          </w:tcPr>
          <w:p w14:paraId="1B197C8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Recovery position</w:t>
            </w:r>
          </w:p>
        </w:tc>
        <w:tc>
          <w:tcPr>
            <w:tcW w:w="1859" w:type="dxa"/>
            <w:gridSpan w:val="2"/>
            <w:vMerge w:val="restart"/>
            <w:shd w:val="clear" w:color="auto" w:fill="auto"/>
          </w:tcPr>
          <w:p w14:paraId="3BCB1857"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78" w:type="dxa"/>
            <w:shd w:val="clear" w:color="auto" w:fill="auto"/>
          </w:tcPr>
          <w:p w14:paraId="79719E83"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16DB10C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40 (8%) vs 10 (2%) §</w:t>
            </w:r>
          </w:p>
          <w:p w14:paraId="6D1FB8F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4.35, 95%CI [2.20;8.62]*</w:t>
            </w:r>
          </w:p>
          <w:p w14:paraId="75080D0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(p&lt;0.0005)</w:t>
            </w:r>
          </w:p>
          <w:p w14:paraId="50E7FCF0"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6EDF5CB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534 vs 581 </w:t>
            </w:r>
            <w:r w:rsidRPr="00BE199D">
              <w:rPr>
                <w:rFonts w:cs="Segoe UI"/>
                <w:szCs w:val="17"/>
              </w:rPr>
              <w:t>§(power analysis)</w:t>
            </w:r>
          </w:p>
        </w:tc>
        <w:tc>
          <w:tcPr>
            <w:tcW w:w="1157" w:type="dxa"/>
            <w:shd w:val="clear" w:color="auto" w:fill="auto"/>
          </w:tcPr>
          <w:p w14:paraId="09F527B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Frederick, 2002</w:t>
            </w:r>
          </w:p>
        </w:tc>
      </w:tr>
      <w:tr w:rsidR="00073C5A" w:rsidRPr="00BE199D" w14:paraId="00A66E60" w14:textId="77777777" w:rsidTr="00EA44B5">
        <w:tc>
          <w:tcPr>
            <w:tcW w:w="1681" w:type="dxa"/>
            <w:shd w:val="clear" w:color="auto" w:fill="auto"/>
          </w:tcPr>
          <w:p w14:paraId="74D103A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 xml:space="preserve">Skills: Successful recovery position </w:t>
            </w:r>
          </w:p>
        </w:tc>
        <w:tc>
          <w:tcPr>
            <w:tcW w:w="1859" w:type="dxa"/>
            <w:gridSpan w:val="2"/>
            <w:vMerge/>
            <w:shd w:val="clear" w:color="auto" w:fill="auto"/>
          </w:tcPr>
          <w:p w14:paraId="118688B9" w14:textId="77777777" w:rsidR="00073C5A" w:rsidRPr="00BE199D" w:rsidRDefault="00073C5A" w:rsidP="00EA44B5">
            <w:pPr>
              <w:autoSpaceDE w:val="0"/>
              <w:autoSpaceDN w:val="0"/>
              <w:adjustRightInd w:val="0"/>
              <w:spacing w:after="0"/>
              <w:rPr>
                <w:rFonts w:cs="Segoe UI"/>
                <w:b/>
                <w:bCs/>
                <w:szCs w:val="17"/>
              </w:rPr>
            </w:pPr>
          </w:p>
        </w:tc>
        <w:tc>
          <w:tcPr>
            <w:tcW w:w="2978" w:type="dxa"/>
            <w:shd w:val="clear" w:color="auto" w:fill="auto"/>
          </w:tcPr>
          <w:p w14:paraId="7137CD5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u w:val="single"/>
                <w:lang w:val="en-US"/>
              </w:rPr>
              <w:t>Statistically significant:</w:t>
            </w:r>
          </w:p>
          <w:p w14:paraId="04CD5BE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62 (31.3%) vs 18 (19.1%) §</w:t>
            </w:r>
          </w:p>
          <w:p w14:paraId="554C33F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1.64, 95%CI [1.03;2.60]</w:t>
            </w:r>
          </w:p>
          <w:p w14:paraId="6773672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(p=0.04)*</w:t>
            </w:r>
          </w:p>
          <w:p w14:paraId="5148E868"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vMerge w:val="restart"/>
            <w:shd w:val="clear" w:color="auto" w:fill="auto"/>
          </w:tcPr>
          <w:p w14:paraId="7508C22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198 vs 94</w:t>
            </w:r>
          </w:p>
        </w:tc>
        <w:tc>
          <w:tcPr>
            <w:tcW w:w="1157" w:type="dxa"/>
            <w:vMerge w:val="restart"/>
            <w:shd w:val="clear" w:color="auto" w:fill="auto"/>
          </w:tcPr>
          <w:p w14:paraId="6C0E6E3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Joshi, 2012</w:t>
            </w:r>
          </w:p>
        </w:tc>
      </w:tr>
      <w:tr w:rsidR="00073C5A" w:rsidRPr="00BE199D" w14:paraId="49838B4E" w14:textId="77777777" w:rsidTr="00EA44B5">
        <w:tc>
          <w:tcPr>
            <w:tcW w:w="1681" w:type="dxa"/>
            <w:shd w:val="clear" w:color="auto" w:fill="auto"/>
          </w:tcPr>
          <w:p w14:paraId="0BE5163F"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Skills: Turned on side in final recovery position</w:t>
            </w:r>
          </w:p>
        </w:tc>
        <w:tc>
          <w:tcPr>
            <w:tcW w:w="1859" w:type="dxa"/>
            <w:gridSpan w:val="2"/>
            <w:vMerge/>
            <w:shd w:val="clear" w:color="auto" w:fill="auto"/>
          </w:tcPr>
          <w:p w14:paraId="6E93194B" w14:textId="77777777" w:rsidR="00073C5A" w:rsidRPr="00BE199D" w:rsidRDefault="00073C5A" w:rsidP="00EA44B5">
            <w:pPr>
              <w:autoSpaceDE w:val="0"/>
              <w:autoSpaceDN w:val="0"/>
              <w:adjustRightInd w:val="0"/>
              <w:spacing w:after="0"/>
              <w:rPr>
                <w:rFonts w:cs="Segoe UI"/>
                <w:b/>
                <w:bCs/>
                <w:szCs w:val="17"/>
                <w:lang w:val="en-US"/>
              </w:rPr>
            </w:pPr>
          </w:p>
        </w:tc>
        <w:tc>
          <w:tcPr>
            <w:tcW w:w="2978" w:type="dxa"/>
            <w:shd w:val="clear" w:color="auto" w:fill="auto"/>
          </w:tcPr>
          <w:p w14:paraId="1C3E569C"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1E8D606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144 (73%) vs 45 (48%) §</w:t>
            </w:r>
          </w:p>
          <w:p w14:paraId="30B774E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1.52, 95%CI [1.21, 1.91]</w:t>
            </w:r>
          </w:p>
          <w:p w14:paraId="090CB1F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(p=0.0003)*</w:t>
            </w:r>
          </w:p>
          <w:p w14:paraId="47130CDE"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vMerge/>
            <w:shd w:val="clear" w:color="auto" w:fill="auto"/>
          </w:tcPr>
          <w:p w14:paraId="40E181D5" w14:textId="77777777" w:rsidR="00073C5A" w:rsidRPr="00BE199D" w:rsidRDefault="00073C5A" w:rsidP="00EA44B5">
            <w:pPr>
              <w:autoSpaceDE w:val="0"/>
              <w:autoSpaceDN w:val="0"/>
              <w:adjustRightInd w:val="0"/>
              <w:spacing w:after="0"/>
              <w:rPr>
                <w:rFonts w:cs="Segoe UI"/>
                <w:b/>
                <w:bCs/>
                <w:szCs w:val="17"/>
                <w:lang w:val="en-US"/>
              </w:rPr>
            </w:pPr>
          </w:p>
        </w:tc>
        <w:tc>
          <w:tcPr>
            <w:tcW w:w="1157" w:type="dxa"/>
            <w:vMerge/>
            <w:shd w:val="clear" w:color="auto" w:fill="auto"/>
          </w:tcPr>
          <w:p w14:paraId="263E9269"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52C3075F" w14:textId="77777777" w:rsidTr="00EA44B5">
        <w:tc>
          <w:tcPr>
            <w:tcW w:w="1681" w:type="dxa"/>
            <w:shd w:val="clear" w:color="auto" w:fill="auto"/>
          </w:tcPr>
          <w:p w14:paraId="5683FBE9"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Skills: Airway secured in final recovery position</w:t>
            </w:r>
          </w:p>
        </w:tc>
        <w:tc>
          <w:tcPr>
            <w:tcW w:w="1859" w:type="dxa"/>
            <w:gridSpan w:val="2"/>
            <w:vMerge/>
            <w:shd w:val="clear" w:color="auto" w:fill="auto"/>
          </w:tcPr>
          <w:p w14:paraId="20640BEA" w14:textId="77777777" w:rsidR="00073C5A" w:rsidRPr="00BE199D" w:rsidRDefault="00073C5A" w:rsidP="00EA44B5">
            <w:pPr>
              <w:autoSpaceDE w:val="0"/>
              <w:autoSpaceDN w:val="0"/>
              <w:adjustRightInd w:val="0"/>
              <w:spacing w:after="0"/>
              <w:rPr>
                <w:rFonts w:cs="Segoe UI"/>
                <w:b/>
                <w:bCs/>
                <w:szCs w:val="17"/>
                <w:lang w:val="en-US"/>
              </w:rPr>
            </w:pPr>
          </w:p>
        </w:tc>
        <w:tc>
          <w:tcPr>
            <w:tcW w:w="2978" w:type="dxa"/>
            <w:shd w:val="clear" w:color="auto" w:fill="auto"/>
          </w:tcPr>
          <w:p w14:paraId="3929C38F"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12401D9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92 (46%) vs 30 (32%) §</w:t>
            </w:r>
          </w:p>
          <w:p w14:paraId="40BBFF2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1.46, 95%CI [1.05;2.03]</w:t>
            </w:r>
          </w:p>
          <w:p w14:paraId="07373D3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(p=0.03)*</w:t>
            </w:r>
          </w:p>
          <w:p w14:paraId="6D34A24C"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vMerge/>
            <w:shd w:val="clear" w:color="auto" w:fill="auto"/>
          </w:tcPr>
          <w:p w14:paraId="174341B6" w14:textId="77777777" w:rsidR="00073C5A" w:rsidRPr="00BE199D" w:rsidRDefault="00073C5A" w:rsidP="00EA44B5">
            <w:pPr>
              <w:autoSpaceDE w:val="0"/>
              <w:autoSpaceDN w:val="0"/>
              <w:adjustRightInd w:val="0"/>
              <w:spacing w:after="0"/>
              <w:rPr>
                <w:rFonts w:cs="Segoe UI"/>
                <w:b/>
                <w:bCs/>
                <w:szCs w:val="17"/>
                <w:lang w:val="en-US"/>
              </w:rPr>
            </w:pPr>
          </w:p>
        </w:tc>
        <w:tc>
          <w:tcPr>
            <w:tcW w:w="1157" w:type="dxa"/>
            <w:vMerge/>
            <w:shd w:val="clear" w:color="auto" w:fill="auto"/>
          </w:tcPr>
          <w:p w14:paraId="0A3C9F97"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7D8C7D63" w14:textId="77777777" w:rsidTr="00EA44B5">
        <w:tc>
          <w:tcPr>
            <w:tcW w:w="1681" w:type="dxa"/>
            <w:shd w:val="clear" w:color="auto" w:fill="auto"/>
          </w:tcPr>
          <w:p w14:paraId="1EFEA519"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Skills: Stable in final recovery position</w:t>
            </w:r>
          </w:p>
        </w:tc>
        <w:tc>
          <w:tcPr>
            <w:tcW w:w="1859" w:type="dxa"/>
            <w:gridSpan w:val="2"/>
            <w:vMerge/>
            <w:shd w:val="clear" w:color="auto" w:fill="auto"/>
          </w:tcPr>
          <w:p w14:paraId="2A1084E7" w14:textId="77777777" w:rsidR="00073C5A" w:rsidRPr="00BE199D" w:rsidRDefault="00073C5A" w:rsidP="00EA44B5">
            <w:pPr>
              <w:autoSpaceDE w:val="0"/>
              <w:autoSpaceDN w:val="0"/>
              <w:adjustRightInd w:val="0"/>
              <w:spacing w:after="0"/>
              <w:rPr>
                <w:rFonts w:cs="Segoe UI"/>
                <w:b/>
                <w:bCs/>
                <w:szCs w:val="17"/>
                <w:lang w:val="en-US"/>
              </w:rPr>
            </w:pPr>
          </w:p>
        </w:tc>
        <w:tc>
          <w:tcPr>
            <w:tcW w:w="2978" w:type="dxa"/>
            <w:shd w:val="clear" w:color="auto" w:fill="auto"/>
          </w:tcPr>
          <w:p w14:paraId="56C75D12"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394A5C7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77 (39%) vs 21 (22%) §</w:t>
            </w:r>
          </w:p>
          <w:p w14:paraId="74CB4F9F" w14:textId="77777777" w:rsidR="00073C5A" w:rsidRPr="00BE199D" w:rsidRDefault="00073C5A" w:rsidP="00EA44B5">
            <w:pPr>
              <w:autoSpaceDE w:val="0"/>
              <w:autoSpaceDN w:val="0"/>
              <w:adjustRightInd w:val="0"/>
              <w:spacing w:after="0"/>
              <w:rPr>
                <w:rFonts w:cs="Segoe UI"/>
                <w:i/>
                <w:szCs w:val="17"/>
                <w:lang w:val="en-US"/>
              </w:rPr>
            </w:pPr>
            <w:r w:rsidRPr="00BE199D">
              <w:rPr>
                <w:rFonts w:cs="Segoe UI"/>
                <w:szCs w:val="17"/>
                <w:lang w:val="en-US"/>
              </w:rPr>
              <w:t>RR: 1.74, 95%CI [1.15;2.64]</w:t>
            </w:r>
            <w:r w:rsidRPr="00BE199D">
              <w:rPr>
                <w:rFonts w:cs="Segoe UI"/>
                <w:i/>
                <w:szCs w:val="17"/>
                <w:lang w:val="en-US"/>
              </w:rPr>
              <w:t xml:space="preserve"> </w:t>
            </w:r>
          </w:p>
          <w:p w14:paraId="36BA7EA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(p=0.009)*</w:t>
            </w:r>
          </w:p>
          <w:p w14:paraId="2B9971C2"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vMerge/>
            <w:shd w:val="clear" w:color="auto" w:fill="auto"/>
          </w:tcPr>
          <w:p w14:paraId="38ADF5F2" w14:textId="77777777" w:rsidR="00073C5A" w:rsidRPr="00BE199D" w:rsidRDefault="00073C5A" w:rsidP="00EA44B5">
            <w:pPr>
              <w:autoSpaceDE w:val="0"/>
              <w:autoSpaceDN w:val="0"/>
              <w:adjustRightInd w:val="0"/>
              <w:spacing w:after="0"/>
              <w:rPr>
                <w:rFonts w:cs="Segoe UI"/>
                <w:b/>
                <w:bCs/>
                <w:szCs w:val="17"/>
                <w:lang w:val="en-US"/>
              </w:rPr>
            </w:pPr>
          </w:p>
        </w:tc>
        <w:tc>
          <w:tcPr>
            <w:tcW w:w="1157" w:type="dxa"/>
            <w:vMerge/>
            <w:shd w:val="clear" w:color="auto" w:fill="auto"/>
          </w:tcPr>
          <w:p w14:paraId="04C10FEC"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52FAF0B4" w14:textId="77777777" w:rsidTr="00EA44B5">
        <w:tc>
          <w:tcPr>
            <w:tcW w:w="1681" w:type="dxa"/>
            <w:shd w:val="clear" w:color="auto" w:fill="auto"/>
          </w:tcPr>
          <w:p w14:paraId="11B34910"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Skills: Move arm away from body (move used during routine)</w:t>
            </w:r>
          </w:p>
        </w:tc>
        <w:tc>
          <w:tcPr>
            <w:tcW w:w="1859" w:type="dxa"/>
            <w:gridSpan w:val="2"/>
            <w:vMerge/>
            <w:shd w:val="clear" w:color="auto" w:fill="auto"/>
          </w:tcPr>
          <w:p w14:paraId="2606954C" w14:textId="77777777" w:rsidR="00073C5A" w:rsidRPr="00BE199D" w:rsidRDefault="00073C5A" w:rsidP="00EA44B5">
            <w:pPr>
              <w:autoSpaceDE w:val="0"/>
              <w:autoSpaceDN w:val="0"/>
              <w:adjustRightInd w:val="0"/>
              <w:spacing w:after="0"/>
              <w:rPr>
                <w:rFonts w:cs="Segoe UI"/>
                <w:b/>
                <w:bCs/>
                <w:szCs w:val="17"/>
                <w:lang w:val="en-US"/>
              </w:rPr>
            </w:pPr>
          </w:p>
        </w:tc>
        <w:tc>
          <w:tcPr>
            <w:tcW w:w="2978" w:type="dxa"/>
            <w:shd w:val="clear" w:color="auto" w:fill="auto"/>
          </w:tcPr>
          <w:p w14:paraId="659A5E1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6E17D41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72 (36%) vs 22 (23%) §</w:t>
            </w:r>
          </w:p>
          <w:p w14:paraId="23308AB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1.55, 95%CI [1.03;2.34]* £†</w:t>
            </w:r>
          </w:p>
          <w:p w14:paraId="18465AD6"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(p=0.026, no longer significant after Bonferroni correction p&lt;0.007)</w:t>
            </w:r>
          </w:p>
        </w:tc>
        <w:tc>
          <w:tcPr>
            <w:tcW w:w="1843" w:type="dxa"/>
            <w:vMerge/>
            <w:shd w:val="clear" w:color="auto" w:fill="auto"/>
          </w:tcPr>
          <w:p w14:paraId="5E177ABD" w14:textId="77777777" w:rsidR="00073C5A" w:rsidRPr="00BE199D" w:rsidRDefault="00073C5A" w:rsidP="00EA44B5">
            <w:pPr>
              <w:autoSpaceDE w:val="0"/>
              <w:autoSpaceDN w:val="0"/>
              <w:adjustRightInd w:val="0"/>
              <w:spacing w:after="0"/>
              <w:rPr>
                <w:rFonts w:cs="Segoe UI"/>
                <w:b/>
                <w:bCs/>
                <w:szCs w:val="17"/>
                <w:lang w:val="en-US"/>
              </w:rPr>
            </w:pPr>
          </w:p>
        </w:tc>
        <w:tc>
          <w:tcPr>
            <w:tcW w:w="1157" w:type="dxa"/>
            <w:vMerge/>
            <w:shd w:val="clear" w:color="auto" w:fill="auto"/>
          </w:tcPr>
          <w:p w14:paraId="45CC8AF0"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3E50305D" w14:textId="77777777" w:rsidTr="00EA44B5">
        <w:tc>
          <w:tcPr>
            <w:tcW w:w="1681" w:type="dxa"/>
            <w:shd w:val="clear" w:color="auto" w:fill="auto"/>
          </w:tcPr>
          <w:p w14:paraId="7FF10938"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Skills: Raise leg to flexed position (move used during routine)</w:t>
            </w:r>
          </w:p>
        </w:tc>
        <w:tc>
          <w:tcPr>
            <w:tcW w:w="1859" w:type="dxa"/>
            <w:gridSpan w:val="2"/>
            <w:vMerge/>
            <w:shd w:val="clear" w:color="auto" w:fill="auto"/>
          </w:tcPr>
          <w:p w14:paraId="5CFBB5C2" w14:textId="77777777" w:rsidR="00073C5A" w:rsidRPr="00BE199D" w:rsidRDefault="00073C5A" w:rsidP="00EA44B5">
            <w:pPr>
              <w:autoSpaceDE w:val="0"/>
              <w:autoSpaceDN w:val="0"/>
              <w:adjustRightInd w:val="0"/>
              <w:spacing w:after="0"/>
              <w:rPr>
                <w:rFonts w:cs="Segoe UI"/>
                <w:b/>
                <w:bCs/>
                <w:szCs w:val="17"/>
                <w:lang w:val="en-US"/>
              </w:rPr>
            </w:pPr>
          </w:p>
        </w:tc>
        <w:tc>
          <w:tcPr>
            <w:tcW w:w="2978" w:type="dxa"/>
            <w:shd w:val="clear" w:color="auto" w:fill="auto"/>
          </w:tcPr>
          <w:p w14:paraId="3F78BC9A"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15E833B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143 (72%) vs 30 (32%) §</w:t>
            </w:r>
          </w:p>
          <w:p w14:paraId="0814D02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2.26, 95%CI [1.66;3.08]* £</w:t>
            </w:r>
          </w:p>
          <w:p w14:paraId="2182CF8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 still significant after Bonferroni correction p&lt;0.007)</w:t>
            </w:r>
          </w:p>
          <w:p w14:paraId="3261041A"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vMerge/>
            <w:shd w:val="clear" w:color="auto" w:fill="auto"/>
          </w:tcPr>
          <w:p w14:paraId="4EE735E8" w14:textId="77777777" w:rsidR="00073C5A" w:rsidRPr="00BE199D" w:rsidRDefault="00073C5A" w:rsidP="00EA44B5">
            <w:pPr>
              <w:autoSpaceDE w:val="0"/>
              <w:autoSpaceDN w:val="0"/>
              <w:adjustRightInd w:val="0"/>
              <w:spacing w:after="0"/>
              <w:rPr>
                <w:rFonts w:cs="Segoe UI"/>
                <w:b/>
                <w:bCs/>
                <w:szCs w:val="17"/>
                <w:lang w:val="en-US"/>
              </w:rPr>
            </w:pPr>
          </w:p>
        </w:tc>
        <w:tc>
          <w:tcPr>
            <w:tcW w:w="1157" w:type="dxa"/>
            <w:vMerge/>
            <w:shd w:val="clear" w:color="auto" w:fill="auto"/>
          </w:tcPr>
          <w:p w14:paraId="170BE4AB"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4D69714F" w14:textId="77777777" w:rsidTr="00EA44B5">
        <w:tc>
          <w:tcPr>
            <w:tcW w:w="1681" w:type="dxa"/>
            <w:shd w:val="clear" w:color="auto" w:fill="auto"/>
          </w:tcPr>
          <w:p w14:paraId="255C3B20"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Skills: Move hand to other arm/cheek (move used during routine)</w:t>
            </w:r>
          </w:p>
        </w:tc>
        <w:tc>
          <w:tcPr>
            <w:tcW w:w="1859" w:type="dxa"/>
            <w:gridSpan w:val="2"/>
            <w:vMerge/>
            <w:shd w:val="clear" w:color="auto" w:fill="auto"/>
          </w:tcPr>
          <w:p w14:paraId="5E54FE35" w14:textId="77777777" w:rsidR="00073C5A" w:rsidRPr="00BE199D" w:rsidRDefault="00073C5A" w:rsidP="00EA44B5">
            <w:pPr>
              <w:autoSpaceDE w:val="0"/>
              <w:autoSpaceDN w:val="0"/>
              <w:adjustRightInd w:val="0"/>
              <w:spacing w:after="0"/>
              <w:rPr>
                <w:rFonts w:cs="Segoe UI"/>
                <w:b/>
                <w:bCs/>
                <w:szCs w:val="17"/>
                <w:lang w:val="en-US"/>
              </w:rPr>
            </w:pPr>
          </w:p>
        </w:tc>
        <w:tc>
          <w:tcPr>
            <w:tcW w:w="2978" w:type="dxa"/>
            <w:shd w:val="clear" w:color="auto" w:fill="auto"/>
          </w:tcPr>
          <w:p w14:paraId="7DA9314F"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5ED59FC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91 (46%) vs 13 (14%) §</w:t>
            </w:r>
          </w:p>
          <w:p w14:paraId="445F8DB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3.32, 95%CI [1.96; 5.63]* £</w:t>
            </w:r>
          </w:p>
          <w:p w14:paraId="20CC084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 still significant after Bonferroni correction p&lt;0.007)</w:t>
            </w:r>
          </w:p>
          <w:p w14:paraId="4E65ABF6"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vMerge/>
            <w:shd w:val="clear" w:color="auto" w:fill="auto"/>
          </w:tcPr>
          <w:p w14:paraId="2D82C9FF" w14:textId="77777777" w:rsidR="00073C5A" w:rsidRPr="00BE199D" w:rsidRDefault="00073C5A" w:rsidP="00EA44B5">
            <w:pPr>
              <w:autoSpaceDE w:val="0"/>
              <w:autoSpaceDN w:val="0"/>
              <w:adjustRightInd w:val="0"/>
              <w:spacing w:after="0"/>
              <w:rPr>
                <w:rFonts w:cs="Segoe UI"/>
                <w:b/>
                <w:bCs/>
                <w:szCs w:val="17"/>
                <w:lang w:val="en-US"/>
              </w:rPr>
            </w:pPr>
          </w:p>
        </w:tc>
        <w:tc>
          <w:tcPr>
            <w:tcW w:w="1157" w:type="dxa"/>
            <w:vMerge/>
            <w:shd w:val="clear" w:color="auto" w:fill="auto"/>
          </w:tcPr>
          <w:p w14:paraId="0D8BF602"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09ACE14D" w14:textId="77777777" w:rsidTr="00EA44B5">
        <w:tc>
          <w:tcPr>
            <w:tcW w:w="1681" w:type="dxa"/>
            <w:shd w:val="clear" w:color="auto" w:fill="auto"/>
          </w:tcPr>
          <w:p w14:paraId="612CC195"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Skills: Hold hand in position while rolling (move used during routine)</w:t>
            </w:r>
          </w:p>
        </w:tc>
        <w:tc>
          <w:tcPr>
            <w:tcW w:w="1859" w:type="dxa"/>
            <w:gridSpan w:val="2"/>
            <w:vMerge/>
            <w:shd w:val="clear" w:color="auto" w:fill="auto"/>
          </w:tcPr>
          <w:p w14:paraId="0D0B61D3" w14:textId="77777777" w:rsidR="00073C5A" w:rsidRPr="00BE199D" w:rsidRDefault="00073C5A" w:rsidP="00EA44B5">
            <w:pPr>
              <w:autoSpaceDE w:val="0"/>
              <w:autoSpaceDN w:val="0"/>
              <w:adjustRightInd w:val="0"/>
              <w:spacing w:after="0"/>
              <w:rPr>
                <w:rFonts w:cs="Segoe UI"/>
                <w:b/>
                <w:bCs/>
                <w:szCs w:val="17"/>
                <w:lang w:val="en-US"/>
              </w:rPr>
            </w:pPr>
          </w:p>
        </w:tc>
        <w:tc>
          <w:tcPr>
            <w:tcW w:w="2978" w:type="dxa"/>
            <w:shd w:val="clear" w:color="auto" w:fill="auto"/>
          </w:tcPr>
          <w:p w14:paraId="08B4965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12F7AA3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24 (12%) vs 8 (9%) §</w:t>
            </w:r>
          </w:p>
          <w:p w14:paraId="424B004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1.42, 95%CI [0.67;3.05]* ¥ £†</w:t>
            </w:r>
          </w:p>
          <w:p w14:paraId="5256E2B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(p=0.356)</w:t>
            </w:r>
          </w:p>
        </w:tc>
        <w:tc>
          <w:tcPr>
            <w:tcW w:w="1843" w:type="dxa"/>
            <w:vMerge/>
            <w:shd w:val="clear" w:color="auto" w:fill="auto"/>
          </w:tcPr>
          <w:p w14:paraId="6A443310" w14:textId="77777777" w:rsidR="00073C5A" w:rsidRPr="00BE199D" w:rsidRDefault="00073C5A" w:rsidP="00EA44B5">
            <w:pPr>
              <w:autoSpaceDE w:val="0"/>
              <w:autoSpaceDN w:val="0"/>
              <w:adjustRightInd w:val="0"/>
              <w:spacing w:after="0"/>
              <w:rPr>
                <w:rFonts w:cs="Segoe UI"/>
                <w:b/>
                <w:bCs/>
                <w:szCs w:val="17"/>
              </w:rPr>
            </w:pPr>
          </w:p>
        </w:tc>
        <w:tc>
          <w:tcPr>
            <w:tcW w:w="1157" w:type="dxa"/>
            <w:vMerge/>
            <w:shd w:val="clear" w:color="auto" w:fill="auto"/>
          </w:tcPr>
          <w:p w14:paraId="5567C993"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2713E4C5" w14:textId="77777777" w:rsidTr="00EA44B5">
        <w:tc>
          <w:tcPr>
            <w:tcW w:w="1681" w:type="dxa"/>
            <w:shd w:val="clear" w:color="auto" w:fill="auto"/>
          </w:tcPr>
          <w:p w14:paraId="484BF2BB"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lastRenderedPageBreak/>
              <w:t>Skills: Use knee as pivot (move used during routine)</w:t>
            </w:r>
          </w:p>
        </w:tc>
        <w:tc>
          <w:tcPr>
            <w:tcW w:w="1859" w:type="dxa"/>
            <w:gridSpan w:val="2"/>
            <w:vMerge/>
            <w:shd w:val="clear" w:color="auto" w:fill="auto"/>
          </w:tcPr>
          <w:p w14:paraId="24ABCCC6" w14:textId="77777777" w:rsidR="00073C5A" w:rsidRPr="00BE199D" w:rsidRDefault="00073C5A" w:rsidP="00EA44B5">
            <w:pPr>
              <w:autoSpaceDE w:val="0"/>
              <w:autoSpaceDN w:val="0"/>
              <w:adjustRightInd w:val="0"/>
              <w:spacing w:after="0"/>
              <w:rPr>
                <w:rFonts w:cs="Segoe UI"/>
                <w:b/>
                <w:bCs/>
                <w:szCs w:val="17"/>
                <w:lang w:val="en-US"/>
              </w:rPr>
            </w:pPr>
          </w:p>
        </w:tc>
        <w:tc>
          <w:tcPr>
            <w:tcW w:w="2978" w:type="dxa"/>
            <w:shd w:val="clear" w:color="auto" w:fill="auto"/>
          </w:tcPr>
          <w:p w14:paraId="6DDB7D6D"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1867B2F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45 (23%) vs 9 (10%) §</w:t>
            </w:r>
          </w:p>
          <w:p w14:paraId="5D4964A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2.37, 95%CI [1.21;4.65]* £</w:t>
            </w:r>
          </w:p>
          <w:p w14:paraId="63A739F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(p=0.007, still significant after Bonferroni correction p&lt;0.007)</w:t>
            </w:r>
          </w:p>
          <w:p w14:paraId="21680776"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vMerge/>
            <w:shd w:val="clear" w:color="auto" w:fill="auto"/>
          </w:tcPr>
          <w:p w14:paraId="2EF2F2F7" w14:textId="77777777" w:rsidR="00073C5A" w:rsidRPr="00BE199D" w:rsidRDefault="00073C5A" w:rsidP="00EA44B5">
            <w:pPr>
              <w:autoSpaceDE w:val="0"/>
              <w:autoSpaceDN w:val="0"/>
              <w:adjustRightInd w:val="0"/>
              <w:spacing w:after="0"/>
              <w:rPr>
                <w:rFonts w:cs="Segoe UI"/>
                <w:b/>
                <w:bCs/>
                <w:szCs w:val="17"/>
                <w:lang w:val="en-US"/>
              </w:rPr>
            </w:pPr>
          </w:p>
        </w:tc>
        <w:tc>
          <w:tcPr>
            <w:tcW w:w="1157" w:type="dxa"/>
            <w:vMerge/>
            <w:shd w:val="clear" w:color="auto" w:fill="auto"/>
          </w:tcPr>
          <w:p w14:paraId="395FB0F1"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5264940B" w14:textId="77777777" w:rsidTr="00EA44B5">
        <w:tc>
          <w:tcPr>
            <w:tcW w:w="1681" w:type="dxa"/>
            <w:shd w:val="clear" w:color="auto" w:fill="auto"/>
          </w:tcPr>
          <w:p w14:paraId="413C1D87"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Skills: Roll on side (move used during routine)</w:t>
            </w:r>
          </w:p>
        </w:tc>
        <w:tc>
          <w:tcPr>
            <w:tcW w:w="1859" w:type="dxa"/>
            <w:gridSpan w:val="2"/>
            <w:vMerge/>
            <w:shd w:val="clear" w:color="auto" w:fill="auto"/>
          </w:tcPr>
          <w:p w14:paraId="3A459438" w14:textId="77777777" w:rsidR="00073C5A" w:rsidRPr="00BE199D" w:rsidRDefault="00073C5A" w:rsidP="00EA44B5">
            <w:pPr>
              <w:autoSpaceDE w:val="0"/>
              <w:autoSpaceDN w:val="0"/>
              <w:adjustRightInd w:val="0"/>
              <w:spacing w:after="0"/>
              <w:rPr>
                <w:rFonts w:cs="Segoe UI"/>
                <w:b/>
                <w:bCs/>
                <w:szCs w:val="17"/>
                <w:lang w:val="en-US"/>
              </w:rPr>
            </w:pPr>
          </w:p>
        </w:tc>
        <w:tc>
          <w:tcPr>
            <w:tcW w:w="2978" w:type="dxa"/>
            <w:shd w:val="clear" w:color="auto" w:fill="auto"/>
          </w:tcPr>
          <w:p w14:paraId="1A53E976"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2030016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169 (85%) vs 58 (62%) §</w:t>
            </w:r>
          </w:p>
          <w:p w14:paraId="6CB376D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1.38, 95%CI [1.17;1.64]* £</w:t>
            </w:r>
          </w:p>
          <w:p w14:paraId="3BE39B9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 still significant after Bonferroni correction p&lt;0.007)</w:t>
            </w:r>
          </w:p>
          <w:p w14:paraId="25D56074"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vMerge/>
            <w:shd w:val="clear" w:color="auto" w:fill="auto"/>
          </w:tcPr>
          <w:p w14:paraId="05E1FF23" w14:textId="77777777" w:rsidR="00073C5A" w:rsidRPr="00BE199D" w:rsidRDefault="00073C5A" w:rsidP="00EA44B5">
            <w:pPr>
              <w:autoSpaceDE w:val="0"/>
              <w:autoSpaceDN w:val="0"/>
              <w:adjustRightInd w:val="0"/>
              <w:spacing w:after="0"/>
              <w:rPr>
                <w:rFonts w:cs="Segoe UI"/>
                <w:b/>
                <w:bCs/>
                <w:szCs w:val="17"/>
                <w:lang w:val="en-US"/>
              </w:rPr>
            </w:pPr>
          </w:p>
        </w:tc>
        <w:tc>
          <w:tcPr>
            <w:tcW w:w="1157" w:type="dxa"/>
            <w:vMerge/>
            <w:shd w:val="clear" w:color="auto" w:fill="auto"/>
          </w:tcPr>
          <w:p w14:paraId="4A058FA5"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0B5B07B3" w14:textId="77777777" w:rsidTr="00EA44B5">
        <w:tc>
          <w:tcPr>
            <w:tcW w:w="1681" w:type="dxa"/>
            <w:shd w:val="clear" w:color="auto" w:fill="auto"/>
          </w:tcPr>
          <w:p w14:paraId="7790416F"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Skills: Attend airway (move used during routine)</w:t>
            </w:r>
          </w:p>
        </w:tc>
        <w:tc>
          <w:tcPr>
            <w:tcW w:w="1859" w:type="dxa"/>
            <w:gridSpan w:val="2"/>
            <w:vMerge/>
            <w:shd w:val="clear" w:color="auto" w:fill="auto"/>
          </w:tcPr>
          <w:p w14:paraId="742B3E8D" w14:textId="77777777" w:rsidR="00073C5A" w:rsidRPr="00BE199D" w:rsidRDefault="00073C5A" w:rsidP="00EA44B5">
            <w:pPr>
              <w:autoSpaceDE w:val="0"/>
              <w:autoSpaceDN w:val="0"/>
              <w:adjustRightInd w:val="0"/>
              <w:spacing w:after="0"/>
              <w:rPr>
                <w:rFonts w:cs="Segoe UI"/>
                <w:b/>
                <w:bCs/>
                <w:szCs w:val="17"/>
                <w:lang w:val="en-US"/>
              </w:rPr>
            </w:pPr>
          </w:p>
        </w:tc>
        <w:tc>
          <w:tcPr>
            <w:tcW w:w="2978" w:type="dxa"/>
            <w:shd w:val="clear" w:color="auto" w:fill="auto"/>
          </w:tcPr>
          <w:p w14:paraId="3A0B918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68DB781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43 (22%) vs 11 (12%) §</w:t>
            </w:r>
          </w:p>
          <w:p w14:paraId="469B924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1.86, 95%CI [1.00;3.43]* £†</w:t>
            </w:r>
          </w:p>
          <w:p w14:paraId="59469769"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(p=0.039, no longer significant after Bonferroni correction p&lt;0.007)</w:t>
            </w:r>
          </w:p>
        </w:tc>
        <w:tc>
          <w:tcPr>
            <w:tcW w:w="1843" w:type="dxa"/>
            <w:vMerge/>
            <w:shd w:val="clear" w:color="auto" w:fill="auto"/>
          </w:tcPr>
          <w:p w14:paraId="042B8225" w14:textId="77777777" w:rsidR="00073C5A" w:rsidRPr="00BE199D" w:rsidRDefault="00073C5A" w:rsidP="00EA44B5">
            <w:pPr>
              <w:autoSpaceDE w:val="0"/>
              <w:autoSpaceDN w:val="0"/>
              <w:adjustRightInd w:val="0"/>
              <w:spacing w:after="0"/>
              <w:rPr>
                <w:rFonts w:cs="Segoe UI"/>
                <w:b/>
                <w:bCs/>
                <w:szCs w:val="17"/>
                <w:lang w:val="en-US"/>
              </w:rPr>
            </w:pPr>
          </w:p>
        </w:tc>
        <w:tc>
          <w:tcPr>
            <w:tcW w:w="1157" w:type="dxa"/>
            <w:vMerge/>
            <w:shd w:val="clear" w:color="auto" w:fill="auto"/>
          </w:tcPr>
          <w:p w14:paraId="142C879B"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2DA197EF" w14:textId="77777777" w:rsidTr="00EA44B5">
        <w:tc>
          <w:tcPr>
            <w:tcW w:w="9518" w:type="dxa"/>
            <w:gridSpan w:val="6"/>
            <w:shd w:val="clear" w:color="auto" w:fill="auto"/>
          </w:tcPr>
          <w:p w14:paraId="3E430EF5" w14:textId="77777777" w:rsidR="00073C5A" w:rsidRPr="00BE199D" w:rsidRDefault="00073C5A" w:rsidP="00073C5A">
            <w:pPr>
              <w:pStyle w:val="Lijstalinea"/>
              <w:numPr>
                <w:ilvl w:val="0"/>
                <w:numId w:val="35"/>
              </w:numPr>
              <w:autoSpaceDE w:val="0"/>
              <w:autoSpaceDN w:val="0"/>
              <w:adjustRightInd w:val="0"/>
              <w:spacing w:after="0"/>
              <w:rPr>
                <w:rFonts w:cs="Segoe UI"/>
                <w:bCs/>
                <w:szCs w:val="17"/>
              </w:rPr>
            </w:pPr>
            <w:r w:rsidRPr="00BE199D">
              <w:rPr>
                <w:rFonts w:cs="Segoe UI"/>
                <w:bCs/>
                <w:szCs w:val="17"/>
              </w:rPr>
              <w:t>11-12 years</w:t>
            </w:r>
          </w:p>
        </w:tc>
      </w:tr>
      <w:tr w:rsidR="00073C5A" w:rsidRPr="00BE199D" w14:paraId="7FBA515C" w14:textId="77777777" w:rsidTr="00EA44B5">
        <w:tc>
          <w:tcPr>
            <w:tcW w:w="1681" w:type="dxa"/>
            <w:vMerge w:val="restart"/>
            <w:shd w:val="clear" w:color="auto" w:fill="auto"/>
          </w:tcPr>
          <w:p w14:paraId="2B4E77E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Recovery position</w:t>
            </w:r>
          </w:p>
        </w:tc>
        <w:tc>
          <w:tcPr>
            <w:tcW w:w="1859" w:type="dxa"/>
            <w:gridSpan w:val="2"/>
            <w:vMerge w:val="restart"/>
            <w:shd w:val="clear" w:color="auto" w:fill="auto"/>
          </w:tcPr>
          <w:p w14:paraId="7C59B439"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78" w:type="dxa"/>
            <w:shd w:val="clear" w:color="auto" w:fill="auto"/>
          </w:tcPr>
          <w:p w14:paraId="1863E579"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4B6702B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12 (60%) vs 2 (8%) §</w:t>
            </w:r>
          </w:p>
          <w:p w14:paraId="49DEE87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7.50, 95%CI [1.89;29.71]</w:t>
            </w:r>
          </w:p>
          <w:p w14:paraId="0788DE7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(p=0.004)*</w:t>
            </w:r>
          </w:p>
          <w:p w14:paraId="28CC69A2"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44FD27D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20 vs 25 (post)</w:t>
            </w:r>
          </w:p>
        </w:tc>
        <w:tc>
          <w:tcPr>
            <w:tcW w:w="1157" w:type="dxa"/>
            <w:vMerge w:val="restart"/>
            <w:shd w:val="clear" w:color="auto" w:fill="auto"/>
          </w:tcPr>
          <w:p w14:paraId="3EEF5C7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Plotnikoff, 1989</w:t>
            </w:r>
          </w:p>
        </w:tc>
      </w:tr>
      <w:tr w:rsidR="00073C5A" w:rsidRPr="00BE199D" w14:paraId="13906CB6" w14:textId="77777777" w:rsidTr="00EA44B5">
        <w:tc>
          <w:tcPr>
            <w:tcW w:w="1681" w:type="dxa"/>
            <w:vMerge/>
            <w:shd w:val="clear" w:color="auto" w:fill="auto"/>
          </w:tcPr>
          <w:p w14:paraId="29D02F5C" w14:textId="77777777" w:rsidR="00073C5A" w:rsidRPr="00BE199D" w:rsidRDefault="00073C5A" w:rsidP="00EA44B5">
            <w:pPr>
              <w:autoSpaceDE w:val="0"/>
              <w:autoSpaceDN w:val="0"/>
              <w:adjustRightInd w:val="0"/>
              <w:spacing w:after="0"/>
              <w:rPr>
                <w:rFonts w:cs="Segoe UI"/>
                <w:b/>
                <w:bCs/>
                <w:szCs w:val="17"/>
              </w:rPr>
            </w:pPr>
          </w:p>
        </w:tc>
        <w:tc>
          <w:tcPr>
            <w:tcW w:w="1859" w:type="dxa"/>
            <w:gridSpan w:val="2"/>
            <w:vMerge/>
            <w:shd w:val="clear" w:color="auto" w:fill="auto"/>
          </w:tcPr>
          <w:p w14:paraId="32B5967E" w14:textId="77777777" w:rsidR="00073C5A" w:rsidRPr="00BE199D" w:rsidRDefault="00073C5A" w:rsidP="00EA44B5">
            <w:pPr>
              <w:autoSpaceDE w:val="0"/>
              <w:autoSpaceDN w:val="0"/>
              <w:adjustRightInd w:val="0"/>
              <w:spacing w:after="0"/>
              <w:rPr>
                <w:rFonts w:cs="Segoe UI"/>
                <w:b/>
                <w:bCs/>
                <w:szCs w:val="17"/>
              </w:rPr>
            </w:pPr>
          </w:p>
        </w:tc>
        <w:tc>
          <w:tcPr>
            <w:tcW w:w="2978" w:type="dxa"/>
            <w:shd w:val="clear" w:color="auto" w:fill="auto"/>
          </w:tcPr>
          <w:p w14:paraId="7B5B30D8"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746DBCD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10 (50%) vs 0 (0%) §</w:t>
            </w:r>
          </w:p>
          <w:p w14:paraId="30F24D0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26.00, 95%CI [1.62;418.32]</w:t>
            </w:r>
          </w:p>
          <w:p w14:paraId="5A813BE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(p=0.02)*</w:t>
            </w:r>
          </w:p>
          <w:p w14:paraId="2AE35E77"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6FABBD6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20 vs 25 (5 month follow-up)</w:t>
            </w:r>
          </w:p>
        </w:tc>
        <w:tc>
          <w:tcPr>
            <w:tcW w:w="1157" w:type="dxa"/>
            <w:vMerge/>
            <w:shd w:val="clear" w:color="auto" w:fill="auto"/>
          </w:tcPr>
          <w:p w14:paraId="2A8D8E14"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779A7B92" w14:textId="77777777" w:rsidTr="00EA44B5">
        <w:tc>
          <w:tcPr>
            <w:tcW w:w="9518" w:type="dxa"/>
            <w:gridSpan w:val="6"/>
            <w:shd w:val="clear" w:color="auto" w:fill="D9D9D9" w:themeFill="background1" w:themeFillShade="D9"/>
          </w:tcPr>
          <w:p w14:paraId="26A7349F" w14:textId="77777777" w:rsidR="00073C5A" w:rsidRPr="00BE199D" w:rsidRDefault="00073C5A" w:rsidP="00EA44B5">
            <w:pPr>
              <w:autoSpaceDE w:val="0"/>
              <w:autoSpaceDN w:val="0"/>
              <w:adjustRightInd w:val="0"/>
              <w:spacing w:after="0"/>
              <w:rPr>
                <w:rFonts w:cs="Segoe UI"/>
                <w:b/>
                <w:bCs/>
                <w:szCs w:val="17"/>
              </w:rPr>
            </w:pPr>
            <w:r w:rsidRPr="00BE199D">
              <w:rPr>
                <w:rFonts w:cs="Segoe UI"/>
                <w:bCs/>
                <w:i/>
                <w:szCs w:val="17"/>
              </w:rPr>
              <w:t>Attitude</w:t>
            </w:r>
          </w:p>
        </w:tc>
      </w:tr>
      <w:tr w:rsidR="00073C5A" w:rsidRPr="00BE199D" w14:paraId="5AB7F4EE" w14:textId="77777777" w:rsidTr="00EA44B5">
        <w:tc>
          <w:tcPr>
            <w:tcW w:w="9518" w:type="dxa"/>
            <w:gridSpan w:val="6"/>
            <w:shd w:val="clear" w:color="auto" w:fill="auto"/>
          </w:tcPr>
          <w:p w14:paraId="7C8378A3" w14:textId="77777777" w:rsidR="00073C5A" w:rsidRPr="00BE199D" w:rsidRDefault="00073C5A" w:rsidP="00073C5A">
            <w:pPr>
              <w:pStyle w:val="Lijstalinea"/>
              <w:numPr>
                <w:ilvl w:val="0"/>
                <w:numId w:val="36"/>
              </w:numPr>
              <w:autoSpaceDE w:val="0"/>
              <w:autoSpaceDN w:val="0"/>
              <w:adjustRightInd w:val="0"/>
              <w:spacing w:after="0"/>
              <w:rPr>
                <w:rFonts w:cs="Segoe UI"/>
                <w:szCs w:val="17"/>
                <w:lang w:val="en-US"/>
              </w:rPr>
            </w:pPr>
            <w:r w:rsidRPr="00BE199D">
              <w:rPr>
                <w:rFonts w:cs="Segoe UI"/>
                <w:szCs w:val="17"/>
                <w:lang w:val="en-US"/>
              </w:rPr>
              <w:t>10-13 years</w:t>
            </w:r>
          </w:p>
        </w:tc>
      </w:tr>
      <w:tr w:rsidR="00073C5A" w:rsidRPr="00BE199D" w14:paraId="26CEFF56" w14:textId="77777777" w:rsidTr="00EA44B5">
        <w:tc>
          <w:tcPr>
            <w:tcW w:w="1697" w:type="dxa"/>
            <w:gridSpan w:val="2"/>
            <w:shd w:val="clear" w:color="auto" w:fill="auto"/>
          </w:tcPr>
          <w:p w14:paraId="5E3C4811"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Attitude:</w:t>
            </w:r>
            <w:r w:rsidRPr="00BE199D">
              <w:rPr>
                <w:rFonts w:cs="Segoe UI"/>
                <w:i/>
                <w:szCs w:val="17"/>
              </w:rPr>
              <w:t xml:space="preserve"> </w:t>
            </w:r>
            <w:r w:rsidRPr="00BE199D">
              <w:rPr>
                <w:rFonts w:cs="Segoe UI"/>
                <w:szCs w:val="17"/>
              </w:rPr>
              <w:t>Self-confidence</w:t>
            </w:r>
          </w:p>
        </w:tc>
        <w:tc>
          <w:tcPr>
            <w:tcW w:w="1843" w:type="dxa"/>
            <w:shd w:val="clear" w:color="auto" w:fill="auto"/>
          </w:tcPr>
          <w:p w14:paraId="49A5ACCF"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4 year follow-up</w:t>
            </w:r>
          </w:p>
          <w:p w14:paraId="73E36BF8"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 pre or control)</w:t>
            </w:r>
          </w:p>
        </w:tc>
        <w:tc>
          <w:tcPr>
            <w:tcW w:w="2978" w:type="dxa"/>
            <w:shd w:val="clear" w:color="auto" w:fill="auto"/>
          </w:tcPr>
          <w:p w14:paraId="76B2031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Feel capable to intervene in an emergency: 83.1% £†</w:t>
            </w:r>
          </w:p>
          <w:p w14:paraId="262CE50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rPr>
              <w:t>Too afraid to intervene: 25.3% £†</w:t>
            </w:r>
          </w:p>
        </w:tc>
        <w:tc>
          <w:tcPr>
            <w:tcW w:w="1843" w:type="dxa"/>
            <w:shd w:val="clear" w:color="auto" w:fill="auto"/>
          </w:tcPr>
          <w:p w14:paraId="235AA0B3"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1, 144 vs 144</w:t>
            </w:r>
            <w:r w:rsidRPr="00BE199D">
              <w:rPr>
                <w:rFonts w:cs="Segoe UI"/>
                <w:szCs w:val="17"/>
              </w:rPr>
              <w:t>§</w:t>
            </w:r>
          </w:p>
          <w:p w14:paraId="66D3A92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(within subject)</w:t>
            </w:r>
          </w:p>
        </w:tc>
        <w:tc>
          <w:tcPr>
            <w:tcW w:w="1157" w:type="dxa"/>
            <w:shd w:val="clear" w:color="auto" w:fill="auto"/>
          </w:tcPr>
          <w:p w14:paraId="610C100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Bohn, 2012</w:t>
            </w:r>
          </w:p>
        </w:tc>
      </w:tr>
      <w:tr w:rsidR="00073C5A" w:rsidRPr="00BE199D" w14:paraId="4BBA96EE" w14:textId="77777777" w:rsidTr="00EA44B5">
        <w:tc>
          <w:tcPr>
            <w:tcW w:w="9518" w:type="dxa"/>
            <w:gridSpan w:val="6"/>
            <w:shd w:val="clear" w:color="auto" w:fill="auto"/>
          </w:tcPr>
          <w:p w14:paraId="6E263B37" w14:textId="77777777" w:rsidR="00073C5A" w:rsidRPr="00BE199D" w:rsidRDefault="00073C5A" w:rsidP="00073C5A">
            <w:pPr>
              <w:pStyle w:val="Lijstalinea"/>
              <w:numPr>
                <w:ilvl w:val="0"/>
                <w:numId w:val="36"/>
              </w:numPr>
              <w:autoSpaceDE w:val="0"/>
              <w:autoSpaceDN w:val="0"/>
              <w:adjustRightInd w:val="0"/>
              <w:spacing w:after="0"/>
              <w:rPr>
                <w:rFonts w:cs="Segoe UI"/>
                <w:szCs w:val="17"/>
                <w:lang w:val="en-US"/>
              </w:rPr>
            </w:pPr>
            <w:r w:rsidRPr="00BE199D">
              <w:rPr>
                <w:rFonts w:cs="Segoe UI"/>
                <w:szCs w:val="17"/>
                <w:lang w:val="en-US"/>
              </w:rPr>
              <w:t>11-12 years</w:t>
            </w:r>
          </w:p>
        </w:tc>
      </w:tr>
      <w:tr w:rsidR="00073C5A" w:rsidRPr="00BE199D" w14:paraId="494116F3" w14:textId="77777777" w:rsidTr="00EA44B5">
        <w:tc>
          <w:tcPr>
            <w:tcW w:w="1697" w:type="dxa"/>
            <w:gridSpan w:val="2"/>
            <w:shd w:val="clear" w:color="auto" w:fill="auto"/>
          </w:tcPr>
          <w:p w14:paraId="503CFC4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Attitude: self-efficacy using acquired skills</w:t>
            </w:r>
          </w:p>
        </w:tc>
        <w:tc>
          <w:tcPr>
            <w:tcW w:w="1843" w:type="dxa"/>
            <w:shd w:val="clear" w:color="auto" w:fill="auto"/>
          </w:tcPr>
          <w:p w14:paraId="4EA81FFD"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Post training</w:t>
            </w:r>
          </w:p>
        </w:tc>
        <w:tc>
          <w:tcPr>
            <w:tcW w:w="2978" w:type="dxa"/>
            <w:shd w:val="clear" w:color="auto" w:fill="auto"/>
          </w:tcPr>
          <w:p w14:paraId="22E01D1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boys: 13 (77%)</w:t>
            </w:r>
          </w:p>
          <w:p w14:paraId="0AC85EE3"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girls: 9 (38%)</w:t>
            </w:r>
          </w:p>
        </w:tc>
        <w:tc>
          <w:tcPr>
            <w:tcW w:w="1843" w:type="dxa"/>
            <w:shd w:val="clear" w:color="auto" w:fill="auto"/>
          </w:tcPr>
          <w:p w14:paraId="43ECDD0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41 total: 17 boys and 24 girls § £†</w:t>
            </w:r>
          </w:p>
          <w:p w14:paraId="70E8B9C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(case series)</w:t>
            </w:r>
          </w:p>
        </w:tc>
        <w:tc>
          <w:tcPr>
            <w:tcW w:w="1157" w:type="dxa"/>
            <w:shd w:val="clear" w:color="auto" w:fill="auto"/>
          </w:tcPr>
          <w:p w14:paraId="2B2BC56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Lester, 1996</w:t>
            </w:r>
          </w:p>
        </w:tc>
      </w:tr>
      <w:tr w:rsidR="00073C5A" w:rsidRPr="00BE199D" w14:paraId="45481773" w14:textId="77777777" w:rsidTr="00EA44B5">
        <w:tc>
          <w:tcPr>
            <w:tcW w:w="1697" w:type="dxa"/>
            <w:gridSpan w:val="2"/>
            <w:shd w:val="clear" w:color="auto" w:fill="auto"/>
          </w:tcPr>
          <w:p w14:paraId="611A3EE5"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Attitude: Self-efficacy</w:t>
            </w:r>
          </w:p>
        </w:tc>
        <w:tc>
          <w:tcPr>
            <w:tcW w:w="1843" w:type="dxa"/>
            <w:shd w:val="clear" w:color="auto" w:fill="auto"/>
          </w:tcPr>
          <w:p w14:paraId="46EBB022"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Boys vs girls</w:t>
            </w:r>
          </w:p>
        </w:tc>
        <w:tc>
          <w:tcPr>
            <w:tcW w:w="2978" w:type="dxa"/>
            <w:shd w:val="clear" w:color="auto" w:fill="auto"/>
          </w:tcPr>
          <w:p w14:paraId="5AD0D321"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18407D7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66 (55%) vs 79 (75%) §</w:t>
            </w:r>
          </w:p>
          <w:p w14:paraId="7D1A2E5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0.75, 95%CI [0.62;0.92]*</w:t>
            </w:r>
          </w:p>
          <w:p w14:paraId="706FF5C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(p&lt;0.01)</w:t>
            </w:r>
          </w:p>
          <w:p w14:paraId="1235969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In favour of girls</w:t>
            </w:r>
          </w:p>
        </w:tc>
        <w:tc>
          <w:tcPr>
            <w:tcW w:w="1843" w:type="dxa"/>
            <w:shd w:val="clear" w:color="auto" w:fill="auto"/>
          </w:tcPr>
          <w:p w14:paraId="2CDFB01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120 vs 108</w:t>
            </w:r>
          </w:p>
          <w:p w14:paraId="1C7459C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(case series)</w:t>
            </w:r>
          </w:p>
        </w:tc>
        <w:tc>
          <w:tcPr>
            <w:tcW w:w="1157" w:type="dxa"/>
            <w:shd w:val="clear" w:color="auto" w:fill="auto"/>
          </w:tcPr>
          <w:p w14:paraId="36A3CEF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Lester, 1997</w:t>
            </w:r>
          </w:p>
        </w:tc>
      </w:tr>
      <w:tr w:rsidR="00073C5A" w:rsidRPr="00BE199D" w14:paraId="6CDDDB59" w14:textId="77777777" w:rsidTr="00EA44B5">
        <w:tc>
          <w:tcPr>
            <w:tcW w:w="1697" w:type="dxa"/>
            <w:gridSpan w:val="2"/>
            <w:shd w:val="clear" w:color="auto" w:fill="auto"/>
          </w:tcPr>
          <w:p w14:paraId="79B86D51"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Attitude: FA confidence</w:t>
            </w:r>
          </w:p>
        </w:tc>
        <w:tc>
          <w:tcPr>
            <w:tcW w:w="1843" w:type="dxa"/>
            <w:shd w:val="clear" w:color="auto" w:fill="auto"/>
          </w:tcPr>
          <w:p w14:paraId="3346B4C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Pre vs 1 week post vs 8 week follow-up</w:t>
            </w:r>
          </w:p>
        </w:tc>
        <w:tc>
          <w:tcPr>
            <w:tcW w:w="2978" w:type="dxa"/>
            <w:shd w:val="clear" w:color="auto" w:fill="auto"/>
          </w:tcPr>
          <w:p w14:paraId="3A916BE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Percentage of respondents who are ‘confident’ or ‘very confident’</w:t>
            </w:r>
          </w:p>
          <w:p w14:paraId="77E4D581" w14:textId="77777777" w:rsidR="00073C5A" w:rsidRPr="00BE199D" w:rsidRDefault="00073C5A" w:rsidP="00073C5A">
            <w:pPr>
              <w:pStyle w:val="Lijstalinea"/>
              <w:numPr>
                <w:ilvl w:val="0"/>
                <w:numId w:val="37"/>
              </w:numPr>
              <w:autoSpaceDE w:val="0"/>
              <w:autoSpaceDN w:val="0"/>
              <w:adjustRightInd w:val="0"/>
              <w:spacing w:after="0"/>
              <w:ind w:left="360" w:hanging="360"/>
              <w:rPr>
                <w:rFonts w:cs="Segoe UI"/>
                <w:szCs w:val="17"/>
              </w:rPr>
            </w:pPr>
            <w:r w:rsidRPr="00BE199D">
              <w:rPr>
                <w:rFonts w:cs="Segoe UI"/>
                <w:szCs w:val="17"/>
              </w:rPr>
              <w:t>On a family member:</w:t>
            </w:r>
          </w:p>
          <w:p w14:paraId="20DFA13D" w14:textId="77777777" w:rsidR="00073C5A" w:rsidRPr="00BE199D" w:rsidRDefault="00073C5A" w:rsidP="00EA44B5">
            <w:pPr>
              <w:pStyle w:val="Lijstalinea"/>
              <w:autoSpaceDE w:val="0"/>
              <w:autoSpaceDN w:val="0"/>
              <w:adjustRightInd w:val="0"/>
              <w:spacing w:after="0"/>
              <w:ind w:left="360"/>
              <w:rPr>
                <w:rFonts w:cs="Segoe UI"/>
                <w:szCs w:val="17"/>
              </w:rPr>
            </w:pPr>
            <w:r w:rsidRPr="00BE199D">
              <w:rPr>
                <w:rFonts w:cs="Segoe UI"/>
                <w:szCs w:val="17"/>
              </w:rPr>
              <w:t>71 vs 78 vs 87 § £†</w:t>
            </w:r>
          </w:p>
          <w:p w14:paraId="3E395FE0" w14:textId="77777777" w:rsidR="00073C5A" w:rsidRPr="00BE199D" w:rsidRDefault="00073C5A" w:rsidP="00073C5A">
            <w:pPr>
              <w:pStyle w:val="Lijstalinea"/>
              <w:numPr>
                <w:ilvl w:val="0"/>
                <w:numId w:val="37"/>
              </w:numPr>
              <w:autoSpaceDE w:val="0"/>
              <w:autoSpaceDN w:val="0"/>
              <w:adjustRightInd w:val="0"/>
              <w:spacing w:after="0"/>
              <w:ind w:left="360" w:hanging="360"/>
              <w:rPr>
                <w:rFonts w:cs="Segoe UI"/>
                <w:szCs w:val="17"/>
              </w:rPr>
            </w:pPr>
            <w:r w:rsidRPr="00BE199D">
              <w:rPr>
                <w:rFonts w:cs="Segoe UI"/>
                <w:szCs w:val="17"/>
              </w:rPr>
              <w:t>On a friend:</w:t>
            </w:r>
          </w:p>
          <w:p w14:paraId="3A1FEF7D" w14:textId="77777777" w:rsidR="00073C5A" w:rsidRPr="00BE199D" w:rsidRDefault="00073C5A" w:rsidP="00EA44B5">
            <w:pPr>
              <w:pStyle w:val="Lijstalinea"/>
              <w:autoSpaceDE w:val="0"/>
              <w:autoSpaceDN w:val="0"/>
              <w:adjustRightInd w:val="0"/>
              <w:spacing w:after="0"/>
              <w:ind w:left="360"/>
              <w:rPr>
                <w:rFonts w:cs="Segoe UI"/>
                <w:szCs w:val="17"/>
              </w:rPr>
            </w:pPr>
            <w:r w:rsidRPr="00BE199D">
              <w:rPr>
                <w:rFonts w:cs="Segoe UI"/>
                <w:szCs w:val="17"/>
              </w:rPr>
              <w:t>47 vs 58 vs 60 § £†</w:t>
            </w:r>
          </w:p>
          <w:p w14:paraId="76336373" w14:textId="77777777" w:rsidR="00073C5A" w:rsidRPr="00BE199D" w:rsidRDefault="00073C5A" w:rsidP="00073C5A">
            <w:pPr>
              <w:pStyle w:val="Lijstalinea"/>
              <w:numPr>
                <w:ilvl w:val="0"/>
                <w:numId w:val="37"/>
              </w:numPr>
              <w:autoSpaceDE w:val="0"/>
              <w:autoSpaceDN w:val="0"/>
              <w:adjustRightInd w:val="0"/>
              <w:spacing w:after="0"/>
              <w:ind w:left="360" w:hanging="360"/>
              <w:rPr>
                <w:rFonts w:cs="Segoe UI"/>
                <w:szCs w:val="17"/>
                <w:lang w:val="en-US"/>
              </w:rPr>
            </w:pPr>
            <w:r w:rsidRPr="00BE199D">
              <w:rPr>
                <w:rFonts w:cs="Segoe UI"/>
                <w:szCs w:val="17"/>
                <w:lang w:val="en-US"/>
              </w:rPr>
              <w:t>On a same age stranger:</w:t>
            </w:r>
          </w:p>
          <w:p w14:paraId="2C7B3933" w14:textId="77777777" w:rsidR="00073C5A" w:rsidRPr="00BE199D" w:rsidRDefault="00073C5A" w:rsidP="00EA44B5">
            <w:pPr>
              <w:pStyle w:val="Lijstalinea"/>
              <w:autoSpaceDE w:val="0"/>
              <w:autoSpaceDN w:val="0"/>
              <w:adjustRightInd w:val="0"/>
              <w:spacing w:after="0"/>
              <w:ind w:left="360"/>
              <w:rPr>
                <w:rFonts w:cs="Segoe UI"/>
                <w:szCs w:val="17"/>
              </w:rPr>
            </w:pPr>
            <w:r w:rsidRPr="00BE199D">
              <w:rPr>
                <w:rFonts w:cs="Segoe UI"/>
                <w:szCs w:val="17"/>
              </w:rPr>
              <w:t>14 vs 21 vs 20 § £†</w:t>
            </w:r>
          </w:p>
          <w:p w14:paraId="0E4E2E46" w14:textId="77777777" w:rsidR="00073C5A" w:rsidRPr="00BE199D" w:rsidRDefault="00073C5A" w:rsidP="00073C5A">
            <w:pPr>
              <w:pStyle w:val="Lijstalinea"/>
              <w:numPr>
                <w:ilvl w:val="0"/>
                <w:numId w:val="37"/>
              </w:numPr>
              <w:autoSpaceDE w:val="0"/>
              <w:autoSpaceDN w:val="0"/>
              <w:adjustRightInd w:val="0"/>
              <w:spacing w:after="0"/>
              <w:ind w:left="360" w:hanging="360"/>
              <w:rPr>
                <w:rFonts w:cs="Segoe UI"/>
                <w:szCs w:val="17"/>
              </w:rPr>
            </w:pPr>
            <w:r w:rsidRPr="00BE199D">
              <w:rPr>
                <w:rFonts w:cs="Segoe UI"/>
                <w:szCs w:val="17"/>
              </w:rPr>
              <w:t>On an adult stranger:</w:t>
            </w:r>
          </w:p>
          <w:p w14:paraId="6851F79D"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lastRenderedPageBreak/>
              <w:t>14 vs 20 vs 17 § £†</w:t>
            </w:r>
          </w:p>
        </w:tc>
        <w:tc>
          <w:tcPr>
            <w:tcW w:w="1843" w:type="dxa"/>
            <w:shd w:val="clear" w:color="auto" w:fill="auto"/>
          </w:tcPr>
          <w:p w14:paraId="2B95271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rPr>
              <w:lastRenderedPageBreak/>
              <w:t>1, 107 vs 102 vs 105</w:t>
            </w:r>
          </w:p>
        </w:tc>
        <w:tc>
          <w:tcPr>
            <w:tcW w:w="1157" w:type="dxa"/>
            <w:shd w:val="clear" w:color="auto" w:fill="auto"/>
          </w:tcPr>
          <w:p w14:paraId="140A5EA7" w14:textId="5413716A" w:rsidR="00073C5A" w:rsidRPr="00BE199D" w:rsidRDefault="00073C5A" w:rsidP="00B94310">
            <w:pPr>
              <w:autoSpaceDE w:val="0"/>
              <w:autoSpaceDN w:val="0"/>
              <w:adjustRightInd w:val="0"/>
              <w:spacing w:after="0"/>
              <w:rPr>
                <w:rFonts w:cs="Segoe UI"/>
                <w:szCs w:val="17"/>
                <w:lang w:val="en-US"/>
              </w:rPr>
            </w:pPr>
            <w:r w:rsidRPr="00BE199D">
              <w:rPr>
                <w:rFonts w:cs="Segoe UI"/>
                <w:szCs w:val="17"/>
              </w:rPr>
              <w:t>Wilks, 201</w:t>
            </w:r>
            <w:r w:rsidR="00B94310" w:rsidRPr="00BE199D">
              <w:rPr>
                <w:rFonts w:cs="Segoe UI"/>
                <w:szCs w:val="17"/>
              </w:rPr>
              <w:t>7</w:t>
            </w:r>
          </w:p>
        </w:tc>
      </w:tr>
      <w:tr w:rsidR="00073C5A" w:rsidRPr="00BE199D" w14:paraId="01856213" w14:textId="77777777" w:rsidTr="00EA44B5">
        <w:tc>
          <w:tcPr>
            <w:tcW w:w="9518" w:type="dxa"/>
            <w:gridSpan w:val="6"/>
            <w:shd w:val="clear" w:color="auto" w:fill="auto"/>
          </w:tcPr>
          <w:p w14:paraId="1634C565" w14:textId="77777777" w:rsidR="00073C5A" w:rsidRPr="00BE199D" w:rsidRDefault="00073C5A" w:rsidP="00073C5A">
            <w:pPr>
              <w:pStyle w:val="Lijstalinea"/>
              <w:numPr>
                <w:ilvl w:val="0"/>
                <w:numId w:val="36"/>
              </w:numPr>
              <w:autoSpaceDE w:val="0"/>
              <w:autoSpaceDN w:val="0"/>
              <w:adjustRightInd w:val="0"/>
              <w:spacing w:after="0"/>
              <w:rPr>
                <w:rFonts w:cs="Segoe UI"/>
                <w:szCs w:val="17"/>
                <w:lang w:val="en-US"/>
              </w:rPr>
            </w:pPr>
            <w:r w:rsidRPr="00BE199D">
              <w:rPr>
                <w:rFonts w:cs="Segoe UI"/>
                <w:szCs w:val="17"/>
                <w:lang w:val="en-US"/>
              </w:rPr>
              <w:lastRenderedPageBreak/>
              <w:t>11-16 years</w:t>
            </w:r>
          </w:p>
        </w:tc>
      </w:tr>
      <w:tr w:rsidR="00073C5A" w:rsidRPr="00BE199D" w14:paraId="3B42C6A8" w14:textId="77777777" w:rsidTr="00EA44B5">
        <w:tc>
          <w:tcPr>
            <w:tcW w:w="1697" w:type="dxa"/>
            <w:gridSpan w:val="2"/>
            <w:vMerge w:val="restart"/>
            <w:shd w:val="clear" w:color="auto" w:fill="auto"/>
          </w:tcPr>
          <w:p w14:paraId="75103716"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Attitude: FA confidence</w:t>
            </w:r>
          </w:p>
        </w:tc>
        <w:tc>
          <w:tcPr>
            <w:tcW w:w="1843" w:type="dxa"/>
            <w:vMerge w:val="restart"/>
            <w:shd w:val="clear" w:color="auto" w:fill="auto"/>
          </w:tcPr>
          <w:p w14:paraId="0A1E2C1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FA training vs no intervention</w:t>
            </w:r>
          </w:p>
        </w:tc>
        <w:tc>
          <w:tcPr>
            <w:tcW w:w="2978" w:type="dxa"/>
            <w:shd w:val="clear" w:color="auto" w:fill="auto"/>
          </w:tcPr>
          <w:p w14:paraId="428D9544"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4CA42CA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Regression: -0.070, 95%CI [--0.130;-0.010] £</w:t>
            </w:r>
          </w:p>
          <w:p w14:paraId="5152633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(p≤0.05)</w:t>
            </w:r>
          </w:p>
          <w:p w14:paraId="60B5905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in favour of first aid training</w:t>
            </w:r>
          </w:p>
        </w:tc>
        <w:tc>
          <w:tcPr>
            <w:tcW w:w="1843" w:type="dxa"/>
            <w:vMerge w:val="restart"/>
            <w:shd w:val="clear" w:color="auto" w:fill="auto"/>
          </w:tcPr>
          <w:p w14:paraId="3070605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147 vs 221 </w:t>
            </w:r>
            <w:r w:rsidRPr="00BE199D">
              <w:rPr>
                <w:rFonts w:cs="Segoe UI"/>
                <w:szCs w:val="17"/>
              </w:rPr>
              <w:t>§</w:t>
            </w:r>
          </w:p>
          <w:p w14:paraId="622D66B6" w14:textId="77777777" w:rsidR="00073C5A" w:rsidRPr="00BE199D" w:rsidRDefault="00073C5A" w:rsidP="00EA44B5">
            <w:pPr>
              <w:autoSpaceDE w:val="0"/>
              <w:autoSpaceDN w:val="0"/>
              <w:adjustRightInd w:val="0"/>
              <w:spacing w:after="0"/>
              <w:rPr>
                <w:rFonts w:cs="Segoe UI"/>
                <w:szCs w:val="17"/>
                <w:lang w:val="en-US"/>
              </w:rPr>
            </w:pPr>
          </w:p>
        </w:tc>
        <w:tc>
          <w:tcPr>
            <w:tcW w:w="1157" w:type="dxa"/>
            <w:vMerge w:val="restart"/>
            <w:shd w:val="clear" w:color="auto" w:fill="auto"/>
          </w:tcPr>
          <w:p w14:paraId="02CA444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rPr>
              <w:t>Campbell, 2001</w:t>
            </w:r>
          </w:p>
          <w:p w14:paraId="24AA7B23" w14:textId="77777777" w:rsidR="00073C5A" w:rsidRPr="00BE199D" w:rsidRDefault="00073C5A" w:rsidP="00EA44B5">
            <w:pPr>
              <w:jc w:val="center"/>
              <w:rPr>
                <w:rFonts w:cs="Segoe UI"/>
                <w:szCs w:val="17"/>
                <w:lang w:val="en-US"/>
              </w:rPr>
            </w:pPr>
          </w:p>
        </w:tc>
      </w:tr>
      <w:tr w:rsidR="00073C5A" w:rsidRPr="00BE199D" w14:paraId="7D39AE8B" w14:textId="77777777" w:rsidTr="00EA44B5">
        <w:tc>
          <w:tcPr>
            <w:tcW w:w="1697" w:type="dxa"/>
            <w:gridSpan w:val="2"/>
            <w:vMerge/>
            <w:shd w:val="clear" w:color="auto" w:fill="auto"/>
          </w:tcPr>
          <w:p w14:paraId="0BCBFCD1" w14:textId="77777777" w:rsidR="00073C5A" w:rsidRPr="00BE199D" w:rsidRDefault="00073C5A" w:rsidP="00EA44B5">
            <w:pPr>
              <w:autoSpaceDE w:val="0"/>
              <w:autoSpaceDN w:val="0"/>
              <w:adjustRightInd w:val="0"/>
              <w:spacing w:after="0"/>
              <w:rPr>
                <w:rFonts w:cs="Segoe UI"/>
                <w:szCs w:val="17"/>
              </w:rPr>
            </w:pPr>
          </w:p>
        </w:tc>
        <w:tc>
          <w:tcPr>
            <w:tcW w:w="1843" w:type="dxa"/>
            <w:vMerge/>
            <w:shd w:val="clear" w:color="auto" w:fill="auto"/>
          </w:tcPr>
          <w:p w14:paraId="2BAE92FA" w14:textId="77777777" w:rsidR="00073C5A" w:rsidRPr="00BE199D" w:rsidRDefault="00073C5A" w:rsidP="00EA44B5">
            <w:pPr>
              <w:autoSpaceDE w:val="0"/>
              <w:autoSpaceDN w:val="0"/>
              <w:adjustRightInd w:val="0"/>
              <w:spacing w:after="0"/>
              <w:rPr>
                <w:rFonts w:cs="Segoe UI"/>
                <w:szCs w:val="17"/>
              </w:rPr>
            </w:pPr>
          </w:p>
        </w:tc>
        <w:tc>
          <w:tcPr>
            <w:tcW w:w="2978" w:type="dxa"/>
            <w:shd w:val="clear" w:color="auto" w:fill="auto"/>
          </w:tcPr>
          <w:p w14:paraId="63494B5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immediately after:</w:t>
            </w:r>
          </w:p>
          <w:p w14:paraId="0DDD717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3.15 vs 3.05 </w:t>
            </w:r>
          </w:p>
          <w:p w14:paraId="03561EE0"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MD: 0.1* £</w:t>
            </w:r>
          </w:p>
        </w:tc>
        <w:tc>
          <w:tcPr>
            <w:tcW w:w="1843" w:type="dxa"/>
            <w:vMerge/>
            <w:shd w:val="clear" w:color="auto" w:fill="auto"/>
          </w:tcPr>
          <w:p w14:paraId="19EB1F8A" w14:textId="77777777" w:rsidR="00073C5A" w:rsidRPr="00BE199D" w:rsidRDefault="00073C5A" w:rsidP="00EA44B5">
            <w:pPr>
              <w:autoSpaceDE w:val="0"/>
              <w:autoSpaceDN w:val="0"/>
              <w:adjustRightInd w:val="0"/>
              <w:spacing w:after="0"/>
              <w:rPr>
                <w:rFonts w:cs="Segoe UI"/>
                <w:szCs w:val="17"/>
                <w:lang w:val="en-US"/>
              </w:rPr>
            </w:pPr>
          </w:p>
        </w:tc>
        <w:tc>
          <w:tcPr>
            <w:tcW w:w="1157" w:type="dxa"/>
            <w:vMerge/>
            <w:shd w:val="clear" w:color="auto" w:fill="auto"/>
          </w:tcPr>
          <w:p w14:paraId="6C25B265" w14:textId="77777777" w:rsidR="00073C5A" w:rsidRPr="00BE199D" w:rsidRDefault="00073C5A" w:rsidP="00EA44B5">
            <w:pPr>
              <w:autoSpaceDE w:val="0"/>
              <w:autoSpaceDN w:val="0"/>
              <w:adjustRightInd w:val="0"/>
              <w:spacing w:after="0"/>
              <w:rPr>
                <w:rFonts w:cs="Segoe UI"/>
                <w:szCs w:val="17"/>
                <w:lang w:val="en-US"/>
              </w:rPr>
            </w:pPr>
          </w:p>
        </w:tc>
      </w:tr>
      <w:tr w:rsidR="00073C5A" w:rsidRPr="00BE199D" w14:paraId="711F6652" w14:textId="77777777" w:rsidTr="00EA44B5">
        <w:tc>
          <w:tcPr>
            <w:tcW w:w="1697" w:type="dxa"/>
            <w:gridSpan w:val="2"/>
            <w:vMerge/>
            <w:shd w:val="clear" w:color="auto" w:fill="auto"/>
          </w:tcPr>
          <w:p w14:paraId="28EA1364" w14:textId="77777777" w:rsidR="00073C5A" w:rsidRPr="00BE199D" w:rsidRDefault="00073C5A" w:rsidP="00EA44B5">
            <w:pPr>
              <w:autoSpaceDE w:val="0"/>
              <w:autoSpaceDN w:val="0"/>
              <w:adjustRightInd w:val="0"/>
              <w:spacing w:after="0"/>
              <w:rPr>
                <w:rFonts w:cs="Segoe UI"/>
                <w:szCs w:val="17"/>
              </w:rPr>
            </w:pPr>
          </w:p>
        </w:tc>
        <w:tc>
          <w:tcPr>
            <w:tcW w:w="1843" w:type="dxa"/>
            <w:vMerge/>
            <w:shd w:val="clear" w:color="auto" w:fill="auto"/>
          </w:tcPr>
          <w:p w14:paraId="36F6B7C6" w14:textId="77777777" w:rsidR="00073C5A" w:rsidRPr="00BE199D" w:rsidRDefault="00073C5A" w:rsidP="00EA44B5">
            <w:pPr>
              <w:autoSpaceDE w:val="0"/>
              <w:autoSpaceDN w:val="0"/>
              <w:adjustRightInd w:val="0"/>
              <w:spacing w:after="0"/>
              <w:rPr>
                <w:rFonts w:cs="Segoe UI"/>
                <w:szCs w:val="17"/>
              </w:rPr>
            </w:pPr>
          </w:p>
        </w:tc>
        <w:tc>
          <w:tcPr>
            <w:tcW w:w="2978" w:type="dxa"/>
            <w:shd w:val="clear" w:color="auto" w:fill="auto"/>
          </w:tcPr>
          <w:p w14:paraId="31F4F59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year follow-up:</w:t>
            </w:r>
          </w:p>
          <w:p w14:paraId="1D7F0A8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3.23 vs 3.21 </w:t>
            </w:r>
          </w:p>
          <w:p w14:paraId="2DC2F6D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0.02* £</w:t>
            </w:r>
          </w:p>
        </w:tc>
        <w:tc>
          <w:tcPr>
            <w:tcW w:w="1843" w:type="dxa"/>
            <w:vMerge/>
            <w:shd w:val="clear" w:color="auto" w:fill="auto"/>
          </w:tcPr>
          <w:p w14:paraId="2B84793D" w14:textId="77777777" w:rsidR="00073C5A" w:rsidRPr="00BE199D" w:rsidRDefault="00073C5A" w:rsidP="00EA44B5">
            <w:pPr>
              <w:autoSpaceDE w:val="0"/>
              <w:autoSpaceDN w:val="0"/>
              <w:adjustRightInd w:val="0"/>
              <w:spacing w:after="0"/>
              <w:rPr>
                <w:rFonts w:cs="Segoe UI"/>
                <w:szCs w:val="17"/>
                <w:lang w:val="en-US"/>
              </w:rPr>
            </w:pPr>
          </w:p>
        </w:tc>
        <w:tc>
          <w:tcPr>
            <w:tcW w:w="1157" w:type="dxa"/>
            <w:vMerge/>
            <w:shd w:val="clear" w:color="auto" w:fill="auto"/>
          </w:tcPr>
          <w:p w14:paraId="142BD88D" w14:textId="77777777" w:rsidR="00073C5A" w:rsidRPr="00BE199D" w:rsidRDefault="00073C5A" w:rsidP="00EA44B5">
            <w:pPr>
              <w:autoSpaceDE w:val="0"/>
              <w:autoSpaceDN w:val="0"/>
              <w:adjustRightInd w:val="0"/>
              <w:spacing w:after="0"/>
              <w:rPr>
                <w:rFonts w:cs="Segoe UI"/>
                <w:szCs w:val="17"/>
                <w:lang w:val="en-US"/>
              </w:rPr>
            </w:pPr>
          </w:p>
        </w:tc>
      </w:tr>
      <w:tr w:rsidR="00073C5A" w:rsidRPr="00BE199D" w14:paraId="4DA66306" w14:textId="77777777" w:rsidTr="00EA44B5">
        <w:tc>
          <w:tcPr>
            <w:tcW w:w="9518" w:type="dxa"/>
            <w:gridSpan w:val="6"/>
            <w:shd w:val="clear" w:color="auto" w:fill="auto"/>
          </w:tcPr>
          <w:p w14:paraId="5CA55478" w14:textId="77777777" w:rsidR="00073C5A" w:rsidRPr="00BE199D" w:rsidRDefault="00073C5A" w:rsidP="00073C5A">
            <w:pPr>
              <w:pStyle w:val="Lijstalinea"/>
              <w:numPr>
                <w:ilvl w:val="0"/>
                <w:numId w:val="36"/>
              </w:numPr>
              <w:autoSpaceDE w:val="0"/>
              <w:autoSpaceDN w:val="0"/>
              <w:adjustRightInd w:val="0"/>
              <w:spacing w:after="0"/>
              <w:rPr>
                <w:rFonts w:cs="Segoe UI"/>
                <w:szCs w:val="17"/>
                <w:lang w:val="en-US"/>
              </w:rPr>
            </w:pPr>
            <w:r w:rsidRPr="00BE199D">
              <w:rPr>
                <w:rFonts w:cs="Segoe UI"/>
                <w:szCs w:val="17"/>
                <w:lang w:val="en-US"/>
              </w:rPr>
              <w:t>12-15 years</w:t>
            </w:r>
          </w:p>
        </w:tc>
      </w:tr>
      <w:tr w:rsidR="00073C5A" w:rsidRPr="00BE199D" w14:paraId="43394692" w14:textId="77777777" w:rsidTr="00EA44B5">
        <w:tc>
          <w:tcPr>
            <w:tcW w:w="1697" w:type="dxa"/>
            <w:gridSpan w:val="2"/>
            <w:shd w:val="clear" w:color="auto" w:fill="auto"/>
          </w:tcPr>
          <w:p w14:paraId="0331B87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Attitude: Self-confidence would increase with training</w:t>
            </w:r>
          </w:p>
        </w:tc>
        <w:tc>
          <w:tcPr>
            <w:tcW w:w="1843" w:type="dxa"/>
            <w:shd w:val="clear" w:color="auto" w:fill="auto"/>
          </w:tcPr>
          <w:p w14:paraId="257DAA08"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Cross-sectional</w:t>
            </w:r>
          </w:p>
        </w:tc>
        <w:tc>
          <w:tcPr>
            <w:tcW w:w="2978" w:type="dxa"/>
            <w:shd w:val="clear" w:color="auto" w:fill="auto"/>
          </w:tcPr>
          <w:p w14:paraId="60F0CCB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Strongly agree: 74.1% </w:t>
            </w:r>
          </w:p>
          <w:p w14:paraId="10EAC18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Agree: 12.1% </w:t>
            </w:r>
          </w:p>
          <w:p w14:paraId="1910311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Neither agree nor disagree: 7.4% </w:t>
            </w:r>
          </w:p>
          <w:p w14:paraId="1D38044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Disagree: 2.7% </w:t>
            </w:r>
          </w:p>
          <w:p w14:paraId="090968EC"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Strongly disagree: 3.7%</w:t>
            </w:r>
          </w:p>
        </w:tc>
        <w:tc>
          <w:tcPr>
            <w:tcW w:w="1843" w:type="dxa"/>
            <w:shd w:val="clear" w:color="auto" w:fill="auto"/>
          </w:tcPr>
          <w:p w14:paraId="490AD7A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1, 301 </w:t>
            </w:r>
            <w:r w:rsidRPr="00BE199D">
              <w:rPr>
                <w:rFonts w:cs="Segoe UI"/>
                <w:szCs w:val="17"/>
              </w:rPr>
              <w:t>§ £†</w:t>
            </w:r>
          </w:p>
        </w:tc>
        <w:tc>
          <w:tcPr>
            <w:tcW w:w="1157" w:type="dxa"/>
            <w:shd w:val="clear" w:color="auto" w:fill="auto"/>
          </w:tcPr>
          <w:p w14:paraId="3FFF610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Petric, 2013</w:t>
            </w:r>
          </w:p>
        </w:tc>
      </w:tr>
      <w:tr w:rsidR="00073C5A" w:rsidRPr="00BE199D" w14:paraId="6622B308" w14:textId="77777777" w:rsidTr="00EA44B5">
        <w:tc>
          <w:tcPr>
            <w:tcW w:w="9518" w:type="dxa"/>
            <w:gridSpan w:val="6"/>
            <w:shd w:val="clear" w:color="auto" w:fill="auto"/>
          </w:tcPr>
          <w:p w14:paraId="07551567" w14:textId="77777777" w:rsidR="00073C5A" w:rsidRPr="00BE199D" w:rsidRDefault="00073C5A" w:rsidP="00073C5A">
            <w:pPr>
              <w:pStyle w:val="Lijstalinea"/>
              <w:numPr>
                <w:ilvl w:val="0"/>
                <w:numId w:val="36"/>
              </w:numPr>
              <w:autoSpaceDE w:val="0"/>
              <w:autoSpaceDN w:val="0"/>
              <w:adjustRightInd w:val="0"/>
              <w:spacing w:after="0"/>
              <w:rPr>
                <w:rFonts w:cs="Segoe UI"/>
                <w:bCs/>
                <w:szCs w:val="17"/>
              </w:rPr>
            </w:pPr>
            <w:r w:rsidRPr="00BE199D">
              <w:rPr>
                <w:rFonts w:cs="Segoe UI"/>
                <w:bCs/>
                <w:szCs w:val="17"/>
              </w:rPr>
              <w:t>13-14 years</w:t>
            </w:r>
          </w:p>
        </w:tc>
      </w:tr>
      <w:tr w:rsidR="00073C5A" w:rsidRPr="00BE199D" w14:paraId="1711E35A" w14:textId="77777777" w:rsidTr="00EA44B5">
        <w:tc>
          <w:tcPr>
            <w:tcW w:w="1681" w:type="dxa"/>
            <w:shd w:val="clear" w:color="auto" w:fill="auto"/>
          </w:tcPr>
          <w:p w14:paraId="5C3B36F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Attitude: Feelings towards having to provide FA if necessary</w:t>
            </w:r>
          </w:p>
          <w:p w14:paraId="66B85B46"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(change after vs before intervention)</w:t>
            </w:r>
          </w:p>
        </w:tc>
        <w:tc>
          <w:tcPr>
            <w:tcW w:w="1859" w:type="dxa"/>
            <w:gridSpan w:val="2"/>
            <w:vMerge w:val="restart"/>
            <w:shd w:val="clear" w:color="auto" w:fill="auto"/>
          </w:tcPr>
          <w:p w14:paraId="49927973"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78" w:type="dxa"/>
            <w:shd w:val="clear" w:color="auto" w:fill="auto"/>
          </w:tcPr>
          <w:p w14:paraId="134A15A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Girls</w:t>
            </w:r>
          </w:p>
          <w:p w14:paraId="1C2CAE10"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791E56D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Mean pre-post change: 2.8 vs -4.3</w:t>
            </w:r>
          </w:p>
          <w:p w14:paraId="1BF6EE7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7.1, 95%CI [0.1;14.1]</w:t>
            </w:r>
          </w:p>
          <w:p w14:paraId="6B28370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(p&lt;0.05)</w:t>
            </w:r>
          </w:p>
          <w:p w14:paraId="00D31C6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in favour of first aid training</w:t>
            </w:r>
          </w:p>
          <w:p w14:paraId="3DF5326C" w14:textId="77777777" w:rsidR="00073C5A" w:rsidRPr="00BE199D" w:rsidRDefault="00073C5A" w:rsidP="00EA44B5">
            <w:pPr>
              <w:autoSpaceDE w:val="0"/>
              <w:autoSpaceDN w:val="0"/>
              <w:adjustRightInd w:val="0"/>
              <w:spacing w:after="0"/>
              <w:rPr>
                <w:rFonts w:cs="Segoe UI"/>
                <w:szCs w:val="17"/>
                <w:lang w:val="en-US"/>
              </w:rPr>
            </w:pPr>
          </w:p>
          <w:p w14:paraId="029C2A03" w14:textId="77777777" w:rsidR="00073C5A" w:rsidRPr="00BE199D" w:rsidRDefault="00073C5A" w:rsidP="00EA44B5">
            <w:pPr>
              <w:spacing w:after="0"/>
              <w:rPr>
                <w:rFonts w:cs="Segoe UI"/>
                <w:szCs w:val="17"/>
                <w:lang w:val="en-US"/>
              </w:rPr>
            </w:pPr>
            <w:r w:rsidRPr="00BE199D">
              <w:rPr>
                <w:rFonts w:cs="Segoe UI"/>
                <w:szCs w:val="17"/>
                <w:lang w:val="en-US"/>
              </w:rPr>
              <w:t>Boys</w:t>
            </w:r>
          </w:p>
          <w:p w14:paraId="3C046CB0" w14:textId="77777777" w:rsidR="00073C5A" w:rsidRPr="00BE199D" w:rsidRDefault="00073C5A" w:rsidP="00EA44B5">
            <w:pPr>
              <w:spacing w:after="0"/>
              <w:rPr>
                <w:rFonts w:cs="Segoe UI"/>
                <w:szCs w:val="17"/>
                <w:u w:val="single"/>
                <w:lang w:val="en-US"/>
              </w:rPr>
            </w:pPr>
            <w:r w:rsidRPr="00BE199D">
              <w:rPr>
                <w:rFonts w:cs="Segoe UI"/>
                <w:szCs w:val="17"/>
                <w:u w:val="single"/>
                <w:lang w:val="en-US"/>
              </w:rPr>
              <w:t>Statistically significant:</w:t>
            </w:r>
          </w:p>
          <w:p w14:paraId="10CA6D3E" w14:textId="77777777" w:rsidR="00073C5A" w:rsidRPr="00BE199D" w:rsidRDefault="00073C5A" w:rsidP="00EA44B5">
            <w:pPr>
              <w:spacing w:after="0"/>
              <w:rPr>
                <w:rFonts w:cs="Segoe UI"/>
                <w:szCs w:val="17"/>
                <w:lang w:val="en-US"/>
              </w:rPr>
            </w:pPr>
            <w:r w:rsidRPr="00BE199D">
              <w:rPr>
                <w:rFonts w:cs="Segoe UI"/>
                <w:szCs w:val="17"/>
                <w:lang w:val="en-US"/>
              </w:rPr>
              <w:t>Mean pre-post change: 2.0 vs -7.0</w:t>
            </w:r>
          </w:p>
          <w:p w14:paraId="40CD8AB6" w14:textId="77777777" w:rsidR="00073C5A" w:rsidRPr="00BE199D" w:rsidRDefault="00073C5A" w:rsidP="00EA44B5">
            <w:pPr>
              <w:spacing w:after="0"/>
              <w:rPr>
                <w:rFonts w:cs="Segoe UI"/>
                <w:szCs w:val="17"/>
                <w:lang w:val="en-US"/>
              </w:rPr>
            </w:pPr>
            <w:r w:rsidRPr="00BE199D">
              <w:rPr>
                <w:rFonts w:cs="Segoe UI"/>
                <w:szCs w:val="17"/>
                <w:lang w:val="en-US"/>
              </w:rPr>
              <w:t>MD: 9.00, 95%CI [1.7;16.3]</w:t>
            </w:r>
          </w:p>
          <w:p w14:paraId="284F41E2" w14:textId="77777777" w:rsidR="00073C5A" w:rsidRPr="00BE199D" w:rsidRDefault="00073C5A" w:rsidP="00EA44B5">
            <w:pPr>
              <w:spacing w:after="0"/>
              <w:rPr>
                <w:rFonts w:cs="Segoe UI"/>
                <w:szCs w:val="17"/>
                <w:lang w:val="en-US"/>
              </w:rPr>
            </w:pPr>
            <w:r w:rsidRPr="00BE199D">
              <w:rPr>
                <w:rFonts w:cs="Segoe UI"/>
                <w:szCs w:val="17"/>
                <w:lang w:val="en-US"/>
              </w:rPr>
              <w:t>(p&lt;0.05)</w:t>
            </w:r>
          </w:p>
          <w:p w14:paraId="039F45CF"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vMerge w:val="restart"/>
            <w:shd w:val="clear" w:color="auto" w:fill="auto"/>
          </w:tcPr>
          <w:p w14:paraId="1045CD5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1, 741 vs 152</w:t>
            </w:r>
          </w:p>
        </w:tc>
        <w:tc>
          <w:tcPr>
            <w:tcW w:w="1157" w:type="dxa"/>
            <w:vMerge w:val="restart"/>
            <w:shd w:val="clear" w:color="auto" w:fill="auto"/>
          </w:tcPr>
          <w:p w14:paraId="60E39D2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Engeland, 2002</w:t>
            </w:r>
          </w:p>
        </w:tc>
      </w:tr>
      <w:tr w:rsidR="00073C5A" w:rsidRPr="00BE199D" w14:paraId="0ED6EE2B" w14:textId="77777777" w:rsidTr="00EA44B5">
        <w:tc>
          <w:tcPr>
            <w:tcW w:w="1681" w:type="dxa"/>
            <w:shd w:val="clear" w:color="auto" w:fill="auto"/>
          </w:tcPr>
          <w:p w14:paraId="244BADE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Attitude: Learning FA</w:t>
            </w:r>
          </w:p>
          <w:p w14:paraId="065BC905"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(change after vs before intervention)</w:t>
            </w:r>
          </w:p>
        </w:tc>
        <w:tc>
          <w:tcPr>
            <w:tcW w:w="1859" w:type="dxa"/>
            <w:gridSpan w:val="2"/>
            <w:vMerge/>
            <w:shd w:val="clear" w:color="auto" w:fill="auto"/>
          </w:tcPr>
          <w:p w14:paraId="0A3B8496" w14:textId="77777777" w:rsidR="00073C5A" w:rsidRPr="00BE199D" w:rsidRDefault="00073C5A" w:rsidP="00EA44B5">
            <w:pPr>
              <w:autoSpaceDE w:val="0"/>
              <w:autoSpaceDN w:val="0"/>
              <w:adjustRightInd w:val="0"/>
              <w:spacing w:after="0"/>
              <w:rPr>
                <w:rFonts w:cs="Segoe UI"/>
                <w:b/>
                <w:bCs/>
                <w:szCs w:val="17"/>
                <w:lang w:val="en-US"/>
              </w:rPr>
            </w:pPr>
          </w:p>
        </w:tc>
        <w:tc>
          <w:tcPr>
            <w:tcW w:w="2978" w:type="dxa"/>
            <w:shd w:val="clear" w:color="auto" w:fill="auto"/>
          </w:tcPr>
          <w:p w14:paraId="285A11B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Girls</w:t>
            </w:r>
          </w:p>
          <w:p w14:paraId="226634D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46058E5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Mean pre-post change: -0.4 vs -1.9</w:t>
            </w:r>
          </w:p>
          <w:p w14:paraId="5E31A97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1.5, 95%CI [-2.6;5.5] ¥</w:t>
            </w:r>
          </w:p>
          <w:p w14:paraId="323E431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(p&gt;0.05)</w:t>
            </w:r>
          </w:p>
          <w:p w14:paraId="19A0D0E7" w14:textId="77777777" w:rsidR="00073C5A" w:rsidRPr="00BE199D" w:rsidRDefault="00073C5A" w:rsidP="00EA44B5">
            <w:pPr>
              <w:autoSpaceDE w:val="0"/>
              <w:autoSpaceDN w:val="0"/>
              <w:adjustRightInd w:val="0"/>
              <w:spacing w:after="0"/>
              <w:rPr>
                <w:rFonts w:cs="Segoe UI"/>
                <w:szCs w:val="17"/>
                <w:lang w:val="en-US"/>
              </w:rPr>
            </w:pPr>
          </w:p>
          <w:p w14:paraId="497AF7F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Boys</w:t>
            </w:r>
          </w:p>
          <w:p w14:paraId="0D86EA71"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0BDC974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Mean pre-post change: 0.2 vs -5.1</w:t>
            </w:r>
          </w:p>
          <w:p w14:paraId="28A3D79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5.3, 95%CI [0.1;10.3]</w:t>
            </w:r>
          </w:p>
          <w:p w14:paraId="30932F3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(p&lt;0.05)</w:t>
            </w:r>
          </w:p>
          <w:p w14:paraId="1987765A" w14:textId="77777777" w:rsidR="00073C5A" w:rsidRPr="00BE199D" w:rsidRDefault="00073C5A" w:rsidP="00EA44B5">
            <w:pPr>
              <w:autoSpaceDE w:val="0"/>
              <w:autoSpaceDN w:val="0"/>
              <w:adjustRightInd w:val="0"/>
              <w:spacing w:after="0"/>
              <w:rPr>
                <w:rFonts w:cs="Segoe UI"/>
                <w:i/>
                <w:szCs w:val="17"/>
                <w:lang w:val="en-US"/>
              </w:rPr>
            </w:pPr>
            <w:r w:rsidRPr="00BE199D">
              <w:rPr>
                <w:rFonts w:cs="Segoe UI"/>
                <w:i/>
                <w:szCs w:val="17"/>
                <w:lang w:val="en-US"/>
              </w:rPr>
              <w:t>in favour of first aid training</w:t>
            </w:r>
          </w:p>
        </w:tc>
        <w:tc>
          <w:tcPr>
            <w:tcW w:w="1843" w:type="dxa"/>
            <w:vMerge/>
            <w:shd w:val="clear" w:color="auto" w:fill="auto"/>
          </w:tcPr>
          <w:p w14:paraId="7CD40999" w14:textId="77777777" w:rsidR="00073C5A" w:rsidRPr="00BE199D" w:rsidRDefault="00073C5A" w:rsidP="00EA44B5">
            <w:pPr>
              <w:autoSpaceDE w:val="0"/>
              <w:autoSpaceDN w:val="0"/>
              <w:adjustRightInd w:val="0"/>
              <w:spacing w:after="0"/>
              <w:rPr>
                <w:rFonts w:cs="Segoe UI"/>
                <w:b/>
                <w:bCs/>
                <w:szCs w:val="17"/>
                <w:lang w:val="en-US"/>
              </w:rPr>
            </w:pPr>
          </w:p>
        </w:tc>
        <w:tc>
          <w:tcPr>
            <w:tcW w:w="1157" w:type="dxa"/>
            <w:vMerge/>
            <w:shd w:val="clear" w:color="auto" w:fill="auto"/>
          </w:tcPr>
          <w:p w14:paraId="6D81278B"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36BB9770" w14:textId="77777777" w:rsidTr="00EA44B5">
        <w:tc>
          <w:tcPr>
            <w:tcW w:w="1681" w:type="dxa"/>
            <w:shd w:val="clear" w:color="auto" w:fill="auto"/>
          </w:tcPr>
          <w:p w14:paraId="667BA60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Attitude: Self-efficacy</w:t>
            </w:r>
          </w:p>
        </w:tc>
        <w:tc>
          <w:tcPr>
            <w:tcW w:w="1859" w:type="dxa"/>
            <w:gridSpan w:val="2"/>
            <w:vMerge/>
            <w:shd w:val="clear" w:color="auto" w:fill="auto"/>
          </w:tcPr>
          <w:p w14:paraId="309D8CE0" w14:textId="77777777" w:rsidR="00073C5A" w:rsidRPr="00BE199D" w:rsidRDefault="00073C5A" w:rsidP="00EA44B5">
            <w:pPr>
              <w:autoSpaceDE w:val="0"/>
              <w:autoSpaceDN w:val="0"/>
              <w:adjustRightInd w:val="0"/>
              <w:spacing w:after="0"/>
              <w:rPr>
                <w:rFonts w:cs="Segoe UI"/>
                <w:b/>
                <w:bCs/>
                <w:szCs w:val="17"/>
              </w:rPr>
            </w:pPr>
          </w:p>
        </w:tc>
        <w:tc>
          <w:tcPr>
            <w:tcW w:w="2978" w:type="dxa"/>
            <w:shd w:val="clear" w:color="auto" w:fill="auto"/>
          </w:tcPr>
          <w:p w14:paraId="27322C8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Girls</w:t>
            </w:r>
          </w:p>
          <w:p w14:paraId="4AE388B1"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15FFD0FC" w14:textId="77777777" w:rsidR="00073C5A" w:rsidRPr="00BE199D" w:rsidRDefault="00073C5A" w:rsidP="00EA44B5">
            <w:pPr>
              <w:spacing w:after="0"/>
              <w:rPr>
                <w:rFonts w:cs="Segoe UI"/>
                <w:szCs w:val="17"/>
                <w:lang w:val="en-US"/>
              </w:rPr>
            </w:pPr>
            <w:r w:rsidRPr="00BE199D">
              <w:rPr>
                <w:rFonts w:cs="Segoe UI"/>
                <w:szCs w:val="17"/>
                <w:lang w:val="en-US"/>
              </w:rPr>
              <w:lastRenderedPageBreak/>
              <w:t>Mean pre-post change: 10.8 vs -4.5</w:t>
            </w:r>
          </w:p>
          <w:p w14:paraId="12010F7E" w14:textId="77777777" w:rsidR="00073C5A" w:rsidRPr="00BE199D" w:rsidRDefault="00073C5A" w:rsidP="00EA44B5">
            <w:pPr>
              <w:spacing w:after="0"/>
              <w:rPr>
                <w:rFonts w:cs="Segoe UI"/>
                <w:szCs w:val="17"/>
                <w:lang w:val="en-US"/>
              </w:rPr>
            </w:pPr>
            <w:r w:rsidRPr="00BE199D">
              <w:rPr>
                <w:rFonts w:cs="Segoe UI"/>
                <w:szCs w:val="17"/>
                <w:lang w:val="en-US"/>
              </w:rPr>
              <w:t>MD: 15.3, 95%CI [8.7;21.6]</w:t>
            </w:r>
          </w:p>
          <w:p w14:paraId="4DBC143D" w14:textId="77777777" w:rsidR="00073C5A" w:rsidRPr="00BE199D" w:rsidRDefault="00073C5A" w:rsidP="00EA44B5">
            <w:pPr>
              <w:spacing w:after="0"/>
              <w:rPr>
                <w:rFonts w:cs="Segoe UI"/>
                <w:szCs w:val="17"/>
                <w:lang w:val="en-US"/>
              </w:rPr>
            </w:pPr>
            <w:r w:rsidRPr="00BE199D">
              <w:rPr>
                <w:rFonts w:cs="Segoe UI"/>
                <w:szCs w:val="17"/>
                <w:lang w:val="en-US"/>
              </w:rPr>
              <w:t>(p&lt;0.05)</w:t>
            </w:r>
          </w:p>
          <w:p w14:paraId="43613C3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in favour of first aid training</w:t>
            </w:r>
          </w:p>
          <w:p w14:paraId="045075A2" w14:textId="77777777" w:rsidR="00073C5A" w:rsidRPr="00BE199D" w:rsidRDefault="00073C5A" w:rsidP="00EA44B5">
            <w:pPr>
              <w:autoSpaceDE w:val="0"/>
              <w:autoSpaceDN w:val="0"/>
              <w:adjustRightInd w:val="0"/>
              <w:spacing w:after="0"/>
              <w:rPr>
                <w:rFonts w:cs="Segoe UI"/>
                <w:szCs w:val="17"/>
                <w:lang w:val="en-US"/>
              </w:rPr>
            </w:pPr>
          </w:p>
          <w:p w14:paraId="1DBD854C" w14:textId="77777777" w:rsidR="00073C5A" w:rsidRPr="00BE199D" w:rsidRDefault="00073C5A" w:rsidP="00EA44B5">
            <w:pPr>
              <w:spacing w:after="0"/>
              <w:rPr>
                <w:rFonts w:cs="Segoe UI"/>
                <w:szCs w:val="17"/>
                <w:lang w:val="en-US"/>
              </w:rPr>
            </w:pPr>
            <w:r w:rsidRPr="00BE199D">
              <w:rPr>
                <w:rFonts w:cs="Segoe UI"/>
                <w:szCs w:val="17"/>
                <w:lang w:val="en-US"/>
              </w:rPr>
              <w:t>Boys</w:t>
            </w:r>
          </w:p>
          <w:p w14:paraId="0AAF65FE" w14:textId="77777777" w:rsidR="00073C5A" w:rsidRPr="00BE199D" w:rsidRDefault="00073C5A" w:rsidP="00EA44B5">
            <w:pPr>
              <w:spacing w:after="0"/>
              <w:rPr>
                <w:rFonts w:cs="Segoe UI"/>
                <w:szCs w:val="17"/>
                <w:u w:val="single"/>
                <w:lang w:val="en-US"/>
              </w:rPr>
            </w:pPr>
            <w:r w:rsidRPr="00BE199D">
              <w:rPr>
                <w:rFonts w:cs="Segoe UI"/>
                <w:szCs w:val="17"/>
                <w:u w:val="single"/>
                <w:lang w:val="en-US"/>
              </w:rPr>
              <w:t>Statistically significant:</w:t>
            </w:r>
          </w:p>
          <w:p w14:paraId="05E8694A" w14:textId="77777777" w:rsidR="00073C5A" w:rsidRPr="00BE199D" w:rsidRDefault="00073C5A" w:rsidP="00EA44B5">
            <w:pPr>
              <w:spacing w:after="0"/>
              <w:rPr>
                <w:rFonts w:cs="Segoe UI"/>
                <w:szCs w:val="17"/>
                <w:lang w:val="en-US"/>
              </w:rPr>
            </w:pPr>
            <w:r w:rsidRPr="00BE199D">
              <w:rPr>
                <w:rFonts w:cs="Segoe UI"/>
                <w:szCs w:val="17"/>
                <w:lang w:val="en-US"/>
              </w:rPr>
              <w:t>Mean pre-post change: 6.7 vs -5.2</w:t>
            </w:r>
          </w:p>
          <w:p w14:paraId="401BEF36" w14:textId="77777777" w:rsidR="00073C5A" w:rsidRPr="00BE199D" w:rsidRDefault="00073C5A" w:rsidP="00EA44B5">
            <w:pPr>
              <w:spacing w:after="0"/>
              <w:rPr>
                <w:rFonts w:cs="Segoe UI"/>
                <w:szCs w:val="17"/>
                <w:lang w:val="en-US"/>
              </w:rPr>
            </w:pPr>
            <w:r w:rsidRPr="00BE199D">
              <w:rPr>
                <w:rFonts w:cs="Segoe UI"/>
                <w:szCs w:val="17"/>
                <w:lang w:val="en-US"/>
              </w:rPr>
              <w:t>MD: 11.9, 95%CI [5.8;18.1]</w:t>
            </w:r>
          </w:p>
          <w:p w14:paraId="0AB4AE5B" w14:textId="77777777" w:rsidR="00073C5A" w:rsidRPr="00BE199D" w:rsidRDefault="00073C5A" w:rsidP="00EA44B5">
            <w:pPr>
              <w:spacing w:after="0"/>
              <w:rPr>
                <w:rFonts w:cs="Segoe UI"/>
                <w:szCs w:val="17"/>
                <w:lang w:val="en-US"/>
              </w:rPr>
            </w:pPr>
            <w:r w:rsidRPr="00BE199D">
              <w:rPr>
                <w:rFonts w:cs="Segoe UI"/>
                <w:szCs w:val="17"/>
                <w:lang w:val="en-US"/>
              </w:rPr>
              <w:t>(p&lt;0.05)</w:t>
            </w:r>
          </w:p>
          <w:p w14:paraId="50919454"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vMerge/>
            <w:shd w:val="clear" w:color="auto" w:fill="auto"/>
          </w:tcPr>
          <w:p w14:paraId="7BF427FD" w14:textId="77777777" w:rsidR="00073C5A" w:rsidRPr="00BE199D" w:rsidRDefault="00073C5A" w:rsidP="00EA44B5">
            <w:pPr>
              <w:autoSpaceDE w:val="0"/>
              <w:autoSpaceDN w:val="0"/>
              <w:adjustRightInd w:val="0"/>
              <w:spacing w:after="0"/>
              <w:rPr>
                <w:rFonts w:cs="Segoe UI"/>
                <w:b/>
                <w:bCs/>
                <w:szCs w:val="17"/>
                <w:lang w:val="en-US"/>
              </w:rPr>
            </w:pPr>
          </w:p>
        </w:tc>
        <w:tc>
          <w:tcPr>
            <w:tcW w:w="1157" w:type="dxa"/>
            <w:vMerge/>
            <w:shd w:val="clear" w:color="auto" w:fill="auto"/>
          </w:tcPr>
          <w:p w14:paraId="60AF0E11"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7D3F43FE" w14:textId="77777777" w:rsidTr="00EA44B5">
        <w:tc>
          <w:tcPr>
            <w:tcW w:w="9518" w:type="dxa"/>
            <w:gridSpan w:val="6"/>
            <w:shd w:val="clear" w:color="auto" w:fill="auto"/>
          </w:tcPr>
          <w:p w14:paraId="55AD87CA" w14:textId="77777777" w:rsidR="00073C5A" w:rsidRPr="00BE199D" w:rsidRDefault="00073C5A" w:rsidP="00073C5A">
            <w:pPr>
              <w:pStyle w:val="Lijstalinea"/>
              <w:numPr>
                <w:ilvl w:val="0"/>
                <w:numId w:val="36"/>
              </w:numPr>
              <w:autoSpaceDE w:val="0"/>
              <w:autoSpaceDN w:val="0"/>
              <w:adjustRightInd w:val="0"/>
              <w:spacing w:after="0"/>
              <w:rPr>
                <w:rFonts w:cs="Segoe UI"/>
                <w:bCs/>
                <w:szCs w:val="17"/>
              </w:rPr>
            </w:pPr>
            <w:r w:rsidRPr="00BE199D">
              <w:rPr>
                <w:rFonts w:cs="Segoe UI"/>
                <w:bCs/>
                <w:szCs w:val="17"/>
              </w:rPr>
              <w:lastRenderedPageBreak/>
              <w:t>15-16 years</w:t>
            </w:r>
          </w:p>
        </w:tc>
      </w:tr>
      <w:tr w:rsidR="00073C5A" w:rsidRPr="00BE199D" w14:paraId="2A40C9D9" w14:textId="77777777" w:rsidTr="00EA44B5">
        <w:tc>
          <w:tcPr>
            <w:tcW w:w="1681" w:type="dxa"/>
            <w:shd w:val="clear" w:color="auto" w:fill="auto"/>
          </w:tcPr>
          <w:p w14:paraId="7F2071E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Attitude: self-efficacy</w:t>
            </w:r>
          </w:p>
        </w:tc>
        <w:tc>
          <w:tcPr>
            <w:tcW w:w="1859" w:type="dxa"/>
            <w:gridSpan w:val="2"/>
            <w:shd w:val="clear" w:color="auto" w:fill="auto"/>
          </w:tcPr>
          <w:p w14:paraId="1ABE132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Pre vs post</w:t>
            </w:r>
          </w:p>
        </w:tc>
        <w:tc>
          <w:tcPr>
            <w:tcW w:w="2978" w:type="dxa"/>
            <w:shd w:val="clear" w:color="auto" w:fill="auto"/>
          </w:tcPr>
          <w:p w14:paraId="08F21C49" w14:textId="77777777" w:rsidR="00073C5A" w:rsidRPr="00BE199D" w:rsidRDefault="00073C5A" w:rsidP="00EA44B5">
            <w:pPr>
              <w:spacing w:after="0"/>
              <w:rPr>
                <w:rFonts w:cs="Segoe UI"/>
                <w:szCs w:val="17"/>
                <w:u w:val="single"/>
                <w:lang w:val="en-US"/>
              </w:rPr>
            </w:pPr>
            <w:r w:rsidRPr="00BE199D">
              <w:rPr>
                <w:rFonts w:cs="Segoe UI"/>
                <w:szCs w:val="17"/>
                <w:u w:val="single"/>
                <w:lang w:val="en-US"/>
              </w:rPr>
              <w:t>Statistically significant:</w:t>
            </w:r>
          </w:p>
          <w:p w14:paraId="4B33D0D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Median (IQR): 6.0 (6.4-5.5) vs 6.8 (7.0-6.3) </w:t>
            </w:r>
            <w:r w:rsidRPr="00BE199D">
              <w:rPr>
                <w:rFonts w:cs="Segoe UI"/>
                <w:szCs w:val="17"/>
              </w:rPr>
              <w:t>λ</w:t>
            </w:r>
          </w:p>
          <w:p w14:paraId="1DDED9E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(p&lt;0.05)</w:t>
            </w:r>
          </w:p>
          <w:p w14:paraId="0959ABE4"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5023F5C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12 vs 12 (Swedish group) + 24 vs 24 (US group) §£†</w:t>
            </w:r>
          </w:p>
          <w:p w14:paraId="0E99F7F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(within subject)</w:t>
            </w:r>
          </w:p>
        </w:tc>
        <w:tc>
          <w:tcPr>
            <w:tcW w:w="1157" w:type="dxa"/>
            <w:shd w:val="clear" w:color="auto" w:fill="auto"/>
          </w:tcPr>
          <w:p w14:paraId="43C9A80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Creutzfeldt, 2013</w:t>
            </w:r>
          </w:p>
        </w:tc>
      </w:tr>
      <w:tr w:rsidR="00073C5A" w:rsidRPr="00BE199D" w14:paraId="2DC49B93" w14:textId="77777777" w:rsidTr="00EA44B5">
        <w:tc>
          <w:tcPr>
            <w:tcW w:w="9518" w:type="dxa"/>
            <w:gridSpan w:val="6"/>
            <w:shd w:val="clear" w:color="auto" w:fill="BFBFBF" w:themeFill="background1" w:themeFillShade="BF"/>
          </w:tcPr>
          <w:p w14:paraId="128C5C7B" w14:textId="77777777" w:rsidR="00073C5A" w:rsidRPr="00BE199D" w:rsidRDefault="00073C5A" w:rsidP="00EA44B5">
            <w:pPr>
              <w:autoSpaceDE w:val="0"/>
              <w:autoSpaceDN w:val="0"/>
              <w:adjustRightInd w:val="0"/>
              <w:spacing w:after="0"/>
              <w:rPr>
                <w:rFonts w:cs="Segoe UI"/>
                <w:b/>
                <w:bCs/>
                <w:i/>
                <w:szCs w:val="17"/>
              </w:rPr>
            </w:pPr>
            <w:r w:rsidRPr="00BE199D">
              <w:rPr>
                <w:rFonts w:cs="Segoe UI"/>
                <w:b/>
                <w:bCs/>
                <w:i/>
                <w:szCs w:val="17"/>
              </w:rPr>
              <w:t>Recovery position</w:t>
            </w:r>
          </w:p>
        </w:tc>
      </w:tr>
      <w:tr w:rsidR="00073C5A" w:rsidRPr="00BE199D" w14:paraId="5AEF7A7E" w14:textId="77777777" w:rsidTr="00EA44B5">
        <w:tc>
          <w:tcPr>
            <w:tcW w:w="9518" w:type="dxa"/>
            <w:gridSpan w:val="6"/>
            <w:shd w:val="clear" w:color="auto" w:fill="auto"/>
          </w:tcPr>
          <w:p w14:paraId="6A91156A" w14:textId="77777777" w:rsidR="00073C5A" w:rsidRPr="00BE199D" w:rsidRDefault="00073C5A" w:rsidP="00073C5A">
            <w:pPr>
              <w:pStyle w:val="Lijstalinea"/>
              <w:numPr>
                <w:ilvl w:val="0"/>
                <w:numId w:val="36"/>
              </w:numPr>
              <w:autoSpaceDE w:val="0"/>
              <w:autoSpaceDN w:val="0"/>
              <w:adjustRightInd w:val="0"/>
              <w:spacing w:after="0"/>
              <w:rPr>
                <w:rFonts w:cs="Segoe UI"/>
                <w:bCs/>
                <w:szCs w:val="17"/>
              </w:rPr>
            </w:pPr>
            <w:r w:rsidRPr="00BE199D">
              <w:rPr>
                <w:rFonts w:cs="Segoe UI"/>
                <w:bCs/>
                <w:szCs w:val="17"/>
              </w:rPr>
              <w:t>14-15 years</w:t>
            </w:r>
          </w:p>
        </w:tc>
      </w:tr>
      <w:tr w:rsidR="00073C5A" w:rsidRPr="00BE199D" w14:paraId="0B4E8604" w14:textId="77777777" w:rsidTr="00EA44B5">
        <w:tc>
          <w:tcPr>
            <w:tcW w:w="1681" w:type="dxa"/>
            <w:shd w:val="clear" w:color="auto" w:fill="auto"/>
          </w:tcPr>
          <w:p w14:paraId="303B1EB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Attitude: Sufficient knowledge about …</w:t>
            </w:r>
          </w:p>
        </w:tc>
        <w:tc>
          <w:tcPr>
            <w:tcW w:w="1859" w:type="dxa"/>
            <w:gridSpan w:val="2"/>
            <w:vMerge w:val="restart"/>
            <w:shd w:val="clear" w:color="auto" w:fill="auto"/>
          </w:tcPr>
          <w:p w14:paraId="67157438"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Post intervention</w:t>
            </w:r>
          </w:p>
          <w:p w14:paraId="3D187537" w14:textId="77777777" w:rsidR="00073C5A" w:rsidRPr="00BE199D" w:rsidRDefault="00073C5A" w:rsidP="00EA44B5">
            <w:pPr>
              <w:autoSpaceDE w:val="0"/>
              <w:autoSpaceDN w:val="0"/>
              <w:adjustRightInd w:val="0"/>
              <w:spacing w:after="0"/>
              <w:rPr>
                <w:rFonts w:cs="Segoe UI"/>
                <w:b/>
                <w:bCs/>
                <w:szCs w:val="17"/>
              </w:rPr>
            </w:pPr>
          </w:p>
        </w:tc>
        <w:tc>
          <w:tcPr>
            <w:tcW w:w="2978" w:type="dxa"/>
            <w:shd w:val="clear" w:color="auto" w:fill="auto"/>
          </w:tcPr>
          <w:p w14:paraId="6E5595E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Stable recovery position: 93.8%</w:t>
            </w:r>
          </w:p>
          <w:p w14:paraId="64646701" w14:textId="77777777" w:rsidR="00073C5A" w:rsidRPr="00BE199D" w:rsidRDefault="00073C5A" w:rsidP="00EA44B5">
            <w:pPr>
              <w:autoSpaceDE w:val="0"/>
              <w:autoSpaceDN w:val="0"/>
              <w:adjustRightInd w:val="0"/>
              <w:spacing w:after="0"/>
              <w:rPr>
                <w:rFonts w:cs="Segoe UI"/>
                <w:b/>
                <w:bCs/>
                <w:szCs w:val="17"/>
              </w:rPr>
            </w:pPr>
          </w:p>
        </w:tc>
        <w:tc>
          <w:tcPr>
            <w:tcW w:w="1843" w:type="dxa"/>
            <w:shd w:val="clear" w:color="auto" w:fill="auto"/>
          </w:tcPr>
          <w:p w14:paraId="7AD07218"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 103 § £†</w:t>
            </w:r>
          </w:p>
          <w:p w14:paraId="29B5EFAB" w14:textId="77777777" w:rsidR="00073C5A" w:rsidRPr="00BE199D" w:rsidRDefault="00073C5A" w:rsidP="00EA44B5">
            <w:pPr>
              <w:autoSpaceDE w:val="0"/>
              <w:autoSpaceDN w:val="0"/>
              <w:adjustRightInd w:val="0"/>
              <w:spacing w:after="0"/>
              <w:rPr>
                <w:rFonts w:cs="Segoe UI"/>
                <w:b/>
                <w:bCs/>
                <w:szCs w:val="17"/>
              </w:rPr>
            </w:pPr>
          </w:p>
        </w:tc>
        <w:tc>
          <w:tcPr>
            <w:tcW w:w="1157" w:type="dxa"/>
            <w:vMerge w:val="restart"/>
            <w:shd w:val="clear" w:color="auto" w:fill="auto"/>
          </w:tcPr>
          <w:p w14:paraId="43B82AC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Meissner, 2012</w:t>
            </w:r>
          </w:p>
        </w:tc>
      </w:tr>
      <w:tr w:rsidR="00073C5A" w:rsidRPr="00BE199D" w14:paraId="0D78EBF0" w14:textId="77777777" w:rsidTr="00EA44B5">
        <w:tc>
          <w:tcPr>
            <w:tcW w:w="1681" w:type="dxa"/>
            <w:shd w:val="clear" w:color="auto" w:fill="auto"/>
          </w:tcPr>
          <w:p w14:paraId="5E77F9E1"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Attitude: would have dared to apply … before training vs would dare to apply … following training</w:t>
            </w:r>
          </w:p>
        </w:tc>
        <w:tc>
          <w:tcPr>
            <w:tcW w:w="1859" w:type="dxa"/>
            <w:gridSpan w:val="2"/>
            <w:vMerge/>
            <w:shd w:val="clear" w:color="auto" w:fill="auto"/>
          </w:tcPr>
          <w:p w14:paraId="3BBA0FF2" w14:textId="77777777" w:rsidR="00073C5A" w:rsidRPr="00BE199D" w:rsidRDefault="00073C5A" w:rsidP="00EA44B5">
            <w:pPr>
              <w:autoSpaceDE w:val="0"/>
              <w:autoSpaceDN w:val="0"/>
              <w:adjustRightInd w:val="0"/>
              <w:spacing w:after="0"/>
              <w:rPr>
                <w:rFonts w:cs="Segoe UI"/>
                <w:b/>
                <w:bCs/>
                <w:szCs w:val="17"/>
                <w:lang w:val="en-US"/>
              </w:rPr>
            </w:pPr>
          </w:p>
        </w:tc>
        <w:tc>
          <w:tcPr>
            <w:tcW w:w="2978" w:type="dxa"/>
            <w:shd w:val="clear" w:color="auto" w:fill="auto"/>
          </w:tcPr>
          <w:p w14:paraId="6C027D4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Stable recovery position: </w:t>
            </w:r>
          </w:p>
          <w:p w14:paraId="368CAF6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123 (95%) vs 47 (46%) §</w:t>
            </w:r>
          </w:p>
          <w:p w14:paraId="4E3225F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0.48* £†</w:t>
            </w:r>
          </w:p>
          <w:p w14:paraId="74E82264" w14:textId="77777777" w:rsidR="00073C5A" w:rsidRPr="00BE199D" w:rsidRDefault="00073C5A" w:rsidP="00EA44B5">
            <w:pPr>
              <w:autoSpaceDE w:val="0"/>
              <w:autoSpaceDN w:val="0"/>
              <w:adjustRightInd w:val="0"/>
              <w:spacing w:after="0"/>
              <w:rPr>
                <w:rFonts w:cs="Segoe UI"/>
                <w:b/>
                <w:bCs/>
                <w:szCs w:val="17"/>
                <w:lang w:val="en-US"/>
              </w:rPr>
            </w:pPr>
          </w:p>
        </w:tc>
        <w:tc>
          <w:tcPr>
            <w:tcW w:w="1843" w:type="dxa"/>
            <w:shd w:val="clear" w:color="auto" w:fill="auto"/>
          </w:tcPr>
          <w:p w14:paraId="087C3B1C"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 129 vs 103</w:t>
            </w:r>
          </w:p>
          <w:p w14:paraId="20F4607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7" w:type="dxa"/>
            <w:vMerge/>
            <w:shd w:val="clear" w:color="auto" w:fill="auto"/>
          </w:tcPr>
          <w:p w14:paraId="5A26618B" w14:textId="77777777" w:rsidR="00073C5A" w:rsidRPr="00BE199D" w:rsidRDefault="00073C5A" w:rsidP="00EA44B5">
            <w:pPr>
              <w:autoSpaceDE w:val="0"/>
              <w:autoSpaceDN w:val="0"/>
              <w:adjustRightInd w:val="0"/>
              <w:spacing w:after="0"/>
              <w:rPr>
                <w:rFonts w:cs="Segoe UI"/>
                <w:b/>
                <w:bCs/>
                <w:szCs w:val="17"/>
              </w:rPr>
            </w:pPr>
          </w:p>
        </w:tc>
      </w:tr>
    </w:tbl>
    <w:p w14:paraId="730012E0" w14:textId="77777777" w:rsidR="00073C5A" w:rsidRPr="00BE199D" w:rsidRDefault="00073C5A" w:rsidP="00073C5A">
      <w:pPr>
        <w:spacing w:after="0"/>
        <w:rPr>
          <w:rFonts w:cs="Segoe UI"/>
          <w:szCs w:val="17"/>
          <w:lang w:val="en-US"/>
        </w:rPr>
      </w:pPr>
      <w:r w:rsidRPr="00BE199D">
        <w:rPr>
          <w:rFonts w:cs="Segoe UI"/>
          <w:szCs w:val="17"/>
          <w:lang w:val="en-US"/>
        </w:rPr>
        <w:t>Mean ± SD (unless otherwise indicated), MD: mean difference, RR: risk ratio, OR: odds ratio, RD: risk difference</w:t>
      </w:r>
    </w:p>
    <w:p w14:paraId="64E12085" w14:textId="77777777" w:rsidR="00073C5A" w:rsidRPr="00BE199D" w:rsidRDefault="00073C5A" w:rsidP="00073C5A">
      <w:pPr>
        <w:spacing w:after="0"/>
        <w:rPr>
          <w:rFonts w:cs="Segoe UI"/>
          <w:szCs w:val="17"/>
          <w:lang w:val="en-US"/>
        </w:rPr>
      </w:pPr>
      <w:r w:rsidRPr="00BE199D">
        <w:rPr>
          <w:rFonts w:cs="Segoe UI"/>
          <w:szCs w:val="17"/>
          <w:lang w:val="en-US"/>
        </w:rPr>
        <w:t>* calculations done by the reviewer using Revman, R software, or Excel</w:t>
      </w:r>
    </w:p>
    <w:p w14:paraId="2BA985FA" w14:textId="77777777" w:rsidR="00073C5A" w:rsidRPr="00BE199D" w:rsidRDefault="00073C5A" w:rsidP="00073C5A">
      <w:pPr>
        <w:spacing w:after="0"/>
        <w:rPr>
          <w:rFonts w:cs="Segoe UI"/>
          <w:szCs w:val="17"/>
          <w:lang w:val="en-US"/>
        </w:rPr>
      </w:pPr>
      <w:r w:rsidRPr="00BE199D">
        <w:rPr>
          <w:rFonts w:cs="Segoe UI"/>
          <w:szCs w:val="17"/>
          <w:lang w:val="en-US"/>
        </w:rPr>
        <w:t>£ No raw data available and CI cannot be calculated.</w:t>
      </w:r>
    </w:p>
    <w:p w14:paraId="2185A4BC" w14:textId="77777777" w:rsidR="00073C5A" w:rsidRPr="00BE199D" w:rsidRDefault="00073C5A" w:rsidP="00073C5A">
      <w:pPr>
        <w:spacing w:after="0"/>
        <w:rPr>
          <w:rFonts w:cs="Segoe UI"/>
          <w:szCs w:val="17"/>
          <w:lang w:val="en-US"/>
        </w:rPr>
      </w:pPr>
      <w:r w:rsidRPr="00BE199D">
        <w:rPr>
          <w:rFonts w:cs="Segoe UI"/>
          <w:szCs w:val="17"/>
          <w:lang w:val="en-US"/>
        </w:rPr>
        <w:t>¥ Imprecision (large variability of results)</w:t>
      </w:r>
    </w:p>
    <w:p w14:paraId="1F0D7CC4" w14:textId="77777777" w:rsidR="00073C5A" w:rsidRPr="00BE199D" w:rsidRDefault="00073C5A" w:rsidP="00073C5A">
      <w:pPr>
        <w:spacing w:after="0"/>
        <w:rPr>
          <w:rFonts w:cs="Segoe UI"/>
          <w:szCs w:val="17"/>
          <w:lang w:val="en-US"/>
        </w:rPr>
      </w:pPr>
      <w:r w:rsidRPr="00BE199D">
        <w:rPr>
          <w:rFonts w:cs="Segoe UI"/>
          <w:szCs w:val="17"/>
          <w:lang w:val="en-US"/>
        </w:rPr>
        <w:t>† Imprecision (lack of data)</w:t>
      </w:r>
    </w:p>
    <w:p w14:paraId="63783515" w14:textId="77777777" w:rsidR="00073C5A" w:rsidRPr="00BE199D" w:rsidRDefault="00073C5A" w:rsidP="00073C5A">
      <w:pPr>
        <w:spacing w:after="0"/>
        <w:rPr>
          <w:rFonts w:cs="Segoe UI"/>
          <w:szCs w:val="17"/>
          <w:lang w:val="en-US"/>
        </w:rPr>
      </w:pPr>
      <w:r w:rsidRPr="00BE199D">
        <w:rPr>
          <w:rFonts w:cs="Segoe UI"/>
          <w:szCs w:val="17"/>
          <w:lang w:val="en-US"/>
        </w:rPr>
        <w:t>§ Imprecision (limited sample size or low number of events)</w:t>
      </w:r>
    </w:p>
    <w:p w14:paraId="15994438" w14:textId="77777777" w:rsidR="00073C5A" w:rsidRPr="00BE199D" w:rsidRDefault="00073C5A" w:rsidP="00073C5A">
      <w:pPr>
        <w:spacing w:after="0"/>
        <w:rPr>
          <w:rFonts w:cs="Segoe UI"/>
          <w:b/>
          <w:szCs w:val="17"/>
          <w:lang w:val="en-US"/>
        </w:rPr>
      </w:pPr>
      <w:r w:rsidRPr="00BE199D">
        <w:rPr>
          <w:rFonts w:cs="Segoe UI"/>
          <w:szCs w:val="17"/>
        </w:rPr>
        <w:t>λ</w:t>
      </w:r>
      <w:r w:rsidRPr="00BE199D">
        <w:rPr>
          <w:rFonts w:cs="Segoe UI"/>
          <w:szCs w:val="17"/>
          <w:lang w:val="en-US"/>
        </w:rPr>
        <w:t xml:space="preserve"> data extracted from graph</w:t>
      </w:r>
    </w:p>
    <w:p w14:paraId="33DAC6CD" w14:textId="77777777" w:rsidR="00073C5A" w:rsidRPr="00BE199D" w:rsidRDefault="00073C5A" w:rsidP="00073C5A">
      <w:pPr>
        <w:rPr>
          <w:rFonts w:cs="Segoe UI"/>
          <w:lang w:val="en-US"/>
        </w:rPr>
      </w:pPr>
    </w:p>
    <w:p w14:paraId="6B0971A0" w14:textId="77777777" w:rsidR="00073C5A" w:rsidRPr="009577B6" w:rsidRDefault="00073C5A" w:rsidP="00073C5A">
      <w:pPr>
        <w:pStyle w:val="H3"/>
        <w:keepNext w:val="0"/>
        <w:spacing w:before="0" w:after="0"/>
        <w:rPr>
          <w:rFonts w:ascii="Segoe UI" w:hAnsi="Segoe UI" w:cs="Segoe UI"/>
          <w:sz w:val="20"/>
          <w:szCs w:val="20"/>
          <w:lang w:val="en-GB"/>
        </w:rPr>
      </w:pPr>
      <w:r w:rsidRPr="009577B6">
        <w:rPr>
          <w:rFonts w:ascii="Segoe UI" w:hAnsi="Segoe UI" w:cs="Segoe UI"/>
          <w:sz w:val="20"/>
          <w:szCs w:val="20"/>
          <w:lang w:val="en-GB"/>
        </w:rPr>
        <w:t>Quality of evidence</w:t>
      </w:r>
    </w:p>
    <w:p w14:paraId="6458E815" w14:textId="77777777" w:rsidR="00073C5A" w:rsidRPr="00BE199D" w:rsidRDefault="00073C5A" w:rsidP="00073C5A">
      <w:pPr>
        <w:spacing w:after="0"/>
        <w:rPr>
          <w:rFonts w:cs="Segoe UI"/>
          <w:b/>
          <w:i/>
          <w:szCs w:val="17"/>
        </w:rPr>
      </w:pPr>
      <w:r w:rsidRPr="00BE199D">
        <w:rPr>
          <w:rFonts w:cs="Segoe UI"/>
          <w:b/>
          <w:i/>
          <w:szCs w:val="17"/>
        </w:rPr>
        <w:t>Experimental studies</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01"/>
        <w:gridCol w:w="1588"/>
        <w:gridCol w:w="1559"/>
        <w:gridCol w:w="1843"/>
        <w:gridCol w:w="1984"/>
        <w:gridCol w:w="1418"/>
      </w:tblGrid>
      <w:tr w:rsidR="00073C5A" w:rsidRPr="00BE199D" w14:paraId="5E2186AB" w14:textId="77777777" w:rsidTr="00EA44B5">
        <w:tc>
          <w:tcPr>
            <w:tcW w:w="1101" w:type="dxa"/>
            <w:shd w:val="clear" w:color="auto" w:fill="BFBFBF"/>
          </w:tcPr>
          <w:p w14:paraId="41CC4944"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 xml:space="preserve">Author, Year </w:t>
            </w:r>
          </w:p>
        </w:tc>
        <w:tc>
          <w:tcPr>
            <w:tcW w:w="1588" w:type="dxa"/>
            <w:shd w:val="clear" w:color="auto" w:fill="BFBFBF"/>
          </w:tcPr>
          <w:p w14:paraId="55239529"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Lack of allocation concealment</w:t>
            </w:r>
          </w:p>
        </w:tc>
        <w:tc>
          <w:tcPr>
            <w:tcW w:w="1559" w:type="dxa"/>
            <w:shd w:val="clear" w:color="auto" w:fill="BFBFBF"/>
          </w:tcPr>
          <w:p w14:paraId="511E2F78"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Lack of blinding</w:t>
            </w:r>
          </w:p>
        </w:tc>
        <w:tc>
          <w:tcPr>
            <w:tcW w:w="1843" w:type="dxa"/>
            <w:shd w:val="clear" w:color="auto" w:fill="BFBFBF"/>
          </w:tcPr>
          <w:p w14:paraId="0E0FE5D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bCs/>
                <w:szCs w:val="17"/>
                <w:lang w:val="en-US"/>
              </w:rPr>
              <w:t>Incomplete accounting of outcome events</w:t>
            </w:r>
          </w:p>
        </w:tc>
        <w:tc>
          <w:tcPr>
            <w:tcW w:w="1984" w:type="dxa"/>
            <w:shd w:val="clear" w:color="auto" w:fill="BFBFBF"/>
          </w:tcPr>
          <w:p w14:paraId="12F02087"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Selective outcome reporting</w:t>
            </w:r>
          </w:p>
        </w:tc>
        <w:tc>
          <w:tcPr>
            <w:tcW w:w="1418" w:type="dxa"/>
            <w:shd w:val="clear" w:color="auto" w:fill="BFBFBF"/>
          </w:tcPr>
          <w:p w14:paraId="211C84DB"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Other limitations</w:t>
            </w:r>
          </w:p>
        </w:tc>
      </w:tr>
      <w:tr w:rsidR="00073C5A" w:rsidRPr="00BE199D" w14:paraId="7DBA2497" w14:textId="77777777" w:rsidTr="00EA44B5">
        <w:tc>
          <w:tcPr>
            <w:tcW w:w="1101" w:type="dxa"/>
            <w:shd w:val="clear" w:color="auto" w:fill="auto"/>
          </w:tcPr>
          <w:p w14:paraId="47384867"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Ammirati, 2014</w:t>
            </w:r>
          </w:p>
        </w:tc>
        <w:tc>
          <w:tcPr>
            <w:tcW w:w="1588" w:type="dxa"/>
          </w:tcPr>
          <w:p w14:paraId="553E820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yes, no randomization</w:t>
            </w:r>
          </w:p>
          <w:p w14:paraId="5A0FA5AE" w14:textId="77777777" w:rsidR="00073C5A" w:rsidRPr="00BE199D" w:rsidRDefault="00073C5A" w:rsidP="00EA44B5">
            <w:pPr>
              <w:autoSpaceDE w:val="0"/>
              <w:autoSpaceDN w:val="0"/>
              <w:adjustRightInd w:val="0"/>
              <w:spacing w:after="0"/>
              <w:rPr>
                <w:rFonts w:cs="Segoe UI"/>
                <w:szCs w:val="17"/>
                <w:lang w:val="en-US"/>
              </w:rPr>
            </w:pPr>
          </w:p>
          <w:p w14:paraId="2553DB3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Allocation concealment: not applicable</w:t>
            </w:r>
          </w:p>
        </w:tc>
        <w:tc>
          <w:tcPr>
            <w:tcW w:w="1559" w:type="dxa"/>
          </w:tcPr>
          <w:p w14:paraId="1D0D2F50"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Unclear</w:t>
            </w:r>
          </w:p>
        </w:tc>
        <w:tc>
          <w:tcPr>
            <w:tcW w:w="1843" w:type="dxa"/>
          </w:tcPr>
          <w:p w14:paraId="1DDCC63D"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w:t>
            </w:r>
          </w:p>
        </w:tc>
        <w:tc>
          <w:tcPr>
            <w:tcW w:w="1984" w:type="dxa"/>
          </w:tcPr>
          <w:p w14:paraId="39ADD226"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w:t>
            </w:r>
          </w:p>
        </w:tc>
        <w:tc>
          <w:tcPr>
            <w:tcW w:w="1418" w:type="dxa"/>
          </w:tcPr>
          <w:p w14:paraId="5C63DA4A" w14:textId="77777777" w:rsidR="00073C5A" w:rsidRPr="00BE199D" w:rsidRDefault="00073C5A" w:rsidP="00EA44B5">
            <w:pPr>
              <w:spacing w:after="0"/>
              <w:rPr>
                <w:rFonts w:cs="Segoe UI"/>
                <w:szCs w:val="17"/>
                <w:lang w:val="en-US"/>
              </w:rPr>
            </w:pPr>
            <w:r w:rsidRPr="00BE199D">
              <w:rPr>
                <w:rFonts w:cs="Segoe UI"/>
                <w:szCs w:val="17"/>
                <w:lang w:val="en-US"/>
              </w:rPr>
              <w:t>No pre-test/baseline assessment</w:t>
            </w:r>
          </w:p>
        </w:tc>
      </w:tr>
      <w:tr w:rsidR="00073C5A" w:rsidRPr="00BE199D" w14:paraId="6629BAAA" w14:textId="77777777" w:rsidTr="00EA44B5">
        <w:tc>
          <w:tcPr>
            <w:tcW w:w="1101" w:type="dxa"/>
            <w:shd w:val="clear" w:color="auto" w:fill="auto"/>
          </w:tcPr>
          <w:p w14:paraId="691AC1A5"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lastRenderedPageBreak/>
              <w:t>Beskind, 2016</w:t>
            </w:r>
          </w:p>
        </w:tc>
        <w:tc>
          <w:tcPr>
            <w:tcW w:w="1588" w:type="dxa"/>
          </w:tcPr>
          <w:p w14:paraId="4283BC7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w:t>
            </w:r>
          </w:p>
          <w:p w14:paraId="52E2262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a cluster-randomization was performed</w:t>
            </w:r>
          </w:p>
          <w:p w14:paraId="48DE88D9" w14:textId="77777777" w:rsidR="00073C5A" w:rsidRPr="00BE199D" w:rsidRDefault="00073C5A" w:rsidP="00EA44B5">
            <w:pPr>
              <w:autoSpaceDE w:val="0"/>
              <w:autoSpaceDN w:val="0"/>
              <w:adjustRightInd w:val="0"/>
              <w:spacing w:after="0"/>
              <w:rPr>
                <w:rFonts w:cs="Segoe UI"/>
                <w:szCs w:val="17"/>
                <w:lang w:val="en-US"/>
              </w:rPr>
            </w:pPr>
          </w:p>
          <w:p w14:paraId="1C34CF2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Allocation concealment: no, allocation was concealed</w:t>
            </w:r>
          </w:p>
        </w:tc>
        <w:tc>
          <w:tcPr>
            <w:tcW w:w="1559" w:type="dxa"/>
          </w:tcPr>
          <w:p w14:paraId="30FB578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statistician was blinded, outcomes were recorded on manikin or simple yes/no action checks</w:t>
            </w:r>
          </w:p>
        </w:tc>
        <w:tc>
          <w:tcPr>
            <w:tcW w:w="1843" w:type="dxa"/>
          </w:tcPr>
          <w:p w14:paraId="355A439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larger loss to follow-up in brief video compared to others</w:t>
            </w:r>
          </w:p>
        </w:tc>
        <w:tc>
          <w:tcPr>
            <w:tcW w:w="1984" w:type="dxa"/>
          </w:tcPr>
          <w:p w14:paraId="62DEE3DF"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w:t>
            </w:r>
          </w:p>
        </w:tc>
        <w:tc>
          <w:tcPr>
            <w:tcW w:w="1418" w:type="dxa"/>
          </w:tcPr>
          <w:p w14:paraId="1BD8C5D2"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w:t>
            </w:r>
          </w:p>
        </w:tc>
      </w:tr>
      <w:tr w:rsidR="00073C5A" w:rsidRPr="00BE199D" w14:paraId="468E2379" w14:textId="77777777" w:rsidTr="00EA44B5">
        <w:tc>
          <w:tcPr>
            <w:tcW w:w="1101" w:type="dxa"/>
            <w:shd w:val="clear" w:color="auto" w:fill="auto"/>
          </w:tcPr>
          <w:p w14:paraId="69EB007E"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Bohn, 2012</w:t>
            </w:r>
          </w:p>
        </w:tc>
        <w:tc>
          <w:tcPr>
            <w:tcW w:w="1588" w:type="dxa"/>
          </w:tcPr>
          <w:p w14:paraId="777EE1D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yes, no randomization</w:t>
            </w:r>
          </w:p>
          <w:p w14:paraId="59AA45C0" w14:textId="77777777" w:rsidR="00073C5A" w:rsidRPr="00BE199D" w:rsidRDefault="00073C5A" w:rsidP="00EA44B5">
            <w:pPr>
              <w:autoSpaceDE w:val="0"/>
              <w:autoSpaceDN w:val="0"/>
              <w:adjustRightInd w:val="0"/>
              <w:spacing w:after="0"/>
              <w:rPr>
                <w:rFonts w:cs="Segoe UI"/>
                <w:szCs w:val="17"/>
                <w:lang w:val="en-US"/>
              </w:rPr>
            </w:pPr>
          </w:p>
          <w:p w14:paraId="7442B86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Allocation concealment: not applicable</w:t>
            </w:r>
          </w:p>
        </w:tc>
        <w:tc>
          <w:tcPr>
            <w:tcW w:w="1559" w:type="dxa"/>
          </w:tcPr>
          <w:p w14:paraId="3EA8551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outcomes were recorded on manikin or knowledge questionnaire</w:t>
            </w:r>
          </w:p>
        </w:tc>
        <w:tc>
          <w:tcPr>
            <w:tcW w:w="1843" w:type="dxa"/>
          </w:tcPr>
          <w:p w14:paraId="5AD4B336"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 xml:space="preserve">Yes, unequal losses to follow-up. </w:t>
            </w:r>
            <w:r w:rsidRPr="00BE199D">
              <w:rPr>
                <w:rFonts w:cs="Segoe UI"/>
                <w:szCs w:val="17"/>
              </w:rPr>
              <w:t>No ITT performed</w:t>
            </w:r>
          </w:p>
        </w:tc>
        <w:tc>
          <w:tcPr>
            <w:tcW w:w="1984" w:type="dxa"/>
          </w:tcPr>
          <w:p w14:paraId="2CEBFB61"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w:t>
            </w:r>
          </w:p>
        </w:tc>
        <w:tc>
          <w:tcPr>
            <w:tcW w:w="1418" w:type="dxa"/>
          </w:tcPr>
          <w:p w14:paraId="74178D2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Within subject design as no relevant data from control group could be extracted</w:t>
            </w:r>
          </w:p>
        </w:tc>
      </w:tr>
      <w:tr w:rsidR="00073C5A" w:rsidRPr="00BE199D" w14:paraId="29348D9E" w14:textId="77777777" w:rsidTr="00EA44B5">
        <w:tc>
          <w:tcPr>
            <w:tcW w:w="1101" w:type="dxa"/>
            <w:shd w:val="clear" w:color="auto" w:fill="auto"/>
          </w:tcPr>
          <w:p w14:paraId="55F3B5CB"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Bollig, 2009</w:t>
            </w:r>
          </w:p>
        </w:tc>
        <w:tc>
          <w:tcPr>
            <w:tcW w:w="1588" w:type="dxa"/>
          </w:tcPr>
          <w:p w14:paraId="0192089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and allocation concealment: unclear, not specified in the article</w:t>
            </w:r>
          </w:p>
        </w:tc>
        <w:tc>
          <w:tcPr>
            <w:tcW w:w="1559" w:type="dxa"/>
          </w:tcPr>
          <w:p w14:paraId="5A6116A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Unclear if those recording and analyzing outcomes were aware of the arm to which participants were allocated</w:t>
            </w:r>
          </w:p>
        </w:tc>
        <w:tc>
          <w:tcPr>
            <w:tcW w:w="1843" w:type="dxa"/>
          </w:tcPr>
          <w:p w14:paraId="59AFA1B2"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w:t>
            </w:r>
          </w:p>
        </w:tc>
        <w:tc>
          <w:tcPr>
            <w:tcW w:w="1984" w:type="dxa"/>
          </w:tcPr>
          <w:p w14:paraId="41DB0D78"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w:t>
            </w:r>
          </w:p>
        </w:tc>
        <w:tc>
          <w:tcPr>
            <w:tcW w:w="1418" w:type="dxa"/>
          </w:tcPr>
          <w:p w14:paraId="0BA08C5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pre-test/baseline assessment</w:t>
            </w:r>
          </w:p>
        </w:tc>
      </w:tr>
      <w:tr w:rsidR="00073C5A" w:rsidRPr="00BE199D" w14:paraId="5E2CB1AC" w14:textId="77777777" w:rsidTr="00EA44B5">
        <w:tc>
          <w:tcPr>
            <w:tcW w:w="1101" w:type="dxa"/>
            <w:shd w:val="clear" w:color="auto" w:fill="auto"/>
          </w:tcPr>
          <w:p w14:paraId="6029C016"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Campbell, 2001</w:t>
            </w:r>
          </w:p>
        </w:tc>
        <w:tc>
          <w:tcPr>
            <w:tcW w:w="1588" w:type="dxa"/>
          </w:tcPr>
          <w:p w14:paraId="3CBAF61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and allocation concealment: unclear, not specified in the article</w:t>
            </w:r>
          </w:p>
        </w:tc>
        <w:tc>
          <w:tcPr>
            <w:tcW w:w="1559" w:type="dxa"/>
          </w:tcPr>
          <w:p w14:paraId="6B7FB1FC"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w:t>
            </w:r>
          </w:p>
        </w:tc>
        <w:tc>
          <w:tcPr>
            <w:tcW w:w="1843" w:type="dxa"/>
          </w:tcPr>
          <w:p w14:paraId="1CDC046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considerable loss to follow-up</w:t>
            </w:r>
          </w:p>
        </w:tc>
        <w:tc>
          <w:tcPr>
            <w:tcW w:w="1984" w:type="dxa"/>
          </w:tcPr>
          <w:p w14:paraId="3FA11CE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data from some time-points not reported</w:t>
            </w:r>
          </w:p>
        </w:tc>
        <w:tc>
          <w:tcPr>
            <w:tcW w:w="1418" w:type="dxa"/>
          </w:tcPr>
          <w:p w14:paraId="22DEF36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pre-test/baseline assessment</w:t>
            </w:r>
          </w:p>
        </w:tc>
      </w:tr>
      <w:tr w:rsidR="00073C5A" w:rsidRPr="00BE199D" w14:paraId="29E0F117" w14:textId="77777777" w:rsidTr="00EA44B5">
        <w:tc>
          <w:tcPr>
            <w:tcW w:w="1101" w:type="dxa"/>
            <w:shd w:val="clear" w:color="auto" w:fill="auto"/>
          </w:tcPr>
          <w:p w14:paraId="73A90BF7"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Connolly, 2007</w:t>
            </w:r>
          </w:p>
        </w:tc>
        <w:tc>
          <w:tcPr>
            <w:tcW w:w="1588" w:type="dxa"/>
          </w:tcPr>
          <w:p w14:paraId="373D05E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yes, no randomization</w:t>
            </w:r>
          </w:p>
          <w:p w14:paraId="3B195766" w14:textId="77777777" w:rsidR="00073C5A" w:rsidRPr="00BE199D" w:rsidRDefault="00073C5A" w:rsidP="00EA44B5">
            <w:pPr>
              <w:autoSpaceDE w:val="0"/>
              <w:autoSpaceDN w:val="0"/>
              <w:adjustRightInd w:val="0"/>
              <w:spacing w:after="0"/>
              <w:rPr>
                <w:rFonts w:cs="Segoe UI"/>
                <w:szCs w:val="17"/>
                <w:lang w:val="en-US"/>
              </w:rPr>
            </w:pPr>
          </w:p>
          <w:p w14:paraId="563AB90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Allocation concealment: not applicable</w:t>
            </w:r>
          </w:p>
        </w:tc>
        <w:tc>
          <w:tcPr>
            <w:tcW w:w="1559" w:type="dxa"/>
          </w:tcPr>
          <w:p w14:paraId="25D8F445"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w:t>
            </w:r>
          </w:p>
        </w:tc>
        <w:tc>
          <w:tcPr>
            <w:tcW w:w="1843" w:type="dxa"/>
          </w:tcPr>
          <w:p w14:paraId="0F1FD3C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(loss to follow-up similarly in both groups)</w:t>
            </w:r>
          </w:p>
        </w:tc>
        <w:tc>
          <w:tcPr>
            <w:tcW w:w="1984" w:type="dxa"/>
          </w:tcPr>
          <w:p w14:paraId="530C7BE4"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w:t>
            </w:r>
          </w:p>
        </w:tc>
        <w:tc>
          <w:tcPr>
            <w:tcW w:w="1418" w:type="dxa"/>
          </w:tcPr>
          <w:p w14:paraId="20F9CAA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Within subject design (no control available for extracted data); possible incorrect statistical analysis (data analyzed using Student’s t-test, incorrect for within subject design)</w:t>
            </w:r>
          </w:p>
        </w:tc>
      </w:tr>
      <w:tr w:rsidR="00073C5A" w:rsidRPr="00BE199D" w14:paraId="774D6ABE" w14:textId="77777777" w:rsidTr="00EA44B5">
        <w:tc>
          <w:tcPr>
            <w:tcW w:w="1101" w:type="dxa"/>
            <w:shd w:val="clear" w:color="auto" w:fill="auto"/>
          </w:tcPr>
          <w:p w14:paraId="358DD992"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lastRenderedPageBreak/>
              <w:t>Creutzfeldt, 2013</w:t>
            </w:r>
          </w:p>
        </w:tc>
        <w:tc>
          <w:tcPr>
            <w:tcW w:w="1588" w:type="dxa"/>
          </w:tcPr>
          <w:p w14:paraId="1DE0843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yes, no randomization</w:t>
            </w:r>
          </w:p>
          <w:p w14:paraId="493C1096" w14:textId="77777777" w:rsidR="00073C5A" w:rsidRPr="00BE199D" w:rsidRDefault="00073C5A" w:rsidP="00EA44B5">
            <w:pPr>
              <w:autoSpaceDE w:val="0"/>
              <w:autoSpaceDN w:val="0"/>
              <w:adjustRightInd w:val="0"/>
              <w:spacing w:after="0"/>
              <w:rPr>
                <w:rFonts w:cs="Segoe UI"/>
                <w:szCs w:val="17"/>
                <w:lang w:val="en-US"/>
              </w:rPr>
            </w:pPr>
          </w:p>
          <w:p w14:paraId="20551A9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Allocation concealment: not applicable</w:t>
            </w:r>
          </w:p>
        </w:tc>
        <w:tc>
          <w:tcPr>
            <w:tcW w:w="1559" w:type="dxa"/>
          </w:tcPr>
          <w:p w14:paraId="7BE9F35C"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w:t>
            </w:r>
          </w:p>
        </w:tc>
        <w:tc>
          <w:tcPr>
            <w:tcW w:w="1843" w:type="dxa"/>
          </w:tcPr>
          <w:p w14:paraId="592A0ED3"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w:t>
            </w:r>
          </w:p>
        </w:tc>
        <w:tc>
          <w:tcPr>
            <w:tcW w:w="1984" w:type="dxa"/>
          </w:tcPr>
          <w:p w14:paraId="3D879EF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issue with n (%) from the feelings/perceptions scores</w:t>
            </w:r>
          </w:p>
        </w:tc>
        <w:tc>
          <w:tcPr>
            <w:tcW w:w="1418" w:type="dxa"/>
          </w:tcPr>
          <w:p w14:paraId="16EAACF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passive control group</w:t>
            </w:r>
          </w:p>
          <w:p w14:paraId="43FB73C0" w14:textId="77777777" w:rsidR="00073C5A" w:rsidRPr="00BE199D" w:rsidRDefault="00073C5A" w:rsidP="00EA44B5">
            <w:pPr>
              <w:autoSpaceDE w:val="0"/>
              <w:autoSpaceDN w:val="0"/>
              <w:adjustRightInd w:val="0"/>
              <w:spacing w:after="0"/>
              <w:rPr>
                <w:rFonts w:cs="Segoe UI"/>
                <w:szCs w:val="17"/>
                <w:lang w:val="en-US"/>
              </w:rPr>
            </w:pPr>
          </w:p>
          <w:p w14:paraId="209460A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Pre and post self-confidence data were measured through one post-intervention exit questionnaire (not independent)</w:t>
            </w:r>
          </w:p>
        </w:tc>
      </w:tr>
      <w:tr w:rsidR="00073C5A" w:rsidRPr="00BE199D" w14:paraId="2830248B" w14:textId="77777777" w:rsidTr="00EA44B5">
        <w:tc>
          <w:tcPr>
            <w:tcW w:w="1101" w:type="dxa"/>
            <w:shd w:val="clear" w:color="auto" w:fill="auto"/>
          </w:tcPr>
          <w:p w14:paraId="7004E711"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Engeland, 2002</w:t>
            </w:r>
          </w:p>
        </w:tc>
        <w:tc>
          <w:tcPr>
            <w:tcW w:w="1588" w:type="dxa"/>
          </w:tcPr>
          <w:p w14:paraId="072174A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and allocation concealment: unclear, not specified in the article</w:t>
            </w:r>
          </w:p>
        </w:tc>
        <w:tc>
          <w:tcPr>
            <w:tcW w:w="1559" w:type="dxa"/>
          </w:tcPr>
          <w:p w14:paraId="29861AA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(no information in paper about blinding of those analyzing outcomes, but only questionnaires were used, which is an objective outcome measurement)</w:t>
            </w:r>
          </w:p>
        </w:tc>
        <w:tc>
          <w:tcPr>
            <w:tcW w:w="1843" w:type="dxa"/>
          </w:tcPr>
          <w:p w14:paraId="18B8E0D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intention-to-treat analysis was performed</w:t>
            </w:r>
          </w:p>
        </w:tc>
        <w:tc>
          <w:tcPr>
            <w:tcW w:w="1984" w:type="dxa"/>
          </w:tcPr>
          <w:p w14:paraId="07967B17"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w:t>
            </w:r>
          </w:p>
        </w:tc>
        <w:tc>
          <w:tcPr>
            <w:tcW w:w="1418" w:type="dxa"/>
          </w:tcPr>
          <w:p w14:paraId="32FCD2C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 Pre-post change scores were used in the statistical analysis, but control and intervention group were not well matched (very different pre-training scores and similar post-training scores)</w:t>
            </w:r>
          </w:p>
        </w:tc>
      </w:tr>
      <w:tr w:rsidR="00073C5A" w:rsidRPr="00BE199D" w14:paraId="436A6209" w14:textId="77777777" w:rsidTr="00EA44B5">
        <w:tc>
          <w:tcPr>
            <w:tcW w:w="1101" w:type="dxa"/>
            <w:shd w:val="clear" w:color="auto" w:fill="auto"/>
          </w:tcPr>
          <w:p w14:paraId="59F6BE10"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Frederick, 2000</w:t>
            </w:r>
          </w:p>
        </w:tc>
        <w:tc>
          <w:tcPr>
            <w:tcW w:w="1588" w:type="dxa"/>
          </w:tcPr>
          <w:p w14:paraId="69E6564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yes, no randomization</w:t>
            </w:r>
          </w:p>
          <w:p w14:paraId="44890CA1" w14:textId="77777777" w:rsidR="00073C5A" w:rsidRPr="00BE199D" w:rsidRDefault="00073C5A" w:rsidP="00EA44B5">
            <w:pPr>
              <w:autoSpaceDE w:val="0"/>
              <w:autoSpaceDN w:val="0"/>
              <w:adjustRightInd w:val="0"/>
              <w:spacing w:after="0"/>
              <w:rPr>
                <w:rFonts w:cs="Segoe UI"/>
                <w:szCs w:val="17"/>
                <w:lang w:val="en-US"/>
              </w:rPr>
            </w:pPr>
          </w:p>
          <w:p w14:paraId="58B65BB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Allocation concealment: not applicable</w:t>
            </w:r>
          </w:p>
        </w:tc>
        <w:tc>
          <w:tcPr>
            <w:tcW w:w="1559" w:type="dxa"/>
          </w:tcPr>
          <w:p w14:paraId="66E99CE0" w14:textId="77777777" w:rsidR="00073C5A" w:rsidRPr="00BE199D" w:rsidRDefault="00073C5A" w:rsidP="00EA44B5">
            <w:pPr>
              <w:rPr>
                <w:rFonts w:cs="Segoe UI"/>
                <w:szCs w:val="17"/>
                <w:lang w:val="en-US"/>
              </w:rPr>
            </w:pPr>
            <w:r w:rsidRPr="00BE199D">
              <w:rPr>
                <w:rFonts w:cs="Segoe UI"/>
                <w:szCs w:val="17"/>
                <w:lang w:val="en-US"/>
              </w:rPr>
              <w:t>Yes, assessors were un-blinded</w:t>
            </w:r>
          </w:p>
        </w:tc>
        <w:tc>
          <w:tcPr>
            <w:tcW w:w="1843" w:type="dxa"/>
          </w:tcPr>
          <w:p w14:paraId="2B3420F5"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w:t>
            </w:r>
          </w:p>
        </w:tc>
        <w:tc>
          <w:tcPr>
            <w:tcW w:w="1984" w:type="dxa"/>
          </w:tcPr>
          <w:p w14:paraId="09E119D8"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w:t>
            </w:r>
          </w:p>
        </w:tc>
        <w:tc>
          <w:tcPr>
            <w:tcW w:w="1418" w:type="dxa"/>
          </w:tcPr>
          <w:p w14:paraId="1BA927D9"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w:t>
            </w:r>
          </w:p>
        </w:tc>
      </w:tr>
      <w:tr w:rsidR="00073C5A" w:rsidRPr="00BE199D" w14:paraId="584CA462" w14:textId="77777777" w:rsidTr="00EA44B5">
        <w:tc>
          <w:tcPr>
            <w:tcW w:w="1101" w:type="dxa"/>
            <w:shd w:val="clear" w:color="auto" w:fill="auto"/>
          </w:tcPr>
          <w:p w14:paraId="633FC191"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Frederick, 2002</w:t>
            </w:r>
          </w:p>
        </w:tc>
        <w:tc>
          <w:tcPr>
            <w:tcW w:w="1588" w:type="dxa"/>
          </w:tcPr>
          <w:p w14:paraId="1FF1D0C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yes, no randomization</w:t>
            </w:r>
          </w:p>
          <w:p w14:paraId="1AE290B3" w14:textId="77777777" w:rsidR="00073C5A" w:rsidRPr="00BE199D" w:rsidRDefault="00073C5A" w:rsidP="00EA44B5">
            <w:pPr>
              <w:autoSpaceDE w:val="0"/>
              <w:autoSpaceDN w:val="0"/>
              <w:adjustRightInd w:val="0"/>
              <w:spacing w:after="0"/>
              <w:rPr>
                <w:rFonts w:cs="Segoe UI"/>
                <w:szCs w:val="17"/>
                <w:lang w:val="en-US"/>
              </w:rPr>
            </w:pPr>
          </w:p>
          <w:p w14:paraId="00D5DDE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Allocation concealment: not applicable</w:t>
            </w:r>
          </w:p>
        </w:tc>
        <w:tc>
          <w:tcPr>
            <w:tcW w:w="1559" w:type="dxa"/>
          </w:tcPr>
          <w:p w14:paraId="27AF77B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assessors were un-blinded</w:t>
            </w:r>
          </w:p>
        </w:tc>
        <w:tc>
          <w:tcPr>
            <w:tcW w:w="1843" w:type="dxa"/>
          </w:tcPr>
          <w:p w14:paraId="11912857"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w:t>
            </w:r>
          </w:p>
        </w:tc>
        <w:tc>
          <w:tcPr>
            <w:tcW w:w="1984" w:type="dxa"/>
          </w:tcPr>
          <w:p w14:paraId="08C543B3"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w:t>
            </w:r>
          </w:p>
        </w:tc>
        <w:tc>
          <w:tcPr>
            <w:tcW w:w="1418" w:type="dxa"/>
          </w:tcPr>
          <w:p w14:paraId="12C2DAB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pre-test/baseline assessment</w:t>
            </w:r>
          </w:p>
        </w:tc>
      </w:tr>
      <w:tr w:rsidR="00073C5A" w:rsidRPr="00BE199D" w14:paraId="1EDC378F" w14:textId="77777777" w:rsidTr="00EA44B5">
        <w:tc>
          <w:tcPr>
            <w:tcW w:w="1101" w:type="dxa"/>
            <w:shd w:val="clear" w:color="auto" w:fill="auto"/>
          </w:tcPr>
          <w:p w14:paraId="0F4B314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Joshi, 2012</w:t>
            </w:r>
          </w:p>
        </w:tc>
        <w:tc>
          <w:tcPr>
            <w:tcW w:w="1588" w:type="dxa"/>
          </w:tcPr>
          <w:p w14:paraId="52AD977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yes, no randomization</w:t>
            </w:r>
          </w:p>
          <w:p w14:paraId="68990FBD" w14:textId="77777777" w:rsidR="00073C5A" w:rsidRPr="00BE199D" w:rsidRDefault="00073C5A" w:rsidP="00EA44B5">
            <w:pPr>
              <w:autoSpaceDE w:val="0"/>
              <w:autoSpaceDN w:val="0"/>
              <w:adjustRightInd w:val="0"/>
              <w:spacing w:after="0"/>
              <w:rPr>
                <w:rFonts w:cs="Segoe UI"/>
                <w:szCs w:val="17"/>
                <w:lang w:val="en-US"/>
              </w:rPr>
            </w:pPr>
          </w:p>
          <w:p w14:paraId="52FDBF7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Allocation concealment: not applicable</w:t>
            </w:r>
          </w:p>
        </w:tc>
        <w:tc>
          <w:tcPr>
            <w:tcW w:w="1559" w:type="dxa"/>
          </w:tcPr>
          <w:p w14:paraId="6BA82BF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No, independently judged by 2 observers</w:t>
            </w:r>
          </w:p>
        </w:tc>
        <w:tc>
          <w:tcPr>
            <w:tcW w:w="1843" w:type="dxa"/>
          </w:tcPr>
          <w:p w14:paraId="2DAAE7B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1984" w:type="dxa"/>
          </w:tcPr>
          <w:p w14:paraId="10871FA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1418" w:type="dxa"/>
          </w:tcPr>
          <w:p w14:paraId="2AD740C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pre-test/baseline assessment</w:t>
            </w:r>
          </w:p>
        </w:tc>
      </w:tr>
      <w:tr w:rsidR="00073C5A" w:rsidRPr="00BE199D" w14:paraId="68F81089" w14:textId="77777777" w:rsidTr="00EA44B5">
        <w:tc>
          <w:tcPr>
            <w:tcW w:w="1101" w:type="dxa"/>
            <w:shd w:val="clear" w:color="auto" w:fill="auto"/>
          </w:tcPr>
          <w:p w14:paraId="014C1DB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Luria, 2000</w:t>
            </w:r>
          </w:p>
        </w:tc>
        <w:tc>
          <w:tcPr>
            <w:tcW w:w="1588" w:type="dxa"/>
          </w:tcPr>
          <w:p w14:paraId="601C311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and allocation concealment: unclear, not specified in the article</w:t>
            </w:r>
          </w:p>
        </w:tc>
        <w:tc>
          <w:tcPr>
            <w:tcW w:w="1559" w:type="dxa"/>
          </w:tcPr>
          <w:p w14:paraId="34935F9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(no information about blinding of those analyzing outcomes, but only questionnaires were used, which is an objective outcome measurement)</w:t>
            </w:r>
          </w:p>
        </w:tc>
        <w:tc>
          <w:tcPr>
            <w:tcW w:w="1843" w:type="dxa"/>
          </w:tcPr>
          <w:p w14:paraId="14C750A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considerable loss to follow-up, although similarly in both groups</w:t>
            </w:r>
          </w:p>
        </w:tc>
        <w:tc>
          <w:tcPr>
            <w:tcW w:w="1984" w:type="dxa"/>
          </w:tcPr>
          <w:p w14:paraId="3D6D782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1418" w:type="dxa"/>
          </w:tcPr>
          <w:p w14:paraId="2BA80C99" w14:textId="77777777" w:rsidR="00073C5A" w:rsidRPr="00BE199D" w:rsidRDefault="00073C5A" w:rsidP="00EA44B5">
            <w:pPr>
              <w:autoSpaceDE w:val="0"/>
              <w:autoSpaceDN w:val="0"/>
              <w:adjustRightInd w:val="0"/>
              <w:spacing w:after="0"/>
              <w:rPr>
                <w:rFonts w:cs="Segoe UI"/>
                <w:szCs w:val="17"/>
                <w:lang w:val="en-US"/>
              </w:rPr>
            </w:pPr>
          </w:p>
        </w:tc>
      </w:tr>
      <w:tr w:rsidR="00073C5A" w:rsidRPr="00BE199D" w14:paraId="08DCE280" w14:textId="77777777" w:rsidTr="00EA44B5">
        <w:tc>
          <w:tcPr>
            <w:tcW w:w="1101" w:type="dxa"/>
            <w:shd w:val="clear" w:color="auto" w:fill="auto"/>
          </w:tcPr>
          <w:p w14:paraId="0F9F588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Moore, 1992</w:t>
            </w:r>
          </w:p>
        </w:tc>
        <w:tc>
          <w:tcPr>
            <w:tcW w:w="1588" w:type="dxa"/>
          </w:tcPr>
          <w:p w14:paraId="6F12DC3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yes, no randomization</w:t>
            </w:r>
          </w:p>
          <w:p w14:paraId="4197599D" w14:textId="77777777" w:rsidR="00073C5A" w:rsidRPr="00BE199D" w:rsidRDefault="00073C5A" w:rsidP="00EA44B5">
            <w:pPr>
              <w:autoSpaceDE w:val="0"/>
              <w:autoSpaceDN w:val="0"/>
              <w:adjustRightInd w:val="0"/>
              <w:spacing w:after="0"/>
              <w:rPr>
                <w:rFonts w:cs="Segoe UI"/>
                <w:szCs w:val="17"/>
                <w:lang w:val="en-US"/>
              </w:rPr>
            </w:pPr>
          </w:p>
          <w:p w14:paraId="6655ACE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Allocation concealment: not applicable</w:t>
            </w:r>
          </w:p>
        </w:tc>
        <w:tc>
          <w:tcPr>
            <w:tcW w:w="1559" w:type="dxa"/>
          </w:tcPr>
          <w:p w14:paraId="7FD6339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Unclear if those recording and analyzing outcomes were aware of the arm to which participants were allocated</w:t>
            </w:r>
          </w:p>
        </w:tc>
        <w:tc>
          <w:tcPr>
            <w:tcW w:w="1843" w:type="dxa"/>
          </w:tcPr>
          <w:p w14:paraId="578516D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Unclear, not specified in the article</w:t>
            </w:r>
          </w:p>
        </w:tc>
        <w:tc>
          <w:tcPr>
            <w:tcW w:w="1984" w:type="dxa"/>
          </w:tcPr>
          <w:p w14:paraId="27CB30B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1418" w:type="dxa"/>
          </w:tcPr>
          <w:p w14:paraId="3918D62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pre-test/baseline assessment</w:t>
            </w:r>
          </w:p>
        </w:tc>
      </w:tr>
      <w:tr w:rsidR="00073C5A" w:rsidRPr="00BE199D" w14:paraId="2FC4AC28" w14:textId="77777777" w:rsidTr="00EA44B5">
        <w:tc>
          <w:tcPr>
            <w:tcW w:w="1101" w:type="dxa"/>
            <w:shd w:val="clear" w:color="auto" w:fill="auto"/>
          </w:tcPr>
          <w:p w14:paraId="1CEA08C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Plotnikoff, 1989</w:t>
            </w:r>
          </w:p>
        </w:tc>
        <w:tc>
          <w:tcPr>
            <w:tcW w:w="1588" w:type="dxa"/>
          </w:tcPr>
          <w:p w14:paraId="5960016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yes, no randomization</w:t>
            </w:r>
          </w:p>
          <w:p w14:paraId="5321B177" w14:textId="77777777" w:rsidR="00073C5A" w:rsidRPr="00BE199D" w:rsidRDefault="00073C5A" w:rsidP="00EA44B5">
            <w:pPr>
              <w:autoSpaceDE w:val="0"/>
              <w:autoSpaceDN w:val="0"/>
              <w:adjustRightInd w:val="0"/>
              <w:spacing w:after="0"/>
              <w:rPr>
                <w:rFonts w:cs="Segoe UI"/>
                <w:szCs w:val="17"/>
                <w:lang w:val="en-US"/>
              </w:rPr>
            </w:pPr>
          </w:p>
          <w:p w14:paraId="4EA20A2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Allocation concealment: not applicable</w:t>
            </w:r>
          </w:p>
        </w:tc>
        <w:tc>
          <w:tcPr>
            <w:tcW w:w="1559" w:type="dxa"/>
          </w:tcPr>
          <w:p w14:paraId="396C77E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Unclear if those recording and analyzing outcomes were aware of the arm to which participants were allocated</w:t>
            </w:r>
          </w:p>
        </w:tc>
        <w:tc>
          <w:tcPr>
            <w:tcW w:w="1843" w:type="dxa"/>
          </w:tcPr>
          <w:p w14:paraId="1140847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1984" w:type="dxa"/>
          </w:tcPr>
          <w:p w14:paraId="73261E1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1418" w:type="dxa"/>
          </w:tcPr>
          <w:p w14:paraId="185C80C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t>
            </w:r>
          </w:p>
        </w:tc>
      </w:tr>
      <w:tr w:rsidR="00073C5A" w:rsidRPr="00BE199D" w14:paraId="2AB8F255" w14:textId="77777777" w:rsidTr="00EA44B5">
        <w:tc>
          <w:tcPr>
            <w:tcW w:w="1101" w:type="dxa"/>
            <w:shd w:val="clear" w:color="auto" w:fill="auto"/>
          </w:tcPr>
          <w:p w14:paraId="270D42E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Reder, 2006</w:t>
            </w:r>
          </w:p>
        </w:tc>
        <w:tc>
          <w:tcPr>
            <w:tcW w:w="1588" w:type="dxa"/>
          </w:tcPr>
          <w:p w14:paraId="42CCD05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no, cluster randomization performed</w:t>
            </w:r>
          </w:p>
          <w:p w14:paraId="46608DF0" w14:textId="77777777" w:rsidR="00073C5A" w:rsidRPr="00BE199D" w:rsidRDefault="00073C5A" w:rsidP="00EA44B5">
            <w:pPr>
              <w:autoSpaceDE w:val="0"/>
              <w:autoSpaceDN w:val="0"/>
              <w:adjustRightInd w:val="0"/>
              <w:spacing w:after="0"/>
              <w:rPr>
                <w:rFonts w:cs="Segoe UI"/>
                <w:szCs w:val="17"/>
                <w:lang w:val="en-US"/>
              </w:rPr>
            </w:pPr>
          </w:p>
          <w:p w14:paraId="01321A3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Allocation concealment: unclear</w:t>
            </w:r>
          </w:p>
        </w:tc>
        <w:tc>
          <w:tcPr>
            <w:tcW w:w="1559" w:type="dxa"/>
          </w:tcPr>
          <w:p w14:paraId="7A24644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1843" w:type="dxa"/>
          </w:tcPr>
          <w:p w14:paraId="6127EFC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(loss to follow-up similarly in all groups)</w:t>
            </w:r>
          </w:p>
        </w:tc>
        <w:tc>
          <w:tcPr>
            <w:tcW w:w="1984" w:type="dxa"/>
          </w:tcPr>
          <w:p w14:paraId="54259D2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1418" w:type="dxa"/>
          </w:tcPr>
          <w:p w14:paraId="420A931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pre-test/baseline assessment</w:t>
            </w:r>
          </w:p>
        </w:tc>
      </w:tr>
      <w:tr w:rsidR="00073C5A" w:rsidRPr="00BE199D" w14:paraId="7BD49461" w14:textId="77777777" w:rsidTr="00EA44B5">
        <w:tc>
          <w:tcPr>
            <w:tcW w:w="1101" w:type="dxa"/>
            <w:shd w:val="clear" w:color="auto" w:fill="auto"/>
          </w:tcPr>
          <w:p w14:paraId="143563B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Younas, 2006</w:t>
            </w:r>
          </w:p>
        </w:tc>
        <w:tc>
          <w:tcPr>
            <w:tcW w:w="1588" w:type="dxa"/>
          </w:tcPr>
          <w:p w14:paraId="5F3F769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yes, no randomization</w:t>
            </w:r>
          </w:p>
          <w:p w14:paraId="20B461A8" w14:textId="77777777" w:rsidR="00073C5A" w:rsidRPr="00BE199D" w:rsidRDefault="00073C5A" w:rsidP="00EA44B5">
            <w:pPr>
              <w:autoSpaceDE w:val="0"/>
              <w:autoSpaceDN w:val="0"/>
              <w:adjustRightInd w:val="0"/>
              <w:spacing w:after="0"/>
              <w:rPr>
                <w:rFonts w:cs="Segoe UI"/>
                <w:szCs w:val="17"/>
                <w:lang w:val="en-US"/>
              </w:rPr>
            </w:pPr>
          </w:p>
          <w:p w14:paraId="431340B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Allocation concealment: not applicable</w:t>
            </w:r>
          </w:p>
        </w:tc>
        <w:tc>
          <w:tcPr>
            <w:tcW w:w="1559" w:type="dxa"/>
          </w:tcPr>
          <w:p w14:paraId="54A6D91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Unclear if those recording and analyzing outcomes were aware of the arm to which </w:t>
            </w:r>
            <w:r w:rsidRPr="00BE199D">
              <w:rPr>
                <w:rFonts w:cs="Segoe UI"/>
                <w:szCs w:val="17"/>
                <w:lang w:val="en-US"/>
              </w:rPr>
              <w:lastRenderedPageBreak/>
              <w:t>participants were allocated</w:t>
            </w:r>
          </w:p>
        </w:tc>
        <w:tc>
          <w:tcPr>
            <w:tcW w:w="1843" w:type="dxa"/>
          </w:tcPr>
          <w:p w14:paraId="1FE41A8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No</w:t>
            </w:r>
          </w:p>
        </w:tc>
        <w:tc>
          <w:tcPr>
            <w:tcW w:w="1984" w:type="dxa"/>
          </w:tcPr>
          <w:p w14:paraId="0CDB9E7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1418" w:type="dxa"/>
          </w:tcPr>
          <w:p w14:paraId="605A1B4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pre-test/baseline assessment</w:t>
            </w:r>
          </w:p>
        </w:tc>
      </w:tr>
    </w:tbl>
    <w:p w14:paraId="254D528A" w14:textId="77777777" w:rsidR="00073C5A" w:rsidRPr="00BE199D" w:rsidRDefault="00073C5A" w:rsidP="00073C5A">
      <w:pPr>
        <w:spacing w:after="0"/>
        <w:rPr>
          <w:rFonts w:cs="Segoe UI"/>
          <w:szCs w:val="17"/>
          <w:lang w:val="en-US"/>
        </w:rPr>
      </w:pPr>
    </w:p>
    <w:p w14:paraId="22643101" w14:textId="77777777" w:rsidR="00073C5A" w:rsidRPr="00BE199D" w:rsidRDefault="00073C5A" w:rsidP="00073C5A">
      <w:pPr>
        <w:spacing w:after="0"/>
        <w:rPr>
          <w:rFonts w:cs="Segoe UI"/>
          <w:b/>
          <w:i/>
          <w:szCs w:val="17"/>
        </w:rPr>
      </w:pPr>
      <w:r w:rsidRPr="00BE199D">
        <w:rPr>
          <w:rFonts w:cs="Segoe UI"/>
          <w:b/>
          <w:i/>
          <w:szCs w:val="17"/>
        </w:rPr>
        <w:t>Observational studies</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29"/>
        <w:gridCol w:w="1560"/>
        <w:gridCol w:w="1559"/>
        <w:gridCol w:w="1559"/>
        <w:gridCol w:w="1418"/>
        <w:gridCol w:w="2268"/>
      </w:tblGrid>
      <w:tr w:rsidR="00073C5A" w:rsidRPr="00BE199D" w14:paraId="02A65F0A" w14:textId="77777777" w:rsidTr="00EA44B5">
        <w:tc>
          <w:tcPr>
            <w:tcW w:w="1129" w:type="dxa"/>
            <w:shd w:val="clear" w:color="auto" w:fill="BFBFBF"/>
          </w:tcPr>
          <w:p w14:paraId="78B8C807"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 xml:space="preserve">Author, Year </w:t>
            </w:r>
          </w:p>
        </w:tc>
        <w:tc>
          <w:tcPr>
            <w:tcW w:w="1560" w:type="dxa"/>
            <w:shd w:val="clear" w:color="auto" w:fill="BFBFBF"/>
          </w:tcPr>
          <w:p w14:paraId="63DEBE7C"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Inappropriate eligibility criteria</w:t>
            </w:r>
          </w:p>
        </w:tc>
        <w:tc>
          <w:tcPr>
            <w:tcW w:w="1559" w:type="dxa"/>
            <w:shd w:val="clear" w:color="auto" w:fill="BFBFBF"/>
          </w:tcPr>
          <w:p w14:paraId="733E845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bCs/>
                <w:szCs w:val="17"/>
                <w:lang w:val="en-US"/>
              </w:rPr>
              <w:t>Inappropriate methods for exposure and outcome variables</w:t>
            </w:r>
          </w:p>
        </w:tc>
        <w:tc>
          <w:tcPr>
            <w:tcW w:w="1559" w:type="dxa"/>
            <w:shd w:val="clear" w:color="auto" w:fill="BFBFBF"/>
          </w:tcPr>
          <w:p w14:paraId="40671F7F"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Not controlled for confounding</w:t>
            </w:r>
          </w:p>
        </w:tc>
        <w:tc>
          <w:tcPr>
            <w:tcW w:w="1418" w:type="dxa"/>
            <w:shd w:val="clear" w:color="auto" w:fill="BFBFBF"/>
          </w:tcPr>
          <w:p w14:paraId="4F301F9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bCs/>
                <w:szCs w:val="17"/>
                <w:lang w:val="en-US"/>
              </w:rPr>
              <w:t>Incomplete or inadequate follow-up</w:t>
            </w:r>
          </w:p>
        </w:tc>
        <w:tc>
          <w:tcPr>
            <w:tcW w:w="2268" w:type="dxa"/>
            <w:shd w:val="clear" w:color="auto" w:fill="BFBFBF"/>
          </w:tcPr>
          <w:p w14:paraId="043865CF"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Other limitations</w:t>
            </w:r>
          </w:p>
        </w:tc>
      </w:tr>
      <w:tr w:rsidR="00073C5A" w:rsidRPr="00BE199D" w14:paraId="47E396CC" w14:textId="77777777" w:rsidTr="00EA44B5">
        <w:tc>
          <w:tcPr>
            <w:tcW w:w="1129" w:type="dxa"/>
            <w:shd w:val="clear" w:color="auto" w:fill="auto"/>
          </w:tcPr>
          <w:p w14:paraId="4398B5E2"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Akca, 2016</w:t>
            </w:r>
          </w:p>
        </w:tc>
        <w:tc>
          <w:tcPr>
            <w:tcW w:w="1560" w:type="dxa"/>
          </w:tcPr>
          <w:p w14:paraId="5486823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 inclusion of control population</w:t>
            </w:r>
          </w:p>
        </w:tc>
        <w:tc>
          <w:tcPr>
            <w:tcW w:w="1559" w:type="dxa"/>
          </w:tcPr>
          <w:p w14:paraId="473F0E30"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w:t>
            </w:r>
          </w:p>
        </w:tc>
        <w:tc>
          <w:tcPr>
            <w:tcW w:w="1559" w:type="dxa"/>
          </w:tcPr>
          <w:p w14:paraId="591031D6"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Yes</w:t>
            </w:r>
          </w:p>
        </w:tc>
        <w:tc>
          <w:tcPr>
            <w:tcW w:w="1418" w:type="dxa"/>
          </w:tcPr>
          <w:p w14:paraId="5D54B5E2"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w:t>
            </w:r>
          </w:p>
        </w:tc>
        <w:tc>
          <w:tcPr>
            <w:tcW w:w="2268" w:type="dxa"/>
          </w:tcPr>
          <w:p w14:paraId="15D28276"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w:t>
            </w:r>
          </w:p>
        </w:tc>
      </w:tr>
      <w:tr w:rsidR="00073C5A" w:rsidRPr="00BE199D" w14:paraId="06F1FB36" w14:textId="77777777" w:rsidTr="00EA44B5">
        <w:tc>
          <w:tcPr>
            <w:tcW w:w="1129" w:type="dxa"/>
            <w:shd w:val="clear" w:color="auto" w:fill="auto"/>
          </w:tcPr>
          <w:p w14:paraId="011CF737"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Celik, 2013</w:t>
            </w:r>
          </w:p>
        </w:tc>
        <w:tc>
          <w:tcPr>
            <w:tcW w:w="1560" w:type="dxa"/>
          </w:tcPr>
          <w:p w14:paraId="4F44AA0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 inclusion of control population</w:t>
            </w:r>
          </w:p>
        </w:tc>
        <w:tc>
          <w:tcPr>
            <w:tcW w:w="1559" w:type="dxa"/>
          </w:tcPr>
          <w:p w14:paraId="183CDA5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a questionnaire was used</w:t>
            </w:r>
          </w:p>
        </w:tc>
        <w:tc>
          <w:tcPr>
            <w:tcW w:w="1559" w:type="dxa"/>
          </w:tcPr>
          <w:p w14:paraId="719024B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not controlled for confounding factors (i.e. previous history with choking infants/children)</w:t>
            </w:r>
          </w:p>
        </w:tc>
        <w:tc>
          <w:tcPr>
            <w:tcW w:w="1418" w:type="dxa"/>
          </w:tcPr>
          <w:p w14:paraId="41DCC79C"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w:t>
            </w:r>
          </w:p>
        </w:tc>
        <w:tc>
          <w:tcPr>
            <w:tcW w:w="2268" w:type="dxa"/>
          </w:tcPr>
          <w:p w14:paraId="4DE28AC1"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w:t>
            </w:r>
          </w:p>
        </w:tc>
      </w:tr>
      <w:tr w:rsidR="00073C5A" w:rsidRPr="00BE199D" w14:paraId="7B1919A8" w14:textId="77777777" w:rsidTr="00EA44B5">
        <w:tc>
          <w:tcPr>
            <w:tcW w:w="1129" w:type="dxa"/>
            <w:shd w:val="clear" w:color="auto" w:fill="auto"/>
          </w:tcPr>
          <w:p w14:paraId="0C3F0C1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Lester, 1996</w:t>
            </w:r>
          </w:p>
        </w:tc>
        <w:tc>
          <w:tcPr>
            <w:tcW w:w="1560" w:type="dxa"/>
          </w:tcPr>
          <w:p w14:paraId="69BF1D5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rPr>
              <w:t>Not applicable</w:t>
            </w:r>
          </w:p>
        </w:tc>
        <w:tc>
          <w:tcPr>
            <w:tcW w:w="1559" w:type="dxa"/>
          </w:tcPr>
          <w:p w14:paraId="63D5E77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(not applicable for exposure variables; no flawed measurement of outcome variables)</w:t>
            </w:r>
          </w:p>
        </w:tc>
        <w:tc>
          <w:tcPr>
            <w:tcW w:w="1559" w:type="dxa"/>
          </w:tcPr>
          <w:p w14:paraId="201E0EB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w:t>
            </w:r>
          </w:p>
        </w:tc>
        <w:tc>
          <w:tcPr>
            <w:tcW w:w="1418" w:type="dxa"/>
          </w:tcPr>
          <w:p w14:paraId="3C280CD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2268" w:type="dxa"/>
          </w:tcPr>
          <w:p w14:paraId="6781D6C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Case series</w:t>
            </w:r>
          </w:p>
        </w:tc>
      </w:tr>
      <w:tr w:rsidR="00073C5A" w:rsidRPr="00BE199D" w14:paraId="6C9B892F" w14:textId="77777777" w:rsidTr="00EA44B5">
        <w:tc>
          <w:tcPr>
            <w:tcW w:w="1129" w:type="dxa"/>
            <w:shd w:val="clear" w:color="auto" w:fill="auto"/>
          </w:tcPr>
          <w:p w14:paraId="0CFA36E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Lester, 1997</w:t>
            </w:r>
          </w:p>
        </w:tc>
        <w:tc>
          <w:tcPr>
            <w:tcW w:w="1560" w:type="dxa"/>
          </w:tcPr>
          <w:p w14:paraId="7619BCF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 inclusion of passive control population</w:t>
            </w:r>
          </w:p>
        </w:tc>
        <w:tc>
          <w:tcPr>
            <w:tcW w:w="1559" w:type="dxa"/>
          </w:tcPr>
          <w:p w14:paraId="5474647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(not applicable for exposure variables; no flawed measurement of outcome variables)</w:t>
            </w:r>
          </w:p>
        </w:tc>
        <w:tc>
          <w:tcPr>
            <w:tcW w:w="1559" w:type="dxa"/>
          </w:tcPr>
          <w:p w14:paraId="1040184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w:t>
            </w:r>
          </w:p>
        </w:tc>
        <w:tc>
          <w:tcPr>
            <w:tcW w:w="1418" w:type="dxa"/>
          </w:tcPr>
          <w:p w14:paraId="05F13CB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2268" w:type="dxa"/>
          </w:tcPr>
          <w:p w14:paraId="12B2B37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No pre-test/baseline assessment </w:t>
            </w:r>
          </w:p>
        </w:tc>
      </w:tr>
      <w:tr w:rsidR="00073C5A" w:rsidRPr="00BE199D" w14:paraId="619E50D9" w14:textId="77777777" w:rsidTr="00EA44B5">
        <w:tc>
          <w:tcPr>
            <w:tcW w:w="1129" w:type="dxa"/>
            <w:shd w:val="clear" w:color="auto" w:fill="auto"/>
          </w:tcPr>
          <w:p w14:paraId="25EACFA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Lorem, 2008</w:t>
            </w:r>
          </w:p>
        </w:tc>
        <w:tc>
          <w:tcPr>
            <w:tcW w:w="1560" w:type="dxa"/>
          </w:tcPr>
          <w:p w14:paraId="3C2E069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1559" w:type="dxa"/>
          </w:tcPr>
          <w:p w14:paraId="4CBF105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(not applicable for exposure variables; no flawed measurement of outcome variables)</w:t>
            </w:r>
          </w:p>
        </w:tc>
        <w:tc>
          <w:tcPr>
            <w:tcW w:w="1559" w:type="dxa"/>
          </w:tcPr>
          <w:p w14:paraId="58E3AD4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w:t>
            </w:r>
          </w:p>
        </w:tc>
        <w:tc>
          <w:tcPr>
            <w:tcW w:w="1418" w:type="dxa"/>
          </w:tcPr>
          <w:p w14:paraId="317A7EE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2268" w:type="dxa"/>
          </w:tcPr>
          <w:p w14:paraId="4363AAD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pre-test/baseline assessment</w:t>
            </w:r>
          </w:p>
        </w:tc>
      </w:tr>
      <w:tr w:rsidR="00073C5A" w:rsidRPr="00BE199D" w14:paraId="15A99547" w14:textId="77777777" w:rsidTr="00EA44B5">
        <w:tc>
          <w:tcPr>
            <w:tcW w:w="1129" w:type="dxa"/>
            <w:shd w:val="clear" w:color="auto" w:fill="auto"/>
          </w:tcPr>
          <w:p w14:paraId="1190850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Meissner, 2012</w:t>
            </w:r>
          </w:p>
        </w:tc>
        <w:tc>
          <w:tcPr>
            <w:tcW w:w="1560" w:type="dxa"/>
          </w:tcPr>
          <w:p w14:paraId="704B279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 inclusion of passive control population</w:t>
            </w:r>
          </w:p>
        </w:tc>
        <w:tc>
          <w:tcPr>
            <w:tcW w:w="1559" w:type="dxa"/>
          </w:tcPr>
          <w:p w14:paraId="0E3BB15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a questionnaire and checklist were used</w:t>
            </w:r>
          </w:p>
        </w:tc>
        <w:tc>
          <w:tcPr>
            <w:tcW w:w="1559" w:type="dxa"/>
          </w:tcPr>
          <w:p w14:paraId="230F217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controlled for age, height, weight, BMI and gender</w:t>
            </w:r>
          </w:p>
        </w:tc>
        <w:tc>
          <w:tcPr>
            <w:tcW w:w="1418" w:type="dxa"/>
          </w:tcPr>
          <w:p w14:paraId="168370F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considerable drop-out</w:t>
            </w:r>
          </w:p>
        </w:tc>
        <w:tc>
          <w:tcPr>
            <w:tcW w:w="2268" w:type="dxa"/>
          </w:tcPr>
          <w:p w14:paraId="4B91064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Yes, questionable number of participants: 72 vs 59 (girls vs. boys) is more than total of 103 </w:t>
            </w:r>
            <w:r w:rsidRPr="00BE199D">
              <w:rPr>
                <w:rFonts w:cs="Segoe UI"/>
                <w:szCs w:val="17"/>
                <w:lang w:val="en-US"/>
              </w:rPr>
              <w:lastRenderedPageBreak/>
              <w:t>tested post intervention</w:t>
            </w:r>
          </w:p>
        </w:tc>
      </w:tr>
      <w:tr w:rsidR="00073C5A" w:rsidRPr="00BE199D" w14:paraId="4A6CD65E" w14:textId="77777777" w:rsidTr="00EA44B5">
        <w:tc>
          <w:tcPr>
            <w:tcW w:w="1129" w:type="dxa"/>
            <w:shd w:val="clear" w:color="auto" w:fill="auto"/>
          </w:tcPr>
          <w:p w14:paraId="25D077F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Petric, 2013</w:t>
            </w:r>
          </w:p>
        </w:tc>
        <w:tc>
          <w:tcPr>
            <w:tcW w:w="1560" w:type="dxa"/>
          </w:tcPr>
          <w:p w14:paraId="4997414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rPr>
              <w:t>Not applicable</w:t>
            </w:r>
          </w:p>
        </w:tc>
        <w:tc>
          <w:tcPr>
            <w:tcW w:w="1559" w:type="dxa"/>
          </w:tcPr>
          <w:p w14:paraId="4AAF447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a questionnaire was used</w:t>
            </w:r>
          </w:p>
        </w:tc>
        <w:tc>
          <w:tcPr>
            <w:tcW w:w="1559" w:type="dxa"/>
          </w:tcPr>
          <w:p w14:paraId="40E33C2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not controlled for confounding factors such as experience with cardiac arrest or social and cultural differences</w:t>
            </w:r>
          </w:p>
        </w:tc>
        <w:tc>
          <w:tcPr>
            <w:tcW w:w="1418" w:type="dxa"/>
          </w:tcPr>
          <w:p w14:paraId="6886E48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2268" w:type="dxa"/>
          </w:tcPr>
          <w:p w14:paraId="19FAED4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Cohort study, sampling was not randomized</w:t>
            </w:r>
          </w:p>
        </w:tc>
      </w:tr>
      <w:tr w:rsidR="00073C5A" w:rsidRPr="00BE199D" w14:paraId="2A4A3E03" w14:textId="77777777" w:rsidTr="00EA44B5">
        <w:tc>
          <w:tcPr>
            <w:tcW w:w="1129" w:type="dxa"/>
            <w:shd w:val="clear" w:color="auto" w:fill="auto"/>
          </w:tcPr>
          <w:p w14:paraId="4C68A26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Sherif, 2005</w:t>
            </w:r>
          </w:p>
        </w:tc>
        <w:tc>
          <w:tcPr>
            <w:tcW w:w="1560" w:type="dxa"/>
          </w:tcPr>
          <w:p w14:paraId="652A08A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rPr>
              <w:t>Not applicable</w:t>
            </w:r>
          </w:p>
        </w:tc>
        <w:tc>
          <w:tcPr>
            <w:tcW w:w="1559" w:type="dxa"/>
          </w:tcPr>
          <w:p w14:paraId="1899D47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(not applicable for exposure variables; no flawed measurement of outcome variables)</w:t>
            </w:r>
          </w:p>
        </w:tc>
        <w:tc>
          <w:tcPr>
            <w:tcW w:w="1559" w:type="dxa"/>
          </w:tcPr>
          <w:p w14:paraId="6078BA1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(only sub-analyses for gender, no controlling for age,…)</w:t>
            </w:r>
          </w:p>
        </w:tc>
        <w:tc>
          <w:tcPr>
            <w:tcW w:w="1418" w:type="dxa"/>
          </w:tcPr>
          <w:p w14:paraId="1288BF0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2268" w:type="dxa"/>
          </w:tcPr>
          <w:p w14:paraId="231651B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Cohort study</w:t>
            </w:r>
          </w:p>
        </w:tc>
      </w:tr>
      <w:tr w:rsidR="00073C5A" w:rsidRPr="00BE199D" w14:paraId="15AC61AC" w14:textId="77777777" w:rsidTr="00EA44B5">
        <w:tc>
          <w:tcPr>
            <w:tcW w:w="1129" w:type="dxa"/>
            <w:shd w:val="clear" w:color="auto" w:fill="auto"/>
          </w:tcPr>
          <w:p w14:paraId="7D39D31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Uray, 2003</w:t>
            </w:r>
          </w:p>
        </w:tc>
        <w:tc>
          <w:tcPr>
            <w:tcW w:w="1560" w:type="dxa"/>
          </w:tcPr>
          <w:p w14:paraId="2E6385E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 inclusion of control population</w:t>
            </w:r>
          </w:p>
        </w:tc>
        <w:tc>
          <w:tcPr>
            <w:tcW w:w="1559" w:type="dxa"/>
          </w:tcPr>
          <w:p w14:paraId="3B13B38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(not applicable for exposure variables; no flawed measurement of outcome variables)</w:t>
            </w:r>
          </w:p>
        </w:tc>
        <w:tc>
          <w:tcPr>
            <w:tcW w:w="1559" w:type="dxa"/>
          </w:tcPr>
          <w:p w14:paraId="7DDAEAA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w:t>
            </w:r>
          </w:p>
        </w:tc>
        <w:tc>
          <w:tcPr>
            <w:tcW w:w="1418" w:type="dxa"/>
          </w:tcPr>
          <w:p w14:paraId="5268F3B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2268" w:type="dxa"/>
          </w:tcPr>
          <w:p w14:paraId="1F5B893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Incorrect statistical analysis likely (2x2 table next to graph from which we extracted MD values adds up to 92 persons although a 47 person within subject design was used)</w:t>
            </w:r>
          </w:p>
        </w:tc>
      </w:tr>
      <w:tr w:rsidR="00073C5A" w:rsidRPr="00BE199D" w14:paraId="10BEB973" w14:textId="77777777" w:rsidTr="00EA44B5">
        <w:tc>
          <w:tcPr>
            <w:tcW w:w="1129" w:type="dxa"/>
            <w:shd w:val="clear" w:color="auto" w:fill="auto"/>
          </w:tcPr>
          <w:p w14:paraId="112BB0AB" w14:textId="08F2D6B0" w:rsidR="00073C5A" w:rsidRPr="00BE199D" w:rsidRDefault="00073C5A" w:rsidP="00B94310">
            <w:pPr>
              <w:autoSpaceDE w:val="0"/>
              <w:autoSpaceDN w:val="0"/>
              <w:adjustRightInd w:val="0"/>
              <w:spacing w:after="0"/>
              <w:rPr>
                <w:rFonts w:cs="Segoe UI"/>
                <w:szCs w:val="17"/>
                <w:lang w:val="en-US"/>
              </w:rPr>
            </w:pPr>
            <w:r w:rsidRPr="00BE199D">
              <w:rPr>
                <w:rFonts w:cs="Segoe UI"/>
                <w:szCs w:val="17"/>
                <w:lang w:val="en-US"/>
              </w:rPr>
              <w:t>Wilks, 201</w:t>
            </w:r>
            <w:r w:rsidR="00CA6528" w:rsidRPr="00BE199D">
              <w:rPr>
                <w:rFonts w:cs="Segoe UI"/>
                <w:szCs w:val="17"/>
                <w:lang w:val="en-US"/>
              </w:rPr>
              <w:t>6</w:t>
            </w:r>
          </w:p>
        </w:tc>
        <w:tc>
          <w:tcPr>
            <w:tcW w:w="1560" w:type="dxa"/>
          </w:tcPr>
          <w:p w14:paraId="542557E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 inclusion of control population</w:t>
            </w:r>
          </w:p>
        </w:tc>
        <w:tc>
          <w:tcPr>
            <w:tcW w:w="1559" w:type="dxa"/>
          </w:tcPr>
          <w:p w14:paraId="37AA133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a questionnaire was used</w:t>
            </w:r>
          </w:p>
        </w:tc>
        <w:tc>
          <w:tcPr>
            <w:tcW w:w="1559" w:type="dxa"/>
          </w:tcPr>
          <w:p w14:paraId="12AFAD6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Unclear, statistics not reported</w:t>
            </w:r>
          </w:p>
        </w:tc>
        <w:tc>
          <w:tcPr>
            <w:tcW w:w="1418" w:type="dxa"/>
          </w:tcPr>
          <w:p w14:paraId="789AFC8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2268" w:type="dxa"/>
          </w:tcPr>
          <w:p w14:paraId="6CD70A9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t>
            </w:r>
          </w:p>
        </w:tc>
      </w:tr>
      <w:tr w:rsidR="00073C5A" w:rsidRPr="00BE199D" w14:paraId="2BD30009" w14:textId="77777777" w:rsidTr="00EA44B5">
        <w:tc>
          <w:tcPr>
            <w:tcW w:w="1129" w:type="dxa"/>
            <w:shd w:val="clear" w:color="auto" w:fill="auto"/>
          </w:tcPr>
          <w:p w14:paraId="7FDD1BDC" w14:textId="1BA3766F" w:rsidR="00073C5A" w:rsidRPr="00BE199D" w:rsidRDefault="00073C5A" w:rsidP="00B94310">
            <w:pPr>
              <w:autoSpaceDE w:val="0"/>
              <w:autoSpaceDN w:val="0"/>
              <w:adjustRightInd w:val="0"/>
              <w:spacing w:after="0"/>
              <w:rPr>
                <w:rFonts w:cs="Segoe UI"/>
                <w:szCs w:val="17"/>
                <w:lang w:val="en-US"/>
              </w:rPr>
            </w:pPr>
            <w:r w:rsidRPr="00BE199D">
              <w:rPr>
                <w:rFonts w:cs="Segoe UI"/>
                <w:szCs w:val="17"/>
                <w:lang w:val="en-US"/>
              </w:rPr>
              <w:t>Wilks, 201</w:t>
            </w:r>
            <w:r w:rsidR="00B94310" w:rsidRPr="00BE199D">
              <w:rPr>
                <w:rFonts w:cs="Segoe UI"/>
                <w:szCs w:val="17"/>
                <w:lang w:val="en-US"/>
              </w:rPr>
              <w:t>7</w:t>
            </w:r>
          </w:p>
        </w:tc>
        <w:tc>
          <w:tcPr>
            <w:tcW w:w="1560" w:type="dxa"/>
          </w:tcPr>
          <w:p w14:paraId="6082B1C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 inclusion of control population</w:t>
            </w:r>
          </w:p>
        </w:tc>
        <w:tc>
          <w:tcPr>
            <w:tcW w:w="1559" w:type="dxa"/>
          </w:tcPr>
          <w:p w14:paraId="10EAAD4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a questionnaire was used</w:t>
            </w:r>
          </w:p>
        </w:tc>
        <w:tc>
          <w:tcPr>
            <w:tcW w:w="1559" w:type="dxa"/>
          </w:tcPr>
          <w:p w14:paraId="160761E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Unclear, statistics not reported</w:t>
            </w:r>
          </w:p>
        </w:tc>
        <w:tc>
          <w:tcPr>
            <w:tcW w:w="1418" w:type="dxa"/>
          </w:tcPr>
          <w:p w14:paraId="3443A93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2268" w:type="dxa"/>
          </w:tcPr>
          <w:p w14:paraId="22BF9C1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t>
            </w:r>
          </w:p>
        </w:tc>
      </w:tr>
    </w:tbl>
    <w:p w14:paraId="58B51429" w14:textId="77777777" w:rsidR="00073C5A" w:rsidRPr="00BE199D" w:rsidRDefault="00073C5A" w:rsidP="00073C5A">
      <w:pPr>
        <w:spacing w:after="0"/>
        <w:rPr>
          <w:rFonts w:cs="Segoe UI"/>
          <w:szCs w:val="17"/>
          <w:lang w:val="en-US"/>
        </w:rPr>
      </w:pPr>
    </w:p>
    <w:p w14:paraId="35D36042" w14:textId="77777777" w:rsidR="00073C5A" w:rsidRPr="00BE199D" w:rsidRDefault="00073C5A" w:rsidP="00073C5A">
      <w:pPr>
        <w:spacing w:after="0"/>
        <w:rPr>
          <w:rFonts w:cs="Segoe UI"/>
          <w:b/>
          <w:szCs w:val="17"/>
          <w:lang w:val="en-US"/>
        </w:rPr>
      </w:pPr>
      <w:r w:rsidRPr="00BE199D">
        <w:rPr>
          <w:rFonts w:cs="Segoe UI"/>
          <w:b/>
          <w:szCs w:val="17"/>
          <w:lang w:val="en-US"/>
        </w:rPr>
        <w:t>Certainty of the body of evidence</w:t>
      </w:r>
    </w:p>
    <w:p w14:paraId="09208505" w14:textId="77777777" w:rsidR="00073C5A" w:rsidRPr="00BE199D" w:rsidRDefault="00073C5A" w:rsidP="00073C5A">
      <w:pPr>
        <w:spacing w:after="0"/>
        <w:rPr>
          <w:rFonts w:cs="Segoe UI"/>
          <w:b/>
          <w:szCs w:val="17"/>
          <w:u w:val="single"/>
          <w:lang w:val="en-US"/>
        </w:rPr>
      </w:pPr>
    </w:p>
    <w:p w14:paraId="3F9BB768" w14:textId="77777777" w:rsidR="00073C5A" w:rsidRPr="00BE199D" w:rsidRDefault="00073C5A" w:rsidP="00073C5A">
      <w:pPr>
        <w:spacing w:after="0"/>
        <w:rPr>
          <w:rFonts w:cs="Segoe UI"/>
          <w:szCs w:val="17"/>
          <w:u w:val="single"/>
        </w:rPr>
      </w:pPr>
      <w:r w:rsidRPr="00BE199D">
        <w:rPr>
          <w:rFonts w:cs="Segoe UI"/>
          <w:szCs w:val="17"/>
          <w:u w:val="single"/>
        </w:rPr>
        <w:t>KNOWLEDGE</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5"/>
        <w:gridCol w:w="3315"/>
        <w:gridCol w:w="3293"/>
      </w:tblGrid>
      <w:tr w:rsidR="00073C5A" w:rsidRPr="00BE199D" w14:paraId="7D490975" w14:textId="77777777" w:rsidTr="00EA44B5">
        <w:tc>
          <w:tcPr>
            <w:tcW w:w="2885" w:type="dxa"/>
            <w:tcBorders>
              <w:top w:val="single" w:sz="4" w:space="0" w:color="FFFFFF"/>
              <w:left w:val="single" w:sz="4" w:space="0" w:color="FFFFFF"/>
            </w:tcBorders>
            <w:shd w:val="clear" w:color="auto" w:fill="FFFFFF"/>
          </w:tcPr>
          <w:p w14:paraId="53D7D929" w14:textId="77777777" w:rsidR="00073C5A" w:rsidRPr="00BE199D" w:rsidRDefault="00073C5A" w:rsidP="00EA44B5">
            <w:pPr>
              <w:autoSpaceDE w:val="0"/>
              <w:autoSpaceDN w:val="0"/>
              <w:adjustRightInd w:val="0"/>
              <w:spacing w:after="0"/>
              <w:rPr>
                <w:rFonts w:cs="Segoe UI"/>
                <w:b/>
                <w:bCs/>
                <w:szCs w:val="17"/>
              </w:rPr>
            </w:pPr>
          </w:p>
        </w:tc>
        <w:tc>
          <w:tcPr>
            <w:tcW w:w="3315" w:type="dxa"/>
            <w:shd w:val="clear" w:color="auto" w:fill="D9D9D9"/>
          </w:tcPr>
          <w:p w14:paraId="1AB2E592" w14:textId="77777777" w:rsidR="00073C5A" w:rsidRPr="00BE199D" w:rsidRDefault="00073C5A" w:rsidP="00EA44B5">
            <w:pPr>
              <w:autoSpaceDE w:val="0"/>
              <w:autoSpaceDN w:val="0"/>
              <w:adjustRightInd w:val="0"/>
              <w:spacing w:after="0"/>
              <w:jc w:val="center"/>
              <w:rPr>
                <w:rFonts w:cs="Segoe UI"/>
                <w:szCs w:val="17"/>
              </w:rPr>
            </w:pPr>
            <w:r w:rsidRPr="00BE199D">
              <w:rPr>
                <w:rFonts w:cs="Segoe UI"/>
                <w:b/>
                <w:bCs/>
                <w:szCs w:val="17"/>
              </w:rPr>
              <w:t>Initial grading Low [C]</w:t>
            </w:r>
          </w:p>
        </w:tc>
        <w:tc>
          <w:tcPr>
            <w:tcW w:w="3293" w:type="dxa"/>
            <w:shd w:val="clear" w:color="auto" w:fill="D9D9D9"/>
          </w:tcPr>
          <w:p w14:paraId="5C1DC630"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Downgrading due to</w:t>
            </w:r>
          </w:p>
        </w:tc>
      </w:tr>
      <w:tr w:rsidR="00073C5A" w:rsidRPr="00BE199D" w14:paraId="2DD8CE18" w14:textId="77777777" w:rsidTr="00EA44B5">
        <w:tc>
          <w:tcPr>
            <w:tcW w:w="2885" w:type="dxa"/>
          </w:tcPr>
          <w:p w14:paraId="75FCCE87"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Limitations of study design</w:t>
            </w:r>
          </w:p>
        </w:tc>
        <w:tc>
          <w:tcPr>
            <w:tcW w:w="3315" w:type="dxa"/>
          </w:tcPr>
          <w:p w14:paraId="7E8C0926"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5D47FD9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See table ‘Quality of evidence’</w:t>
            </w:r>
          </w:p>
        </w:tc>
      </w:tr>
      <w:tr w:rsidR="00073C5A" w:rsidRPr="00BE199D" w14:paraId="6187D0DC" w14:textId="77777777" w:rsidTr="00EA44B5">
        <w:tc>
          <w:tcPr>
            <w:tcW w:w="2885" w:type="dxa"/>
          </w:tcPr>
          <w:p w14:paraId="71673DB1"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Imprecision</w:t>
            </w:r>
          </w:p>
        </w:tc>
        <w:tc>
          <w:tcPr>
            <w:tcW w:w="3315" w:type="dxa"/>
          </w:tcPr>
          <w:p w14:paraId="20B69A60"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184D1E1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Limited sample sizes/low number of events + lack of data</w:t>
            </w:r>
          </w:p>
        </w:tc>
      </w:tr>
      <w:tr w:rsidR="00073C5A" w:rsidRPr="00BE199D" w14:paraId="79D29331" w14:textId="77777777" w:rsidTr="00EA44B5">
        <w:tc>
          <w:tcPr>
            <w:tcW w:w="2885" w:type="dxa"/>
          </w:tcPr>
          <w:p w14:paraId="326481D5"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Inconsistency</w:t>
            </w:r>
          </w:p>
        </w:tc>
        <w:tc>
          <w:tcPr>
            <w:tcW w:w="3315" w:type="dxa"/>
          </w:tcPr>
          <w:p w14:paraId="54D59029"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20084F2F" w14:textId="77777777" w:rsidR="00073C5A" w:rsidRPr="00BE199D" w:rsidRDefault="00073C5A" w:rsidP="00EA44B5">
            <w:pPr>
              <w:autoSpaceDE w:val="0"/>
              <w:autoSpaceDN w:val="0"/>
              <w:adjustRightInd w:val="0"/>
              <w:spacing w:after="0"/>
              <w:rPr>
                <w:rFonts w:cs="Segoe UI"/>
                <w:szCs w:val="17"/>
              </w:rPr>
            </w:pPr>
          </w:p>
        </w:tc>
      </w:tr>
      <w:tr w:rsidR="00073C5A" w:rsidRPr="00BE199D" w14:paraId="7F52E461" w14:textId="77777777" w:rsidTr="00EA44B5">
        <w:tc>
          <w:tcPr>
            <w:tcW w:w="2885" w:type="dxa"/>
          </w:tcPr>
          <w:p w14:paraId="1E65A5D4"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Indirectness</w:t>
            </w:r>
          </w:p>
        </w:tc>
        <w:tc>
          <w:tcPr>
            <w:tcW w:w="3315" w:type="dxa"/>
          </w:tcPr>
          <w:p w14:paraId="3C978690"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1C122645" w14:textId="77777777" w:rsidR="00073C5A" w:rsidRPr="00BE199D" w:rsidRDefault="00073C5A" w:rsidP="00EA44B5">
            <w:pPr>
              <w:autoSpaceDE w:val="0"/>
              <w:autoSpaceDN w:val="0"/>
              <w:adjustRightInd w:val="0"/>
              <w:spacing w:after="0"/>
              <w:rPr>
                <w:rFonts w:cs="Segoe UI"/>
                <w:szCs w:val="17"/>
              </w:rPr>
            </w:pPr>
          </w:p>
        </w:tc>
      </w:tr>
      <w:tr w:rsidR="00073C5A" w:rsidRPr="00BE199D" w14:paraId="5E3BF17A" w14:textId="77777777" w:rsidTr="00EA44B5">
        <w:tc>
          <w:tcPr>
            <w:tcW w:w="2885" w:type="dxa"/>
          </w:tcPr>
          <w:p w14:paraId="2A1049BC"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Publication bias</w:t>
            </w:r>
          </w:p>
        </w:tc>
        <w:tc>
          <w:tcPr>
            <w:tcW w:w="3315" w:type="dxa"/>
          </w:tcPr>
          <w:p w14:paraId="4DE98BBC"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13A28E5B" w14:textId="77777777" w:rsidR="00073C5A" w:rsidRPr="00BE199D" w:rsidRDefault="00073C5A" w:rsidP="00EA44B5">
            <w:pPr>
              <w:autoSpaceDE w:val="0"/>
              <w:autoSpaceDN w:val="0"/>
              <w:adjustRightInd w:val="0"/>
              <w:spacing w:after="0"/>
              <w:rPr>
                <w:rFonts w:cs="Segoe UI"/>
                <w:szCs w:val="17"/>
              </w:rPr>
            </w:pPr>
          </w:p>
        </w:tc>
      </w:tr>
      <w:tr w:rsidR="00073C5A" w:rsidRPr="00BE199D" w14:paraId="0E830FE7" w14:textId="77777777" w:rsidTr="00EA44B5">
        <w:tc>
          <w:tcPr>
            <w:tcW w:w="2885" w:type="dxa"/>
            <w:shd w:val="clear" w:color="auto" w:fill="BFBFBF"/>
          </w:tcPr>
          <w:p w14:paraId="3CABCCE8"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QUALITY (GRADE)</w:t>
            </w:r>
          </w:p>
        </w:tc>
        <w:tc>
          <w:tcPr>
            <w:tcW w:w="3315" w:type="dxa"/>
            <w:shd w:val="clear" w:color="auto" w:fill="BFBFBF"/>
          </w:tcPr>
          <w:p w14:paraId="25E0B63A" w14:textId="77777777" w:rsidR="00073C5A" w:rsidRPr="00BE199D" w:rsidRDefault="00073C5A" w:rsidP="00EA44B5">
            <w:pPr>
              <w:autoSpaceDE w:val="0"/>
              <w:autoSpaceDN w:val="0"/>
              <w:adjustRightInd w:val="0"/>
              <w:spacing w:after="0"/>
              <w:jc w:val="center"/>
              <w:rPr>
                <w:rFonts w:cs="Segoe UI"/>
                <w:szCs w:val="17"/>
                <w:lang w:val="en-US"/>
              </w:rPr>
            </w:pPr>
            <w:r w:rsidRPr="00BE199D">
              <w:rPr>
                <w:rFonts w:cs="Segoe UI"/>
                <w:b/>
                <w:szCs w:val="17"/>
                <w:lang w:val="en-US"/>
              </w:rPr>
              <w:t>Final grading Very low [D]</w:t>
            </w:r>
          </w:p>
        </w:tc>
        <w:tc>
          <w:tcPr>
            <w:tcW w:w="3293" w:type="dxa"/>
            <w:shd w:val="clear" w:color="auto" w:fill="BFBFBF"/>
          </w:tcPr>
          <w:p w14:paraId="38BB8FA9" w14:textId="77777777" w:rsidR="00073C5A" w:rsidRPr="00BE199D" w:rsidRDefault="00073C5A" w:rsidP="00EA44B5">
            <w:pPr>
              <w:autoSpaceDE w:val="0"/>
              <w:autoSpaceDN w:val="0"/>
              <w:adjustRightInd w:val="0"/>
              <w:spacing w:after="0"/>
              <w:jc w:val="center"/>
              <w:rPr>
                <w:rFonts w:cs="Segoe UI"/>
                <w:szCs w:val="17"/>
                <w:lang w:val="en-US"/>
              </w:rPr>
            </w:pPr>
          </w:p>
        </w:tc>
      </w:tr>
    </w:tbl>
    <w:p w14:paraId="5505CBA9" w14:textId="77777777" w:rsidR="00073C5A" w:rsidRPr="00BE199D" w:rsidRDefault="00073C5A" w:rsidP="00073C5A">
      <w:pPr>
        <w:spacing w:after="0"/>
        <w:rPr>
          <w:rFonts w:cs="Segoe UI"/>
          <w:b/>
          <w:i/>
          <w:szCs w:val="17"/>
          <w:lang w:val="en-US"/>
        </w:rPr>
      </w:pPr>
    </w:p>
    <w:p w14:paraId="5A62FBD1" w14:textId="77777777" w:rsidR="00073C5A" w:rsidRPr="00BE199D" w:rsidRDefault="00073C5A" w:rsidP="00073C5A">
      <w:pPr>
        <w:spacing w:after="0"/>
        <w:rPr>
          <w:rFonts w:cs="Segoe UI"/>
          <w:szCs w:val="17"/>
          <w:u w:val="single"/>
        </w:rPr>
      </w:pPr>
      <w:r w:rsidRPr="00BE199D">
        <w:rPr>
          <w:rFonts w:cs="Segoe UI"/>
          <w:szCs w:val="17"/>
          <w:u w:val="single"/>
        </w:rPr>
        <w:t>SKILLS</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5"/>
        <w:gridCol w:w="3315"/>
        <w:gridCol w:w="3293"/>
      </w:tblGrid>
      <w:tr w:rsidR="00073C5A" w:rsidRPr="00BE199D" w14:paraId="60524C6F" w14:textId="77777777" w:rsidTr="00EA44B5">
        <w:tc>
          <w:tcPr>
            <w:tcW w:w="2885" w:type="dxa"/>
            <w:tcBorders>
              <w:top w:val="single" w:sz="4" w:space="0" w:color="FFFFFF"/>
              <w:left w:val="single" w:sz="4" w:space="0" w:color="FFFFFF"/>
            </w:tcBorders>
            <w:shd w:val="clear" w:color="auto" w:fill="FFFFFF"/>
          </w:tcPr>
          <w:p w14:paraId="22637092" w14:textId="77777777" w:rsidR="00073C5A" w:rsidRPr="00BE199D" w:rsidRDefault="00073C5A" w:rsidP="00EA44B5">
            <w:pPr>
              <w:autoSpaceDE w:val="0"/>
              <w:autoSpaceDN w:val="0"/>
              <w:adjustRightInd w:val="0"/>
              <w:spacing w:after="0"/>
              <w:rPr>
                <w:rFonts w:cs="Segoe UI"/>
                <w:b/>
                <w:bCs/>
                <w:szCs w:val="17"/>
              </w:rPr>
            </w:pPr>
          </w:p>
        </w:tc>
        <w:tc>
          <w:tcPr>
            <w:tcW w:w="3315" w:type="dxa"/>
            <w:shd w:val="clear" w:color="auto" w:fill="D9D9D9"/>
          </w:tcPr>
          <w:p w14:paraId="5BE25D3D" w14:textId="77777777" w:rsidR="00073C5A" w:rsidRPr="00BE199D" w:rsidRDefault="00073C5A" w:rsidP="00EA44B5">
            <w:pPr>
              <w:autoSpaceDE w:val="0"/>
              <w:autoSpaceDN w:val="0"/>
              <w:adjustRightInd w:val="0"/>
              <w:spacing w:after="0"/>
              <w:jc w:val="center"/>
              <w:rPr>
                <w:rFonts w:cs="Segoe UI"/>
                <w:szCs w:val="17"/>
              </w:rPr>
            </w:pPr>
            <w:r w:rsidRPr="00BE199D">
              <w:rPr>
                <w:rFonts w:cs="Segoe UI"/>
                <w:b/>
                <w:bCs/>
                <w:szCs w:val="17"/>
              </w:rPr>
              <w:t>Initial grading Low [C]</w:t>
            </w:r>
          </w:p>
        </w:tc>
        <w:tc>
          <w:tcPr>
            <w:tcW w:w="3293" w:type="dxa"/>
            <w:shd w:val="clear" w:color="auto" w:fill="D9D9D9"/>
          </w:tcPr>
          <w:p w14:paraId="161FE2F3"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Downgrading due to</w:t>
            </w:r>
          </w:p>
        </w:tc>
      </w:tr>
      <w:tr w:rsidR="00073C5A" w:rsidRPr="00BE199D" w14:paraId="6DEAAC1B" w14:textId="77777777" w:rsidTr="00EA44B5">
        <w:tc>
          <w:tcPr>
            <w:tcW w:w="2885" w:type="dxa"/>
          </w:tcPr>
          <w:p w14:paraId="504B1517"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Limitations of study design</w:t>
            </w:r>
          </w:p>
        </w:tc>
        <w:tc>
          <w:tcPr>
            <w:tcW w:w="3315" w:type="dxa"/>
          </w:tcPr>
          <w:p w14:paraId="6B74FA3B"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01B0925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See table ‘Quality of evidence’</w:t>
            </w:r>
          </w:p>
        </w:tc>
      </w:tr>
      <w:tr w:rsidR="00073C5A" w:rsidRPr="00BE199D" w14:paraId="12C2D355" w14:textId="77777777" w:rsidTr="00EA44B5">
        <w:tc>
          <w:tcPr>
            <w:tcW w:w="2885" w:type="dxa"/>
          </w:tcPr>
          <w:p w14:paraId="5ED970DC"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lastRenderedPageBreak/>
              <w:t>Imprecision</w:t>
            </w:r>
          </w:p>
        </w:tc>
        <w:tc>
          <w:tcPr>
            <w:tcW w:w="3315" w:type="dxa"/>
          </w:tcPr>
          <w:p w14:paraId="56CB8BCD"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59BF162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Limited sample sizes/low number of events + lack of data + large variability of results</w:t>
            </w:r>
          </w:p>
        </w:tc>
      </w:tr>
      <w:tr w:rsidR="00073C5A" w:rsidRPr="00BE199D" w14:paraId="3A4CB8FD" w14:textId="77777777" w:rsidTr="00EA44B5">
        <w:tc>
          <w:tcPr>
            <w:tcW w:w="2885" w:type="dxa"/>
          </w:tcPr>
          <w:p w14:paraId="57321794"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Inconsistency</w:t>
            </w:r>
          </w:p>
        </w:tc>
        <w:tc>
          <w:tcPr>
            <w:tcW w:w="3315" w:type="dxa"/>
          </w:tcPr>
          <w:p w14:paraId="37BF6F58"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461F4FFF" w14:textId="77777777" w:rsidR="00073C5A" w:rsidRPr="00BE199D" w:rsidRDefault="00073C5A" w:rsidP="00EA44B5">
            <w:pPr>
              <w:autoSpaceDE w:val="0"/>
              <w:autoSpaceDN w:val="0"/>
              <w:adjustRightInd w:val="0"/>
              <w:spacing w:after="0"/>
              <w:rPr>
                <w:rFonts w:cs="Segoe UI"/>
                <w:szCs w:val="17"/>
              </w:rPr>
            </w:pPr>
          </w:p>
        </w:tc>
      </w:tr>
      <w:tr w:rsidR="00073C5A" w:rsidRPr="00BE199D" w14:paraId="17F033A5" w14:textId="77777777" w:rsidTr="00EA44B5">
        <w:tc>
          <w:tcPr>
            <w:tcW w:w="2885" w:type="dxa"/>
          </w:tcPr>
          <w:p w14:paraId="2C618319"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Indirectness</w:t>
            </w:r>
          </w:p>
        </w:tc>
        <w:tc>
          <w:tcPr>
            <w:tcW w:w="3315" w:type="dxa"/>
          </w:tcPr>
          <w:p w14:paraId="33EF30F9"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7A368098" w14:textId="77777777" w:rsidR="00073C5A" w:rsidRPr="00BE199D" w:rsidRDefault="00073C5A" w:rsidP="00EA44B5">
            <w:pPr>
              <w:autoSpaceDE w:val="0"/>
              <w:autoSpaceDN w:val="0"/>
              <w:adjustRightInd w:val="0"/>
              <w:spacing w:after="0"/>
              <w:rPr>
                <w:rFonts w:cs="Segoe UI"/>
                <w:szCs w:val="17"/>
              </w:rPr>
            </w:pPr>
          </w:p>
        </w:tc>
      </w:tr>
      <w:tr w:rsidR="00073C5A" w:rsidRPr="00BE199D" w14:paraId="492F0866" w14:textId="77777777" w:rsidTr="00EA44B5">
        <w:tc>
          <w:tcPr>
            <w:tcW w:w="2885" w:type="dxa"/>
          </w:tcPr>
          <w:p w14:paraId="74F9EE1F"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Publication bias</w:t>
            </w:r>
          </w:p>
        </w:tc>
        <w:tc>
          <w:tcPr>
            <w:tcW w:w="3315" w:type="dxa"/>
          </w:tcPr>
          <w:p w14:paraId="33310968"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7B42B537" w14:textId="77777777" w:rsidR="00073C5A" w:rsidRPr="00BE199D" w:rsidRDefault="00073C5A" w:rsidP="00EA44B5">
            <w:pPr>
              <w:autoSpaceDE w:val="0"/>
              <w:autoSpaceDN w:val="0"/>
              <w:adjustRightInd w:val="0"/>
              <w:spacing w:after="0"/>
              <w:rPr>
                <w:rFonts w:cs="Segoe UI"/>
                <w:szCs w:val="17"/>
              </w:rPr>
            </w:pPr>
          </w:p>
        </w:tc>
      </w:tr>
      <w:tr w:rsidR="00073C5A" w:rsidRPr="00BE199D" w14:paraId="639EA7DC" w14:textId="77777777" w:rsidTr="00EA44B5">
        <w:tc>
          <w:tcPr>
            <w:tcW w:w="2885" w:type="dxa"/>
            <w:shd w:val="clear" w:color="auto" w:fill="BFBFBF"/>
          </w:tcPr>
          <w:p w14:paraId="2C620FFE"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QUALITY (GRADE)</w:t>
            </w:r>
          </w:p>
        </w:tc>
        <w:tc>
          <w:tcPr>
            <w:tcW w:w="3315" w:type="dxa"/>
            <w:shd w:val="clear" w:color="auto" w:fill="BFBFBF"/>
          </w:tcPr>
          <w:p w14:paraId="490C3C12" w14:textId="77777777" w:rsidR="00073C5A" w:rsidRPr="00BE199D" w:rsidRDefault="00073C5A" w:rsidP="00EA44B5">
            <w:pPr>
              <w:autoSpaceDE w:val="0"/>
              <w:autoSpaceDN w:val="0"/>
              <w:adjustRightInd w:val="0"/>
              <w:spacing w:after="0"/>
              <w:jc w:val="center"/>
              <w:rPr>
                <w:rFonts w:cs="Segoe UI"/>
                <w:szCs w:val="17"/>
                <w:lang w:val="en-US"/>
              </w:rPr>
            </w:pPr>
            <w:r w:rsidRPr="00BE199D">
              <w:rPr>
                <w:rFonts w:cs="Segoe UI"/>
                <w:b/>
                <w:szCs w:val="17"/>
                <w:lang w:val="en-US"/>
              </w:rPr>
              <w:t>Final grading Very low [D]</w:t>
            </w:r>
          </w:p>
        </w:tc>
        <w:tc>
          <w:tcPr>
            <w:tcW w:w="3293" w:type="dxa"/>
            <w:shd w:val="clear" w:color="auto" w:fill="BFBFBF"/>
          </w:tcPr>
          <w:p w14:paraId="75694C3D" w14:textId="77777777" w:rsidR="00073C5A" w:rsidRPr="00BE199D" w:rsidRDefault="00073C5A" w:rsidP="00EA44B5">
            <w:pPr>
              <w:autoSpaceDE w:val="0"/>
              <w:autoSpaceDN w:val="0"/>
              <w:adjustRightInd w:val="0"/>
              <w:spacing w:after="0"/>
              <w:jc w:val="center"/>
              <w:rPr>
                <w:rFonts w:cs="Segoe UI"/>
                <w:szCs w:val="17"/>
                <w:lang w:val="en-US"/>
              </w:rPr>
            </w:pPr>
          </w:p>
        </w:tc>
      </w:tr>
    </w:tbl>
    <w:p w14:paraId="589A8BBF" w14:textId="77777777" w:rsidR="00073C5A" w:rsidRPr="00BE199D" w:rsidRDefault="00073C5A" w:rsidP="00073C5A">
      <w:pPr>
        <w:spacing w:after="0"/>
        <w:rPr>
          <w:rFonts w:cs="Segoe UI"/>
          <w:szCs w:val="17"/>
          <w:u w:val="single"/>
          <w:lang w:val="en-US"/>
        </w:rPr>
      </w:pPr>
    </w:p>
    <w:p w14:paraId="3BEFFCA6" w14:textId="77777777" w:rsidR="00073C5A" w:rsidRPr="00BE199D" w:rsidRDefault="00073C5A" w:rsidP="00073C5A">
      <w:pPr>
        <w:spacing w:after="0"/>
        <w:rPr>
          <w:rFonts w:cs="Segoe UI"/>
          <w:szCs w:val="17"/>
          <w:u w:val="single"/>
        </w:rPr>
      </w:pPr>
      <w:r w:rsidRPr="00BE199D">
        <w:rPr>
          <w:rFonts w:cs="Segoe UI"/>
          <w:szCs w:val="17"/>
          <w:u w:val="single"/>
        </w:rPr>
        <w:t>ATTITUDE</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5"/>
        <w:gridCol w:w="3315"/>
        <w:gridCol w:w="3293"/>
      </w:tblGrid>
      <w:tr w:rsidR="00073C5A" w:rsidRPr="00BE199D" w14:paraId="376EFA49" w14:textId="77777777" w:rsidTr="00EA44B5">
        <w:tc>
          <w:tcPr>
            <w:tcW w:w="2885" w:type="dxa"/>
            <w:tcBorders>
              <w:top w:val="single" w:sz="4" w:space="0" w:color="FFFFFF"/>
              <w:left w:val="single" w:sz="4" w:space="0" w:color="FFFFFF"/>
            </w:tcBorders>
            <w:shd w:val="clear" w:color="auto" w:fill="FFFFFF"/>
          </w:tcPr>
          <w:p w14:paraId="00BC331E" w14:textId="77777777" w:rsidR="00073C5A" w:rsidRPr="00BE199D" w:rsidRDefault="00073C5A" w:rsidP="00EA44B5">
            <w:pPr>
              <w:autoSpaceDE w:val="0"/>
              <w:autoSpaceDN w:val="0"/>
              <w:adjustRightInd w:val="0"/>
              <w:spacing w:after="0"/>
              <w:rPr>
                <w:rFonts w:cs="Segoe UI"/>
                <w:b/>
                <w:bCs/>
                <w:szCs w:val="17"/>
              </w:rPr>
            </w:pPr>
          </w:p>
        </w:tc>
        <w:tc>
          <w:tcPr>
            <w:tcW w:w="3315" w:type="dxa"/>
            <w:shd w:val="clear" w:color="auto" w:fill="D9D9D9"/>
          </w:tcPr>
          <w:p w14:paraId="4F01ABF6" w14:textId="77777777" w:rsidR="00073C5A" w:rsidRPr="00BE199D" w:rsidRDefault="00073C5A" w:rsidP="00EA44B5">
            <w:pPr>
              <w:autoSpaceDE w:val="0"/>
              <w:autoSpaceDN w:val="0"/>
              <w:adjustRightInd w:val="0"/>
              <w:spacing w:after="0"/>
              <w:jc w:val="center"/>
              <w:rPr>
                <w:rFonts w:cs="Segoe UI"/>
                <w:szCs w:val="17"/>
              </w:rPr>
            </w:pPr>
            <w:r w:rsidRPr="00BE199D">
              <w:rPr>
                <w:rFonts w:cs="Segoe UI"/>
                <w:b/>
                <w:bCs/>
                <w:szCs w:val="17"/>
              </w:rPr>
              <w:t>Initial grading Low [C]</w:t>
            </w:r>
          </w:p>
        </w:tc>
        <w:tc>
          <w:tcPr>
            <w:tcW w:w="3293" w:type="dxa"/>
            <w:shd w:val="clear" w:color="auto" w:fill="D9D9D9"/>
          </w:tcPr>
          <w:p w14:paraId="0E2EE0B3"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Downgrading due to</w:t>
            </w:r>
          </w:p>
        </w:tc>
      </w:tr>
      <w:tr w:rsidR="00073C5A" w:rsidRPr="00BE199D" w14:paraId="7F1A7E6D" w14:textId="77777777" w:rsidTr="00EA44B5">
        <w:tc>
          <w:tcPr>
            <w:tcW w:w="2885" w:type="dxa"/>
          </w:tcPr>
          <w:p w14:paraId="37849265"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Limitations of study design</w:t>
            </w:r>
          </w:p>
        </w:tc>
        <w:tc>
          <w:tcPr>
            <w:tcW w:w="3315" w:type="dxa"/>
          </w:tcPr>
          <w:p w14:paraId="73F0F84B"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7E7239A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See table ‘Quality of evidence’</w:t>
            </w:r>
          </w:p>
        </w:tc>
      </w:tr>
      <w:tr w:rsidR="00073C5A" w:rsidRPr="00BE199D" w14:paraId="307F4846" w14:textId="77777777" w:rsidTr="00EA44B5">
        <w:tc>
          <w:tcPr>
            <w:tcW w:w="2885" w:type="dxa"/>
          </w:tcPr>
          <w:p w14:paraId="367115CE"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Imprecision</w:t>
            </w:r>
          </w:p>
        </w:tc>
        <w:tc>
          <w:tcPr>
            <w:tcW w:w="3315" w:type="dxa"/>
          </w:tcPr>
          <w:p w14:paraId="2B5E6391"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5F1E827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Limited sample sizes/low number of events + lack of data + large variability of results</w:t>
            </w:r>
          </w:p>
        </w:tc>
      </w:tr>
      <w:tr w:rsidR="00073C5A" w:rsidRPr="00BE199D" w14:paraId="7A7A6E86" w14:textId="77777777" w:rsidTr="00EA44B5">
        <w:tc>
          <w:tcPr>
            <w:tcW w:w="2885" w:type="dxa"/>
          </w:tcPr>
          <w:p w14:paraId="1E047EBF"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Inconsistency</w:t>
            </w:r>
          </w:p>
        </w:tc>
        <w:tc>
          <w:tcPr>
            <w:tcW w:w="3315" w:type="dxa"/>
          </w:tcPr>
          <w:p w14:paraId="2D7F2CA5"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02E085D2" w14:textId="77777777" w:rsidR="00073C5A" w:rsidRPr="00BE199D" w:rsidRDefault="00073C5A" w:rsidP="00EA44B5">
            <w:pPr>
              <w:autoSpaceDE w:val="0"/>
              <w:autoSpaceDN w:val="0"/>
              <w:adjustRightInd w:val="0"/>
              <w:spacing w:after="0"/>
              <w:rPr>
                <w:rFonts w:cs="Segoe UI"/>
                <w:szCs w:val="17"/>
              </w:rPr>
            </w:pPr>
          </w:p>
        </w:tc>
      </w:tr>
      <w:tr w:rsidR="00073C5A" w:rsidRPr="00BE199D" w14:paraId="025E94EF" w14:textId="77777777" w:rsidTr="00EA44B5">
        <w:tc>
          <w:tcPr>
            <w:tcW w:w="2885" w:type="dxa"/>
          </w:tcPr>
          <w:p w14:paraId="45EF1573"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Indirectness</w:t>
            </w:r>
          </w:p>
        </w:tc>
        <w:tc>
          <w:tcPr>
            <w:tcW w:w="3315" w:type="dxa"/>
          </w:tcPr>
          <w:p w14:paraId="0016B69F"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02689D13" w14:textId="77777777" w:rsidR="00073C5A" w:rsidRPr="00BE199D" w:rsidRDefault="00073C5A" w:rsidP="00EA44B5">
            <w:pPr>
              <w:autoSpaceDE w:val="0"/>
              <w:autoSpaceDN w:val="0"/>
              <w:adjustRightInd w:val="0"/>
              <w:spacing w:after="0"/>
              <w:rPr>
                <w:rFonts w:cs="Segoe UI"/>
                <w:szCs w:val="17"/>
              </w:rPr>
            </w:pPr>
          </w:p>
        </w:tc>
      </w:tr>
      <w:tr w:rsidR="00073C5A" w:rsidRPr="00BE199D" w14:paraId="67079570" w14:textId="77777777" w:rsidTr="00EA44B5">
        <w:tc>
          <w:tcPr>
            <w:tcW w:w="2885" w:type="dxa"/>
          </w:tcPr>
          <w:p w14:paraId="01844A59"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Publication bias</w:t>
            </w:r>
          </w:p>
        </w:tc>
        <w:tc>
          <w:tcPr>
            <w:tcW w:w="3315" w:type="dxa"/>
          </w:tcPr>
          <w:p w14:paraId="4B24D81F"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5F8406D9" w14:textId="77777777" w:rsidR="00073C5A" w:rsidRPr="00BE199D" w:rsidRDefault="00073C5A" w:rsidP="00EA44B5">
            <w:pPr>
              <w:autoSpaceDE w:val="0"/>
              <w:autoSpaceDN w:val="0"/>
              <w:adjustRightInd w:val="0"/>
              <w:spacing w:after="0"/>
              <w:rPr>
                <w:rFonts w:cs="Segoe UI"/>
                <w:szCs w:val="17"/>
              </w:rPr>
            </w:pPr>
          </w:p>
        </w:tc>
      </w:tr>
      <w:tr w:rsidR="00073C5A" w:rsidRPr="00BE199D" w14:paraId="5A19C94A" w14:textId="77777777" w:rsidTr="00EA44B5">
        <w:tc>
          <w:tcPr>
            <w:tcW w:w="2885" w:type="dxa"/>
            <w:shd w:val="clear" w:color="auto" w:fill="BFBFBF"/>
          </w:tcPr>
          <w:p w14:paraId="28FCC507"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QUALITY (GRADE)</w:t>
            </w:r>
          </w:p>
        </w:tc>
        <w:tc>
          <w:tcPr>
            <w:tcW w:w="3315" w:type="dxa"/>
            <w:shd w:val="clear" w:color="auto" w:fill="BFBFBF"/>
          </w:tcPr>
          <w:p w14:paraId="041F6122" w14:textId="77777777" w:rsidR="00073C5A" w:rsidRPr="00BE199D" w:rsidRDefault="00073C5A" w:rsidP="00EA44B5">
            <w:pPr>
              <w:autoSpaceDE w:val="0"/>
              <w:autoSpaceDN w:val="0"/>
              <w:adjustRightInd w:val="0"/>
              <w:spacing w:after="0"/>
              <w:jc w:val="center"/>
              <w:rPr>
                <w:rFonts w:cs="Segoe UI"/>
                <w:szCs w:val="17"/>
                <w:lang w:val="en-US"/>
              </w:rPr>
            </w:pPr>
            <w:r w:rsidRPr="00BE199D">
              <w:rPr>
                <w:rFonts w:cs="Segoe UI"/>
                <w:b/>
                <w:szCs w:val="17"/>
                <w:lang w:val="en-US"/>
              </w:rPr>
              <w:t>Final grading Very low [D]</w:t>
            </w:r>
          </w:p>
        </w:tc>
        <w:tc>
          <w:tcPr>
            <w:tcW w:w="3293" w:type="dxa"/>
            <w:shd w:val="clear" w:color="auto" w:fill="BFBFBF"/>
          </w:tcPr>
          <w:p w14:paraId="42DE02AF" w14:textId="77777777" w:rsidR="00073C5A" w:rsidRPr="00BE199D" w:rsidRDefault="00073C5A" w:rsidP="00EA44B5">
            <w:pPr>
              <w:autoSpaceDE w:val="0"/>
              <w:autoSpaceDN w:val="0"/>
              <w:adjustRightInd w:val="0"/>
              <w:spacing w:after="0"/>
              <w:jc w:val="center"/>
              <w:rPr>
                <w:rFonts w:cs="Segoe UI"/>
                <w:szCs w:val="17"/>
                <w:lang w:val="en-US"/>
              </w:rPr>
            </w:pPr>
          </w:p>
        </w:tc>
      </w:tr>
    </w:tbl>
    <w:p w14:paraId="2A4C144B" w14:textId="77777777" w:rsidR="00073C5A" w:rsidRPr="00BE199D" w:rsidRDefault="00073C5A" w:rsidP="00073C5A">
      <w:pPr>
        <w:spacing w:after="0"/>
        <w:rPr>
          <w:rFonts w:cs="Segoe UI"/>
          <w:szCs w:val="17"/>
          <w:u w:val="single"/>
          <w:lang w:val="en-US"/>
        </w:rPr>
      </w:pPr>
    </w:p>
    <w:p w14:paraId="5221D384" w14:textId="77777777" w:rsidR="00073C5A" w:rsidRPr="00BE199D" w:rsidRDefault="00073C5A" w:rsidP="00073C5A">
      <w:pPr>
        <w:spacing w:after="0"/>
        <w:rPr>
          <w:rFonts w:cs="Segoe UI"/>
          <w:szCs w:val="17"/>
          <w:lang w:val="en-US"/>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32"/>
        <w:gridCol w:w="7561"/>
      </w:tblGrid>
      <w:tr w:rsidR="00073C5A" w:rsidRPr="00BE199D" w14:paraId="32F5672E" w14:textId="77777777" w:rsidTr="00EA44B5">
        <w:tc>
          <w:tcPr>
            <w:tcW w:w="1932" w:type="dxa"/>
            <w:shd w:val="clear" w:color="auto" w:fill="D6E3BC"/>
            <w:vAlign w:val="center"/>
          </w:tcPr>
          <w:p w14:paraId="76BC62F0" w14:textId="77777777" w:rsidR="00073C5A" w:rsidRPr="00BE199D" w:rsidRDefault="00073C5A" w:rsidP="00EA44B5">
            <w:pPr>
              <w:spacing w:after="0"/>
              <w:rPr>
                <w:rFonts w:cs="Segoe UI"/>
                <w:b/>
                <w:szCs w:val="17"/>
              </w:rPr>
            </w:pPr>
            <w:r w:rsidRPr="00BE199D">
              <w:rPr>
                <w:rFonts w:cs="Segoe UI"/>
                <w:b/>
                <w:szCs w:val="17"/>
              </w:rPr>
              <w:t>Conclusion</w:t>
            </w:r>
          </w:p>
        </w:tc>
        <w:tc>
          <w:tcPr>
            <w:tcW w:w="7561" w:type="dxa"/>
          </w:tcPr>
          <w:p w14:paraId="342C9849" w14:textId="77777777" w:rsidR="00073C5A" w:rsidRPr="00BE199D" w:rsidRDefault="00073C5A" w:rsidP="00EA44B5">
            <w:pPr>
              <w:jc w:val="both"/>
              <w:rPr>
                <w:rFonts w:cs="Segoe UI"/>
                <w:i/>
                <w:szCs w:val="17"/>
                <w:u w:val="single"/>
                <w:lang w:val="en-US"/>
              </w:rPr>
            </w:pPr>
            <w:r w:rsidRPr="00BE199D">
              <w:rPr>
                <w:rFonts w:cs="Segoe UI"/>
                <w:i/>
                <w:szCs w:val="17"/>
                <w:u w:val="single"/>
                <w:lang w:val="en-US"/>
              </w:rPr>
              <w:t>KNOWLEDGE</w:t>
            </w:r>
          </w:p>
          <w:p w14:paraId="2DDAEF2E" w14:textId="77777777" w:rsidR="00073C5A" w:rsidRPr="00BE199D" w:rsidRDefault="00073C5A" w:rsidP="00EA44B5">
            <w:pPr>
              <w:jc w:val="both"/>
              <w:rPr>
                <w:rFonts w:cs="Segoe UI"/>
                <w:b/>
                <w:i/>
                <w:szCs w:val="17"/>
                <w:lang w:val="en-US"/>
              </w:rPr>
            </w:pPr>
            <w:r w:rsidRPr="00BE199D">
              <w:rPr>
                <w:rFonts w:cs="Segoe UI"/>
                <w:b/>
                <w:i/>
                <w:szCs w:val="17"/>
                <w:lang w:val="en-US"/>
              </w:rPr>
              <w:t>Care for safety</w:t>
            </w:r>
          </w:p>
          <w:p w14:paraId="43167634"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in favour of FA training. It was shown that FA training resulted in a statistically significant increase of care for safety knowledge in</w:t>
            </w:r>
          </w:p>
          <w:p w14:paraId="4FC16F19"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10-12 year olds: pre to post (Connolly, 2007)</w:t>
            </w:r>
          </w:p>
          <w:p w14:paraId="4ACFF37D" w14:textId="77777777" w:rsidR="00073C5A" w:rsidRPr="00BE199D" w:rsidRDefault="00073C5A" w:rsidP="00EA44B5">
            <w:pPr>
              <w:jc w:val="both"/>
              <w:rPr>
                <w:rFonts w:cs="Segoe UI"/>
                <w:b/>
                <w:i/>
                <w:szCs w:val="17"/>
                <w:lang w:val="en-US"/>
              </w:rPr>
            </w:pPr>
            <w:r w:rsidRPr="00BE199D">
              <w:rPr>
                <w:rFonts w:cs="Segoe UI"/>
                <w:b/>
                <w:i/>
                <w:szCs w:val="17"/>
                <w:lang w:val="en-US"/>
              </w:rPr>
              <w:t>Call for help</w:t>
            </w:r>
          </w:p>
          <w:p w14:paraId="26BCE159"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neither in favour of FA training nor the control. A statistically significant increase of call for help knowledge using FA training could not be demonstrated in</w:t>
            </w:r>
          </w:p>
          <w:p w14:paraId="371DCC21" w14:textId="6ACB9D6E"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11-12 year olds: pre to 1w post, and pre to 8w follow-up (Wilks, 201</w:t>
            </w:r>
            <w:r w:rsidR="00CA6528" w:rsidRPr="00BE199D">
              <w:rPr>
                <w:rFonts w:cs="Segoe UI"/>
                <w:szCs w:val="17"/>
                <w:lang w:val="en-US"/>
              </w:rPr>
              <w:t>6</w:t>
            </w:r>
            <w:r w:rsidRPr="00BE199D">
              <w:rPr>
                <w:rFonts w:cs="Segoe UI"/>
                <w:szCs w:val="17"/>
                <w:lang w:val="en-US"/>
              </w:rPr>
              <w:t>)</w:t>
            </w:r>
          </w:p>
          <w:p w14:paraId="0D2CDBB1"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in favour of FA training. It was shown that FA training resulted in a statistically significant increase of call for help knowledge in</w:t>
            </w:r>
          </w:p>
          <w:p w14:paraId="0CF4D6A4"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10-12 year olds: pre to post (Connolly, 2007)</w:t>
            </w:r>
          </w:p>
          <w:p w14:paraId="27DB140B" w14:textId="77777777" w:rsidR="00073C5A" w:rsidRPr="00BE199D" w:rsidRDefault="00073C5A" w:rsidP="00EA44B5">
            <w:pPr>
              <w:jc w:val="both"/>
              <w:rPr>
                <w:rFonts w:cs="Segoe UI"/>
                <w:b/>
                <w:i/>
                <w:szCs w:val="17"/>
                <w:lang w:val="en-US"/>
              </w:rPr>
            </w:pPr>
            <w:r w:rsidRPr="00BE199D">
              <w:rPr>
                <w:rFonts w:cs="Segoe UI"/>
                <w:b/>
                <w:i/>
                <w:szCs w:val="17"/>
                <w:lang w:val="en-US"/>
              </w:rPr>
              <w:t>Emergency call</w:t>
            </w:r>
          </w:p>
          <w:p w14:paraId="1A9CA1E5"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neither in favour of FA training nor the control. A statistically significant increase of emergency call knowledge using FA training could not be demonstrated in</w:t>
            </w:r>
          </w:p>
          <w:p w14:paraId="05FB9501"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5-6 year olds: compared to no intervention (Luria, 2000)</w:t>
            </w:r>
          </w:p>
          <w:p w14:paraId="1F8FED6E"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10-12 year olds: pre to post (Connolly, 2007)</w:t>
            </w:r>
          </w:p>
          <w:p w14:paraId="6F9452ED" w14:textId="1DA46980"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11-12 year olds: pre to post, and pre to 8w follow-up (Wilks, 201</w:t>
            </w:r>
            <w:r w:rsidR="00CA6528" w:rsidRPr="00BE199D">
              <w:rPr>
                <w:rFonts w:cs="Segoe UI"/>
                <w:szCs w:val="17"/>
                <w:lang w:val="en-US"/>
              </w:rPr>
              <w:t>6</w:t>
            </w:r>
            <w:r w:rsidRPr="00BE199D">
              <w:rPr>
                <w:rFonts w:cs="Segoe UI"/>
                <w:szCs w:val="17"/>
                <w:lang w:val="en-US"/>
              </w:rPr>
              <w:t>)</w:t>
            </w:r>
          </w:p>
          <w:p w14:paraId="283E3041"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15-18 year olds: pre to post (Celik, 2013)</w:t>
            </w:r>
          </w:p>
          <w:p w14:paraId="74CE05A7"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16-18 year olds: pre to post (Akca, 2016)</w:t>
            </w:r>
          </w:p>
          <w:p w14:paraId="1EBBC1EB" w14:textId="77777777" w:rsidR="00073C5A" w:rsidRPr="00BE199D" w:rsidRDefault="00073C5A" w:rsidP="00EA44B5">
            <w:pPr>
              <w:jc w:val="both"/>
              <w:rPr>
                <w:rFonts w:cs="Segoe UI"/>
                <w:szCs w:val="17"/>
                <w:lang w:val="en-US"/>
              </w:rPr>
            </w:pPr>
            <w:r w:rsidRPr="00BE199D">
              <w:rPr>
                <w:rFonts w:cs="Segoe UI"/>
                <w:szCs w:val="17"/>
                <w:lang w:val="en-US"/>
              </w:rPr>
              <w:t>Note: knowledge scores were already very high in all pre to post studies, thus leaving little room for improvement</w:t>
            </w:r>
          </w:p>
          <w:p w14:paraId="240B1DBA"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in favour of FA training. It was shown that FA training resulted in a statistically significant increase of emergency call knowledge in</w:t>
            </w:r>
          </w:p>
          <w:p w14:paraId="59803BBD"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5-6 year olds: compared to no intervention (Ammirati, 2014)</w:t>
            </w:r>
          </w:p>
          <w:p w14:paraId="2780B354"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lastRenderedPageBreak/>
              <w:t>6-7 year olds: compared to no intervention (Bollig, 2009)</w:t>
            </w:r>
          </w:p>
          <w:p w14:paraId="0F6C660D"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10-12 year olds: compared to no intervention (Frederick, 2000)</w:t>
            </w:r>
          </w:p>
          <w:p w14:paraId="4C93AD9B" w14:textId="77777777" w:rsidR="00073C5A" w:rsidRPr="00BE199D" w:rsidRDefault="00073C5A" w:rsidP="00EA44B5">
            <w:pPr>
              <w:spacing w:after="0"/>
              <w:jc w:val="both"/>
              <w:rPr>
                <w:rFonts w:cs="Segoe UI"/>
                <w:szCs w:val="17"/>
                <w:lang w:val="en-US"/>
              </w:rPr>
            </w:pPr>
            <w:r w:rsidRPr="00BE199D">
              <w:rPr>
                <w:rFonts w:cs="Segoe UI"/>
                <w:szCs w:val="17"/>
                <w:lang w:val="en-US"/>
              </w:rPr>
              <w:t>Note: emergency call knowledge was shown not to decline over time in</w:t>
            </w:r>
          </w:p>
          <w:p w14:paraId="5877E594" w14:textId="47701237"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11-12 year olds: 1w post to 8w post (Wilks, 201</w:t>
            </w:r>
            <w:r w:rsidR="00CA6528" w:rsidRPr="00BE199D">
              <w:rPr>
                <w:rFonts w:cs="Segoe UI"/>
                <w:szCs w:val="17"/>
                <w:lang w:val="en-US"/>
              </w:rPr>
              <w:t>6</w:t>
            </w:r>
            <w:r w:rsidRPr="00BE199D">
              <w:rPr>
                <w:rFonts w:cs="Segoe UI"/>
                <w:szCs w:val="17"/>
                <w:lang w:val="en-US"/>
              </w:rPr>
              <w:t>)</w:t>
            </w:r>
          </w:p>
          <w:p w14:paraId="0AAF498B" w14:textId="77777777" w:rsidR="00073C5A" w:rsidRPr="00BE199D" w:rsidRDefault="00073C5A" w:rsidP="00EA44B5">
            <w:pPr>
              <w:spacing w:after="0"/>
              <w:jc w:val="both"/>
              <w:rPr>
                <w:rFonts w:cs="Segoe UI"/>
                <w:szCs w:val="17"/>
                <w:lang w:val="en-US"/>
              </w:rPr>
            </w:pPr>
          </w:p>
          <w:p w14:paraId="01A506C2" w14:textId="77777777" w:rsidR="00073C5A" w:rsidRPr="00BE199D" w:rsidRDefault="00073C5A" w:rsidP="00EA44B5">
            <w:pPr>
              <w:jc w:val="both"/>
              <w:rPr>
                <w:rFonts w:cs="Segoe UI"/>
                <w:b/>
                <w:i/>
                <w:szCs w:val="17"/>
                <w:lang w:val="en-US"/>
              </w:rPr>
            </w:pPr>
            <w:r w:rsidRPr="00BE199D">
              <w:rPr>
                <w:rFonts w:cs="Segoe UI"/>
                <w:b/>
                <w:i/>
                <w:szCs w:val="17"/>
                <w:lang w:val="en-US"/>
              </w:rPr>
              <w:t>Check consciousness</w:t>
            </w:r>
          </w:p>
          <w:p w14:paraId="3300E8DD"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neither in favour of FA training nor the control. A statistically significant increase of check consciousness knowledge using FA training could not be demonstrated in</w:t>
            </w:r>
          </w:p>
          <w:p w14:paraId="44F23C74"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10-12 year olds: pre to post – assess conscious level (Connolly, 2007)</w:t>
            </w:r>
          </w:p>
          <w:p w14:paraId="1C060F23"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in favour of FA training. It was shown that FA training resulted in a statistically significant increase of check consciousness knowledge in</w:t>
            </w:r>
          </w:p>
          <w:p w14:paraId="2F7F7D8B"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10-12 year olds: pre to post – assess consciousness (Connolly, 2007)</w:t>
            </w:r>
          </w:p>
          <w:p w14:paraId="49001071" w14:textId="77777777" w:rsidR="00073C5A" w:rsidRPr="00BE199D" w:rsidRDefault="00073C5A" w:rsidP="00EA44B5">
            <w:pPr>
              <w:jc w:val="both"/>
              <w:rPr>
                <w:rFonts w:cs="Segoe UI"/>
                <w:b/>
                <w:i/>
                <w:szCs w:val="17"/>
                <w:lang w:val="en-US"/>
              </w:rPr>
            </w:pPr>
            <w:r w:rsidRPr="00BE199D">
              <w:rPr>
                <w:rFonts w:cs="Segoe UI"/>
                <w:b/>
                <w:i/>
                <w:szCs w:val="17"/>
                <w:lang w:val="en-US"/>
              </w:rPr>
              <w:t>Open the airway</w:t>
            </w:r>
          </w:p>
          <w:p w14:paraId="22839BD0"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neither in favour of FA training nor the control. A statistically significant increase of open the airway knowledge using FA training could not be demonstrated in</w:t>
            </w:r>
          </w:p>
          <w:p w14:paraId="2DFD4F75"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10-12 year olds: pre to post – assess breathing Q1 (Connolly, 2007)</w:t>
            </w:r>
          </w:p>
          <w:p w14:paraId="69DE0DA0"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in favour of FA training. It was shown that FA training resulted in a statistically significant increase of open the airway knowledge in</w:t>
            </w:r>
          </w:p>
          <w:p w14:paraId="06BD8FF7"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10-12 year olds: pre to post – opening the airway, and assess breathing Q2 and Q3 (Connolly, 2007)</w:t>
            </w:r>
          </w:p>
          <w:p w14:paraId="3148AC3B" w14:textId="77777777" w:rsidR="00073C5A" w:rsidRPr="00BE199D" w:rsidRDefault="00073C5A" w:rsidP="00EA44B5">
            <w:pPr>
              <w:jc w:val="both"/>
              <w:rPr>
                <w:rFonts w:cs="Segoe UI"/>
                <w:b/>
                <w:i/>
                <w:szCs w:val="17"/>
                <w:lang w:val="en-US"/>
              </w:rPr>
            </w:pPr>
            <w:r w:rsidRPr="00BE199D">
              <w:rPr>
                <w:rFonts w:cs="Segoe UI"/>
                <w:b/>
                <w:i/>
                <w:szCs w:val="17"/>
                <w:lang w:val="en-US"/>
              </w:rPr>
              <w:t>Recovery position</w:t>
            </w:r>
          </w:p>
          <w:p w14:paraId="4C04216F"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in favour of FA training. It was shown that FA training resulted in a statistically significant increase of recovery position knowledge in</w:t>
            </w:r>
          </w:p>
          <w:p w14:paraId="55837C89"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6-7 year olds: pre to post (Uray, 2003)</w:t>
            </w:r>
          </w:p>
          <w:p w14:paraId="304D6C1C"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10-12 year olds: pre to post (Connolly, 2007)</w:t>
            </w:r>
          </w:p>
          <w:p w14:paraId="25394DEF" w14:textId="77777777" w:rsidR="00073C5A" w:rsidRPr="00BE199D" w:rsidRDefault="00073C5A" w:rsidP="00EA44B5">
            <w:pPr>
              <w:jc w:val="both"/>
              <w:rPr>
                <w:rFonts w:cs="Segoe UI"/>
                <w:szCs w:val="17"/>
                <w:lang w:val="en-US"/>
              </w:rPr>
            </w:pPr>
            <w:r w:rsidRPr="00BE199D">
              <w:rPr>
                <w:rFonts w:cs="Segoe UI"/>
                <w:szCs w:val="17"/>
                <w:lang w:val="en-US"/>
              </w:rPr>
              <w:t>Evidence is of very low quality and results of these studies are imprecise due to limited sample sizes, low number of events and lack of data.</w:t>
            </w:r>
          </w:p>
          <w:p w14:paraId="226F828C" w14:textId="77777777" w:rsidR="00073C5A" w:rsidRPr="00BE199D" w:rsidRDefault="00073C5A" w:rsidP="00EA44B5">
            <w:pPr>
              <w:jc w:val="both"/>
              <w:rPr>
                <w:rFonts w:cs="Segoe UI"/>
                <w:i/>
                <w:szCs w:val="17"/>
                <w:u w:val="single"/>
                <w:lang w:val="en-US"/>
              </w:rPr>
            </w:pPr>
            <w:r w:rsidRPr="00BE199D">
              <w:rPr>
                <w:rFonts w:cs="Segoe UI"/>
                <w:i/>
                <w:szCs w:val="17"/>
                <w:u w:val="single"/>
                <w:lang w:val="en-US"/>
              </w:rPr>
              <w:t>SKILLS</w:t>
            </w:r>
          </w:p>
          <w:p w14:paraId="2AEFFB98" w14:textId="77777777" w:rsidR="00073C5A" w:rsidRPr="00BE199D" w:rsidRDefault="00073C5A" w:rsidP="00EA44B5">
            <w:pPr>
              <w:jc w:val="both"/>
              <w:rPr>
                <w:rFonts w:cs="Segoe UI"/>
                <w:b/>
                <w:i/>
                <w:szCs w:val="17"/>
                <w:lang w:val="en-US"/>
              </w:rPr>
            </w:pPr>
            <w:r w:rsidRPr="00BE199D">
              <w:rPr>
                <w:rFonts w:cs="Segoe UI"/>
                <w:b/>
                <w:i/>
                <w:szCs w:val="17"/>
                <w:lang w:val="en-US"/>
              </w:rPr>
              <w:t>Care for safety</w:t>
            </w:r>
          </w:p>
          <w:p w14:paraId="5393BBAD"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neither in favour of FA training nor the control. A statistically significant increase of care for safety skills could not be demonstrated in</w:t>
            </w:r>
          </w:p>
          <w:p w14:paraId="6593C44C"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11-16 year olds: compared to no intervention (Campbell, 2001)</w:t>
            </w:r>
          </w:p>
          <w:p w14:paraId="70DE7963"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in favour of FA training. It was shown that FA training resulted in a statistically significant increase of care for safety skills in</w:t>
            </w:r>
          </w:p>
          <w:p w14:paraId="21E3CCBE"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10-11 year olds: compared to no intervention (Frederick, 2000)</w:t>
            </w:r>
          </w:p>
          <w:p w14:paraId="3B325F94"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13-16 year olds: compared to no intervention (Younas, 2006)</w:t>
            </w:r>
          </w:p>
          <w:p w14:paraId="16898058" w14:textId="77777777" w:rsidR="00073C5A" w:rsidRPr="00BE199D" w:rsidRDefault="00073C5A" w:rsidP="00EA44B5">
            <w:pPr>
              <w:jc w:val="both"/>
              <w:rPr>
                <w:rFonts w:cs="Segoe UI"/>
                <w:b/>
                <w:i/>
                <w:szCs w:val="17"/>
                <w:lang w:val="en-US"/>
              </w:rPr>
            </w:pPr>
            <w:r w:rsidRPr="00BE199D">
              <w:rPr>
                <w:rFonts w:cs="Segoe UI"/>
                <w:b/>
                <w:i/>
                <w:szCs w:val="17"/>
                <w:lang w:val="en-US"/>
              </w:rPr>
              <w:t>Call for help</w:t>
            </w:r>
          </w:p>
          <w:p w14:paraId="340D5FB3"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neither in favour of FA training nor the control. A statistically significant increase of call for help skills could not be demonstrated in</w:t>
            </w:r>
          </w:p>
          <w:p w14:paraId="001D248E"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11-12 year olds: compared to no intervention (Plotnikoff, 1989)</w:t>
            </w:r>
          </w:p>
          <w:p w14:paraId="79101CD8"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13-16 year olds: compared to no intervention (Younas, 2006)</w:t>
            </w:r>
          </w:p>
          <w:p w14:paraId="7A2F92B0" w14:textId="77777777" w:rsidR="00073C5A" w:rsidRPr="00BE199D" w:rsidRDefault="00073C5A" w:rsidP="00EA44B5">
            <w:pPr>
              <w:spacing w:after="0"/>
              <w:jc w:val="both"/>
              <w:rPr>
                <w:rFonts w:cs="Segoe UI"/>
                <w:szCs w:val="17"/>
                <w:lang w:val="en-US"/>
              </w:rPr>
            </w:pPr>
            <w:r w:rsidRPr="00BE199D">
              <w:rPr>
                <w:rFonts w:cs="Segoe UI"/>
                <w:szCs w:val="17"/>
                <w:lang w:val="en-US"/>
              </w:rPr>
              <w:lastRenderedPageBreak/>
              <w:t>There is limited evidence in favour of FA training. It was shown that FA training resulted in a statistically significant increase of call for help skills in</w:t>
            </w:r>
          </w:p>
          <w:p w14:paraId="0E1B5AB5"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10-11 year olds: compared to no intervention (Frederick, 2000)</w:t>
            </w:r>
          </w:p>
          <w:p w14:paraId="4A739377"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14-15 year olds: pre to post (Meissner, 2012)</w:t>
            </w:r>
          </w:p>
          <w:p w14:paraId="4EED2188" w14:textId="77777777" w:rsidR="00073C5A" w:rsidRPr="00BE199D" w:rsidRDefault="00073C5A" w:rsidP="00EA44B5">
            <w:pPr>
              <w:spacing w:after="0"/>
              <w:jc w:val="both"/>
              <w:rPr>
                <w:rFonts w:cs="Segoe UI"/>
                <w:szCs w:val="17"/>
                <w:lang w:val="en-US"/>
              </w:rPr>
            </w:pPr>
            <w:r w:rsidRPr="00BE199D">
              <w:rPr>
                <w:rFonts w:cs="Segoe UI"/>
                <w:szCs w:val="17"/>
                <w:lang w:val="en-US"/>
              </w:rPr>
              <w:t>Note: call for help skills were shown to decline over time in</w:t>
            </w:r>
          </w:p>
          <w:p w14:paraId="7A2C4E6C" w14:textId="77777777" w:rsidR="00073C5A" w:rsidRPr="00BE199D" w:rsidRDefault="00073C5A" w:rsidP="00073C5A">
            <w:pPr>
              <w:pStyle w:val="Lijstalinea"/>
              <w:numPr>
                <w:ilvl w:val="0"/>
                <w:numId w:val="38"/>
              </w:numPr>
              <w:spacing w:after="0"/>
              <w:jc w:val="both"/>
              <w:rPr>
                <w:rFonts w:cs="Segoe UI"/>
                <w:szCs w:val="17"/>
                <w:lang w:val="en-US"/>
              </w:rPr>
            </w:pPr>
            <w:r w:rsidRPr="00BE199D">
              <w:rPr>
                <w:rFonts w:cs="Segoe UI"/>
                <w:szCs w:val="17"/>
                <w:lang w:val="en-US"/>
              </w:rPr>
              <w:t>14-15 year olds: post to 4m follow-up (Meissner, 2012)</w:t>
            </w:r>
          </w:p>
          <w:p w14:paraId="10C97448" w14:textId="77777777" w:rsidR="00073C5A" w:rsidRPr="00BE199D" w:rsidRDefault="00073C5A" w:rsidP="00EA44B5">
            <w:pPr>
              <w:spacing w:after="0"/>
              <w:jc w:val="both"/>
              <w:rPr>
                <w:rFonts w:cs="Segoe UI"/>
                <w:szCs w:val="17"/>
                <w:lang w:val="en-US"/>
              </w:rPr>
            </w:pPr>
          </w:p>
          <w:p w14:paraId="1B7EA921" w14:textId="77777777" w:rsidR="00073C5A" w:rsidRPr="00BE199D" w:rsidRDefault="00073C5A" w:rsidP="00EA44B5">
            <w:pPr>
              <w:jc w:val="both"/>
              <w:rPr>
                <w:rFonts w:cs="Segoe UI"/>
                <w:b/>
                <w:i/>
                <w:szCs w:val="17"/>
                <w:lang w:val="en-US"/>
              </w:rPr>
            </w:pPr>
            <w:r w:rsidRPr="00BE199D">
              <w:rPr>
                <w:rFonts w:cs="Segoe UI"/>
                <w:b/>
                <w:i/>
                <w:szCs w:val="17"/>
                <w:lang w:val="en-US"/>
              </w:rPr>
              <w:t>Emergency call</w:t>
            </w:r>
          </w:p>
          <w:p w14:paraId="652B0897"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neither in favour of FA training nor the control. A statistically significant increase of emergency call skills could not be demonstrated in</w:t>
            </w:r>
          </w:p>
          <w:p w14:paraId="3EF56C23" w14:textId="77777777" w:rsidR="00073C5A" w:rsidRPr="00BE199D" w:rsidRDefault="00073C5A" w:rsidP="00073C5A">
            <w:pPr>
              <w:pStyle w:val="Lijstalinea"/>
              <w:numPr>
                <w:ilvl w:val="0"/>
                <w:numId w:val="38"/>
              </w:numPr>
              <w:spacing w:after="0"/>
              <w:jc w:val="both"/>
              <w:rPr>
                <w:rFonts w:cs="Segoe UI"/>
                <w:szCs w:val="17"/>
                <w:lang w:val="en-US"/>
              </w:rPr>
            </w:pPr>
            <w:r w:rsidRPr="00BE199D">
              <w:rPr>
                <w:rFonts w:cs="Segoe UI"/>
                <w:szCs w:val="17"/>
                <w:lang w:val="en-US"/>
              </w:rPr>
              <w:t>11-16 year olds: compared to sham intervention (Campbell, 2001) – scenario 2</w:t>
            </w:r>
          </w:p>
          <w:p w14:paraId="6842480A" w14:textId="77777777" w:rsidR="00073C5A" w:rsidRPr="00BE199D" w:rsidRDefault="00073C5A" w:rsidP="00073C5A">
            <w:pPr>
              <w:pStyle w:val="Lijstalinea"/>
              <w:numPr>
                <w:ilvl w:val="0"/>
                <w:numId w:val="38"/>
              </w:numPr>
              <w:spacing w:after="0"/>
              <w:jc w:val="both"/>
              <w:rPr>
                <w:rFonts w:cs="Segoe UI"/>
                <w:szCs w:val="17"/>
                <w:lang w:val="en-US"/>
              </w:rPr>
            </w:pPr>
            <w:r w:rsidRPr="00BE199D">
              <w:rPr>
                <w:rFonts w:cs="Segoe UI"/>
                <w:szCs w:val="17"/>
                <w:lang w:val="en-US"/>
              </w:rPr>
              <w:t>13-16 year olds: compared to no intervention (Younas, 2006)</w:t>
            </w:r>
          </w:p>
          <w:p w14:paraId="51D292DB" w14:textId="77777777" w:rsidR="00073C5A" w:rsidRPr="00BE199D" w:rsidRDefault="00073C5A" w:rsidP="00073C5A">
            <w:pPr>
              <w:pStyle w:val="Lijstalinea"/>
              <w:numPr>
                <w:ilvl w:val="0"/>
                <w:numId w:val="38"/>
              </w:numPr>
              <w:spacing w:after="0"/>
              <w:jc w:val="both"/>
              <w:rPr>
                <w:rFonts w:cs="Segoe UI"/>
                <w:szCs w:val="17"/>
                <w:lang w:val="en-US"/>
              </w:rPr>
            </w:pPr>
            <w:r w:rsidRPr="00BE199D">
              <w:rPr>
                <w:rFonts w:cs="Segoe UI"/>
                <w:szCs w:val="17"/>
                <w:lang w:val="en-US"/>
              </w:rPr>
              <w:t>14-18 year olds: compared to no intervention (Beskind, 2016) – time to calling 911</w:t>
            </w:r>
          </w:p>
          <w:p w14:paraId="1658B2A1" w14:textId="77777777" w:rsidR="00073C5A" w:rsidRPr="00BE199D" w:rsidRDefault="00073C5A" w:rsidP="00EA44B5">
            <w:pPr>
              <w:spacing w:after="0"/>
              <w:jc w:val="both"/>
              <w:rPr>
                <w:rFonts w:cs="Segoe UI"/>
                <w:szCs w:val="17"/>
                <w:lang w:val="en-US"/>
              </w:rPr>
            </w:pPr>
          </w:p>
          <w:p w14:paraId="63C98082"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in favour of FA training. It was shown that FA training resulted in a statistically significant increase of emergency call skills in</w:t>
            </w:r>
          </w:p>
          <w:p w14:paraId="4453FA01" w14:textId="77777777" w:rsidR="00073C5A" w:rsidRPr="00BE199D" w:rsidRDefault="00073C5A" w:rsidP="00073C5A">
            <w:pPr>
              <w:pStyle w:val="Lijstalinea"/>
              <w:numPr>
                <w:ilvl w:val="0"/>
                <w:numId w:val="38"/>
              </w:numPr>
              <w:spacing w:after="0"/>
              <w:jc w:val="both"/>
              <w:rPr>
                <w:rFonts w:cs="Segoe UI"/>
                <w:szCs w:val="17"/>
                <w:lang w:val="en-US"/>
              </w:rPr>
            </w:pPr>
            <w:r w:rsidRPr="00BE199D">
              <w:rPr>
                <w:rFonts w:cs="Segoe UI"/>
                <w:szCs w:val="17"/>
                <w:lang w:val="en-US"/>
              </w:rPr>
              <w:t>5-6 year olds: compared to no intervention (Ammirati, 2014)</w:t>
            </w:r>
          </w:p>
          <w:p w14:paraId="64AADF17" w14:textId="77777777" w:rsidR="00073C5A" w:rsidRPr="00BE199D" w:rsidRDefault="00073C5A" w:rsidP="00073C5A">
            <w:pPr>
              <w:pStyle w:val="Lijstalinea"/>
              <w:numPr>
                <w:ilvl w:val="0"/>
                <w:numId w:val="38"/>
              </w:numPr>
              <w:spacing w:after="0"/>
              <w:jc w:val="both"/>
              <w:rPr>
                <w:rFonts w:cs="Segoe UI"/>
                <w:szCs w:val="17"/>
                <w:lang w:val="en-US"/>
              </w:rPr>
            </w:pPr>
            <w:r w:rsidRPr="00BE199D">
              <w:rPr>
                <w:rFonts w:cs="Segoe UI"/>
                <w:szCs w:val="17"/>
                <w:lang w:val="en-US"/>
              </w:rPr>
              <w:t>6-7 year olds: compared to no intervention (Bollig, 2009)</w:t>
            </w:r>
          </w:p>
          <w:p w14:paraId="0A3D5052" w14:textId="77777777" w:rsidR="00073C5A" w:rsidRPr="00BE199D" w:rsidRDefault="00073C5A" w:rsidP="00073C5A">
            <w:pPr>
              <w:pStyle w:val="Lijstalinea"/>
              <w:numPr>
                <w:ilvl w:val="0"/>
                <w:numId w:val="38"/>
              </w:numPr>
              <w:spacing w:after="0"/>
              <w:jc w:val="both"/>
              <w:rPr>
                <w:rFonts w:cs="Segoe UI"/>
                <w:szCs w:val="17"/>
                <w:lang w:val="en-US"/>
              </w:rPr>
            </w:pPr>
            <w:r w:rsidRPr="00BE199D">
              <w:rPr>
                <w:rFonts w:cs="Segoe UI"/>
                <w:szCs w:val="17"/>
                <w:lang w:val="en-US"/>
              </w:rPr>
              <w:t>10-12 year olds: compared to no intervention (Lorem, 2008)</w:t>
            </w:r>
          </w:p>
          <w:p w14:paraId="6D3F20E5" w14:textId="77777777" w:rsidR="00073C5A" w:rsidRPr="00BE199D" w:rsidRDefault="00073C5A" w:rsidP="00073C5A">
            <w:pPr>
              <w:pStyle w:val="Lijstalinea"/>
              <w:numPr>
                <w:ilvl w:val="0"/>
                <w:numId w:val="38"/>
              </w:numPr>
              <w:spacing w:after="0"/>
              <w:jc w:val="both"/>
              <w:rPr>
                <w:rFonts w:cs="Segoe UI"/>
                <w:szCs w:val="17"/>
                <w:lang w:val="en-US"/>
              </w:rPr>
            </w:pPr>
            <w:r w:rsidRPr="00BE199D">
              <w:rPr>
                <w:rFonts w:cs="Segoe UI"/>
                <w:szCs w:val="17"/>
                <w:lang w:val="en-US"/>
              </w:rPr>
              <w:t>11-16 year olds: compared to sham intervention (Campbell, 2001) – scenario 1</w:t>
            </w:r>
          </w:p>
          <w:p w14:paraId="29DDD97E" w14:textId="77777777" w:rsidR="00073C5A" w:rsidRPr="00BE199D" w:rsidRDefault="00073C5A" w:rsidP="00073C5A">
            <w:pPr>
              <w:pStyle w:val="Lijstalinea"/>
              <w:numPr>
                <w:ilvl w:val="0"/>
                <w:numId w:val="38"/>
              </w:numPr>
              <w:spacing w:after="0"/>
              <w:jc w:val="both"/>
              <w:rPr>
                <w:rFonts w:cs="Segoe UI"/>
                <w:szCs w:val="17"/>
                <w:lang w:val="en-US"/>
              </w:rPr>
            </w:pPr>
            <w:r w:rsidRPr="00BE199D">
              <w:rPr>
                <w:rFonts w:cs="Segoe UI"/>
                <w:szCs w:val="17"/>
                <w:lang w:val="en-US"/>
              </w:rPr>
              <w:t>14-15 year olds: pre to post (Meissner, 2012)</w:t>
            </w:r>
          </w:p>
          <w:p w14:paraId="3EED8A9E" w14:textId="77777777" w:rsidR="00073C5A" w:rsidRPr="00BE199D" w:rsidRDefault="00073C5A" w:rsidP="00073C5A">
            <w:pPr>
              <w:pStyle w:val="Lijstalinea"/>
              <w:numPr>
                <w:ilvl w:val="0"/>
                <w:numId w:val="38"/>
              </w:numPr>
              <w:spacing w:after="0"/>
              <w:jc w:val="both"/>
              <w:rPr>
                <w:rFonts w:cs="Segoe UI"/>
                <w:szCs w:val="17"/>
                <w:lang w:val="en-US"/>
              </w:rPr>
            </w:pPr>
            <w:r w:rsidRPr="00BE199D">
              <w:rPr>
                <w:rFonts w:cs="Segoe UI"/>
                <w:szCs w:val="17"/>
                <w:lang w:val="en-US"/>
              </w:rPr>
              <w:t>14-18 year olds: compared to no intervention (Beskind, 2016) – call emergency number</w:t>
            </w:r>
          </w:p>
          <w:p w14:paraId="39EBB30E" w14:textId="77777777" w:rsidR="00073C5A" w:rsidRPr="00BE199D" w:rsidRDefault="00073C5A" w:rsidP="00EA44B5">
            <w:pPr>
              <w:spacing w:after="0"/>
              <w:jc w:val="both"/>
              <w:rPr>
                <w:rFonts w:cs="Segoe UI"/>
                <w:szCs w:val="17"/>
                <w:lang w:val="en-US"/>
              </w:rPr>
            </w:pPr>
          </w:p>
          <w:p w14:paraId="2240E9E4" w14:textId="77777777" w:rsidR="00073C5A" w:rsidRPr="00BE199D" w:rsidRDefault="00073C5A" w:rsidP="00EA44B5">
            <w:pPr>
              <w:spacing w:after="0"/>
              <w:jc w:val="both"/>
              <w:rPr>
                <w:rFonts w:cs="Segoe UI"/>
                <w:szCs w:val="17"/>
                <w:lang w:val="en-US"/>
              </w:rPr>
            </w:pPr>
            <w:r w:rsidRPr="00BE199D">
              <w:rPr>
                <w:rFonts w:cs="Segoe UI"/>
                <w:szCs w:val="17"/>
                <w:lang w:val="en-US"/>
              </w:rPr>
              <w:t>Note: emergency call skills were shown not to decline over time in</w:t>
            </w:r>
          </w:p>
          <w:p w14:paraId="2F59A672" w14:textId="77777777" w:rsidR="00073C5A" w:rsidRPr="00BE199D" w:rsidRDefault="00073C5A" w:rsidP="00073C5A">
            <w:pPr>
              <w:pStyle w:val="Lijstalinea"/>
              <w:numPr>
                <w:ilvl w:val="0"/>
                <w:numId w:val="38"/>
              </w:numPr>
              <w:spacing w:after="0"/>
              <w:jc w:val="both"/>
              <w:rPr>
                <w:rFonts w:cs="Segoe UI"/>
                <w:szCs w:val="17"/>
                <w:lang w:val="en-US"/>
              </w:rPr>
            </w:pPr>
            <w:r w:rsidRPr="00BE199D">
              <w:rPr>
                <w:rFonts w:cs="Segoe UI"/>
                <w:szCs w:val="17"/>
                <w:lang w:val="en-US"/>
              </w:rPr>
              <w:t>14-15 year olds: post to 4m follow-up (Meissner, 2012)</w:t>
            </w:r>
          </w:p>
          <w:p w14:paraId="1D533C5B" w14:textId="77777777" w:rsidR="00073C5A" w:rsidRPr="00BE199D" w:rsidRDefault="00073C5A" w:rsidP="00EA44B5">
            <w:pPr>
              <w:spacing w:after="0"/>
              <w:jc w:val="both"/>
              <w:rPr>
                <w:rFonts w:cs="Segoe UI"/>
                <w:szCs w:val="17"/>
                <w:lang w:val="en-US"/>
              </w:rPr>
            </w:pPr>
          </w:p>
          <w:p w14:paraId="1D3F39D7" w14:textId="77777777" w:rsidR="00073C5A" w:rsidRPr="00BE199D" w:rsidRDefault="00073C5A" w:rsidP="00EA44B5">
            <w:pPr>
              <w:jc w:val="both"/>
              <w:rPr>
                <w:rFonts w:cs="Segoe UI"/>
                <w:b/>
                <w:i/>
                <w:szCs w:val="17"/>
                <w:lang w:val="en-US"/>
              </w:rPr>
            </w:pPr>
            <w:r w:rsidRPr="00BE199D">
              <w:rPr>
                <w:rFonts w:cs="Segoe UI"/>
                <w:b/>
                <w:i/>
                <w:szCs w:val="17"/>
                <w:lang w:val="en-US"/>
              </w:rPr>
              <w:t>Check consciousness</w:t>
            </w:r>
          </w:p>
          <w:p w14:paraId="1D9AAB39"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neither in favour of FA training nor the control. A statistically significant increase of check consciousness skills could not be demonstrated in</w:t>
            </w:r>
          </w:p>
          <w:p w14:paraId="51A77370"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11-12 year olds: compared to no intervention (Moore, 1992)</w:t>
            </w:r>
          </w:p>
          <w:p w14:paraId="20045F57"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in favour of FA training. It was shown that FA training resulted in a statistically significant increase of check consciousness skills in</w:t>
            </w:r>
          </w:p>
          <w:p w14:paraId="62CA434D"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6-7 year olds: compared to no intervention (Bollig, 2009)</w:t>
            </w:r>
          </w:p>
          <w:p w14:paraId="0484D1BE"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10-11 year olds: compared to no intervention (Frederick, 2000)</w:t>
            </w:r>
          </w:p>
          <w:p w14:paraId="766F27A8"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11-12 year olds: compared to no intervention (Plotnikoff, 1989)</w:t>
            </w:r>
          </w:p>
          <w:p w14:paraId="21515CBB"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12 year olds: compared to no intervention (Lorem, 2008)</w:t>
            </w:r>
          </w:p>
          <w:p w14:paraId="495F3FC9"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13-16 year olds: compared to no intervention (Younas, 2006)</w:t>
            </w:r>
          </w:p>
          <w:p w14:paraId="661ED14B"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14-15 year olds: pre to post (Meissner, 2012)</w:t>
            </w:r>
          </w:p>
          <w:p w14:paraId="47500AD4" w14:textId="77777777" w:rsidR="00073C5A" w:rsidRPr="00BE199D" w:rsidRDefault="00073C5A" w:rsidP="00EA44B5">
            <w:pPr>
              <w:spacing w:after="0"/>
              <w:jc w:val="both"/>
              <w:rPr>
                <w:rFonts w:cs="Segoe UI"/>
                <w:szCs w:val="17"/>
                <w:lang w:val="en-US"/>
              </w:rPr>
            </w:pPr>
            <w:r w:rsidRPr="00BE199D">
              <w:rPr>
                <w:rFonts w:cs="Segoe UI"/>
                <w:szCs w:val="17"/>
                <w:lang w:val="en-US"/>
              </w:rPr>
              <w:t>Note: check consciousness skills were shown to decline over time in</w:t>
            </w:r>
          </w:p>
          <w:p w14:paraId="64BC4606" w14:textId="77777777" w:rsidR="00073C5A" w:rsidRPr="00BE199D" w:rsidRDefault="00073C5A" w:rsidP="00073C5A">
            <w:pPr>
              <w:pStyle w:val="Lijstalinea"/>
              <w:numPr>
                <w:ilvl w:val="0"/>
                <w:numId w:val="38"/>
              </w:numPr>
              <w:spacing w:after="0"/>
              <w:jc w:val="both"/>
              <w:rPr>
                <w:rFonts w:cs="Segoe UI"/>
                <w:szCs w:val="17"/>
                <w:lang w:val="en-US"/>
              </w:rPr>
            </w:pPr>
            <w:r w:rsidRPr="00BE199D">
              <w:rPr>
                <w:rFonts w:cs="Segoe UI"/>
                <w:szCs w:val="17"/>
                <w:lang w:val="en-US"/>
              </w:rPr>
              <w:t>14-15 year olds: post to 4m follow-up (Meissner, 2012) – check responsiveness verbally</w:t>
            </w:r>
          </w:p>
          <w:p w14:paraId="25D73A4F" w14:textId="77777777" w:rsidR="00073C5A" w:rsidRPr="00BE199D" w:rsidRDefault="00073C5A" w:rsidP="00EA44B5">
            <w:pPr>
              <w:spacing w:after="0"/>
              <w:jc w:val="both"/>
              <w:rPr>
                <w:rFonts w:cs="Segoe UI"/>
                <w:szCs w:val="17"/>
                <w:lang w:val="en-US"/>
              </w:rPr>
            </w:pPr>
          </w:p>
          <w:p w14:paraId="4CE4B247" w14:textId="77777777" w:rsidR="00073C5A" w:rsidRPr="00BE199D" w:rsidRDefault="00073C5A" w:rsidP="00EA44B5">
            <w:pPr>
              <w:spacing w:after="0"/>
              <w:jc w:val="both"/>
              <w:rPr>
                <w:rFonts w:cs="Segoe UI"/>
                <w:szCs w:val="17"/>
                <w:lang w:val="en-US"/>
              </w:rPr>
            </w:pPr>
            <w:r w:rsidRPr="00BE199D">
              <w:rPr>
                <w:rFonts w:cs="Segoe UI"/>
                <w:szCs w:val="17"/>
                <w:lang w:val="en-US"/>
              </w:rPr>
              <w:t>Note: check consciousness skills were shown not to decline over time in</w:t>
            </w:r>
          </w:p>
          <w:p w14:paraId="7C9835DD" w14:textId="77777777" w:rsidR="00073C5A" w:rsidRPr="00BE199D" w:rsidRDefault="00073C5A" w:rsidP="00073C5A">
            <w:pPr>
              <w:pStyle w:val="Lijstalinea"/>
              <w:numPr>
                <w:ilvl w:val="0"/>
                <w:numId w:val="38"/>
              </w:numPr>
              <w:spacing w:after="0"/>
              <w:jc w:val="both"/>
              <w:rPr>
                <w:rFonts w:cs="Segoe UI"/>
                <w:szCs w:val="17"/>
                <w:lang w:val="en-US"/>
              </w:rPr>
            </w:pPr>
            <w:r w:rsidRPr="00BE199D">
              <w:rPr>
                <w:rFonts w:cs="Segoe UI"/>
                <w:szCs w:val="17"/>
                <w:lang w:val="en-US"/>
              </w:rPr>
              <w:t>14-15 year olds: post to 4m follow-up (Meissner, 2012) – check responsiveness by shaking</w:t>
            </w:r>
          </w:p>
          <w:p w14:paraId="76576AF3" w14:textId="77777777" w:rsidR="00073C5A" w:rsidRPr="00BE199D" w:rsidRDefault="00073C5A" w:rsidP="00EA44B5">
            <w:pPr>
              <w:spacing w:after="0"/>
              <w:jc w:val="both"/>
              <w:rPr>
                <w:rFonts w:cs="Segoe UI"/>
                <w:szCs w:val="17"/>
                <w:lang w:val="en-US"/>
              </w:rPr>
            </w:pPr>
          </w:p>
          <w:p w14:paraId="12AEDC4C"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neither in favour of older age nor younger age. A statistically significant increase in check consciousness skills could not be demonstrated with increasing age in</w:t>
            </w:r>
          </w:p>
          <w:p w14:paraId="5946185D" w14:textId="77777777" w:rsidR="00073C5A" w:rsidRPr="00BE199D" w:rsidRDefault="00073C5A" w:rsidP="00073C5A">
            <w:pPr>
              <w:pStyle w:val="Lijstalinea"/>
              <w:numPr>
                <w:ilvl w:val="0"/>
                <w:numId w:val="37"/>
              </w:numPr>
              <w:spacing w:after="0"/>
              <w:jc w:val="both"/>
              <w:rPr>
                <w:rFonts w:cs="Segoe UI"/>
                <w:szCs w:val="17"/>
              </w:rPr>
            </w:pPr>
            <w:r w:rsidRPr="00BE199D">
              <w:rPr>
                <w:rFonts w:cs="Segoe UI"/>
                <w:szCs w:val="17"/>
              </w:rPr>
              <w:t>10-14 year olds (Sherif, 2005)</w:t>
            </w:r>
          </w:p>
          <w:p w14:paraId="71218FEF" w14:textId="77777777" w:rsidR="00073C5A" w:rsidRPr="00BE199D" w:rsidRDefault="00073C5A" w:rsidP="00EA44B5">
            <w:pPr>
              <w:spacing w:after="0"/>
              <w:jc w:val="both"/>
              <w:rPr>
                <w:rFonts w:cs="Segoe UI"/>
                <w:szCs w:val="17"/>
              </w:rPr>
            </w:pPr>
          </w:p>
          <w:p w14:paraId="2F9BB019" w14:textId="77777777" w:rsidR="00073C5A" w:rsidRPr="00BE199D" w:rsidRDefault="00073C5A" w:rsidP="00EA44B5">
            <w:pPr>
              <w:jc w:val="both"/>
              <w:rPr>
                <w:rFonts w:cs="Segoe UI"/>
                <w:b/>
                <w:i/>
                <w:szCs w:val="17"/>
              </w:rPr>
            </w:pPr>
            <w:r w:rsidRPr="00BE199D">
              <w:rPr>
                <w:rFonts w:cs="Segoe UI"/>
                <w:b/>
                <w:i/>
                <w:szCs w:val="17"/>
              </w:rPr>
              <w:t>Open the airway</w:t>
            </w:r>
          </w:p>
          <w:p w14:paraId="02BF74B2"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neither in favour of FA training nor the control. A statistically significant increase of open the airway skills could not be demonstrated in</w:t>
            </w:r>
          </w:p>
          <w:p w14:paraId="05EC7A54" w14:textId="77777777" w:rsidR="00073C5A" w:rsidRPr="00BE199D" w:rsidRDefault="00073C5A" w:rsidP="00073C5A">
            <w:pPr>
              <w:pStyle w:val="Lijstalinea"/>
              <w:numPr>
                <w:ilvl w:val="0"/>
                <w:numId w:val="37"/>
              </w:numPr>
              <w:spacing w:after="200"/>
              <w:jc w:val="both"/>
              <w:rPr>
                <w:rFonts w:cs="Segoe UI"/>
                <w:szCs w:val="17"/>
                <w:lang w:val="en-US"/>
              </w:rPr>
            </w:pPr>
            <w:r w:rsidRPr="00BE199D">
              <w:rPr>
                <w:rFonts w:cs="Segoe UI"/>
                <w:szCs w:val="17"/>
                <w:lang w:val="en-US"/>
              </w:rPr>
              <w:t>11-12 year olds: compared to no intervention (Moore, 1992)</w:t>
            </w:r>
          </w:p>
          <w:p w14:paraId="5C1D9BB1"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in favour of FA training. It was shown that FA training resulted in a statistically significant increase of open the airway skills in</w:t>
            </w:r>
          </w:p>
          <w:p w14:paraId="76EAC874" w14:textId="77777777" w:rsidR="00073C5A" w:rsidRPr="00BE199D" w:rsidRDefault="00073C5A" w:rsidP="00073C5A">
            <w:pPr>
              <w:pStyle w:val="Lijstalinea"/>
              <w:numPr>
                <w:ilvl w:val="0"/>
                <w:numId w:val="37"/>
              </w:numPr>
              <w:spacing w:after="200"/>
              <w:jc w:val="both"/>
              <w:rPr>
                <w:rFonts w:cs="Segoe UI"/>
                <w:szCs w:val="17"/>
                <w:lang w:val="en-US"/>
              </w:rPr>
            </w:pPr>
            <w:r w:rsidRPr="00BE199D">
              <w:rPr>
                <w:rFonts w:cs="Segoe UI"/>
                <w:szCs w:val="17"/>
                <w:lang w:val="en-US"/>
              </w:rPr>
              <w:t>6-7 year olds: compared to no intervention (Bollig, 2009)</w:t>
            </w:r>
          </w:p>
          <w:p w14:paraId="28190207" w14:textId="77777777" w:rsidR="00073C5A" w:rsidRPr="00BE199D" w:rsidRDefault="00073C5A" w:rsidP="00073C5A">
            <w:pPr>
              <w:pStyle w:val="Lijstalinea"/>
              <w:numPr>
                <w:ilvl w:val="0"/>
                <w:numId w:val="37"/>
              </w:numPr>
              <w:spacing w:after="200"/>
              <w:jc w:val="both"/>
              <w:rPr>
                <w:rFonts w:cs="Segoe UI"/>
                <w:szCs w:val="17"/>
                <w:lang w:val="en-US"/>
              </w:rPr>
            </w:pPr>
            <w:r w:rsidRPr="00BE199D">
              <w:rPr>
                <w:rFonts w:cs="Segoe UI"/>
                <w:szCs w:val="17"/>
                <w:lang w:val="en-US"/>
              </w:rPr>
              <w:t>10-11 year olds: compared to no intervention (Frederick, 2000)</w:t>
            </w:r>
          </w:p>
          <w:p w14:paraId="626F91FE" w14:textId="77777777" w:rsidR="00073C5A" w:rsidRPr="00BE199D" w:rsidRDefault="00073C5A" w:rsidP="00073C5A">
            <w:pPr>
              <w:pStyle w:val="Lijstalinea"/>
              <w:numPr>
                <w:ilvl w:val="0"/>
                <w:numId w:val="37"/>
              </w:numPr>
              <w:spacing w:after="200"/>
              <w:jc w:val="both"/>
              <w:rPr>
                <w:rFonts w:cs="Segoe UI"/>
                <w:szCs w:val="17"/>
                <w:lang w:val="en-US"/>
              </w:rPr>
            </w:pPr>
            <w:r w:rsidRPr="00BE199D">
              <w:rPr>
                <w:rFonts w:cs="Segoe UI"/>
                <w:szCs w:val="17"/>
                <w:lang w:val="en-US"/>
              </w:rPr>
              <w:t>11-12 year olds: compared to no intervention (Plotnikoff, 1989)</w:t>
            </w:r>
          </w:p>
          <w:p w14:paraId="6D40BA1A" w14:textId="77777777" w:rsidR="00073C5A" w:rsidRPr="00BE199D" w:rsidRDefault="00073C5A" w:rsidP="00073C5A">
            <w:pPr>
              <w:pStyle w:val="Lijstalinea"/>
              <w:numPr>
                <w:ilvl w:val="0"/>
                <w:numId w:val="37"/>
              </w:numPr>
              <w:spacing w:after="200"/>
              <w:jc w:val="both"/>
              <w:rPr>
                <w:rFonts w:cs="Segoe UI"/>
                <w:szCs w:val="17"/>
                <w:lang w:val="en-US"/>
              </w:rPr>
            </w:pPr>
            <w:r w:rsidRPr="00BE199D">
              <w:rPr>
                <w:rFonts w:cs="Segoe UI"/>
                <w:szCs w:val="17"/>
                <w:lang w:val="en-US"/>
              </w:rPr>
              <w:t>13-16 year olds: compared to no intervention (Younas, 2006)</w:t>
            </w:r>
          </w:p>
          <w:p w14:paraId="673068CF" w14:textId="77777777" w:rsidR="00073C5A" w:rsidRPr="00BE199D" w:rsidRDefault="00073C5A" w:rsidP="00073C5A">
            <w:pPr>
              <w:pStyle w:val="Lijstalinea"/>
              <w:numPr>
                <w:ilvl w:val="0"/>
                <w:numId w:val="37"/>
              </w:numPr>
              <w:spacing w:after="200"/>
              <w:jc w:val="both"/>
              <w:rPr>
                <w:rFonts w:cs="Segoe UI"/>
                <w:szCs w:val="17"/>
                <w:lang w:val="en-US"/>
              </w:rPr>
            </w:pPr>
            <w:r w:rsidRPr="00BE199D">
              <w:rPr>
                <w:rFonts w:cs="Segoe UI"/>
                <w:szCs w:val="17"/>
                <w:lang w:val="en-US"/>
              </w:rPr>
              <w:t>14-15 year olds: pre to post (Meissner, 2012)</w:t>
            </w:r>
          </w:p>
          <w:p w14:paraId="4731C6A8" w14:textId="77777777" w:rsidR="00073C5A" w:rsidRPr="00BE199D" w:rsidRDefault="00073C5A" w:rsidP="00073C5A">
            <w:pPr>
              <w:pStyle w:val="Lijstalinea"/>
              <w:numPr>
                <w:ilvl w:val="0"/>
                <w:numId w:val="37"/>
              </w:numPr>
              <w:spacing w:after="200"/>
              <w:jc w:val="both"/>
              <w:rPr>
                <w:rFonts w:cs="Segoe UI"/>
                <w:szCs w:val="17"/>
                <w:lang w:val="en-US"/>
              </w:rPr>
            </w:pPr>
            <w:r w:rsidRPr="00BE199D">
              <w:rPr>
                <w:rFonts w:cs="Segoe UI"/>
                <w:szCs w:val="17"/>
                <w:lang w:val="en-US"/>
              </w:rPr>
              <w:t>14-18 year olds: compared to no intervention (Reder, 2006)</w:t>
            </w:r>
          </w:p>
          <w:p w14:paraId="5B9F05BA" w14:textId="77777777" w:rsidR="00073C5A" w:rsidRPr="00BE199D" w:rsidRDefault="00073C5A" w:rsidP="00EA44B5">
            <w:pPr>
              <w:spacing w:after="0"/>
              <w:jc w:val="both"/>
              <w:rPr>
                <w:rFonts w:cs="Segoe UI"/>
                <w:szCs w:val="17"/>
                <w:lang w:val="en-US"/>
              </w:rPr>
            </w:pPr>
            <w:r w:rsidRPr="00BE199D">
              <w:rPr>
                <w:rFonts w:cs="Segoe UI"/>
                <w:szCs w:val="17"/>
                <w:lang w:val="en-US"/>
              </w:rPr>
              <w:t>Note: open the airway skills were shown not to decline over time in</w:t>
            </w:r>
          </w:p>
          <w:p w14:paraId="7EABA395" w14:textId="77777777" w:rsidR="00073C5A" w:rsidRPr="00BE199D" w:rsidRDefault="00073C5A" w:rsidP="00073C5A">
            <w:pPr>
              <w:pStyle w:val="Lijstalinea"/>
              <w:numPr>
                <w:ilvl w:val="0"/>
                <w:numId w:val="38"/>
              </w:numPr>
              <w:spacing w:after="0"/>
              <w:jc w:val="both"/>
              <w:rPr>
                <w:rFonts w:cs="Segoe UI"/>
                <w:szCs w:val="17"/>
                <w:lang w:val="en-US"/>
              </w:rPr>
            </w:pPr>
            <w:r w:rsidRPr="00BE199D">
              <w:rPr>
                <w:rFonts w:cs="Segoe UI"/>
                <w:szCs w:val="17"/>
                <w:lang w:val="en-US"/>
              </w:rPr>
              <w:t>14-15 year olds: post to 4m follow-up (Meissner, 2012)</w:t>
            </w:r>
          </w:p>
          <w:p w14:paraId="19AF845E" w14:textId="77777777" w:rsidR="00073C5A" w:rsidRPr="00BE199D" w:rsidRDefault="00073C5A" w:rsidP="00EA44B5">
            <w:pPr>
              <w:spacing w:after="0"/>
              <w:jc w:val="both"/>
              <w:rPr>
                <w:rFonts w:cs="Segoe UI"/>
                <w:szCs w:val="17"/>
                <w:lang w:val="en-US"/>
              </w:rPr>
            </w:pPr>
          </w:p>
          <w:p w14:paraId="7D75B9B9"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neither in favour of older age nor younger age. A statistically significant increase in open the airway skills could not be demonstrated with increasing age in</w:t>
            </w:r>
          </w:p>
          <w:p w14:paraId="2862FB86" w14:textId="77777777" w:rsidR="00073C5A" w:rsidRPr="00BE199D" w:rsidRDefault="00073C5A" w:rsidP="00073C5A">
            <w:pPr>
              <w:pStyle w:val="Lijstalinea"/>
              <w:numPr>
                <w:ilvl w:val="0"/>
                <w:numId w:val="37"/>
              </w:numPr>
              <w:spacing w:after="0"/>
              <w:jc w:val="both"/>
              <w:rPr>
                <w:rFonts w:cs="Segoe UI"/>
                <w:szCs w:val="17"/>
              </w:rPr>
            </w:pPr>
            <w:r w:rsidRPr="00BE199D">
              <w:rPr>
                <w:rFonts w:cs="Segoe UI"/>
                <w:szCs w:val="17"/>
              </w:rPr>
              <w:t>10-14 year olds (Sherif, 2005)</w:t>
            </w:r>
          </w:p>
          <w:p w14:paraId="78580D55" w14:textId="77777777" w:rsidR="00073C5A" w:rsidRPr="00BE199D" w:rsidRDefault="00073C5A" w:rsidP="00EA44B5">
            <w:pPr>
              <w:spacing w:after="0"/>
              <w:jc w:val="both"/>
              <w:rPr>
                <w:rFonts w:cs="Segoe UI"/>
                <w:b/>
                <w:i/>
                <w:szCs w:val="17"/>
              </w:rPr>
            </w:pPr>
          </w:p>
          <w:p w14:paraId="650464EC" w14:textId="77777777" w:rsidR="00073C5A" w:rsidRPr="00BE199D" w:rsidRDefault="00073C5A" w:rsidP="00EA44B5">
            <w:pPr>
              <w:jc w:val="both"/>
              <w:rPr>
                <w:rFonts w:cs="Segoe UI"/>
                <w:szCs w:val="17"/>
              </w:rPr>
            </w:pPr>
            <w:r w:rsidRPr="00BE199D">
              <w:rPr>
                <w:rFonts w:cs="Segoe UI"/>
                <w:b/>
                <w:i/>
                <w:szCs w:val="17"/>
              </w:rPr>
              <w:t>Recovery position</w:t>
            </w:r>
          </w:p>
          <w:p w14:paraId="74A09310"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neither in favour of FA training nor the control. A statistically significant increase of recovery position skills could not be demonstrated in</w:t>
            </w:r>
          </w:p>
          <w:p w14:paraId="4F36CB24" w14:textId="77777777" w:rsidR="00073C5A" w:rsidRPr="00BE199D" w:rsidRDefault="00073C5A" w:rsidP="00073C5A">
            <w:pPr>
              <w:pStyle w:val="Lijstalinea"/>
              <w:numPr>
                <w:ilvl w:val="0"/>
                <w:numId w:val="37"/>
              </w:numPr>
              <w:spacing w:after="200"/>
              <w:jc w:val="both"/>
              <w:rPr>
                <w:rFonts w:cs="Segoe UI"/>
                <w:szCs w:val="17"/>
                <w:lang w:val="en-US"/>
              </w:rPr>
            </w:pPr>
            <w:r w:rsidRPr="00BE199D">
              <w:rPr>
                <w:rFonts w:cs="Segoe UI"/>
                <w:szCs w:val="17"/>
                <w:lang w:val="en-US"/>
              </w:rPr>
              <w:t>10-11 year olds: compared to no intervention (Joshi, 2012) – move arms away from body, hold hand in position while rolling, attend airway</w:t>
            </w:r>
          </w:p>
          <w:p w14:paraId="041C0783"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in favour of FA training. It was shown that FA training resulted in a statistically significant increase of recovery position skills in</w:t>
            </w:r>
          </w:p>
          <w:p w14:paraId="4258E17D" w14:textId="77777777" w:rsidR="00073C5A" w:rsidRPr="00BE199D" w:rsidRDefault="00073C5A" w:rsidP="00073C5A">
            <w:pPr>
              <w:pStyle w:val="Lijstalinea"/>
              <w:numPr>
                <w:ilvl w:val="0"/>
                <w:numId w:val="37"/>
              </w:numPr>
              <w:spacing w:after="200"/>
              <w:jc w:val="both"/>
              <w:rPr>
                <w:rFonts w:cs="Segoe UI"/>
                <w:szCs w:val="17"/>
                <w:lang w:val="en-US"/>
              </w:rPr>
            </w:pPr>
            <w:r w:rsidRPr="00BE199D">
              <w:rPr>
                <w:rFonts w:cs="Segoe UI"/>
                <w:szCs w:val="17"/>
                <w:lang w:val="en-US"/>
              </w:rPr>
              <w:t>6-7 year olds: compared to no intervention (Bollig, 2009)</w:t>
            </w:r>
          </w:p>
          <w:p w14:paraId="66CF5B63" w14:textId="77777777" w:rsidR="00073C5A" w:rsidRPr="00BE199D" w:rsidRDefault="00073C5A" w:rsidP="00073C5A">
            <w:pPr>
              <w:pStyle w:val="Lijstalinea"/>
              <w:numPr>
                <w:ilvl w:val="0"/>
                <w:numId w:val="37"/>
              </w:numPr>
              <w:spacing w:after="200"/>
              <w:jc w:val="both"/>
              <w:rPr>
                <w:rFonts w:cs="Segoe UI"/>
                <w:szCs w:val="17"/>
                <w:lang w:val="en-US"/>
              </w:rPr>
            </w:pPr>
            <w:r w:rsidRPr="00BE199D">
              <w:rPr>
                <w:rFonts w:cs="Segoe UI"/>
                <w:szCs w:val="17"/>
                <w:lang w:val="en-US"/>
              </w:rPr>
              <w:t>10-11 year olds: compared to no intervention (Frederick, 2002; Joshi, 2012) – recovery position, turned on side in final position, stable final position, raise leg, move hand to cheek, use knee as pivot, roll on side</w:t>
            </w:r>
          </w:p>
          <w:p w14:paraId="3BF1E325" w14:textId="77777777" w:rsidR="00073C5A" w:rsidRPr="00BE199D" w:rsidRDefault="00073C5A" w:rsidP="00073C5A">
            <w:pPr>
              <w:pStyle w:val="Lijstalinea"/>
              <w:numPr>
                <w:ilvl w:val="0"/>
                <w:numId w:val="37"/>
              </w:numPr>
              <w:spacing w:after="200"/>
              <w:jc w:val="both"/>
              <w:rPr>
                <w:rFonts w:cs="Segoe UI"/>
                <w:szCs w:val="17"/>
                <w:lang w:val="en-US"/>
              </w:rPr>
            </w:pPr>
            <w:r w:rsidRPr="00BE199D">
              <w:rPr>
                <w:rFonts w:cs="Segoe UI"/>
                <w:szCs w:val="17"/>
                <w:lang w:val="en-US"/>
              </w:rPr>
              <w:t>11-12 year olds: compared to no intervention (Plotnikoff, 1989)</w:t>
            </w:r>
          </w:p>
          <w:p w14:paraId="49A3D7C9" w14:textId="77777777" w:rsidR="00073C5A" w:rsidRPr="00BE199D" w:rsidRDefault="00073C5A" w:rsidP="00EA44B5">
            <w:pPr>
              <w:jc w:val="both"/>
              <w:rPr>
                <w:rFonts w:cs="Segoe UI"/>
                <w:szCs w:val="17"/>
                <w:lang w:val="en-US"/>
              </w:rPr>
            </w:pPr>
            <w:r w:rsidRPr="00BE199D">
              <w:rPr>
                <w:rFonts w:cs="Segoe UI"/>
                <w:szCs w:val="17"/>
                <w:lang w:val="en-US"/>
              </w:rPr>
              <w:t>Evidence is of very low quality and results of these studies are imprecise due to limited sample sizes, low number of events, lack of data and large variability of results.</w:t>
            </w:r>
          </w:p>
          <w:p w14:paraId="2D9A0F97" w14:textId="77777777" w:rsidR="00073C5A" w:rsidRPr="00BE199D" w:rsidRDefault="00073C5A" w:rsidP="00EA44B5">
            <w:pPr>
              <w:jc w:val="both"/>
              <w:rPr>
                <w:rFonts w:cs="Segoe UI"/>
                <w:i/>
                <w:szCs w:val="17"/>
                <w:u w:val="single"/>
                <w:lang w:val="en-US"/>
              </w:rPr>
            </w:pPr>
            <w:r w:rsidRPr="00BE199D">
              <w:rPr>
                <w:rFonts w:cs="Segoe UI"/>
                <w:i/>
                <w:szCs w:val="17"/>
                <w:u w:val="single"/>
                <w:lang w:val="en-US"/>
              </w:rPr>
              <w:t>ATTITUDE</w:t>
            </w:r>
          </w:p>
          <w:p w14:paraId="0A54D7F8" w14:textId="77777777" w:rsidR="00073C5A" w:rsidRPr="00BE199D" w:rsidRDefault="00073C5A" w:rsidP="00EA44B5">
            <w:pPr>
              <w:spacing w:after="0"/>
              <w:rPr>
                <w:rFonts w:cs="Segoe UI"/>
                <w:szCs w:val="17"/>
                <w:lang w:val="en-US"/>
              </w:rPr>
            </w:pPr>
            <w:r w:rsidRPr="00BE199D">
              <w:rPr>
                <w:rFonts w:cs="Segoe UI"/>
                <w:szCs w:val="17"/>
                <w:lang w:val="en-US"/>
              </w:rPr>
              <w:t>There is limited evidence in favour of FA training. It was shown that FA training resulted in a significant increase of FA self-efficacy in</w:t>
            </w:r>
          </w:p>
          <w:p w14:paraId="73EDFCD6"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11-16 year olds: compared to no intervention (Campbell, 2001)</w:t>
            </w:r>
          </w:p>
          <w:p w14:paraId="0C09A358" w14:textId="77777777" w:rsidR="00073C5A" w:rsidRPr="00BE199D" w:rsidRDefault="00073C5A" w:rsidP="00073C5A">
            <w:pPr>
              <w:pStyle w:val="Lijstalinea"/>
              <w:numPr>
                <w:ilvl w:val="0"/>
                <w:numId w:val="37"/>
              </w:numPr>
              <w:spacing w:after="0"/>
              <w:rPr>
                <w:rFonts w:cs="Segoe UI"/>
                <w:szCs w:val="17"/>
              </w:rPr>
            </w:pPr>
            <w:r w:rsidRPr="00BE199D">
              <w:rPr>
                <w:rFonts w:cs="Segoe UI"/>
                <w:szCs w:val="17"/>
              </w:rPr>
              <w:t>12-15 year olds (Petric, 2013)</w:t>
            </w:r>
          </w:p>
          <w:p w14:paraId="68CC1559"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lastRenderedPageBreak/>
              <w:t>13-14 year olds: compared to no intervention (Engeland, 2002)</w:t>
            </w:r>
          </w:p>
          <w:p w14:paraId="785BE1E0"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15-16 year olds: pre to post (Creutzfeldt, 2013)</w:t>
            </w:r>
          </w:p>
          <w:p w14:paraId="77F559D0" w14:textId="77777777" w:rsidR="00073C5A" w:rsidRPr="00BE199D" w:rsidRDefault="00073C5A" w:rsidP="00EA44B5">
            <w:pPr>
              <w:spacing w:after="0"/>
              <w:rPr>
                <w:rFonts w:cs="Segoe UI"/>
                <w:szCs w:val="17"/>
                <w:lang w:val="en-US"/>
              </w:rPr>
            </w:pPr>
          </w:p>
          <w:p w14:paraId="1A83821E" w14:textId="77777777" w:rsidR="00073C5A" w:rsidRPr="00BE199D" w:rsidRDefault="00073C5A" w:rsidP="00EA44B5">
            <w:pPr>
              <w:spacing w:after="0"/>
              <w:rPr>
                <w:rFonts w:cs="Segoe UI"/>
                <w:szCs w:val="17"/>
                <w:lang w:val="en-US"/>
              </w:rPr>
            </w:pPr>
            <w:r w:rsidRPr="00BE199D">
              <w:rPr>
                <w:rFonts w:cs="Segoe UI"/>
                <w:szCs w:val="17"/>
                <w:lang w:val="en-US"/>
              </w:rPr>
              <w:t>The majority of participants is confident to intervene in an emergency post FA training in</w:t>
            </w:r>
          </w:p>
          <w:p w14:paraId="42236E9F" w14:textId="77777777" w:rsidR="00073C5A" w:rsidRPr="00BE199D" w:rsidRDefault="00073C5A" w:rsidP="00073C5A">
            <w:pPr>
              <w:pStyle w:val="Lijstalinea"/>
              <w:numPr>
                <w:ilvl w:val="0"/>
                <w:numId w:val="37"/>
              </w:numPr>
              <w:spacing w:after="0"/>
              <w:rPr>
                <w:rFonts w:cs="Segoe UI"/>
                <w:szCs w:val="17"/>
              </w:rPr>
            </w:pPr>
            <w:r w:rsidRPr="00BE199D">
              <w:rPr>
                <w:rFonts w:cs="Segoe UI"/>
                <w:szCs w:val="17"/>
              </w:rPr>
              <w:t>10-13 year olds (Bohn, 2012)</w:t>
            </w:r>
          </w:p>
          <w:p w14:paraId="6457ACAA" w14:textId="77777777" w:rsidR="00073C5A" w:rsidRPr="00BE199D" w:rsidRDefault="00073C5A" w:rsidP="00073C5A">
            <w:pPr>
              <w:pStyle w:val="Lijstalinea"/>
              <w:numPr>
                <w:ilvl w:val="0"/>
                <w:numId w:val="37"/>
              </w:numPr>
              <w:spacing w:after="0"/>
              <w:rPr>
                <w:rFonts w:cs="Segoe UI"/>
                <w:szCs w:val="17"/>
              </w:rPr>
            </w:pPr>
            <w:r w:rsidRPr="00BE199D">
              <w:rPr>
                <w:rFonts w:cs="Segoe UI"/>
                <w:szCs w:val="17"/>
              </w:rPr>
              <w:t>11-12 year old boys (Lester, 1996)</w:t>
            </w:r>
          </w:p>
          <w:p w14:paraId="1287ECF9" w14:textId="2795ACE6"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11-12 year olds (Wilks, 201</w:t>
            </w:r>
            <w:r w:rsidR="00B94310" w:rsidRPr="00BE199D">
              <w:rPr>
                <w:rFonts w:cs="Segoe UI"/>
                <w:szCs w:val="17"/>
                <w:lang w:val="en-US"/>
              </w:rPr>
              <w:t>7</w:t>
            </w:r>
            <w:r w:rsidRPr="00BE199D">
              <w:rPr>
                <w:rFonts w:cs="Segoe UI"/>
                <w:szCs w:val="17"/>
                <w:lang w:val="en-US"/>
              </w:rPr>
              <w:t>) – on a family member, on a friend</w:t>
            </w:r>
          </w:p>
          <w:p w14:paraId="039ABF90" w14:textId="77777777" w:rsidR="00073C5A" w:rsidRPr="00BE199D" w:rsidRDefault="00073C5A" w:rsidP="00073C5A">
            <w:pPr>
              <w:pStyle w:val="Lijstalinea"/>
              <w:numPr>
                <w:ilvl w:val="0"/>
                <w:numId w:val="37"/>
              </w:numPr>
              <w:spacing w:after="0"/>
              <w:rPr>
                <w:rFonts w:cs="Segoe UI"/>
                <w:szCs w:val="17"/>
              </w:rPr>
            </w:pPr>
            <w:r w:rsidRPr="00BE199D">
              <w:rPr>
                <w:rFonts w:cs="Segoe UI"/>
                <w:szCs w:val="17"/>
              </w:rPr>
              <w:t>13-14 year olds (Engeland, 2002)</w:t>
            </w:r>
          </w:p>
          <w:p w14:paraId="62B3A624" w14:textId="77777777" w:rsidR="00073C5A" w:rsidRPr="00BE199D" w:rsidRDefault="00073C5A" w:rsidP="00EA44B5">
            <w:pPr>
              <w:spacing w:after="0"/>
              <w:rPr>
                <w:rFonts w:cs="Segoe UI"/>
                <w:szCs w:val="17"/>
              </w:rPr>
            </w:pPr>
          </w:p>
          <w:p w14:paraId="20F9A113" w14:textId="77777777" w:rsidR="00073C5A" w:rsidRPr="00BE199D" w:rsidRDefault="00073C5A" w:rsidP="00EA44B5">
            <w:pPr>
              <w:spacing w:after="0"/>
              <w:rPr>
                <w:rFonts w:cs="Segoe UI"/>
                <w:szCs w:val="17"/>
                <w:lang w:val="en-US"/>
              </w:rPr>
            </w:pPr>
            <w:r w:rsidRPr="00BE199D">
              <w:rPr>
                <w:rFonts w:cs="Segoe UI"/>
                <w:szCs w:val="17"/>
                <w:lang w:val="en-US"/>
              </w:rPr>
              <w:t>The majority of participants is not confident to intervene in an emergency post FA training in</w:t>
            </w:r>
          </w:p>
          <w:p w14:paraId="23A52242" w14:textId="77777777" w:rsidR="00073C5A" w:rsidRPr="00BE199D" w:rsidRDefault="00073C5A" w:rsidP="00073C5A">
            <w:pPr>
              <w:pStyle w:val="Lijstalinea"/>
              <w:numPr>
                <w:ilvl w:val="0"/>
                <w:numId w:val="37"/>
              </w:numPr>
              <w:spacing w:after="0"/>
              <w:rPr>
                <w:rFonts w:cs="Segoe UI"/>
                <w:szCs w:val="17"/>
              </w:rPr>
            </w:pPr>
            <w:r w:rsidRPr="00BE199D">
              <w:rPr>
                <w:rFonts w:cs="Segoe UI"/>
                <w:szCs w:val="17"/>
              </w:rPr>
              <w:t>11-12 year old girls (Lester, 1996)</w:t>
            </w:r>
          </w:p>
          <w:p w14:paraId="111FF4FA" w14:textId="21796DD5"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11-12 year old (Wilks, 201</w:t>
            </w:r>
            <w:r w:rsidR="00B94310" w:rsidRPr="00BE199D">
              <w:rPr>
                <w:rFonts w:cs="Segoe UI"/>
                <w:szCs w:val="17"/>
                <w:lang w:val="en-US"/>
              </w:rPr>
              <w:t>7</w:t>
            </w:r>
            <w:r w:rsidRPr="00BE199D">
              <w:rPr>
                <w:rFonts w:cs="Segoe UI"/>
                <w:szCs w:val="17"/>
                <w:lang w:val="en-US"/>
              </w:rPr>
              <w:t>) – on a stranger</w:t>
            </w:r>
          </w:p>
          <w:p w14:paraId="1205DABD" w14:textId="77777777" w:rsidR="00073C5A" w:rsidRPr="00BE199D" w:rsidRDefault="00073C5A" w:rsidP="00EA44B5">
            <w:pPr>
              <w:spacing w:after="0"/>
              <w:rPr>
                <w:rFonts w:cs="Segoe UI"/>
                <w:szCs w:val="17"/>
                <w:lang w:val="en-US"/>
              </w:rPr>
            </w:pPr>
          </w:p>
          <w:p w14:paraId="05A535D1" w14:textId="77777777" w:rsidR="00073C5A" w:rsidRPr="00BE199D" w:rsidRDefault="00073C5A" w:rsidP="00EA44B5">
            <w:pPr>
              <w:jc w:val="both"/>
              <w:rPr>
                <w:rFonts w:cs="Segoe UI"/>
                <w:szCs w:val="17"/>
                <w:lang w:val="en-US"/>
              </w:rPr>
            </w:pPr>
            <w:r w:rsidRPr="00BE199D">
              <w:rPr>
                <w:rFonts w:cs="Segoe UI"/>
                <w:b/>
                <w:i/>
                <w:szCs w:val="17"/>
                <w:lang w:val="en-US"/>
              </w:rPr>
              <w:t>Recovery position</w:t>
            </w:r>
          </w:p>
          <w:p w14:paraId="2E0E4C66" w14:textId="77777777" w:rsidR="00073C5A" w:rsidRPr="00BE199D" w:rsidRDefault="00073C5A" w:rsidP="00EA44B5">
            <w:pPr>
              <w:spacing w:after="0"/>
              <w:rPr>
                <w:rFonts w:cs="Segoe UI"/>
                <w:szCs w:val="17"/>
                <w:lang w:val="en-US"/>
              </w:rPr>
            </w:pPr>
            <w:r w:rsidRPr="00BE199D">
              <w:rPr>
                <w:rFonts w:cs="Segoe UI"/>
                <w:szCs w:val="17"/>
                <w:lang w:val="en-US"/>
              </w:rPr>
              <w:t>The majority of participants is confident to apply the recovery position post FA training in</w:t>
            </w:r>
          </w:p>
          <w:p w14:paraId="7595A4BE" w14:textId="77777777" w:rsidR="00073C5A" w:rsidRPr="00BE199D" w:rsidRDefault="00073C5A" w:rsidP="00073C5A">
            <w:pPr>
              <w:pStyle w:val="Lijstalinea"/>
              <w:numPr>
                <w:ilvl w:val="0"/>
                <w:numId w:val="37"/>
              </w:numPr>
              <w:spacing w:after="0"/>
              <w:rPr>
                <w:rFonts w:cs="Segoe UI"/>
                <w:szCs w:val="17"/>
              </w:rPr>
            </w:pPr>
            <w:r w:rsidRPr="00BE199D">
              <w:rPr>
                <w:rFonts w:cs="Segoe UI"/>
                <w:szCs w:val="17"/>
              </w:rPr>
              <w:t>14-15 year olds (Meissner, 2012)</w:t>
            </w:r>
          </w:p>
          <w:p w14:paraId="08DDF600" w14:textId="77777777" w:rsidR="00073C5A" w:rsidRPr="00BE199D" w:rsidRDefault="00073C5A" w:rsidP="00EA44B5">
            <w:pPr>
              <w:spacing w:after="0"/>
              <w:rPr>
                <w:rFonts w:cs="Segoe UI"/>
                <w:szCs w:val="17"/>
              </w:rPr>
            </w:pPr>
          </w:p>
          <w:p w14:paraId="463323E8" w14:textId="77777777" w:rsidR="00073C5A" w:rsidRPr="00BE199D" w:rsidRDefault="00073C5A" w:rsidP="00EA44B5">
            <w:pPr>
              <w:jc w:val="both"/>
              <w:rPr>
                <w:rFonts w:cs="Segoe UI"/>
                <w:szCs w:val="17"/>
                <w:lang w:val="en-US"/>
              </w:rPr>
            </w:pPr>
            <w:r w:rsidRPr="00BE199D">
              <w:rPr>
                <w:rFonts w:cs="Segoe UI"/>
                <w:szCs w:val="17"/>
                <w:lang w:val="en-US"/>
              </w:rPr>
              <w:t>Evidence is of very low quality and results of these studies are imprecise due to limited sample sizes, low number of events, lack of data and large variability of results.</w:t>
            </w:r>
          </w:p>
        </w:tc>
      </w:tr>
      <w:tr w:rsidR="00073C5A" w:rsidRPr="00BE199D" w14:paraId="537FE890" w14:textId="77777777" w:rsidTr="00EA44B5">
        <w:tc>
          <w:tcPr>
            <w:tcW w:w="1932" w:type="dxa"/>
            <w:shd w:val="clear" w:color="auto" w:fill="D6E3BC"/>
            <w:vAlign w:val="center"/>
          </w:tcPr>
          <w:p w14:paraId="0B8418C5" w14:textId="77777777" w:rsidR="00073C5A" w:rsidRPr="00BE199D" w:rsidRDefault="00073C5A" w:rsidP="00EA44B5">
            <w:pPr>
              <w:spacing w:after="0"/>
              <w:rPr>
                <w:rFonts w:cs="Segoe UI"/>
                <w:b/>
                <w:szCs w:val="17"/>
              </w:rPr>
            </w:pPr>
            <w:r w:rsidRPr="00BE199D">
              <w:rPr>
                <w:rFonts w:cs="Segoe UI"/>
                <w:b/>
                <w:szCs w:val="17"/>
              </w:rPr>
              <w:lastRenderedPageBreak/>
              <w:t>Reference(s)</w:t>
            </w:r>
          </w:p>
        </w:tc>
        <w:tc>
          <w:tcPr>
            <w:tcW w:w="7561" w:type="dxa"/>
          </w:tcPr>
          <w:p w14:paraId="65B6F4DD" w14:textId="77777777" w:rsidR="00073C5A" w:rsidRPr="00BE199D" w:rsidRDefault="00073C5A" w:rsidP="00453FDE">
            <w:pPr>
              <w:spacing w:after="0"/>
              <w:rPr>
                <w:rFonts w:cs="Segoe UI"/>
                <w:b/>
                <w:szCs w:val="17"/>
                <w:u w:val="single"/>
                <w:lang w:val="en-US"/>
              </w:rPr>
            </w:pPr>
            <w:r w:rsidRPr="00BE199D">
              <w:rPr>
                <w:rFonts w:cs="Segoe UI"/>
                <w:b/>
                <w:szCs w:val="17"/>
                <w:u w:val="single"/>
                <w:lang w:val="en-US"/>
              </w:rPr>
              <w:t>Articles</w:t>
            </w:r>
          </w:p>
          <w:p w14:paraId="36DC9E13"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Akca SO</w:t>
            </w:r>
            <w:r w:rsidRPr="009577B6">
              <w:rPr>
                <w:rFonts w:ascii="Segoe UI" w:hAnsi="Segoe UI" w:cs="Segoe UI"/>
                <w:sz w:val="20"/>
                <w:szCs w:val="20"/>
                <w:lang w:val="en-GB"/>
              </w:rPr>
              <w:t xml:space="preserve">. </w:t>
            </w:r>
            <w:r w:rsidRPr="009577B6">
              <w:rPr>
                <w:rFonts w:ascii="Segoe UI" w:hAnsi="Segoe UI" w:cs="Segoe UI"/>
                <w:i/>
                <w:sz w:val="20"/>
                <w:szCs w:val="20"/>
                <w:lang w:val="en-GB"/>
              </w:rPr>
              <w:t xml:space="preserve">The effect of foreign body aspiration training on the knowledge level of pupils. </w:t>
            </w:r>
            <w:r w:rsidRPr="009577B6">
              <w:rPr>
                <w:rFonts w:ascii="Segoe UI" w:hAnsi="Segoe UI" w:cs="Segoe UI"/>
                <w:sz w:val="20"/>
                <w:szCs w:val="20"/>
                <w:lang w:val="en-GB"/>
              </w:rPr>
              <w:t>Braz J Otorhinolaryngology 2016, 82(4): 408-415.</w:t>
            </w:r>
          </w:p>
          <w:p w14:paraId="48A905EF"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Ammirati C</w:t>
            </w:r>
            <w:r w:rsidRPr="009577B6">
              <w:rPr>
                <w:rFonts w:ascii="Segoe UI" w:hAnsi="Segoe UI" w:cs="Segoe UI"/>
                <w:sz w:val="20"/>
                <w:szCs w:val="20"/>
                <w:lang w:val="en-GB"/>
              </w:rPr>
              <w:t xml:space="preserve">, Gagnayre R, Amsallem C, Nemitz B, Gignon M. </w:t>
            </w:r>
            <w:r w:rsidRPr="009577B6">
              <w:rPr>
                <w:rFonts w:ascii="Segoe UI" w:hAnsi="Segoe UI" w:cs="Segoe UI"/>
                <w:i/>
                <w:sz w:val="20"/>
                <w:szCs w:val="20"/>
                <w:lang w:val="en-GB"/>
              </w:rPr>
              <w:t>Are schoolteachers able to teach first aid to children younger than 6 years?</w:t>
            </w:r>
            <w:r w:rsidRPr="009577B6">
              <w:rPr>
                <w:rFonts w:ascii="Segoe UI" w:hAnsi="Segoe UI" w:cs="Segoe UI"/>
                <w:sz w:val="20"/>
                <w:szCs w:val="20"/>
                <w:lang w:val="en-GB"/>
              </w:rPr>
              <w:t xml:space="preserve"> A comparative study. BMJ Open 2014, 4</w:t>
            </w:r>
            <w:r w:rsidRPr="009577B6">
              <w:rPr>
                <w:rFonts w:ascii="Segoe UI" w:hAnsi="Segoe UI" w:cs="Segoe UI"/>
                <w:b/>
                <w:sz w:val="20"/>
                <w:szCs w:val="20"/>
                <w:lang w:val="en-GB"/>
              </w:rPr>
              <w:t>,</w:t>
            </w:r>
            <w:r w:rsidRPr="009577B6">
              <w:rPr>
                <w:rFonts w:ascii="Segoe UI" w:hAnsi="Segoe UI" w:cs="Segoe UI"/>
                <w:sz w:val="20"/>
                <w:szCs w:val="20"/>
                <w:lang w:val="en-GB"/>
              </w:rPr>
              <w:t xml:space="preserve"> e005848.</w:t>
            </w:r>
          </w:p>
          <w:p w14:paraId="17558329"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Beskind DL</w:t>
            </w:r>
            <w:r w:rsidRPr="009577B6">
              <w:rPr>
                <w:rFonts w:ascii="Segoe UI" w:hAnsi="Segoe UI" w:cs="Segoe UI"/>
                <w:sz w:val="20"/>
                <w:szCs w:val="20"/>
                <w:lang w:val="en-GB"/>
              </w:rPr>
              <w:t xml:space="preserve">, Stolz U, Thiede R, Hoyer R, Burns W, Brown J, Ludgate M, Tiutan T, Shane R, McMorrow D, Pleasants M, Panchal AR. </w:t>
            </w:r>
            <w:r w:rsidRPr="009577B6">
              <w:rPr>
                <w:rFonts w:ascii="Segoe UI" w:hAnsi="Segoe UI" w:cs="Segoe UI"/>
                <w:i/>
                <w:sz w:val="20"/>
                <w:szCs w:val="20"/>
                <w:lang w:val="en-GB"/>
              </w:rPr>
              <w:t xml:space="preserve">Viewing a bried chest-compression-only CPR video improves bystander CPR performance and responsiveness in high school students: a cluster randomized trial. </w:t>
            </w:r>
            <w:r w:rsidRPr="009577B6">
              <w:rPr>
                <w:rFonts w:ascii="Segoe UI" w:hAnsi="Segoe UI" w:cs="Segoe UI"/>
                <w:sz w:val="20"/>
                <w:szCs w:val="20"/>
                <w:lang w:val="en-GB"/>
              </w:rPr>
              <w:t>Resuscitation 2016, 104: 28-33.</w:t>
            </w:r>
          </w:p>
          <w:p w14:paraId="46956D7F"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Bohn A</w:t>
            </w:r>
            <w:r w:rsidRPr="009577B6">
              <w:rPr>
                <w:rFonts w:ascii="Segoe UI" w:hAnsi="Segoe UI" w:cs="Segoe UI"/>
                <w:sz w:val="20"/>
                <w:szCs w:val="20"/>
                <w:lang w:val="en-GB"/>
              </w:rPr>
              <w:t xml:space="preserve">, Van Aken HK, Möllhoff T, Wienzek H, Kimmeyer P, Wild E, Döpker S, Lukas RP, Weber TP. </w:t>
            </w:r>
            <w:r w:rsidRPr="009577B6">
              <w:rPr>
                <w:rFonts w:ascii="Segoe UI" w:hAnsi="Segoe UI" w:cs="Segoe UI"/>
                <w:i/>
                <w:sz w:val="20"/>
                <w:szCs w:val="20"/>
                <w:lang w:val="en-GB"/>
              </w:rPr>
              <w:t>Teaching resuscitation in schools: annual tuition by trained teachers is effective starting at age 10. A four-year prospective cohort study.</w:t>
            </w:r>
            <w:r w:rsidRPr="009577B6">
              <w:rPr>
                <w:rFonts w:ascii="Segoe UI" w:hAnsi="Segoe UI" w:cs="Segoe UI"/>
                <w:sz w:val="20"/>
                <w:szCs w:val="20"/>
                <w:lang w:val="en-GB"/>
              </w:rPr>
              <w:t xml:space="preserve"> Resuscitation 2012, 83: 619-625.</w:t>
            </w:r>
          </w:p>
          <w:p w14:paraId="6D96846A" w14:textId="77777777" w:rsidR="00073C5A" w:rsidRPr="009577B6" w:rsidRDefault="00073C5A" w:rsidP="00453FDE">
            <w:pPr>
              <w:pStyle w:val="EndNoteBibliography"/>
              <w:spacing w:after="0"/>
              <w:rPr>
                <w:rFonts w:ascii="Segoe UI" w:hAnsi="Segoe UI" w:cs="Segoe UI"/>
                <w:sz w:val="20"/>
                <w:szCs w:val="20"/>
              </w:rPr>
            </w:pPr>
            <w:r w:rsidRPr="009577B6">
              <w:rPr>
                <w:rFonts w:ascii="Segoe UI" w:hAnsi="Segoe UI" w:cs="Segoe UI"/>
                <w:sz w:val="20"/>
                <w:szCs w:val="20"/>
                <w:u w:val="single"/>
              </w:rPr>
              <w:t>Bollig G</w:t>
            </w:r>
            <w:r w:rsidRPr="009577B6">
              <w:rPr>
                <w:rFonts w:ascii="Segoe UI" w:hAnsi="Segoe UI" w:cs="Segoe UI"/>
                <w:sz w:val="20"/>
                <w:szCs w:val="20"/>
              </w:rPr>
              <w:t xml:space="preserve">, Wahl HA, Svendsen MV. </w:t>
            </w:r>
            <w:r w:rsidRPr="009577B6">
              <w:rPr>
                <w:rFonts w:ascii="Segoe UI" w:hAnsi="Segoe UI" w:cs="Segoe UI"/>
                <w:i/>
                <w:sz w:val="20"/>
                <w:szCs w:val="20"/>
              </w:rPr>
              <w:t xml:space="preserve">Primary school children are able to perform basic life-savind first aid measures. </w:t>
            </w:r>
            <w:r w:rsidRPr="009577B6">
              <w:rPr>
                <w:rFonts w:ascii="Segoe UI" w:hAnsi="Segoe UI" w:cs="Segoe UI"/>
                <w:sz w:val="20"/>
                <w:szCs w:val="20"/>
              </w:rPr>
              <w:t>Resuscitation 2009, 80: 689-692.</w:t>
            </w:r>
          </w:p>
          <w:p w14:paraId="4262CA33" w14:textId="77777777" w:rsidR="00073C5A" w:rsidRPr="009577B6" w:rsidRDefault="00073C5A" w:rsidP="00453FDE">
            <w:pPr>
              <w:pStyle w:val="EndNoteBibliography"/>
              <w:spacing w:after="0"/>
              <w:rPr>
                <w:rFonts w:ascii="Segoe UI" w:hAnsi="Segoe UI" w:cs="Segoe UI"/>
                <w:sz w:val="20"/>
                <w:szCs w:val="20"/>
              </w:rPr>
            </w:pPr>
            <w:r w:rsidRPr="009577B6">
              <w:rPr>
                <w:rFonts w:ascii="Segoe UI" w:hAnsi="Segoe UI" w:cs="Segoe UI"/>
                <w:sz w:val="20"/>
                <w:szCs w:val="20"/>
                <w:u w:val="single"/>
              </w:rPr>
              <w:t>Campbell NR</w:t>
            </w:r>
            <w:r w:rsidRPr="009577B6">
              <w:rPr>
                <w:rFonts w:ascii="Segoe UI" w:hAnsi="Segoe UI" w:cs="Segoe UI"/>
                <w:sz w:val="20"/>
                <w:szCs w:val="20"/>
              </w:rPr>
              <w:t xml:space="preserve">, Ayala GX, Litrownik AJ, Slymen DJ, Zavala F, Elder JP. </w:t>
            </w:r>
            <w:r w:rsidRPr="009577B6">
              <w:rPr>
                <w:rFonts w:ascii="Segoe UI" w:hAnsi="Segoe UI" w:cs="Segoe UI"/>
                <w:i/>
                <w:sz w:val="20"/>
                <w:szCs w:val="20"/>
              </w:rPr>
              <w:t xml:space="preserve">Evaluation of a first aid and home safety program for hispanic migrant adolescents. </w:t>
            </w:r>
            <w:r w:rsidRPr="009577B6">
              <w:rPr>
                <w:rFonts w:ascii="Segoe UI" w:hAnsi="Segoe UI" w:cs="Segoe UI"/>
                <w:sz w:val="20"/>
                <w:szCs w:val="20"/>
              </w:rPr>
              <w:t>American Journal of Preventive Medicine 2001, 20(4): 258-265.</w:t>
            </w:r>
          </w:p>
          <w:p w14:paraId="62F3CB62" w14:textId="77777777" w:rsidR="00073C5A" w:rsidRPr="009577B6" w:rsidRDefault="00073C5A" w:rsidP="00453FDE">
            <w:pPr>
              <w:pStyle w:val="EndNoteBibliography"/>
              <w:spacing w:after="0"/>
              <w:rPr>
                <w:rFonts w:ascii="Segoe UI" w:hAnsi="Segoe UI" w:cs="Segoe UI"/>
                <w:sz w:val="20"/>
                <w:szCs w:val="20"/>
              </w:rPr>
            </w:pPr>
            <w:r w:rsidRPr="009577B6">
              <w:rPr>
                <w:rFonts w:ascii="Segoe UI" w:hAnsi="Segoe UI" w:cs="Segoe UI"/>
                <w:sz w:val="20"/>
                <w:szCs w:val="20"/>
                <w:u w:val="single"/>
              </w:rPr>
              <w:t>Çelik N</w:t>
            </w:r>
            <w:r w:rsidRPr="009577B6">
              <w:rPr>
                <w:rFonts w:ascii="Segoe UI" w:hAnsi="Segoe UI" w:cs="Segoe UI"/>
                <w:sz w:val="20"/>
                <w:szCs w:val="20"/>
              </w:rPr>
              <w:t xml:space="preserve">, Arikan D. </w:t>
            </w:r>
            <w:r w:rsidRPr="009577B6">
              <w:rPr>
                <w:rFonts w:ascii="Segoe UI" w:hAnsi="Segoe UI" w:cs="Segoe UI"/>
                <w:i/>
                <w:sz w:val="20"/>
                <w:szCs w:val="20"/>
              </w:rPr>
              <w:t>The effect of the training given to the child development students about foreign body aspiration upon their knowledge levels.</w:t>
            </w:r>
            <w:r w:rsidRPr="009577B6">
              <w:rPr>
                <w:rFonts w:ascii="Segoe UI" w:hAnsi="Segoe UI" w:cs="Segoe UI"/>
                <w:sz w:val="20"/>
                <w:szCs w:val="20"/>
              </w:rPr>
              <w:t xml:space="preserve"> International Journal of Pediatric Otorhinolaryngology 2013, 77: 1811-1817.</w:t>
            </w:r>
          </w:p>
          <w:p w14:paraId="3DCE6C08" w14:textId="77777777" w:rsidR="00073C5A" w:rsidRPr="009577B6" w:rsidRDefault="00073C5A" w:rsidP="00453FDE">
            <w:pPr>
              <w:pStyle w:val="EndNoteBibliography"/>
              <w:spacing w:after="0"/>
              <w:rPr>
                <w:rFonts w:ascii="Segoe UI" w:hAnsi="Segoe UI" w:cs="Segoe UI"/>
                <w:sz w:val="20"/>
                <w:szCs w:val="20"/>
              </w:rPr>
            </w:pPr>
            <w:r w:rsidRPr="009577B6">
              <w:rPr>
                <w:rFonts w:ascii="Segoe UI" w:hAnsi="Segoe UI" w:cs="Segoe UI"/>
                <w:sz w:val="20"/>
                <w:szCs w:val="20"/>
                <w:u w:val="single"/>
              </w:rPr>
              <w:t>Connolly M</w:t>
            </w:r>
            <w:r w:rsidRPr="009577B6">
              <w:rPr>
                <w:rFonts w:ascii="Segoe UI" w:hAnsi="Segoe UI" w:cs="Segoe UI"/>
                <w:sz w:val="20"/>
                <w:szCs w:val="20"/>
              </w:rPr>
              <w:t xml:space="preserve">, Toner P, Connolly D, McCluskey DR. </w:t>
            </w:r>
            <w:r w:rsidRPr="009577B6">
              <w:rPr>
                <w:rFonts w:ascii="Segoe UI" w:hAnsi="Segoe UI" w:cs="Segoe UI"/>
                <w:i/>
                <w:sz w:val="20"/>
                <w:szCs w:val="20"/>
              </w:rPr>
              <w:t>The ‘ABC for life’ programme – Teaching basic life support in schools.</w:t>
            </w:r>
            <w:r w:rsidRPr="009577B6">
              <w:rPr>
                <w:rFonts w:ascii="Segoe UI" w:hAnsi="Segoe UI" w:cs="Segoe UI"/>
                <w:sz w:val="20"/>
                <w:szCs w:val="20"/>
              </w:rPr>
              <w:t xml:space="preserve"> Resuscitation 2007, 72: 270-279.</w:t>
            </w:r>
          </w:p>
          <w:p w14:paraId="33134B4B"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Creutzfeldt J</w:t>
            </w:r>
            <w:r w:rsidRPr="009577B6">
              <w:rPr>
                <w:rFonts w:ascii="Segoe UI" w:hAnsi="Segoe UI" w:cs="Segoe UI"/>
                <w:sz w:val="20"/>
                <w:szCs w:val="20"/>
                <w:lang w:val="en-GB"/>
              </w:rPr>
              <w:t xml:space="preserve">, Hedman L, Heinrichs L, Youngblood P, Felländer-Tsai L. </w:t>
            </w:r>
            <w:r w:rsidRPr="009577B6">
              <w:rPr>
                <w:rFonts w:ascii="Segoe UI" w:hAnsi="Segoe UI" w:cs="Segoe UI"/>
                <w:i/>
                <w:sz w:val="20"/>
                <w:szCs w:val="20"/>
                <w:lang w:val="en-GB"/>
              </w:rPr>
              <w:t>Cardiopulmonary resuscitation training in high school using avatars in virtual worlds: an international feasibility study.</w:t>
            </w:r>
            <w:r w:rsidRPr="009577B6">
              <w:rPr>
                <w:rFonts w:ascii="Segoe UI" w:hAnsi="Segoe UI" w:cs="Segoe UI"/>
                <w:sz w:val="20"/>
                <w:szCs w:val="20"/>
                <w:lang w:val="en-GB"/>
              </w:rPr>
              <w:t xml:space="preserve"> Journal of medical Internet research 2013, 15</w:t>
            </w:r>
            <w:r w:rsidRPr="009577B6">
              <w:rPr>
                <w:rFonts w:ascii="Segoe UI" w:hAnsi="Segoe UI" w:cs="Segoe UI"/>
                <w:b/>
                <w:sz w:val="20"/>
                <w:szCs w:val="20"/>
                <w:lang w:val="en-GB"/>
              </w:rPr>
              <w:t>,</w:t>
            </w:r>
            <w:r w:rsidRPr="009577B6">
              <w:rPr>
                <w:rFonts w:ascii="Segoe UI" w:hAnsi="Segoe UI" w:cs="Segoe UI"/>
                <w:sz w:val="20"/>
                <w:szCs w:val="20"/>
                <w:lang w:val="en-GB"/>
              </w:rPr>
              <w:t xml:space="preserve"> e9.</w:t>
            </w:r>
          </w:p>
          <w:p w14:paraId="063C54AA"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lastRenderedPageBreak/>
              <w:t>Engeland A</w:t>
            </w:r>
            <w:r w:rsidRPr="009577B6">
              <w:rPr>
                <w:rFonts w:ascii="Segoe UI" w:hAnsi="Segoe UI" w:cs="Segoe UI"/>
                <w:sz w:val="20"/>
                <w:szCs w:val="20"/>
                <w:lang w:val="en-GB"/>
              </w:rPr>
              <w:t xml:space="preserve">, Reysamb E, Smedslund G, Sogaard AJ. </w:t>
            </w:r>
            <w:r w:rsidRPr="009577B6">
              <w:rPr>
                <w:rFonts w:ascii="Segoe UI" w:hAnsi="Segoe UI" w:cs="Segoe UI"/>
                <w:i/>
                <w:sz w:val="20"/>
                <w:szCs w:val="20"/>
                <w:lang w:val="en-GB"/>
              </w:rPr>
              <w:t xml:space="preserve">Effects of first-aid training in junior high schools. </w:t>
            </w:r>
            <w:r w:rsidRPr="009577B6">
              <w:rPr>
                <w:rFonts w:ascii="Segoe UI" w:hAnsi="Segoe UI" w:cs="Segoe UI"/>
                <w:sz w:val="20"/>
                <w:szCs w:val="20"/>
                <w:lang w:val="en-GB"/>
              </w:rPr>
              <w:t>Injury control and safety promotion 2002, 9(2): 99-106.</w:t>
            </w:r>
          </w:p>
          <w:p w14:paraId="5388BE1F"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Frederick K</w:t>
            </w:r>
            <w:r w:rsidRPr="009577B6">
              <w:rPr>
                <w:rFonts w:ascii="Segoe UI" w:hAnsi="Segoe UI" w:cs="Segoe UI"/>
                <w:sz w:val="20"/>
                <w:szCs w:val="20"/>
                <w:lang w:val="en-GB"/>
              </w:rPr>
              <w:t xml:space="preserve">, Bixby E, Orzel MN, Stewart-Brown S, Willett K. </w:t>
            </w:r>
            <w:r w:rsidRPr="009577B6">
              <w:rPr>
                <w:rFonts w:ascii="Segoe UI" w:hAnsi="Segoe UI" w:cs="Segoe UI"/>
                <w:i/>
                <w:sz w:val="20"/>
                <w:szCs w:val="20"/>
                <w:lang w:val="en-GB"/>
              </w:rPr>
              <w:t xml:space="preserve">An evaluation of the effectiveness of the injury minimization programme for schools (IMPS). </w:t>
            </w:r>
            <w:r w:rsidRPr="009577B6">
              <w:rPr>
                <w:rFonts w:ascii="Segoe UI" w:hAnsi="Segoe UI" w:cs="Segoe UI"/>
                <w:sz w:val="20"/>
                <w:szCs w:val="20"/>
                <w:lang w:val="en-GB"/>
              </w:rPr>
              <w:t>Injury prevention 2000, 6: 92-95.</w:t>
            </w:r>
          </w:p>
          <w:p w14:paraId="3FF2863A"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Frederick K</w:t>
            </w:r>
            <w:r w:rsidRPr="009577B6">
              <w:rPr>
                <w:rFonts w:ascii="Segoe UI" w:hAnsi="Segoe UI" w:cs="Segoe UI"/>
                <w:sz w:val="20"/>
                <w:szCs w:val="20"/>
                <w:lang w:val="en-GB"/>
              </w:rPr>
              <w:t xml:space="preserve">, Bixby E, Orzel MN, Stewart-Brown S, Willet K. </w:t>
            </w:r>
            <w:r w:rsidRPr="009577B6">
              <w:rPr>
                <w:rFonts w:ascii="Segoe UI" w:hAnsi="Segoe UI" w:cs="Segoe UI"/>
                <w:i/>
                <w:sz w:val="20"/>
                <w:szCs w:val="20"/>
                <w:lang w:val="en-GB"/>
              </w:rPr>
              <w:t xml:space="preserve">Will changing the emphasis from ‘pulseless’ to ‘no signs of circulation’ improve the recall scores for effective life support skills in children? </w:t>
            </w:r>
            <w:r w:rsidRPr="009577B6">
              <w:rPr>
                <w:rFonts w:ascii="Segoe UI" w:hAnsi="Segoe UI" w:cs="Segoe UI"/>
                <w:sz w:val="20"/>
                <w:szCs w:val="20"/>
                <w:lang w:val="en-GB"/>
              </w:rPr>
              <w:t>Resuscitation 2002, 55: 255-261.</w:t>
            </w:r>
          </w:p>
          <w:p w14:paraId="5614262D"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Joshi MS</w:t>
            </w:r>
            <w:r w:rsidRPr="009577B6">
              <w:rPr>
                <w:rFonts w:ascii="Segoe UI" w:hAnsi="Segoe UI" w:cs="Segoe UI"/>
                <w:sz w:val="20"/>
                <w:szCs w:val="20"/>
                <w:lang w:val="en-GB"/>
              </w:rPr>
              <w:t xml:space="preserve">, Lamb R. </w:t>
            </w:r>
            <w:r w:rsidRPr="009577B6">
              <w:rPr>
                <w:rFonts w:ascii="Segoe UI" w:hAnsi="Segoe UI" w:cs="Segoe UI"/>
                <w:i/>
                <w:sz w:val="20"/>
                <w:szCs w:val="20"/>
                <w:lang w:val="en-GB"/>
              </w:rPr>
              <w:t xml:space="preserve">Less is more. Possible ways to improve tuition of the recovery position. </w:t>
            </w:r>
            <w:r w:rsidRPr="009577B6">
              <w:rPr>
                <w:rFonts w:ascii="Segoe UI" w:hAnsi="Segoe UI" w:cs="Segoe UI"/>
                <w:sz w:val="20"/>
                <w:szCs w:val="20"/>
                <w:lang w:val="en-GB"/>
              </w:rPr>
              <w:t>Emerg Med J 2012, 29: 679-682.</w:t>
            </w:r>
          </w:p>
          <w:p w14:paraId="5E0974A5"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Lester C</w:t>
            </w:r>
            <w:r w:rsidRPr="009577B6">
              <w:rPr>
                <w:rFonts w:ascii="Segoe UI" w:hAnsi="Segoe UI" w:cs="Segoe UI"/>
                <w:sz w:val="20"/>
                <w:szCs w:val="20"/>
                <w:lang w:val="en-GB"/>
              </w:rPr>
              <w:t xml:space="preserve">, Donnelly P, Weston C, Morgan M. </w:t>
            </w:r>
            <w:r w:rsidRPr="009577B6">
              <w:rPr>
                <w:rFonts w:ascii="Segoe UI" w:hAnsi="Segoe UI" w:cs="Segoe UI"/>
                <w:i/>
                <w:sz w:val="20"/>
                <w:szCs w:val="20"/>
                <w:lang w:val="en-GB"/>
              </w:rPr>
              <w:t xml:space="preserve">Teaching schoolchildren cardiomulmonary resuscitation. </w:t>
            </w:r>
            <w:r w:rsidRPr="009577B6">
              <w:rPr>
                <w:rFonts w:ascii="Segoe UI" w:hAnsi="Segoe UI" w:cs="Segoe UI"/>
                <w:sz w:val="20"/>
                <w:szCs w:val="20"/>
                <w:lang w:val="en-GB"/>
              </w:rPr>
              <w:t>Resuscitation 1996, 31: 33-38.</w:t>
            </w:r>
          </w:p>
          <w:p w14:paraId="2BCCD827"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Lester C</w:t>
            </w:r>
            <w:r w:rsidRPr="009577B6">
              <w:rPr>
                <w:rFonts w:ascii="Segoe UI" w:hAnsi="Segoe UI" w:cs="Segoe UI"/>
                <w:sz w:val="20"/>
                <w:szCs w:val="20"/>
                <w:lang w:val="en-GB"/>
              </w:rPr>
              <w:t xml:space="preserve">, Donnelly P, Weston C. </w:t>
            </w:r>
            <w:r w:rsidRPr="009577B6">
              <w:rPr>
                <w:rFonts w:ascii="Segoe UI" w:hAnsi="Segoe UI" w:cs="Segoe UI"/>
                <w:i/>
                <w:sz w:val="20"/>
                <w:szCs w:val="20"/>
                <w:lang w:val="en-GB"/>
              </w:rPr>
              <w:t xml:space="preserve">Is peer tutoring beneficial in the context of school resuscitation training? </w:t>
            </w:r>
            <w:r w:rsidRPr="009577B6">
              <w:rPr>
                <w:rFonts w:ascii="Segoe UI" w:hAnsi="Segoe UI" w:cs="Segoe UI"/>
                <w:sz w:val="20"/>
                <w:szCs w:val="20"/>
                <w:lang w:val="en-GB"/>
              </w:rPr>
              <w:t>Health edication research theory &amp; practice 1997, 12(3): 347-354.</w:t>
            </w:r>
          </w:p>
          <w:p w14:paraId="6C8D0D75"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Lorem T</w:t>
            </w:r>
            <w:r w:rsidRPr="009577B6">
              <w:rPr>
                <w:rFonts w:ascii="Segoe UI" w:hAnsi="Segoe UI" w:cs="Segoe UI"/>
                <w:sz w:val="20"/>
                <w:szCs w:val="20"/>
                <w:lang w:val="en-GB"/>
              </w:rPr>
              <w:t xml:space="preserve">, Palm A, Wik L. </w:t>
            </w:r>
            <w:r w:rsidRPr="009577B6">
              <w:rPr>
                <w:rFonts w:ascii="Segoe UI" w:hAnsi="Segoe UI" w:cs="Segoe UI"/>
                <w:i/>
                <w:sz w:val="20"/>
                <w:szCs w:val="20"/>
                <w:lang w:val="en-GB"/>
              </w:rPr>
              <w:t>Impact of a self-instruction CPR kit on 7</w:t>
            </w:r>
            <w:r w:rsidRPr="009577B6">
              <w:rPr>
                <w:rFonts w:ascii="Segoe UI" w:hAnsi="Segoe UI" w:cs="Segoe UI"/>
                <w:i/>
                <w:sz w:val="20"/>
                <w:szCs w:val="20"/>
                <w:vertAlign w:val="superscript"/>
                <w:lang w:val="en-GB"/>
              </w:rPr>
              <w:t>th</w:t>
            </w:r>
            <w:r w:rsidRPr="009577B6">
              <w:rPr>
                <w:rFonts w:ascii="Segoe UI" w:hAnsi="Segoe UI" w:cs="Segoe UI"/>
                <w:i/>
                <w:sz w:val="20"/>
                <w:szCs w:val="20"/>
                <w:lang w:val="en-GB"/>
              </w:rPr>
              <w:t xml:space="preserve"> graders’ and adults’ skills and CPR performance. </w:t>
            </w:r>
            <w:r w:rsidRPr="009577B6">
              <w:rPr>
                <w:rFonts w:ascii="Segoe UI" w:hAnsi="Segoe UI" w:cs="Segoe UI"/>
                <w:sz w:val="20"/>
                <w:szCs w:val="20"/>
                <w:lang w:val="en-GB"/>
              </w:rPr>
              <w:t>Resuscitation 2008, 79: 103-108.</w:t>
            </w:r>
          </w:p>
          <w:p w14:paraId="7A4A31AB" w14:textId="77777777" w:rsidR="00073C5A" w:rsidRPr="009577B6" w:rsidRDefault="00073C5A" w:rsidP="00453FDE">
            <w:pPr>
              <w:pStyle w:val="EndNoteBibliography"/>
              <w:spacing w:after="0"/>
              <w:rPr>
                <w:rFonts w:ascii="Segoe UI" w:hAnsi="Segoe UI" w:cs="Segoe UI"/>
                <w:sz w:val="20"/>
                <w:szCs w:val="20"/>
              </w:rPr>
            </w:pPr>
            <w:r w:rsidRPr="009577B6">
              <w:rPr>
                <w:rFonts w:ascii="Segoe UI" w:hAnsi="Segoe UI" w:cs="Segoe UI"/>
                <w:sz w:val="20"/>
                <w:szCs w:val="20"/>
                <w:u w:val="single"/>
              </w:rPr>
              <w:t>Lukas RP</w:t>
            </w:r>
            <w:r w:rsidRPr="009577B6">
              <w:rPr>
                <w:rFonts w:ascii="Segoe UI" w:hAnsi="Segoe UI" w:cs="Segoe UI"/>
                <w:sz w:val="20"/>
                <w:szCs w:val="20"/>
              </w:rPr>
              <w:t xml:space="preserve">, Van Aken H, MölhoffT, Weber T, Rammert M, Wild E, Bohn A. </w:t>
            </w:r>
            <w:r w:rsidRPr="009577B6">
              <w:rPr>
                <w:rFonts w:ascii="Segoe UI" w:hAnsi="Segoe UI" w:cs="Segoe UI"/>
                <w:i/>
                <w:sz w:val="20"/>
                <w:szCs w:val="20"/>
              </w:rPr>
              <w:t xml:space="preserve">Kids save lives: a six-year longitudinal study of schoolchildren learning cardiopulmonary resuscitation: Who should do the teaching and will the effects last? </w:t>
            </w:r>
            <w:r w:rsidRPr="009577B6">
              <w:rPr>
                <w:rFonts w:ascii="Segoe UI" w:hAnsi="Segoe UI" w:cs="Segoe UI"/>
                <w:sz w:val="20"/>
                <w:szCs w:val="20"/>
              </w:rPr>
              <w:t>Resuscitation 2016, 101: 35-40.</w:t>
            </w:r>
          </w:p>
          <w:p w14:paraId="0B606A2E"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Luria JW</w:t>
            </w:r>
            <w:r w:rsidRPr="009577B6">
              <w:rPr>
                <w:rFonts w:ascii="Segoe UI" w:hAnsi="Segoe UI" w:cs="Segoe UI"/>
                <w:sz w:val="20"/>
                <w:szCs w:val="20"/>
                <w:lang w:val="en-GB"/>
              </w:rPr>
              <w:t xml:space="preserve">, Smith GA, Chapman JI. </w:t>
            </w:r>
            <w:r w:rsidRPr="009577B6">
              <w:rPr>
                <w:rFonts w:ascii="Segoe UI" w:hAnsi="Segoe UI" w:cs="Segoe UI"/>
                <w:i/>
                <w:sz w:val="20"/>
                <w:szCs w:val="20"/>
                <w:lang w:val="en-GB"/>
              </w:rPr>
              <w:t xml:space="preserve">An evaluation of a safety education program for kindergarten and elementary school children. </w:t>
            </w:r>
            <w:r w:rsidRPr="009577B6">
              <w:rPr>
                <w:rFonts w:ascii="Segoe UI" w:hAnsi="Segoe UI" w:cs="Segoe UI"/>
                <w:sz w:val="20"/>
                <w:szCs w:val="20"/>
                <w:lang w:val="en-GB"/>
              </w:rPr>
              <w:t>Arch pediatr adolesc med 2000, 154: 227-231.</w:t>
            </w:r>
          </w:p>
          <w:p w14:paraId="0CD62056"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Meissner TM</w:t>
            </w:r>
            <w:r w:rsidRPr="009577B6">
              <w:rPr>
                <w:rFonts w:ascii="Segoe UI" w:hAnsi="Segoe UI" w:cs="Segoe UI"/>
                <w:sz w:val="20"/>
                <w:szCs w:val="20"/>
                <w:lang w:val="en-GB"/>
              </w:rPr>
              <w:t xml:space="preserve">, Kloppe C, Hanefeld C. </w:t>
            </w:r>
            <w:r w:rsidRPr="009577B6">
              <w:rPr>
                <w:rFonts w:ascii="Segoe UI" w:hAnsi="Segoe UI" w:cs="Segoe UI"/>
                <w:i/>
                <w:sz w:val="20"/>
                <w:szCs w:val="20"/>
                <w:lang w:val="en-GB"/>
              </w:rPr>
              <w:t xml:space="preserve">Basic life support skills of high school students before and after cardiopulmonary resuscitation training: a longitudinal investigation. </w:t>
            </w:r>
            <w:r w:rsidRPr="009577B6">
              <w:rPr>
                <w:rFonts w:ascii="Segoe UI" w:hAnsi="Segoe UI" w:cs="Segoe UI"/>
                <w:sz w:val="20"/>
                <w:szCs w:val="20"/>
                <w:lang w:val="en-GB"/>
              </w:rPr>
              <w:t>Scand J Trauma Resusc Emerg Med 2012, 20</w:t>
            </w:r>
            <w:r w:rsidRPr="009577B6">
              <w:rPr>
                <w:rFonts w:ascii="Segoe UI" w:hAnsi="Segoe UI" w:cs="Segoe UI"/>
                <w:b/>
                <w:sz w:val="20"/>
                <w:szCs w:val="20"/>
                <w:lang w:val="en-GB"/>
              </w:rPr>
              <w:t>,</w:t>
            </w:r>
            <w:r w:rsidRPr="009577B6">
              <w:rPr>
                <w:rFonts w:ascii="Segoe UI" w:hAnsi="Segoe UI" w:cs="Segoe UI"/>
                <w:sz w:val="20"/>
                <w:szCs w:val="20"/>
                <w:lang w:val="en-GB"/>
              </w:rPr>
              <w:t xml:space="preserve"> 31.</w:t>
            </w:r>
          </w:p>
          <w:p w14:paraId="0DA32A82"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Moore JP</w:t>
            </w:r>
            <w:r w:rsidRPr="009577B6">
              <w:rPr>
                <w:rFonts w:ascii="Segoe UI" w:hAnsi="Segoe UI" w:cs="Segoe UI"/>
                <w:sz w:val="20"/>
                <w:szCs w:val="20"/>
                <w:lang w:val="en-GB"/>
              </w:rPr>
              <w:t xml:space="preserve">, Plotnikoff RC, Preston GD. </w:t>
            </w:r>
            <w:r w:rsidRPr="009577B6">
              <w:rPr>
                <w:rFonts w:ascii="Segoe UI" w:hAnsi="Segoe UI" w:cs="Segoe UI"/>
                <w:i/>
                <w:sz w:val="20"/>
                <w:szCs w:val="20"/>
                <w:lang w:val="en-GB"/>
              </w:rPr>
              <w:t xml:space="preserve">A study of school students’ long term retention of expired air resuscitation knowledge and skills. </w:t>
            </w:r>
            <w:r w:rsidRPr="009577B6">
              <w:rPr>
                <w:rFonts w:ascii="Segoe UI" w:hAnsi="Segoe UI" w:cs="Segoe UI"/>
                <w:sz w:val="20"/>
                <w:szCs w:val="20"/>
                <w:lang w:val="en-GB"/>
              </w:rPr>
              <w:t>Resuscitation 1992, 24: 17-25.</w:t>
            </w:r>
          </w:p>
          <w:p w14:paraId="47A27798"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Petric J</w:t>
            </w:r>
            <w:r w:rsidRPr="009577B6">
              <w:rPr>
                <w:rFonts w:ascii="Segoe UI" w:hAnsi="Segoe UI" w:cs="Segoe UI"/>
                <w:sz w:val="20"/>
                <w:szCs w:val="20"/>
                <w:lang w:val="en-GB"/>
              </w:rPr>
              <w:t xml:space="preserve">, Malicki M, Markovic D, Mestrovic J. </w:t>
            </w:r>
            <w:r w:rsidRPr="009577B6">
              <w:rPr>
                <w:rFonts w:ascii="Segoe UI" w:hAnsi="Segoe UI" w:cs="Segoe UI"/>
                <w:i/>
                <w:sz w:val="20"/>
                <w:szCs w:val="20"/>
                <w:lang w:val="en-GB"/>
              </w:rPr>
              <w:t xml:space="preserve">Students’ and parents’ attitudes toward basic life suppot training in primary schools. </w:t>
            </w:r>
            <w:r w:rsidRPr="009577B6">
              <w:rPr>
                <w:rFonts w:ascii="Segoe UI" w:hAnsi="Segoe UI" w:cs="Segoe UI"/>
                <w:sz w:val="20"/>
                <w:szCs w:val="20"/>
                <w:lang w:val="en-GB"/>
              </w:rPr>
              <w:t>Croat Med J 2013, 54: 376-380.</w:t>
            </w:r>
          </w:p>
          <w:p w14:paraId="3ED2EF2A"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Plotnikoff R</w:t>
            </w:r>
            <w:r w:rsidRPr="009577B6">
              <w:rPr>
                <w:rFonts w:ascii="Segoe UI" w:hAnsi="Segoe UI" w:cs="Segoe UI"/>
                <w:sz w:val="20"/>
                <w:szCs w:val="20"/>
                <w:lang w:val="en-GB"/>
              </w:rPr>
              <w:t xml:space="preserve">, Moore PJ. </w:t>
            </w:r>
            <w:r w:rsidRPr="009577B6">
              <w:rPr>
                <w:rFonts w:ascii="Segoe UI" w:hAnsi="Segoe UI" w:cs="Segoe UI"/>
                <w:i/>
                <w:sz w:val="20"/>
                <w:szCs w:val="20"/>
                <w:lang w:val="en-GB"/>
              </w:rPr>
              <w:t xml:space="preserve">Retention of cardiopulmonary resuscitation knowledge and skills by 11- and 12-year-old children. </w:t>
            </w:r>
            <w:r w:rsidRPr="009577B6">
              <w:rPr>
                <w:rFonts w:ascii="Segoe UI" w:hAnsi="Segoe UI" w:cs="Segoe UI"/>
                <w:sz w:val="20"/>
                <w:szCs w:val="20"/>
                <w:lang w:val="en-GB"/>
              </w:rPr>
              <w:t>The medical Journal of Asutralia 1989, 150: 297-302.</w:t>
            </w:r>
          </w:p>
          <w:p w14:paraId="3D2DFC25"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Reder S</w:t>
            </w:r>
            <w:r w:rsidRPr="009577B6">
              <w:rPr>
                <w:rFonts w:ascii="Segoe UI" w:hAnsi="Segoe UI" w:cs="Segoe UI"/>
                <w:sz w:val="20"/>
                <w:szCs w:val="20"/>
                <w:lang w:val="en-GB"/>
              </w:rPr>
              <w:t xml:space="preserve">, Cummings P, Quan L. </w:t>
            </w:r>
            <w:r w:rsidRPr="009577B6">
              <w:rPr>
                <w:rFonts w:ascii="Segoe UI" w:hAnsi="Segoe UI" w:cs="Segoe UI"/>
                <w:i/>
                <w:sz w:val="20"/>
                <w:szCs w:val="20"/>
                <w:lang w:val="en-GB"/>
              </w:rPr>
              <w:t xml:space="preserve">Comparison of the three instructional methods for teaching cardiopulmonary resuscitation and use of an automatic external defibrillator to high school students. </w:t>
            </w:r>
            <w:r w:rsidRPr="009577B6">
              <w:rPr>
                <w:rFonts w:ascii="Segoe UI" w:hAnsi="Segoe UI" w:cs="Segoe UI"/>
                <w:sz w:val="20"/>
                <w:szCs w:val="20"/>
                <w:lang w:val="en-GB"/>
              </w:rPr>
              <w:t>Resuscitation 2006, 69: 443-453.</w:t>
            </w:r>
          </w:p>
          <w:p w14:paraId="282EE1C6"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Sherif C</w:t>
            </w:r>
            <w:r w:rsidRPr="009577B6">
              <w:rPr>
                <w:rFonts w:ascii="Segoe UI" w:hAnsi="Segoe UI" w:cs="Segoe UI"/>
                <w:sz w:val="20"/>
                <w:szCs w:val="20"/>
                <w:lang w:val="en-GB"/>
              </w:rPr>
              <w:t xml:space="preserve">, Erdös J, Sohm M, Schönbauer R, Rabitsch W, Schuster E, Frass M. </w:t>
            </w:r>
            <w:r w:rsidRPr="009577B6">
              <w:rPr>
                <w:rFonts w:ascii="Segoe UI" w:hAnsi="Segoe UI" w:cs="Segoe UI"/>
                <w:i/>
                <w:sz w:val="20"/>
                <w:szCs w:val="20"/>
                <w:lang w:val="en-GB"/>
              </w:rPr>
              <w:t xml:space="preserve">Effectiveness of mouth-to-mouth resuscitation performed by young adolescents on a mannequin. </w:t>
            </w:r>
            <w:r w:rsidRPr="009577B6">
              <w:rPr>
                <w:rFonts w:ascii="Segoe UI" w:hAnsi="Segoe UI" w:cs="Segoe UI"/>
                <w:sz w:val="20"/>
                <w:szCs w:val="20"/>
                <w:lang w:val="en-GB"/>
              </w:rPr>
              <w:t>American Journal of Emergency Medicine 2005, 23: 51-54.</w:t>
            </w:r>
          </w:p>
          <w:p w14:paraId="2998239A"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Uray T</w:t>
            </w:r>
            <w:r w:rsidRPr="009577B6">
              <w:rPr>
                <w:rFonts w:ascii="Segoe UI" w:hAnsi="Segoe UI" w:cs="Segoe UI"/>
                <w:sz w:val="20"/>
                <w:szCs w:val="20"/>
                <w:lang w:val="en-GB"/>
              </w:rPr>
              <w:t xml:space="preserve">, Lunzer A, Ochsenhofer A, Thanikkel L, Zingerle R, Lillie P, Brandl E, Sterz F, LSFA school study group. </w:t>
            </w:r>
            <w:r w:rsidRPr="009577B6">
              <w:rPr>
                <w:rFonts w:ascii="Segoe UI" w:hAnsi="Segoe UI" w:cs="Segoe UI"/>
                <w:i/>
                <w:sz w:val="20"/>
                <w:szCs w:val="20"/>
                <w:lang w:val="en-GB"/>
              </w:rPr>
              <w:t xml:space="preserve">Feasibility of life-supporting first-aid (LSFA) training as a mandatory subject in primary schools. </w:t>
            </w:r>
            <w:r w:rsidRPr="009577B6">
              <w:rPr>
                <w:rFonts w:ascii="Segoe UI" w:hAnsi="Segoe UI" w:cs="Segoe UI"/>
                <w:sz w:val="20"/>
                <w:szCs w:val="20"/>
                <w:lang w:val="en-GB"/>
              </w:rPr>
              <w:t>Resuscitation 2003, 59: 211-220.</w:t>
            </w:r>
          </w:p>
          <w:p w14:paraId="4C9A870A" w14:textId="0267E914"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Wilks J</w:t>
            </w:r>
            <w:r w:rsidRPr="009577B6">
              <w:rPr>
                <w:rFonts w:ascii="Segoe UI" w:hAnsi="Segoe UI" w:cs="Segoe UI"/>
                <w:sz w:val="20"/>
                <w:szCs w:val="20"/>
                <w:lang w:val="en-GB"/>
              </w:rPr>
              <w:t xml:space="preserve">, Kanasa H, Pendergast D, Clark K. </w:t>
            </w:r>
            <w:r w:rsidRPr="009577B6">
              <w:rPr>
                <w:rFonts w:ascii="Segoe UI" w:hAnsi="Segoe UI" w:cs="Segoe UI"/>
                <w:i/>
                <w:sz w:val="20"/>
                <w:szCs w:val="20"/>
                <w:lang w:val="en-GB"/>
              </w:rPr>
              <w:t>Emergency response readiness for primary school children.</w:t>
            </w:r>
            <w:r w:rsidRPr="009577B6">
              <w:rPr>
                <w:rFonts w:ascii="Segoe UI" w:hAnsi="Segoe UI" w:cs="Segoe UI"/>
                <w:sz w:val="20"/>
                <w:szCs w:val="20"/>
                <w:lang w:val="en-GB"/>
              </w:rPr>
              <w:t xml:space="preserve"> Aust Health Rev 201</w:t>
            </w:r>
            <w:r w:rsidR="00B94310" w:rsidRPr="009577B6">
              <w:rPr>
                <w:rFonts w:ascii="Segoe UI" w:hAnsi="Segoe UI" w:cs="Segoe UI"/>
                <w:sz w:val="20"/>
                <w:szCs w:val="20"/>
                <w:lang w:val="en-GB"/>
              </w:rPr>
              <w:t>6</w:t>
            </w:r>
            <w:r w:rsidRPr="009577B6">
              <w:rPr>
                <w:rFonts w:ascii="Segoe UI" w:hAnsi="Segoe UI" w:cs="Segoe UI"/>
                <w:sz w:val="20"/>
                <w:szCs w:val="20"/>
                <w:lang w:val="en-GB"/>
              </w:rPr>
              <w:t>.</w:t>
            </w:r>
          </w:p>
          <w:p w14:paraId="5F3B5808" w14:textId="4DE228D6"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Wilks J</w:t>
            </w:r>
            <w:r w:rsidRPr="009577B6">
              <w:rPr>
                <w:rFonts w:ascii="Segoe UI" w:hAnsi="Segoe UI" w:cs="Segoe UI"/>
                <w:sz w:val="20"/>
                <w:szCs w:val="20"/>
                <w:lang w:val="en-GB"/>
              </w:rPr>
              <w:t xml:space="preserve">, Kanasa H, Pendergast D, Clark K. </w:t>
            </w:r>
            <w:r w:rsidRPr="009577B6">
              <w:rPr>
                <w:rFonts w:ascii="Segoe UI" w:hAnsi="Segoe UI" w:cs="Segoe UI"/>
                <w:i/>
                <w:sz w:val="20"/>
                <w:szCs w:val="20"/>
                <w:lang w:val="en-GB"/>
              </w:rPr>
              <w:t xml:space="preserve">Beach safety education for primary school children. </w:t>
            </w:r>
            <w:r w:rsidRPr="009577B6">
              <w:rPr>
                <w:rFonts w:ascii="Segoe UI" w:hAnsi="Segoe UI" w:cs="Segoe UI"/>
                <w:sz w:val="20"/>
                <w:szCs w:val="20"/>
                <w:lang w:val="en-GB"/>
              </w:rPr>
              <w:t>Int J Inj Contr Saf Promot 201</w:t>
            </w:r>
            <w:r w:rsidR="00B94310" w:rsidRPr="009577B6">
              <w:rPr>
                <w:rFonts w:ascii="Segoe UI" w:hAnsi="Segoe UI" w:cs="Segoe UI"/>
                <w:sz w:val="20"/>
                <w:szCs w:val="20"/>
                <w:lang w:val="en-GB"/>
              </w:rPr>
              <w:t>7</w:t>
            </w:r>
            <w:r w:rsidRPr="009577B6">
              <w:rPr>
                <w:rFonts w:ascii="Segoe UI" w:hAnsi="Segoe UI" w:cs="Segoe UI"/>
                <w:b/>
                <w:sz w:val="20"/>
                <w:szCs w:val="20"/>
                <w:lang w:val="en-GB"/>
              </w:rPr>
              <w:t>,</w:t>
            </w:r>
            <w:r w:rsidRPr="009577B6">
              <w:rPr>
                <w:rFonts w:ascii="Segoe UI" w:hAnsi="Segoe UI" w:cs="Segoe UI"/>
                <w:sz w:val="20"/>
                <w:szCs w:val="20"/>
                <w:lang w:val="en-GB"/>
              </w:rPr>
              <w:t xml:space="preserve"> 1-10.</w:t>
            </w:r>
          </w:p>
          <w:p w14:paraId="02AD1D1A" w14:textId="77777777" w:rsidR="00073C5A"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Younas S</w:t>
            </w:r>
            <w:r w:rsidRPr="009577B6">
              <w:rPr>
                <w:rFonts w:ascii="Segoe UI" w:hAnsi="Segoe UI" w:cs="Segoe UI"/>
                <w:sz w:val="20"/>
                <w:szCs w:val="20"/>
                <w:lang w:val="en-GB"/>
              </w:rPr>
              <w:t xml:space="preserve">, Raynes A, Morton S, Mackway-Jones K. </w:t>
            </w:r>
            <w:r w:rsidRPr="009577B6">
              <w:rPr>
                <w:rFonts w:ascii="Segoe UI" w:hAnsi="Segoe UI" w:cs="Segoe UI"/>
                <w:i/>
                <w:sz w:val="20"/>
                <w:szCs w:val="20"/>
                <w:lang w:val="en-GB"/>
              </w:rPr>
              <w:t xml:space="preserve">An evaluation of the effectiveness of the opportunities for resuscitation and citizen safety (ORCS) defibrillator training programme designed for older school children. </w:t>
            </w:r>
            <w:r w:rsidRPr="009577B6">
              <w:rPr>
                <w:rFonts w:ascii="Segoe UI" w:hAnsi="Segoe UI" w:cs="Segoe UI"/>
                <w:sz w:val="20"/>
                <w:szCs w:val="20"/>
                <w:lang w:val="en-GB"/>
              </w:rPr>
              <w:t>Resuscitation 2006, 71: 222-228.</w:t>
            </w:r>
          </w:p>
          <w:p w14:paraId="2E8354CD" w14:textId="77777777" w:rsidR="00453FDE" w:rsidRDefault="00453FDE" w:rsidP="00453FDE">
            <w:pPr>
              <w:pStyle w:val="EndNoteBibliography"/>
              <w:spacing w:after="0"/>
              <w:rPr>
                <w:rFonts w:ascii="Segoe UI" w:hAnsi="Segoe UI" w:cs="Segoe UI"/>
                <w:sz w:val="20"/>
                <w:szCs w:val="20"/>
                <w:lang w:val="en-GB"/>
              </w:rPr>
            </w:pPr>
          </w:p>
          <w:p w14:paraId="7F59145C" w14:textId="77777777" w:rsidR="00453FDE" w:rsidRPr="009577B6" w:rsidRDefault="00453FDE" w:rsidP="00453FDE">
            <w:pPr>
              <w:pStyle w:val="EndNoteBibliography"/>
              <w:spacing w:after="0"/>
              <w:rPr>
                <w:rFonts w:ascii="Segoe UI" w:hAnsi="Segoe UI" w:cs="Segoe UI"/>
                <w:sz w:val="20"/>
                <w:szCs w:val="20"/>
                <w:lang w:val="en-GB"/>
              </w:rPr>
            </w:pPr>
          </w:p>
          <w:p w14:paraId="46421B07" w14:textId="77777777" w:rsidR="00073C5A" w:rsidRPr="009577B6" w:rsidRDefault="00073C5A" w:rsidP="00453FDE">
            <w:pPr>
              <w:spacing w:after="0"/>
              <w:rPr>
                <w:rFonts w:cs="Segoe UI"/>
                <w:b/>
                <w:szCs w:val="20"/>
                <w:u w:val="single"/>
                <w:lang w:val="en-US"/>
              </w:rPr>
            </w:pPr>
            <w:r w:rsidRPr="009577B6">
              <w:rPr>
                <w:rFonts w:cs="Segoe UI"/>
                <w:b/>
                <w:szCs w:val="20"/>
                <w:u w:val="single"/>
                <w:lang w:val="en-US"/>
              </w:rPr>
              <w:lastRenderedPageBreak/>
              <w:t>Systematic reviews</w:t>
            </w:r>
          </w:p>
          <w:p w14:paraId="7113B84E"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De Buck E</w:t>
            </w:r>
            <w:r w:rsidRPr="009577B6">
              <w:rPr>
                <w:rFonts w:ascii="Segoe UI" w:hAnsi="Segoe UI" w:cs="Segoe UI"/>
                <w:sz w:val="20"/>
                <w:szCs w:val="20"/>
                <w:lang w:val="en-GB"/>
              </w:rPr>
              <w:t xml:space="preserve">, Van Remoortel H, Dieltjens T, Verstraeten H, Clarysse M, Moens O, Vandekerckhove P. </w:t>
            </w:r>
            <w:r w:rsidRPr="009577B6">
              <w:rPr>
                <w:rFonts w:ascii="Segoe UI" w:hAnsi="Segoe UI" w:cs="Segoe UI"/>
                <w:i/>
                <w:sz w:val="20"/>
                <w:szCs w:val="20"/>
                <w:lang w:val="en-GB"/>
              </w:rPr>
              <w:t>Evidence-based educational pathway for the integration of first aid training in school curricula.</w:t>
            </w:r>
            <w:r w:rsidRPr="009577B6">
              <w:rPr>
                <w:rFonts w:ascii="Segoe UI" w:hAnsi="Segoe UI" w:cs="Segoe UI"/>
                <w:sz w:val="20"/>
                <w:szCs w:val="20"/>
                <w:lang w:val="en-GB"/>
              </w:rPr>
              <w:t xml:space="preserve"> Resuscitation 2015, 94</w:t>
            </w:r>
            <w:r w:rsidRPr="009577B6">
              <w:rPr>
                <w:rFonts w:ascii="Segoe UI" w:hAnsi="Segoe UI" w:cs="Segoe UI"/>
                <w:b/>
                <w:sz w:val="20"/>
                <w:szCs w:val="20"/>
                <w:lang w:val="en-GB"/>
              </w:rPr>
              <w:t>,</w:t>
            </w:r>
            <w:r w:rsidRPr="009577B6">
              <w:rPr>
                <w:rFonts w:ascii="Segoe UI" w:hAnsi="Segoe UI" w:cs="Segoe UI"/>
                <w:sz w:val="20"/>
                <w:szCs w:val="20"/>
                <w:lang w:val="en-GB"/>
              </w:rPr>
              <w:t xml:space="preserve"> 8-22.</w:t>
            </w:r>
          </w:p>
          <w:p w14:paraId="1C92743C"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Dieltjens T</w:t>
            </w:r>
            <w:r w:rsidRPr="009577B6">
              <w:rPr>
                <w:rFonts w:ascii="Segoe UI" w:hAnsi="Segoe UI" w:cs="Segoe UI"/>
                <w:sz w:val="20"/>
                <w:szCs w:val="20"/>
                <w:lang w:val="en-GB"/>
              </w:rPr>
              <w:t xml:space="preserve">, De Buck E, Verstraeten H, Adriaenssens L, Clarysse M, Moens O, Devreker A, Bastiaen M, Claessens C, Verhelst K. </w:t>
            </w:r>
            <w:r w:rsidRPr="009577B6">
              <w:rPr>
                <w:rFonts w:ascii="Segoe UI" w:hAnsi="Segoe UI" w:cs="Segoe UI"/>
                <w:i/>
                <w:sz w:val="20"/>
                <w:szCs w:val="20"/>
                <w:lang w:val="en-GB"/>
              </w:rPr>
              <w:t>Evidence-based recommendations on automated external defibrillator training for children and young people in Flanders-Belgium.</w:t>
            </w:r>
            <w:r w:rsidRPr="009577B6">
              <w:rPr>
                <w:rFonts w:ascii="Segoe UI" w:hAnsi="Segoe UI" w:cs="Segoe UI"/>
                <w:sz w:val="20"/>
                <w:szCs w:val="20"/>
                <w:lang w:val="en-GB"/>
              </w:rPr>
              <w:t xml:space="preserve"> Resuscitation 2013, 84</w:t>
            </w:r>
            <w:r w:rsidRPr="009577B6">
              <w:rPr>
                <w:rFonts w:ascii="Segoe UI" w:hAnsi="Segoe UI" w:cs="Segoe UI"/>
                <w:b/>
                <w:sz w:val="20"/>
                <w:szCs w:val="20"/>
                <w:lang w:val="en-GB"/>
              </w:rPr>
              <w:t>,</w:t>
            </w:r>
            <w:r w:rsidRPr="009577B6">
              <w:rPr>
                <w:rFonts w:ascii="Segoe UI" w:hAnsi="Segoe UI" w:cs="Segoe UI"/>
                <w:sz w:val="20"/>
                <w:szCs w:val="20"/>
                <w:lang w:val="en-GB"/>
              </w:rPr>
              <w:t xml:space="preserve"> 1304-9.</w:t>
            </w:r>
          </w:p>
          <w:p w14:paraId="3981EADA"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He Z</w:t>
            </w:r>
            <w:r w:rsidRPr="009577B6">
              <w:rPr>
                <w:rFonts w:ascii="Segoe UI" w:hAnsi="Segoe UI" w:cs="Segoe UI"/>
                <w:sz w:val="20"/>
                <w:szCs w:val="20"/>
                <w:lang w:val="en-GB"/>
              </w:rPr>
              <w:t xml:space="preserve">, Wynn P, Kendrick D. </w:t>
            </w:r>
            <w:r w:rsidRPr="009577B6">
              <w:rPr>
                <w:rFonts w:ascii="Segoe UI" w:hAnsi="Segoe UI" w:cs="Segoe UI"/>
                <w:i/>
                <w:sz w:val="20"/>
                <w:szCs w:val="20"/>
                <w:lang w:val="en-GB"/>
              </w:rPr>
              <w:t>Non-resuscitative first-aid training for children and laypeople: a systematic review.</w:t>
            </w:r>
            <w:r w:rsidRPr="009577B6">
              <w:rPr>
                <w:rFonts w:ascii="Segoe UI" w:hAnsi="Segoe UI" w:cs="Segoe UI"/>
                <w:sz w:val="20"/>
                <w:szCs w:val="20"/>
                <w:lang w:val="en-GB"/>
              </w:rPr>
              <w:t xml:space="preserve"> Emerg Med J 2014, 31(9):763-8.</w:t>
            </w:r>
          </w:p>
          <w:p w14:paraId="63AACF58" w14:textId="1AC96088" w:rsidR="00073C5A" w:rsidRPr="00BE199D" w:rsidRDefault="00073C5A" w:rsidP="00453FDE">
            <w:pPr>
              <w:spacing w:after="0"/>
              <w:rPr>
                <w:rFonts w:cs="Segoe UI"/>
                <w:szCs w:val="17"/>
                <w:lang w:val="en-US"/>
              </w:rPr>
            </w:pPr>
            <w:r w:rsidRPr="00BE199D">
              <w:rPr>
                <w:rFonts w:cs="Segoe UI"/>
                <w:szCs w:val="17"/>
                <w:u w:val="single"/>
                <w:lang w:val="en-US"/>
              </w:rPr>
              <w:t>Lenson S</w:t>
            </w:r>
            <w:r w:rsidRPr="00BE199D">
              <w:rPr>
                <w:rFonts w:cs="Segoe UI"/>
                <w:szCs w:val="17"/>
                <w:lang w:val="en-US"/>
              </w:rPr>
              <w:t xml:space="preserve">, Mills J. </w:t>
            </w:r>
            <w:r w:rsidRPr="00BE199D">
              <w:rPr>
                <w:rFonts w:cs="Segoe UI"/>
                <w:i/>
                <w:szCs w:val="17"/>
                <w:lang w:val="en-US"/>
              </w:rPr>
              <w:t xml:space="preserve">First aid knowledge retention in school children: A review of the literature. </w:t>
            </w:r>
            <w:r w:rsidRPr="00BE199D">
              <w:rPr>
                <w:rFonts w:cs="Segoe UI"/>
                <w:szCs w:val="17"/>
                <w:lang w:val="en-US"/>
              </w:rPr>
              <w:t>Australasian Jo</w:t>
            </w:r>
            <w:r w:rsidR="00453FDE">
              <w:rPr>
                <w:rFonts w:cs="Segoe UI"/>
                <w:szCs w:val="17"/>
                <w:lang w:val="en-US"/>
              </w:rPr>
              <w:t>urnal of Paramedicine 2016, 13.</w:t>
            </w:r>
          </w:p>
          <w:p w14:paraId="20D4E11F" w14:textId="35B3D66B" w:rsidR="00073C5A" w:rsidRPr="00BE199D" w:rsidRDefault="00073C5A" w:rsidP="00453FDE">
            <w:pPr>
              <w:spacing w:after="0"/>
              <w:rPr>
                <w:rFonts w:cs="Segoe UI"/>
                <w:szCs w:val="17"/>
                <w:lang w:val="en-US"/>
              </w:rPr>
            </w:pPr>
            <w:r w:rsidRPr="00BE199D">
              <w:rPr>
                <w:rFonts w:cs="Segoe UI"/>
                <w:szCs w:val="17"/>
                <w:u w:val="single"/>
                <w:lang w:val="en-US"/>
              </w:rPr>
              <w:t>Plant N</w:t>
            </w:r>
            <w:r w:rsidRPr="00BE199D">
              <w:rPr>
                <w:rFonts w:cs="Segoe UI"/>
                <w:szCs w:val="17"/>
                <w:lang w:val="en-US"/>
              </w:rPr>
              <w:t xml:space="preserve">, Taylor K. </w:t>
            </w:r>
            <w:r w:rsidRPr="00BE199D">
              <w:rPr>
                <w:rFonts w:cs="Segoe UI"/>
                <w:i/>
                <w:szCs w:val="17"/>
                <w:lang w:val="en-US"/>
              </w:rPr>
              <w:t>How best to teach CPR to schoolchildren: a systematic review.</w:t>
            </w:r>
            <w:r w:rsidRPr="00BE199D">
              <w:rPr>
                <w:rFonts w:cs="Segoe UI"/>
                <w:szCs w:val="17"/>
                <w:lang w:val="en-US"/>
              </w:rPr>
              <w:t xml:space="preserve"> Resuscitation 2013, 84(4):415-</w:t>
            </w:r>
            <w:r w:rsidR="00453FDE">
              <w:rPr>
                <w:rFonts w:cs="Segoe UI"/>
                <w:szCs w:val="17"/>
                <w:lang w:val="en-US"/>
              </w:rPr>
              <w:t>21.</w:t>
            </w:r>
          </w:p>
          <w:p w14:paraId="21CD13DE" w14:textId="77777777" w:rsidR="00073C5A" w:rsidRPr="00BE199D" w:rsidRDefault="00073C5A" w:rsidP="00453FDE">
            <w:pPr>
              <w:spacing w:after="0"/>
              <w:rPr>
                <w:rFonts w:cs="Segoe UI"/>
                <w:szCs w:val="17"/>
              </w:rPr>
            </w:pPr>
            <w:r w:rsidRPr="00BE199D">
              <w:rPr>
                <w:rFonts w:cs="Segoe UI"/>
                <w:szCs w:val="17"/>
                <w:u w:val="single"/>
                <w:lang w:val="en-US"/>
              </w:rPr>
              <w:t>Reveruzzi B</w:t>
            </w:r>
            <w:r w:rsidRPr="00BE199D">
              <w:rPr>
                <w:rFonts w:cs="Segoe UI"/>
                <w:szCs w:val="17"/>
                <w:lang w:val="en-US"/>
              </w:rPr>
              <w:t xml:space="preserve">, Buckley L, Sheehan M. </w:t>
            </w:r>
            <w:r w:rsidRPr="00BE199D">
              <w:rPr>
                <w:rFonts w:cs="Segoe UI"/>
                <w:i/>
                <w:szCs w:val="17"/>
                <w:lang w:val="en-US"/>
              </w:rPr>
              <w:t>School-Based First Aid Training Programs: A Systematic Review.</w:t>
            </w:r>
            <w:r w:rsidRPr="00BE199D">
              <w:rPr>
                <w:rFonts w:cs="Segoe UI"/>
                <w:szCs w:val="17"/>
                <w:lang w:val="en-US"/>
              </w:rPr>
              <w:t xml:space="preserve"> </w:t>
            </w:r>
            <w:r w:rsidRPr="00BE199D">
              <w:rPr>
                <w:rFonts w:cs="Segoe UI"/>
                <w:szCs w:val="17"/>
              </w:rPr>
              <w:t>J Sch Health 2016, 86(4):266-72.</w:t>
            </w:r>
          </w:p>
        </w:tc>
      </w:tr>
    </w:tbl>
    <w:p w14:paraId="6D09D000" w14:textId="77777777" w:rsidR="00073C5A" w:rsidRPr="00BE199D" w:rsidRDefault="00073C5A" w:rsidP="00073C5A">
      <w:pPr>
        <w:spacing w:after="0"/>
        <w:rPr>
          <w:rFonts w:cs="Segoe UI"/>
          <w:szCs w:val="17"/>
        </w:rPr>
      </w:pPr>
    </w:p>
    <w:p w14:paraId="2C7D7B39" w14:textId="77777777" w:rsidR="00073C5A" w:rsidRPr="00BE199D" w:rsidRDefault="00073C5A" w:rsidP="00073C5A">
      <w:pPr>
        <w:rPr>
          <w:rFonts w:cs="Segoe UI"/>
        </w:rPr>
      </w:pPr>
    </w:p>
    <w:p w14:paraId="64ED10D9" w14:textId="77777777" w:rsidR="00073C5A" w:rsidRPr="00BE199D" w:rsidRDefault="00073C5A" w:rsidP="00073C5A">
      <w:pPr>
        <w:spacing w:after="0"/>
        <w:rPr>
          <w:rFonts w:cs="Segoe UI"/>
        </w:rPr>
      </w:pPr>
      <w:r w:rsidRPr="00BE199D">
        <w:rPr>
          <w:rFonts w:cs="Segoe UI"/>
        </w:rPr>
        <w:br w:type="page"/>
      </w:r>
    </w:p>
    <w:p w14:paraId="75AC382F" w14:textId="433310C8" w:rsidR="00073C5A" w:rsidRPr="00BE199D" w:rsidRDefault="00073C5A" w:rsidP="00073C5A">
      <w:pPr>
        <w:pStyle w:val="Kop2"/>
        <w:rPr>
          <w:rFonts w:cs="Segoe UI"/>
        </w:rPr>
      </w:pPr>
      <w:bookmarkStart w:id="13" w:name="_Toc496527965"/>
      <w:bookmarkStart w:id="14" w:name="_Toc16261143"/>
      <w:r w:rsidRPr="00BE199D">
        <w:rPr>
          <w:rFonts w:cs="Segoe UI"/>
        </w:rPr>
        <w:lastRenderedPageBreak/>
        <w:t>R</w:t>
      </w:r>
      <w:r w:rsidR="000B50D3" w:rsidRPr="00BE199D">
        <w:rPr>
          <w:rFonts w:cs="Segoe UI"/>
        </w:rPr>
        <w:t>esuscitation</w:t>
      </w:r>
      <w:bookmarkEnd w:id="13"/>
      <w:bookmarkEnd w:id="14"/>
    </w:p>
    <w:p w14:paraId="6AF45DBB" w14:textId="77777777" w:rsidR="00073C5A" w:rsidRPr="00BE199D" w:rsidRDefault="00073C5A" w:rsidP="00073C5A">
      <w:pPr>
        <w:spacing w:after="0"/>
        <w:rPr>
          <w:rFonts w:cs="Segoe UI"/>
          <w:b/>
          <w:szCs w:val="17"/>
        </w:rPr>
      </w:pPr>
    </w:p>
    <w:p w14:paraId="000549CA" w14:textId="77777777" w:rsidR="00073C5A" w:rsidRPr="009577B6" w:rsidRDefault="00073C5A" w:rsidP="00073C5A">
      <w:pPr>
        <w:pStyle w:val="H3"/>
        <w:keepNext w:val="0"/>
        <w:spacing w:before="0" w:after="0"/>
        <w:rPr>
          <w:rFonts w:ascii="Segoe UI" w:hAnsi="Segoe UI" w:cs="Segoe UI"/>
          <w:sz w:val="20"/>
          <w:szCs w:val="20"/>
          <w:lang w:val="en-GB"/>
        </w:rPr>
      </w:pPr>
      <w:r w:rsidRPr="009577B6">
        <w:rPr>
          <w:rFonts w:ascii="Segoe UI" w:hAnsi="Segoe UI" w:cs="Segoe UI"/>
          <w:sz w:val="20"/>
          <w:szCs w:val="20"/>
          <w:lang w:val="en-GB"/>
        </w:rPr>
        <w:t>Characteristics of included studies</w:t>
      </w:r>
    </w:p>
    <w:tbl>
      <w:tblPr>
        <w:tblW w:w="949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6"/>
        <w:gridCol w:w="1559"/>
        <w:gridCol w:w="1985"/>
        <w:gridCol w:w="2268"/>
        <w:gridCol w:w="2403"/>
      </w:tblGrid>
      <w:tr w:rsidR="00073C5A" w:rsidRPr="00BE199D" w14:paraId="2B903452" w14:textId="77777777" w:rsidTr="00EA44B5">
        <w:tc>
          <w:tcPr>
            <w:tcW w:w="1276" w:type="dxa"/>
            <w:shd w:val="clear" w:color="auto" w:fill="BFBFBF"/>
          </w:tcPr>
          <w:p w14:paraId="65EC6821"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Author, year, Country</w:t>
            </w:r>
          </w:p>
        </w:tc>
        <w:tc>
          <w:tcPr>
            <w:tcW w:w="1559" w:type="dxa"/>
            <w:shd w:val="clear" w:color="auto" w:fill="BFBFBF"/>
          </w:tcPr>
          <w:p w14:paraId="3963981A"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Study design</w:t>
            </w:r>
          </w:p>
        </w:tc>
        <w:tc>
          <w:tcPr>
            <w:tcW w:w="1985" w:type="dxa"/>
            <w:shd w:val="clear" w:color="auto" w:fill="BFBFBF"/>
          </w:tcPr>
          <w:p w14:paraId="3CCEE42E"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Population</w:t>
            </w:r>
          </w:p>
        </w:tc>
        <w:tc>
          <w:tcPr>
            <w:tcW w:w="2268" w:type="dxa"/>
            <w:shd w:val="clear" w:color="auto" w:fill="BFBFBF"/>
          </w:tcPr>
          <w:p w14:paraId="68147E2B"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Comparison/Risk factor</w:t>
            </w:r>
          </w:p>
        </w:tc>
        <w:tc>
          <w:tcPr>
            <w:tcW w:w="2403" w:type="dxa"/>
            <w:shd w:val="clear" w:color="auto" w:fill="BFBFBF"/>
          </w:tcPr>
          <w:p w14:paraId="75392011"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Remarks</w:t>
            </w:r>
          </w:p>
        </w:tc>
      </w:tr>
      <w:tr w:rsidR="00073C5A" w:rsidRPr="00BE199D" w14:paraId="0BA9E4F6" w14:textId="77777777" w:rsidTr="00EA44B5">
        <w:tc>
          <w:tcPr>
            <w:tcW w:w="1276" w:type="dxa"/>
            <w:shd w:val="clear" w:color="auto" w:fill="auto"/>
          </w:tcPr>
          <w:p w14:paraId="56340947"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Abelairas-Gómez, 2014, Spain</w:t>
            </w:r>
          </w:p>
        </w:tc>
        <w:tc>
          <w:tcPr>
            <w:tcW w:w="1559" w:type="dxa"/>
          </w:tcPr>
          <w:p w14:paraId="2554BA51"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Observational: cohort study</w:t>
            </w:r>
          </w:p>
        </w:tc>
        <w:tc>
          <w:tcPr>
            <w:tcW w:w="1985" w:type="dxa"/>
          </w:tcPr>
          <w:p w14:paraId="3E7C80E1"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Nr. of participants:</w:t>
            </w:r>
          </w:p>
          <w:p w14:paraId="49690E35"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721 students:</w:t>
            </w:r>
          </w:p>
          <w:p w14:paraId="5E52D241" w14:textId="77777777" w:rsidR="00073C5A" w:rsidRPr="00BE199D" w:rsidRDefault="00073C5A" w:rsidP="00073C5A">
            <w:pPr>
              <w:pStyle w:val="Lijstalinea"/>
              <w:numPr>
                <w:ilvl w:val="0"/>
                <w:numId w:val="39"/>
              </w:numPr>
              <w:autoSpaceDE w:val="0"/>
              <w:autoSpaceDN w:val="0"/>
              <w:adjustRightInd w:val="0"/>
              <w:spacing w:after="0"/>
              <w:rPr>
                <w:rFonts w:cs="Segoe UI"/>
                <w:szCs w:val="17"/>
              </w:rPr>
            </w:pPr>
            <w:r w:rsidRPr="00BE199D">
              <w:rPr>
                <w:rFonts w:cs="Segoe UI"/>
                <w:szCs w:val="17"/>
              </w:rPr>
              <w:t>361 males</w:t>
            </w:r>
          </w:p>
          <w:p w14:paraId="2A590100" w14:textId="77777777" w:rsidR="00073C5A" w:rsidRPr="00BE199D" w:rsidRDefault="00073C5A" w:rsidP="00073C5A">
            <w:pPr>
              <w:pStyle w:val="Lijstalinea"/>
              <w:numPr>
                <w:ilvl w:val="0"/>
                <w:numId w:val="39"/>
              </w:numPr>
              <w:autoSpaceDE w:val="0"/>
              <w:autoSpaceDN w:val="0"/>
              <w:adjustRightInd w:val="0"/>
              <w:spacing w:after="0"/>
              <w:rPr>
                <w:rFonts w:cs="Segoe UI"/>
                <w:szCs w:val="17"/>
              </w:rPr>
            </w:pPr>
            <w:r w:rsidRPr="00BE199D">
              <w:rPr>
                <w:rFonts w:cs="Segoe UI"/>
                <w:szCs w:val="17"/>
              </w:rPr>
              <w:t>360 females</w:t>
            </w:r>
          </w:p>
          <w:p w14:paraId="33881A5E" w14:textId="77777777" w:rsidR="00073C5A" w:rsidRPr="00BE199D" w:rsidRDefault="00073C5A" w:rsidP="00EA44B5">
            <w:pPr>
              <w:autoSpaceDE w:val="0"/>
              <w:autoSpaceDN w:val="0"/>
              <w:adjustRightInd w:val="0"/>
              <w:spacing w:after="0"/>
              <w:rPr>
                <w:rFonts w:cs="Segoe UI"/>
                <w:szCs w:val="17"/>
              </w:rPr>
            </w:pPr>
          </w:p>
          <w:p w14:paraId="076858ED"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Age range:</w:t>
            </w:r>
            <w:r w:rsidRPr="00BE199D">
              <w:rPr>
                <w:rFonts w:cs="Segoe UI"/>
                <w:szCs w:val="17"/>
              </w:rPr>
              <w:t xml:space="preserve"> </w:t>
            </w:r>
          </w:p>
          <w:p w14:paraId="4928283B"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10-15 years</w:t>
            </w:r>
          </w:p>
          <w:p w14:paraId="249C38C0" w14:textId="77777777" w:rsidR="00073C5A" w:rsidRPr="00BE199D" w:rsidRDefault="00073C5A" w:rsidP="00EA44B5">
            <w:pPr>
              <w:autoSpaceDE w:val="0"/>
              <w:autoSpaceDN w:val="0"/>
              <w:adjustRightInd w:val="0"/>
              <w:spacing w:after="0"/>
              <w:rPr>
                <w:rFonts w:cs="Segoe UI"/>
                <w:szCs w:val="17"/>
              </w:rPr>
            </w:pPr>
          </w:p>
          <w:p w14:paraId="1839E502"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Two age groups:</w:t>
            </w:r>
          </w:p>
          <w:p w14:paraId="00134D9B"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10-12 years: n=370  13-15 years: n=351</w:t>
            </w:r>
          </w:p>
        </w:tc>
        <w:tc>
          <w:tcPr>
            <w:tcW w:w="2268" w:type="dxa"/>
          </w:tcPr>
          <w:p w14:paraId="7F94D88B" w14:textId="77777777" w:rsidR="00073C5A" w:rsidRPr="00BE199D" w:rsidRDefault="00073C5A" w:rsidP="00EA44B5">
            <w:pPr>
              <w:autoSpaceDE w:val="0"/>
              <w:autoSpaceDN w:val="0"/>
              <w:adjustRightInd w:val="0"/>
              <w:spacing w:after="0"/>
              <w:rPr>
                <w:rFonts w:cs="Segoe UI"/>
                <w:b/>
                <w:szCs w:val="17"/>
                <w:u w:val="single"/>
              </w:rPr>
            </w:pPr>
            <w:r w:rsidRPr="00BE199D">
              <w:rPr>
                <w:rFonts w:cs="Segoe UI"/>
                <w:b/>
                <w:szCs w:val="17"/>
                <w:u w:val="single"/>
              </w:rPr>
              <w:t>Intervention:</w:t>
            </w:r>
          </w:p>
          <w:p w14:paraId="0C445745"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Program:</w:t>
            </w:r>
            <w:r w:rsidRPr="00BE199D">
              <w:rPr>
                <w:rFonts w:cs="Segoe UI"/>
                <w:szCs w:val="17"/>
              </w:rPr>
              <w:t xml:space="preserve"> CPR training</w:t>
            </w:r>
          </w:p>
          <w:p w14:paraId="34D49C41" w14:textId="77777777" w:rsidR="00073C5A" w:rsidRPr="00BE199D" w:rsidRDefault="00073C5A" w:rsidP="00EA44B5">
            <w:pPr>
              <w:autoSpaceDE w:val="0"/>
              <w:autoSpaceDN w:val="0"/>
              <w:adjustRightInd w:val="0"/>
              <w:spacing w:after="0"/>
              <w:rPr>
                <w:rFonts w:cs="Segoe UI"/>
                <w:szCs w:val="17"/>
              </w:rPr>
            </w:pPr>
          </w:p>
          <w:p w14:paraId="5B7B273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Content:</w:t>
            </w:r>
            <w:r w:rsidRPr="00BE199D">
              <w:rPr>
                <w:rFonts w:cs="Segoe UI"/>
                <w:szCs w:val="17"/>
                <w:lang w:val="en-US"/>
              </w:rPr>
              <w:t xml:space="preserve"> Importance of CPR, recognition of cardiac arrest and basic life support manoeuvres. </w:t>
            </w:r>
          </w:p>
          <w:p w14:paraId="1E9BDB9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Lecture + short videos + hands-on manikin training with immediate verbal feedback.</w:t>
            </w:r>
          </w:p>
          <w:p w14:paraId="5C43362C" w14:textId="77777777" w:rsidR="00073C5A" w:rsidRPr="00BE199D" w:rsidRDefault="00073C5A" w:rsidP="00EA44B5">
            <w:pPr>
              <w:autoSpaceDE w:val="0"/>
              <w:autoSpaceDN w:val="0"/>
              <w:adjustRightInd w:val="0"/>
              <w:spacing w:after="0"/>
              <w:rPr>
                <w:rFonts w:cs="Segoe UI"/>
                <w:szCs w:val="17"/>
                <w:lang w:val="en-US"/>
              </w:rPr>
            </w:pPr>
          </w:p>
          <w:p w14:paraId="1982106D"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Duration:</w:t>
            </w:r>
            <w:r w:rsidRPr="00BE199D">
              <w:rPr>
                <w:rFonts w:cs="Segoe UI"/>
                <w:szCs w:val="17"/>
              </w:rPr>
              <w:t xml:space="preserve"> 1 hour</w:t>
            </w:r>
          </w:p>
        </w:tc>
        <w:tc>
          <w:tcPr>
            <w:tcW w:w="2403" w:type="dxa"/>
          </w:tcPr>
          <w:p w14:paraId="2DBCE24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Outcomes were measured 1 hour after training.</w:t>
            </w:r>
          </w:p>
          <w:p w14:paraId="42420FAB" w14:textId="77777777" w:rsidR="00073C5A" w:rsidRPr="00BE199D" w:rsidRDefault="00073C5A" w:rsidP="00EA44B5">
            <w:pPr>
              <w:autoSpaceDE w:val="0"/>
              <w:autoSpaceDN w:val="0"/>
              <w:adjustRightInd w:val="0"/>
              <w:spacing w:after="0"/>
              <w:rPr>
                <w:rFonts w:cs="Segoe UI"/>
                <w:szCs w:val="17"/>
                <w:lang w:val="en-US"/>
              </w:rPr>
            </w:pPr>
          </w:p>
          <w:p w14:paraId="7B5FE45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Skills</w:t>
            </w:r>
            <w:r w:rsidRPr="00BE199D">
              <w:rPr>
                <w:rFonts w:cs="Segoe UI"/>
                <w:szCs w:val="17"/>
                <w:lang w:val="en-US"/>
              </w:rPr>
              <w:t>: CPR quality (depth, rate, leaning and hand position) on manikin measured during 2 minutes</w:t>
            </w:r>
          </w:p>
          <w:p w14:paraId="28C7D9EA" w14:textId="77777777" w:rsidR="00073C5A" w:rsidRPr="00BE199D" w:rsidRDefault="00073C5A" w:rsidP="00EA44B5">
            <w:pPr>
              <w:autoSpaceDE w:val="0"/>
              <w:autoSpaceDN w:val="0"/>
              <w:adjustRightInd w:val="0"/>
              <w:spacing w:after="0"/>
              <w:rPr>
                <w:rFonts w:cs="Segoe UI"/>
                <w:szCs w:val="17"/>
                <w:lang w:val="en-US"/>
              </w:rPr>
            </w:pPr>
          </w:p>
          <w:p w14:paraId="15FFA6A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[data were extracted per age group]</w:t>
            </w:r>
          </w:p>
        </w:tc>
      </w:tr>
      <w:tr w:rsidR="00073C5A" w:rsidRPr="00BE199D" w14:paraId="0683F183" w14:textId="77777777" w:rsidTr="00EA44B5">
        <w:tc>
          <w:tcPr>
            <w:tcW w:w="1276" w:type="dxa"/>
            <w:shd w:val="clear" w:color="auto" w:fill="auto"/>
          </w:tcPr>
          <w:p w14:paraId="0FC167FE"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Alanazi, 2013, Saudi Arabia</w:t>
            </w:r>
          </w:p>
        </w:tc>
        <w:tc>
          <w:tcPr>
            <w:tcW w:w="1559" w:type="dxa"/>
          </w:tcPr>
          <w:p w14:paraId="09BF3EB6"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Observational: cross-sectional study</w:t>
            </w:r>
          </w:p>
        </w:tc>
        <w:tc>
          <w:tcPr>
            <w:tcW w:w="1985" w:type="dxa"/>
          </w:tcPr>
          <w:p w14:paraId="08D591E1"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Nr. of participants</w:t>
            </w:r>
            <w:r w:rsidRPr="00BE199D">
              <w:rPr>
                <w:rFonts w:cs="Segoe UI"/>
                <w:szCs w:val="17"/>
              </w:rPr>
              <w:t>: 575 students:</w:t>
            </w:r>
          </w:p>
          <w:p w14:paraId="044A1C57" w14:textId="77777777" w:rsidR="00073C5A" w:rsidRPr="00BE199D" w:rsidRDefault="00073C5A" w:rsidP="00073C5A">
            <w:pPr>
              <w:pStyle w:val="Lijstalinea"/>
              <w:numPr>
                <w:ilvl w:val="0"/>
                <w:numId w:val="39"/>
              </w:numPr>
              <w:autoSpaceDE w:val="0"/>
              <w:autoSpaceDN w:val="0"/>
              <w:adjustRightInd w:val="0"/>
              <w:spacing w:after="0"/>
              <w:rPr>
                <w:rFonts w:cs="Segoe UI"/>
                <w:szCs w:val="17"/>
              </w:rPr>
            </w:pPr>
            <w:r w:rsidRPr="00BE199D">
              <w:rPr>
                <w:rFonts w:cs="Segoe UI"/>
                <w:szCs w:val="17"/>
              </w:rPr>
              <w:t xml:space="preserve">70% males </w:t>
            </w:r>
          </w:p>
          <w:p w14:paraId="2A2DE08B" w14:textId="77777777" w:rsidR="00073C5A" w:rsidRPr="00BE199D" w:rsidRDefault="00073C5A" w:rsidP="00073C5A">
            <w:pPr>
              <w:pStyle w:val="Lijstalinea"/>
              <w:numPr>
                <w:ilvl w:val="0"/>
                <w:numId w:val="39"/>
              </w:numPr>
              <w:autoSpaceDE w:val="0"/>
              <w:autoSpaceDN w:val="0"/>
              <w:adjustRightInd w:val="0"/>
              <w:spacing w:after="0"/>
              <w:rPr>
                <w:rFonts w:cs="Segoe UI"/>
                <w:szCs w:val="17"/>
              </w:rPr>
            </w:pPr>
            <w:r w:rsidRPr="00BE199D">
              <w:rPr>
                <w:rFonts w:cs="Segoe UI"/>
                <w:szCs w:val="17"/>
              </w:rPr>
              <w:t>30% females</w:t>
            </w:r>
          </w:p>
          <w:p w14:paraId="3D0BEB0B" w14:textId="77777777" w:rsidR="00073C5A" w:rsidRPr="00BE199D" w:rsidRDefault="00073C5A" w:rsidP="00EA44B5">
            <w:pPr>
              <w:autoSpaceDE w:val="0"/>
              <w:autoSpaceDN w:val="0"/>
              <w:adjustRightInd w:val="0"/>
              <w:spacing w:after="0"/>
              <w:rPr>
                <w:rFonts w:cs="Segoe UI"/>
                <w:szCs w:val="17"/>
              </w:rPr>
            </w:pPr>
          </w:p>
          <w:p w14:paraId="0D44E7D4" w14:textId="77777777" w:rsidR="00073C5A" w:rsidRPr="00BE199D" w:rsidRDefault="00073C5A" w:rsidP="00EA44B5">
            <w:pPr>
              <w:autoSpaceDE w:val="0"/>
              <w:autoSpaceDN w:val="0"/>
              <w:adjustRightInd w:val="0"/>
              <w:spacing w:after="0"/>
              <w:rPr>
                <w:rFonts w:cs="Segoe UI"/>
                <w:i/>
                <w:szCs w:val="17"/>
              </w:rPr>
            </w:pPr>
            <w:r w:rsidRPr="00BE199D">
              <w:rPr>
                <w:rFonts w:cs="Segoe UI"/>
                <w:i/>
                <w:szCs w:val="17"/>
              </w:rPr>
              <w:t>Age range:</w:t>
            </w:r>
          </w:p>
          <w:p w14:paraId="277E79E6"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Not reported</w:t>
            </w:r>
          </w:p>
          <w:p w14:paraId="3A1723C7" w14:textId="77777777" w:rsidR="00073C5A" w:rsidRPr="00BE199D" w:rsidRDefault="00073C5A" w:rsidP="00EA44B5">
            <w:pPr>
              <w:autoSpaceDE w:val="0"/>
              <w:autoSpaceDN w:val="0"/>
              <w:adjustRightInd w:val="0"/>
              <w:spacing w:after="0"/>
              <w:rPr>
                <w:rFonts w:cs="Segoe UI"/>
                <w:i/>
                <w:szCs w:val="17"/>
              </w:rPr>
            </w:pPr>
          </w:p>
          <w:p w14:paraId="24C45E1D"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Mean ± SD: </w:t>
            </w:r>
          </w:p>
          <w:p w14:paraId="1C5B49B1"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16.5 ± 2 years</w:t>
            </w:r>
          </w:p>
        </w:tc>
        <w:tc>
          <w:tcPr>
            <w:tcW w:w="2268" w:type="dxa"/>
          </w:tcPr>
          <w:p w14:paraId="7526C5E4" w14:textId="77777777" w:rsidR="00073C5A" w:rsidRPr="00BE199D" w:rsidRDefault="00073C5A" w:rsidP="00EA44B5">
            <w:pPr>
              <w:autoSpaceDE w:val="0"/>
              <w:autoSpaceDN w:val="0"/>
              <w:adjustRightInd w:val="0"/>
              <w:spacing w:after="0"/>
              <w:rPr>
                <w:rFonts w:cs="Segoe UI"/>
                <w:b/>
                <w:szCs w:val="17"/>
                <w:u w:val="single"/>
              </w:rPr>
            </w:pPr>
            <w:r w:rsidRPr="00BE199D">
              <w:rPr>
                <w:rFonts w:cs="Segoe UI"/>
                <w:b/>
                <w:szCs w:val="17"/>
                <w:u w:val="single"/>
              </w:rPr>
              <w:t>No intervention.</w:t>
            </w:r>
          </w:p>
        </w:tc>
        <w:tc>
          <w:tcPr>
            <w:tcW w:w="2403" w:type="dxa"/>
          </w:tcPr>
          <w:p w14:paraId="6B82BDA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 questionnaire was used to measure the following outcomes:</w:t>
            </w:r>
          </w:p>
          <w:p w14:paraId="11B38DD0" w14:textId="77777777" w:rsidR="00073C5A" w:rsidRPr="00BE199D" w:rsidRDefault="00073C5A" w:rsidP="00EA44B5">
            <w:pPr>
              <w:autoSpaceDE w:val="0"/>
              <w:autoSpaceDN w:val="0"/>
              <w:adjustRightInd w:val="0"/>
              <w:spacing w:after="0"/>
              <w:rPr>
                <w:rFonts w:cs="Segoe UI"/>
                <w:szCs w:val="17"/>
                <w:lang w:val="en-US"/>
              </w:rPr>
            </w:pPr>
          </w:p>
          <w:p w14:paraId="305410B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Knowledge:</w:t>
            </w:r>
            <w:r w:rsidRPr="00BE199D">
              <w:rPr>
                <w:rFonts w:cs="Segoe UI"/>
                <w:szCs w:val="17"/>
                <w:lang w:val="en-US"/>
              </w:rPr>
              <w:t xml:space="preserve"> CPR awareness and knowledge</w:t>
            </w:r>
          </w:p>
          <w:p w14:paraId="241155FB" w14:textId="77777777" w:rsidR="00073C5A" w:rsidRPr="00BE199D" w:rsidRDefault="00073C5A" w:rsidP="00EA44B5">
            <w:pPr>
              <w:autoSpaceDE w:val="0"/>
              <w:autoSpaceDN w:val="0"/>
              <w:adjustRightInd w:val="0"/>
              <w:spacing w:after="0"/>
              <w:rPr>
                <w:rFonts w:cs="Segoe UI"/>
                <w:szCs w:val="17"/>
                <w:lang w:val="en-US"/>
              </w:rPr>
            </w:pPr>
          </w:p>
          <w:p w14:paraId="481C457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Attitude:</w:t>
            </w:r>
            <w:r w:rsidRPr="00BE199D">
              <w:rPr>
                <w:rFonts w:cs="Segoe UI"/>
                <w:szCs w:val="17"/>
                <w:lang w:val="en-US"/>
              </w:rPr>
              <w:t xml:space="preserve"> Willingness to perform CPR on a family member or stranger</w:t>
            </w:r>
          </w:p>
          <w:p w14:paraId="7FA0CFEC" w14:textId="77777777" w:rsidR="00073C5A" w:rsidRPr="00BE199D" w:rsidRDefault="00073C5A" w:rsidP="00EA44B5">
            <w:pPr>
              <w:autoSpaceDE w:val="0"/>
              <w:autoSpaceDN w:val="0"/>
              <w:adjustRightInd w:val="0"/>
              <w:spacing w:after="0"/>
              <w:rPr>
                <w:rFonts w:cs="Segoe UI"/>
                <w:szCs w:val="17"/>
                <w:lang w:val="en-US"/>
              </w:rPr>
            </w:pPr>
          </w:p>
          <w:p w14:paraId="575582B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[Only attitude data were extracted – cross-sectional design]</w:t>
            </w:r>
          </w:p>
        </w:tc>
      </w:tr>
      <w:tr w:rsidR="00073C5A" w:rsidRPr="00BE199D" w14:paraId="253BE4E7" w14:textId="77777777" w:rsidTr="00EA44B5">
        <w:tc>
          <w:tcPr>
            <w:tcW w:w="1276" w:type="dxa"/>
            <w:shd w:val="clear" w:color="auto" w:fill="auto"/>
          </w:tcPr>
          <w:p w14:paraId="0ED4D1F6"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Beskind, 2016, USA</w:t>
            </w:r>
          </w:p>
        </w:tc>
        <w:tc>
          <w:tcPr>
            <w:tcW w:w="1559" w:type="dxa"/>
          </w:tcPr>
          <w:p w14:paraId="158773A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Experimental: cluster-randomized controlled trial</w:t>
            </w:r>
          </w:p>
        </w:tc>
        <w:tc>
          <w:tcPr>
            <w:tcW w:w="1985" w:type="dxa"/>
          </w:tcPr>
          <w:p w14:paraId="086CAABC"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Nr. of participants:</w:t>
            </w:r>
          </w:p>
          <w:p w14:paraId="4BDE9256"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179 students:</w:t>
            </w:r>
          </w:p>
          <w:p w14:paraId="34A0D53E"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Gender not reported</w:t>
            </w:r>
          </w:p>
          <w:p w14:paraId="192189DC" w14:textId="77777777" w:rsidR="00073C5A" w:rsidRPr="00BE199D" w:rsidRDefault="00073C5A" w:rsidP="00EA44B5">
            <w:pPr>
              <w:autoSpaceDE w:val="0"/>
              <w:autoSpaceDN w:val="0"/>
              <w:adjustRightInd w:val="0"/>
              <w:spacing w:after="0"/>
              <w:rPr>
                <w:rFonts w:cs="Segoe UI"/>
                <w:szCs w:val="17"/>
              </w:rPr>
            </w:pPr>
          </w:p>
          <w:p w14:paraId="36B28AB3"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Three arms:</w:t>
            </w:r>
          </w:p>
          <w:p w14:paraId="7A7FBD5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Intervention1 n=69</w:t>
            </w:r>
          </w:p>
          <w:p w14:paraId="118F4A96"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Intervention2 n=56</w:t>
            </w:r>
          </w:p>
          <w:p w14:paraId="412D14C3"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Control n=54</w:t>
            </w:r>
          </w:p>
          <w:p w14:paraId="7982667C" w14:textId="77777777" w:rsidR="00073C5A" w:rsidRPr="00BE199D" w:rsidRDefault="00073C5A" w:rsidP="00EA44B5">
            <w:pPr>
              <w:autoSpaceDE w:val="0"/>
              <w:autoSpaceDN w:val="0"/>
              <w:adjustRightInd w:val="0"/>
              <w:spacing w:after="0"/>
              <w:rPr>
                <w:rFonts w:cs="Segoe UI"/>
                <w:szCs w:val="17"/>
              </w:rPr>
            </w:pPr>
          </w:p>
          <w:p w14:paraId="1AA2A799"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Age range:</w:t>
            </w:r>
            <w:r w:rsidRPr="00BE199D">
              <w:rPr>
                <w:rFonts w:cs="Segoe UI"/>
                <w:szCs w:val="17"/>
              </w:rPr>
              <w:t xml:space="preserve"> </w:t>
            </w:r>
          </w:p>
          <w:p w14:paraId="6D04587E"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14-18 years</w:t>
            </w:r>
          </w:p>
        </w:tc>
        <w:tc>
          <w:tcPr>
            <w:tcW w:w="2268" w:type="dxa"/>
          </w:tcPr>
          <w:p w14:paraId="5AC3D7A7" w14:textId="77777777" w:rsidR="00073C5A" w:rsidRPr="00BE199D" w:rsidRDefault="00073C5A" w:rsidP="00EA44B5">
            <w:pPr>
              <w:autoSpaceDE w:val="0"/>
              <w:autoSpaceDN w:val="0"/>
              <w:adjustRightInd w:val="0"/>
              <w:spacing w:after="0"/>
              <w:rPr>
                <w:rFonts w:cs="Segoe UI"/>
                <w:szCs w:val="17"/>
              </w:rPr>
            </w:pPr>
            <w:r w:rsidRPr="00BE199D">
              <w:rPr>
                <w:rFonts w:cs="Segoe UI"/>
                <w:b/>
                <w:szCs w:val="17"/>
                <w:u w:val="single"/>
              </w:rPr>
              <w:t xml:space="preserve">Intervention: </w:t>
            </w:r>
          </w:p>
          <w:p w14:paraId="2635018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Program:</w:t>
            </w:r>
            <w:r w:rsidRPr="00BE199D">
              <w:rPr>
                <w:rFonts w:cs="Segoe UI"/>
                <w:szCs w:val="17"/>
                <w:lang w:val="en-US"/>
              </w:rPr>
              <w:t xml:space="preserve"> chest compression only CPR (CCO-CPR) training</w:t>
            </w:r>
          </w:p>
          <w:p w14:paraId="5A87718D" w14:textId="77777777" w:rsidR="00073C5A" w:rsidRPr="00BE199D" w:rsidRDefault="00073C5A" w:rsidP="00EA44B5">
            <w:pPr>
              <w:autoSpaceDE w:val="0"/>
              <w:autoSpaceDN w:val="0"/>
              <w:adjustRightInd w:val="0"/>
              <w:spacing w:after="0"/>
              <w:rPr>
                <w:rFonts w:cs="Segoe UI"/>
                <w:szCs w:val="17"/>
                <w:lang w:val="en-US"/>
              </w:rPr>
            </w:pPr>
          </w:p>
          <w:p w14:paraId="191C1733" w14:textId="77777777" w:rsidR="00073C5A" w:rsidRPr="00BE199D" w:rsidRDefault="00073C5A" w:rsidP="00EA44B5">
            <w:pPr>
              <w:autoSpaceDE w:val="0"/>
              <w:autoSpaceDN w:val="0"/>
              <w:adjustRightInd w:val="0"/>
              <w:spacing w:after="0"/>
              <w:rPr>
                <w:rFonts w:cs="Segoe UI"/>
                <w:i/>
                <w:szCs w:val="17"/>
                <w:lang w:val="en-US"/>
              </w:rPr>
            </w:pPr>
            <w:r w:rsidRPr="00BE199D">
              <w:rPr>
                <w:rFonts w:cs="Segoe UI"/>
                <w:i/>
                <w:szCs w:val="17"/>
                <w:lang w:val="en-US"/>
              </w:rPr>
              <w:t xml:space="preserve">Content: </w:t>
            </w:r>
          </w:p>
          <w:p w14:paraId="65B2C55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Intervention1: Brief video illustrating the steps to perform CCO-CPR.</w:t>
            </w:r>
          </w:p>
          <w:p w14:paraId="164A3F5A" w14:textId="77777777" w:rsidR="00073C5A" w:rsidRPr="00BE199D" w:rsidRDefault="00073C5A" w:rsidP="00EA44B5">
            <w:pPr>
              <w:autoSpaceDE w:val="0"/>
              <w:autoSpaceDN w:val="0"/>
              <w:adjustRightInd w:val="0"/>
              <w:spacing w:after="0"/>
              <w:rPr>
                <w:rFonts w:cs="Segoe UI"/>
                <w:szCs w:val="17"/>
                <w:lang w:val="en-US"/>
              </w:rPr>
            </w:pPr>
          </w:p>
          <w:p w14:paraId="396D2CD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Intervention2: Classroom training including a power-point presentation + </w:t>
            </w:r>
            <w:r w:rsidRPr="00BE199D">
              <w:rPr>
                <w:rFonts w:cs="Segoe UI"/>
                <w:szCs w:val="17"/>
                <w:lang w:val="en-US"/>
              </w:rPr>
              <w:lastRenderedPageBreak/>
              <w:t>demonstration + hands-on manikin training on CCO-CPR.</w:t>
            </w:r>
          </w:p>
          <w:p w14:paraId="2C5F444D" w14:textId="77777777" w:rsidR="00073C5A" w:rsidRPr="00BE199D" w:rsidRDefault="00073C5A" w:rsidP="00EA44B5">
            <w:pPr>
              <w:autoSpaceDE w:val="0"/>
              <w:autoSpaceDN w:val="0"/>
              <w:adjustRightInd w:val="0"/>
              <w:spacing w:after="0"/>
              <w:rPr>
                <w:rFonts w:cs="Segoe UI"/>
                <w:i/>
                <w:szCs w:val="17"/>
                <w:lang w:val="en-US"/>
              </w:rPr>
            </w:pPr>
          </w:p>
          <w:p w14:paraId="5DCBF6E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Duration:</w:t>
            </w:r>
            <w:r w:rsidRPr="00BE199D">
              <w:rPr>
                <w:rFonts w:cs="Segoe UI"/>
                <w:szCs w:val="17"/>
                <w:lang w:val="en-US"/>
              </w:rPr>
              <w:t xml:space="preserve"> </w:t>
            </w:r>
          </w:p>
          <w:p w14:paraId="74CC710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Intervention1: 1.5 min</w:t>
            </w:r>
          </w:p>
          <w:p w14:paraId="6218392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Intervention2: 20 min</w:t>
            </w:r>
          </w:p>
          <w:p w14:paraId="5656A9CC" w14:textId="77777777" w:rsidR="00073C5A" w:rsidRPr="00BE199D" w:rsidRDefault="00073C5A" w:rsidP="00EA44B5">
            <w:pPr>
              <w:autoSpaceDE w:val="0"/>
              <w:autoSpaceDN w:val="0"/>
              <w:adjustRightInd w:val="0"/>
              <w:spacing w:after="0"/>
              <w:rPr>
                <w:rFonts w:cs="Segoe UI"/>
                <w:szCs w:val="17"/>
                <w:lang w:val="en-US"/>
              </w:rPr>
            </w:pPr>
          </w:p>
          <w:p w14:paraId="55BCDC43" w14:textId="77777777" w:rsidR="00073C5A" w:rsidRPr="00BE199D" w:rsidRDefault="00073C5A" w:rsidP="00EA44B5">
            <w:pPr>
              <w:autoSpaceDE w:val="0"/>
              <w:autoSpaceDN w:val="0"/>
              <w:adjustRightInd w:val="0"/>
              <w:spacing w:after="0"/>
              <w:rPr>
                <w:rFonts w:cs="Segoe UI"/>
                <w:b/>
                <w:szCs w:val="17"/>
                <w:u w:val="single"/>
                <w:lang w:val="en-US"/>
              </w:rPr>
            </w:pPr>
            <w:r w:rsidRPr="00BE199D">
              <w:rPr>
                <w:rFonts w:cs="Segoe UI"/>
                <w:b/>
                <w:szCs w:val="17"/>
                <w:u w:val="single"/>
                <w:lang w:val="en-US"/>
              </w:rPr>
              <w:t xml:space="preserve">Control: </w:t>
            </w:r>
          </w:p>
          <w:p w14:paraId="495AD86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Program:</w:t>
            </w:r>
            <w:r w:rsidRPr="00BE199D">
              <w:rPr>
                <w:rFonts w:cs="Segoe UI"/>
                <w:szCs w:val="17"/>
                <w:lang w:val="en-US"/>
              </w:rPr>
              <w:t xml:space="preserve"> Sham video</w:t>
            </w:r>
          </w:p>
          <w:p w14:paraId="3D2D7828" w14:textId="77777777" w:rsidR="00073C5A" w:rsidRPr="00BE199D" w:rsidRDefault="00073C5A" w:rsidP="00EA44B5">
            <w:pPr>
              <w:autoSpaceDE w:val="0"/>
              <w:autoSpaceDN w:val="0"/>
              <w:adjustRightInd w:val="0"/>
              <w:spacing w:after="0"/>
              <w:rPr>
                <w:rFonts w:cs="Segoe UI"/>
                <w:szCs w:val="17"/>
                <w:lang w:val="en-US"/>
              </w:rPr>
            </w:pPr>
          </w:p>
          <w:p w14:paraId="146776F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Content:</w:t>
            </w:r>
            <w:r w:rsidRPr="00BE199D">
              <w:rPr>
                <w:rFonts w:cs="Segoe UI"/>
                <w:szCs w:val="17"/>
                <w:lang w:val="en-US"/>
              </w:rPr>
              <w:t xml:space="preserve"> University of Arizona recruiting video</w:t>
            </w:r>
          </w:p>
          <w:p w14:paraId="604BB2CD" w14:textId="77777777" w:rsidR="00073C5A" w:rsidRPr="00BE199D" w:rsidRDefault="00073C5A" w:rsidP="00EA44B5">
            <w:pPr>
              <w:autoSpaceDE w:val="0"/>
              <w:autoSpaceDN w:val="0"/>
              <w:adjustRightInd w:val="0"/>
              <w:spacing w:after="0"/>
              <w:rPr>
                <w:rFonts w:cs="Segoe UI"/>
                <w:szCs w:val="17"/>
                <w:lang w:val="en-US"/>
              </w:rPr>
            </w:pPr>
          </w:p>
          <w:p w14:paraId="531750D7"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 xml:space="preserve">Duration: </w:t>
            </w:r>
            <w:r w:rsidRPr="00BE199D">
              <w:rPr>
                <w:rFonts w:cs="Segoe UI"/>
                <w:szCs w:val="17"/>
              </w:rPr>
              <w:t>1 minute</w:t>
            </w:r>
          </w:p>
        </w:tc>
        <w:tc>
          <w:tcPr>
            <w:tcW w:w="2403" w:type="dxa"/>
          </w:tcPr>
          <w:p w14:paraId="4085374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Outcomes were measured before, immediately after and 2 months after training.</w:t>
            </w:r>
          </w:p>
          <w:p w14:paraId="51A74DBA" w14:textId="77777777" w:rsidR="00073C5A" w:rsidRPr="00BE199D" w:rsidRDefault="00073C5A" w:rsidP="00EA44B5">
            <w:pPr>
              <w:autoSpaceDE w:val="0"/>
              <w:autoSpaceDN w:val="0"/>
              <w:adjustRightInd w:val="0"/>
              <w:spacing w:after="0"/>
              <w:rPr>
                <w:rFonts w:cs="Segoe UI"/>
                <w:szCs w:val="17"/>
                <w:lang w:val="en-US"/>
              </w:rPr>
            </w:pPr>
          </w:p>
          <w:p w14:paraId="1A5DC0B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Skills</w:t>
            </w:r>
            <w:r w:rsidRPr="00BE199D">
              <w:rPr>
                <w:rFonts w:cs="Segoe UI"/>
                <w:szCs w:val="17"/>
                <w:lang w:val="en-US"/>
              </w:rPr>
              <w:t>: Responsiveness + CPR quality (depth, compression rate) on manikin measured during 2 minutes</w:t>
            </w:r>
          </w:p>
          <w:p w14:paraId="19B73F1E" w14:textId="77777777" w:rsidR="00073C5A" w:rsidRPr="00BE199D" w:rsidRDefault="00073C5A" w:rsidP="00EA44B5">
            <w:pPr>
              <w:autoSpaceDE w:val="0"/>
              <w:autoSpaceDN w:val="0"/>
              <w:adjustRightInd w:val="0"/>
              <w:spacing w:after="0"/>
              <w:rPr>
                <w:rFonts w:cs="Segoe UI"/>
                <w:szCs w:val="17"/>
                <w:lang w:val="en-US"/>
              </w:rPr>
            </w:pPr>
          </w:p>
          <w:p w14:paraId="25FD276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[only post-training and follow-up data were extracted]</w:t>
            </w:r>
          </w:p>
          <w:p w14:paraId="7BDE9660" w14:textId="77777777" w:rsidR="00073C5A" w:rsidRPr="00BE199D" w:rsidRDefault="00073C5A" w:rsidP="00EA44B5">
            <w:pPr>
              <w:autoSpaceDE w:val="0"/>
              <w:autoSpaceDN w:val="0"/>
              <w:adjustRightInd w:val="0"/>
              <w:spacing w:after="0"/>
              <w:rPr>
                <w:rFonts w:cs="Segoe UI"/>
                <w:szCs w:val="17"/>
                <w:lang w:val="en-US"/>
              </w:rPr>
            </w:pPr>
          </w:p>
        </w:tc>
      </w:tr>
      <w:tr w:rsidR="00073C5A" w:rsidRPr="00BE199D" w14:paraId="0005F58C" w14:textId="77777777" w:rsidTr="00EA44B5">
        <w:tc>
          <w:tcPr>
            <w:tcW w:w="1276" w:type="dxa"/>
            <w:shd w:val="clear" w:color="auto" w:fill="auto"/>
          </w:tcPr>
          <w:p w14:paraId="05C9277F"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lastRenderedPageBreak/>
              <w:t>Bohn, 2012, Germany</w:t>
            </w:r>
          </w:p>
        </w:tc>
        <w:tc>
          <w:tcPr>
            <w:tcW w:w="1559" w:type="dxa"/>
          </w:tcPr>
          <w:p w14:paraId="10FCE1B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Experimental: controlled before after study</w:t>
            </w:r>
          </w:p>
          <w:p w14:paraId="506D0F1D" w14:textId="77777777" w:rsidR="00073C5A" w:rsidRPr="00BE199D" w:rsidRDefault="00073C5A" w:rsidP="00EA44B5">
            <w:pPr>
              <w:autoSpaceDE w:val="0"/>
              <w:autoSpaceDN w:val="0"/>
              <w:adjustRightInd w:val="0"/>
              <w:spacing w:after="0"/>
              <w:rPr>
                <w:rFonts w:cs="Segoe UI"/>
                <w:szCs w:val="17"/>
                <w:lang w:val="en-US"/>
              </w:rPr>
            </w:pPr>
          </w:p>
          <w:p w14:paraId="02E9A44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[extracted data are from experimental before after design without control]</w:t>
            </w:r>
          </w:p>
        </w:tc>
        <w:tc>
          <w:tcPr>
            <w:tcW w:w="1985" w:type="dxa"/>
          </w:tcPr>
          <w:p w14:paraId="584F077C"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Nr. of participants:</w:t>
            </w:r>
          </w:p>
          <w:p w14:paraId="6ADF10E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433 students</w:t>
            </w:r>
          </w:p>
          <w:p w14:paraId="0A97DA71"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223 males</w:t>
            </w:r>
          </w:p>
          <w:p w14:paraId="7EA3CBD5"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210 females</w:t>
            </w:r>
          </w:p>
          <w:p w14:paraId="6CCF9FB7" w14:textId="77777777" w:rsidR="00073C5A" w:rsidRPr="00BE199D" w:rsidRDefault="00073C5A" w:rsidP="00EA44B5">
            <w:pPr>
              <w:autoSpaceDE w:val="0"/>
              <w:autoSpaceDN w:val="0"/>
              <w:adjustRightInd w:val="0"/>
              <w:spacing w:after="0"/>
              <w:rPr>
                <w:rFonts w:cs="Segoe UI"/>
                <w:szCs w:val="17"/>
              </w:rPr>
            </w:pPr>
          </w:p>
          <w:p w14:paraId="742F1AB3"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Three arms:</w:t>
            </w:r>
          </w:p>
          <w:p w14:paraId="4E204288"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Intervention 1+2 n=251</w:t>
            </w:r>
          </w:p>
          <w:p w14:paraId="46A53ED6"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Control n=182</w:t>
            </w:r>
          </w:p>
          <w:p w14:paraId="4C687301" w14:textId="77777777" w:rsidR="00073C5A" w:rsidRPr="00BE199D" w:rsidRDefault="00073C5A" w:rsidP="00EA44B5">
            <w:pPr>
              <w:autoSpaceDE w:val="0"/>
              <w:autoSpaceDN w:val="0"/>
              <w:adjustRightInd w:val="0"/>
              <w:spacing w:after="0"/>
              <w:rPr>
                <w:rFonts w:cs="Segoe UI"/>
                <w:szCs w:val="17"/>
              </w:rPr>
            </w:pPr>
          </w:p>
          <w:p w14:paraId="5E10D058"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Age range:</w:t>
            </w:r>
            <w:r w:rsidRPr="00BE199D">
              <w:rPr>
                <w:rFonts w:cs="Segoe UI"/>
                <w:szCs w:val="17"/>
              </w:rPr>
              <w:t xml:space="preserve"> </w:t>
            </w:r>
          </w:p>
          <w:p w14:paraId="461597C9"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10-13 years</w:t>
            </w:r>
          </w:p>
          <w:p w14:paraId="456CCF5D" w14:textId="77777777" w:rsidR="00073C5A" w:rsidRPr="00BE199D" w:rsidRDefault="00073C5A" w:rsidP="00EA44B5">
            <w:pPr>
              <w:autoSpaceDE w:val="0"/>
              <w:autoSpaceDN w:val="0"/>
              <w:adjustRightInd w:val="0"/>
              <w:spacing w:after="0"/>
              <w:rPr>
                <w:rFonts w:cs="Segoe UI"/>
                <w:szCs w:val="17"/>
              </w:rPr>
            </w:pPr>
          </w:p>
          <w:p w14:paraId="7A5BF85A"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Two age groups:</w:t>
            </w:r>
          </w:p>
          <w:p w14:paraId="35537F2B"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10 year n=214</w:t>
            </w:r>
          </w:p>
          <w:p w14:paraId="5F4272CE"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13 year n=219</w:t>
            </w:r>
          </w:p>
        </w:tc>
        <w:tc>
          <w:tcPr>
            <w:tcW w:w="2268" w:type="dxa"/>
          </w:tcPr>
          <w:p w14:paraId="133B2F0B" w14:textId="77777777" w:rsidR="00073C5A" w:rsidRPr="00BE199D" w:rsidRDefault="00073C5A" w:rsidP="00EA44B5">
            <w:pPr>
              <w:autoSpaceDE w:val="0"/>
              <w:autoSpaceDN w:val="0"/>
              <w:adjustRightInd w:val="0"/>
              <w:spacing w:after="0"/>
              <w:rPr>
                <w:rFonts w:cs="Segoe UI"/>
                <w:b/>
                <w:szCs w:val="17"/>
                <w:u w:val="single"/>
              </w:rPr>
            </w:pPr>
            <w:r w:rsidRPr="00BE199D">
              <w:rPr>
                <w:rFonts w:cs="Segoe UI"/>
                <w:b/>
                <w:szCs w:val="17"/>
                <w:u w:val="single"/>
              </w:rPr>
              <w:t>Intervention:</w:t>
            </w:r>
          </w:p>
          <w:p w14:paraId="6088632E"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Program:</w:t>
            </w:r>
            <w:r w:rsidRPr="00BE199D">
              <w:rPr>
                <w:rFonts w:cs="Segoe UI"/>
                <w:szCs w:val="17"/>
              </w:rPr>
              <w:t xml:space="preserve"> CPR training</w:t>
            </w:r>
          </w:p>
          <w:p w14:paraId="6B51BFAA" w14:textId="77777777" w:rsidR="00073C5A" w:rsidRPr="00BE199D" w:rsidRDefault="00073C5A" w:rsidP="00EA44B5">
            <w:pPr>
              <w:autoSpaceDE w:val="0"/>
              <w:autoSpaceDN w:val="0"/>
              <w:adjustRightInd w:val="0"/>
              <w:spacing w:after="0"/>
              <w:rPr>
                <w:rFonts w:cs="Segoe UI"/>
                <w:szCs w:val="17"/>
              </w:rPr>
            </w:pPr>
          </w:p>
          <w:p w14:paraId="3A32C270"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Intervention1: Annual training</w:t>
            </w:r>
          </w:p>
          <w:p w14:paraId="485A08E5"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Intervention2: Biannual training</w:t>
            </w:r>
          </w:p>
          <w:p w14:paraId="41141A99" w14:textId="77777777" w:rsidR="00073C5A" w:rsidRPr="00BE199D" w:rsidRDefault="00073C5A" w:rsidP="00EA44B5">
            <w:pPr>
              <w:autoSpaceDE w:val="0"/>
              <w:autoSpaceDN w:val="0"/>
              <w:adjustRightInd w:val="0"/>
              <w:spacing w:after="0"/>
              <w:rPr>
                <w:rFonts w:cs="Segoe UI"/>
                <w:szCs w:val="17"/>
              </w:rPr>
            </w:pPr>
          </w:p>
          <w:p w14:paraId="3B4D3E8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Content:</w:t>
            </w:r>
            <w:r w:rsidRPr="00BE199D">
              <w:rPr>
                <w:rFonts w:cs="Segoe UI"/>
                <w:szCs w:val="17"/>
                <w:lang w:val="en-US"/>
              </w:rPr>
              <w:t xml:space="preserve"> CPR lecture + hands-on manikin training. Focus on chest compression over ventilation.</w:t>
            </w:r>
          </w:p>
          <w:p w14:paraId="1D642D1D" w14:textId="77777777" w:rsidR="00073C5A" w:rsidRPr="00BE199D" w:rsidRDefault="00073C5A" w:rsidP="00EA44B5">
            <w:pPr>
              <w:autoSpaceDE w:val="0"/>
              <w:autoSpaceDN w:val="0"/>
              <w:adjustRightInd w:val="0"/>
              <w:spacing w:after="0"/>
              <w:rPr>
                <w:rFonts w:cs="Segoe UI"/>
                <w:szCs w:val="17"/>
                <w:lang w:val="en-US"/>
              </w:rPr>
            </w:pPr>
          </w:p>
          <w:p w14:paraId="27237F3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Duration:</w:t>
            </w:r>
            <w:r w:rsidRPr="00BE199D">
              <w:rPr>
                <w:rFonts w:cs="Segoe UI"/>
                <w:szCs w:val="17"/>
                <w:lang w:val="en-US"/>
              </w:rPr>
              <w:t xml:space="preserve"> 1 hour lecture + 2 hours practice</w:t>
            </w:r>
          </w:p>
          <w:p w14:paraId="17D50880" w14:textId="77777777" w:rsidR="00073C5A" w:rsidRPr="00BE199D" w:rsidRDefault="00073C5A" w:rsidP="00EA44B5">
            <w:pPr>
              <w:autoSpaceDE w:val="0"/>
              <w:autoSpaceDN w:val="0"/>
              <w:adjustRightInd w:val="0"/>
              <w:spacing w:after="0"/>
              <w:rPr>
                <w:rFonts w:cs="Segoe UI"/>
                <w:szCs w:val="17"/>
                <w:lang w:val="en-US"/>
              </w:rPr>
            </w:pPr>
          </w:p>
          <w:p w14:paraId="62B3D8F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szCs w:val="17"/>
                <w:u w:val="single"/>
                <w:lang w:val="en-US"/>
              </w:rPr>
              <w:t>Control:</w:t>
            </w:r>
            <w:r w:rsidRPr="00BE199D">
              <w:rPr>
                <w:rFonts w:cs="Segoe UI"/>
                <w:szCs w:val="17"/>
                <w:lang w:val="en-US"/>
              </w:rPr>
              <w:t xml:space="preserve"> </w:t>
            </w:r>
          </w:p>
          <w:p w14:paraId="289733A1"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 intervention.</w:t>
            </w:r>
          </w:p>
        </w:tc>
        <w:tc>
          <w:tcPr>
            <w:tcW w:w="2403" w:type="dxa"/>
          </w:tcPr>
          <w:p w14:paraId="4BA46E4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Outcomes were measured before, 1 year after (only intervention group 1+2), and two years after training. </w:t>
            </w:r>
          </w:p>
          <w:p w14:paraId="7E282608" w14:textId="77777777" w:rsidR="00073C5A" w:rsidRPr="00BE199D" w:rsidRDefault="00073C5A" w:rsidP="00EA44B5">
            <w:pPr>
              <w:autoSpaceDE w:val="0"/>
              <w:autoSpaceDN w:val="0"/>
              <w:adjustRightInd w:val="0"/>
              <w:spacing w:after="0"/>
              <w:rPr>
                <w:rFonts w:cs="Segoe UI"/>
                <w:szCs w:val="17"/>
                <w:lang w:val="en-US"/>
              </w:rPr>
            </w:pPr>
          </w:p>
          <w:p w14:paraId="65480B9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[control group data were not extracted]</w:t>
            </w:r>
          </w:p>
          <w:p w14:paraId="17F1CED1" w14:textId="77777777" w:rsidR="00073C5A" w:rsidRPr="00BE199D" w:rsidRDefault="00073C5A" w:rsidP="00EA44B5">
            <w:pPr>
              <w:autoSpaceDE w:val="0"/>
              <w:autoSpaceDN w:val="0"/>
              <w:adjustRightInd w:val="0"/>
              <w:spacing w:after="0"/>
              <w:rPr>
                <w:rFonts w:cs="Segoe UI"/>
                <w:szCs w:val="17"/>
                <w:lang w:val="en-US"/>
              </w:rPr>
            </w:pPr>
          </w:p>
          <w:p w14:paraId="3297E06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Knowledge:</w:t>
            </w:r>
            <w:r w:rsidRPr="00BE199D">
              <w:rPr>
                <w:rFonts w:cs="Segoe UI"/>
                <w:szCs w:val="17"/>
                <w:lang w:val="en-US"/>
              </w:rPr>
              <w:t xml:space="preserve"> 11-item CPR questionnaire</w:t>
            </w:r>
          </w:p>
          <w:p w14:paraId="0789676E" w14:textId="77777777" w:rsidR="00073C5A" w:rsidRPr="00BE199D" w:rsidRDefault="00073C5A" w:rsidP="00EA44B5">
            <w:pPr>
              <w:autoSpaceDE w:val="0"/>
              <w:autoSpaceDN w:val="0"/>
              <w:adjustRightInd w:val="0"/>
              <w:spacing w:after="0"/>
              <w:rPr>
                <w:rFonts w:cs="Segoe UI"/>
                <w:szCs w:val="17"/>
                <w:lang w:val="en-US"/>
              </w:rPr>
            </w:pPr>
          </w:p>
          <w:p w14:paraId="3D51926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Skills</w:t>
            </w:r>
            <w:r w:rsidRPr="00BE199D">
              <w:rPr>
                <w:rFonts w:cs="Segoe UI"/>
                <w:szCs w:val="17"/>
                <w:lang w:val="en-US"/>
              </w:rPr>
              <w:t>: CPR quality (depth, rate, tidal volume, ventilation frequency) on manikin measured during 5 minutes</w:t>
            </w:r>
          </w:p>
          <w:p w14:paraId="7D6AFA32" w14:textId="77777777" w:rsidR="00073C5A" w:rsidRPr="00BE199D" w:rsidRDefault="00073C5A" w:rsidP="00EA44B5">
            <w:pPr>
              <w:autoSpaceDE w:val="0"/>
              <w:autoSpaceDN w:val="0"/>
              <w:adjustRightInd w:val="0"/>
              <w:spacing w:after="0"/>
              <w:rPr>
                <w:rFonts w:cs="Segoe UI"/>
                <w:szCs w:val="17"/>
                <w:lang w:val="en-US"/>
              </w:rPr>
            </w:pPr>
          </w:p>
          <w:p w14:paraId="0C0D3C8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[only pre-post (1 year after training) data were extracted for knowledge and skills]</w:t>
            </w:r>
          </w:p>
          <w:p w14:paraId="72D73A3D" w14:textId="77777777" w:rsidR="00073C5A" w:rsidRPr="00BE199D" w:rsidRDefault="00073C5A" w:rsidP="00EA44B5">
            <w:pPr>
              <w:autoSpaceDE w:val="0"/>
              <w:autoSpaceDN w:val="0"/>
              <w:adjustRightInd w:val="0"/>
              <w:spacing w:after="0"/>
              <w:rPr>
                <w:rFonts w:cs="Segoe UI"/>
                <w:szCs w:val="17"/>
                <w:lang w:val="en-US"/>
              </w:rPr>
            </w:pPr>
          </w:p>
          <w:p w14:paraId="45E22F6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Attitude:</w:t>
            </w:r>
            <w:r w:rsidRPr="00BE199D">
              <w:rPr>
                <w:rFonts w:cs="Segoe UI"/>
                <w:szCs w:val="17"/>
                <w:lang w:val="en-US"/>
              </w:rPr>
              <w:t xml:space="preserve"> CPR self-efficacy, willingness, and confidence</w:t>
            </w:r>
          </w:p>
          <w:p w14:paraId="11410BA3" w14:textId="77777777" w:rsidR="00073C5A" w:rsidRPr="00BE199D" w:rsidRDefault="00073C5A" w:rsidP="00EA44B5">
            <w:pPr>
              <w:autoSpaceDE w:val="0"/>
              <w:autoSpaceDN w:val="0"/>
              <w:adjustRightInd w:val="0"/>
              <w:spacing w:after="0"/>
              <w:rPr>
                <w:rFonts w:cs="Segoe UI"/>
                <w:szCs w:val="17"/>
                <w:lang w:val="en-US"/>
              </w:rPr>
            </w:pPr>
          </w:p>
          <w:p w14:paraId="07682CC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Remark: This study includes the same data as Lukas, 2016 (see reference list). </w:t>
            </w:r>
          </w:p>
          <w:p w14:paraId="428BA457" w14:textId="77777777" w:rsidR="00073C5A" w:rsidRPr="00BE199D" w:rsidRDefault="00073C5A" w:rsidP="00EA44B5">
            <w:pPr>
              <w:autoSpaceDE w:val="0"/>
              <w:autoSpaceDN w:val="0"/>
              <w:adjustRightInd w:val="0"/>
              <w:spacing w:after="0"/>
              <w:rPr>
                <w:rFonts w:cs="Segoe UI"/>
                <w:szCs w:val="17"/>
                <w:lang w:val="en-US"/>
              </w:rPr>
            </w:pPr>
          </w:p>
          <w:p w14:paraId="022C7EB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[only data from Bohn extracted as it is more relevant for PICO]</w:t>
            </w:r>
          </w:p>
        </w:tc>
      </w:tr>
      <w:tr w:rsidR="00073C5A" w:rsidRPr="00BE199D" w14:paraId="0C4955F3" w14:textId="77777777" w:rsidTr="00EA44B5">
        <w:tc>
          <w:tcPr>
            <w:tcW w:w="1276" w:type="dxa"/>
            <w:shd w:val="clear" w:color="auto" w:fill="auto"/>
          </w:tcPr>
          <w:p w14:paraId="7FA99EC6"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lastRenderedPageBreak/>
              <w:t>Choi, 2015, Republic of Korea</w:t>
            </w:r>
          </w:p>
        </w:tc>
        <w:tc>
          <w:tcPr>
            <w:tcW w:w="1559" w:type="dxa"/>
          </w:tcPr>
          <w:p w14:paraId="293D1B7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Experimental: non-randomized controlled trial</w:t>
            </w:r>
          </w:p>
          <w:p w14:paraId="28548CB6" w14:textId="77777777" w:rsidR="00073C5A" w:rsidRPr="00BE199D" w:rsidRDefault="00073C5A" w:rsidP="00EA44B5">
            <w:pPr>
              <w:autoSpaceDE w:val="0"/>
              <w:autoSpaceDN w:val="0"/>
              <w:adjustRightInd w:val="0"/>
              <w:spacing w:after="0"/>
              <w:rPr>
                <w:rFonts w:cs="Segoe UI"/>
                <w:szCs w:val="17"/>
                <w:lang w:val="en-US"/>
              </w:rPr>
            </w:pPr>
          </w:p>
          <w:p w14:paraId="4EA6F716" w14:textId="77777777" w:rsidR="00073C5A" w:rsidRPr="00BE199D" w:rsidRDefault="00073C5A" w:rsidP="00EA44B5">
            <w:pPr>
              <w:autoSpaceDE w:val="0"/>
              <w:autoSpaceDN w:val="0"/>
              <w:adjustRightInd w:val="0"/>
              <w:spacing w:after="0"/>
              <w:rPr>
                <w:rFonts w:cs="Segoe UI"/>
                <w:szCs w:val="17"/>
                <w:lang w:val="en-US"/>
              </w:rPr>
            </w:pPr>
          </w:p>
          <w:p w14:paraId="7661E01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[extracted data are from experimental case series design without control as no passive control group was present]</w:t>
            </w:r>
          </w:p>
        </w:tc>
        <w:tc>
          <w:tcPr>
            <w:tcW w:w="1985" w:type="dxa"/>
          </w:tcPr>
          <w:p w14:paraId="23DE5E59"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Nr. of participants:</w:t>
            </w:r>
          </w:p>
          <w:p w14:paraId="24D63235"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187 students</w:t>
            </w:r>
          </w:p>
          <w:p w14:paraId="4850E5BC"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0 males</w:t>
            </w:r>
          </w:p>
          <w:p w14:paraId="628A25E7"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187 females</w:t>
            </w:r>
          </w:p>
          <w:p w14:paraId="68DCE921" w14:textId="77777777" w:rsidR="00073C5A" w:rsidRPr="00BE199D" w:rsidRDefault="00073C5A" w:rsidP="00EA44B5">
            <w:pPr>
              <w:autoSpaceDE w:val="0"/>
              <w:autoSpaceDN w:val="0"/>
              <w:adjustRightInd w:val="0"/>
              <w:spacing w:after="0"/>
              <w:rPr>
                <w:rFonts w:cs="Segoe UI"/>
                <w:szCs w:val="17"/>
              </w:rPr>
            </w:pPr>
          </w:p>
          <w:p w14:paraId="7DE88B80"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Two arms:</w:t>
            </w:r>
          </w:p>
          <w:p w14:paraId="5D3C98A5"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Intervention1 n=68</w:t>
            </w:r>
          </w:p>
          <w:p w14:paraId="78B8E88D"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Intervention2 n=119</w:t>
            </w:r>
          </w:p>
          <w:p w14:paraId="68BE57AA" w14:textId="77777777" w:rsidR="00073C5A" w:rsidRPr="00BE199D" w:rsidRDefault="00073C5A" w:rsidP="00EA44B5">
            <w:pPr>
              <w:autoSpaceDE w:val="0"/>
              <w:autoSpaceDN w:val="0"/>
              <w:adjustRightInd w:val="0"/>
              <w:spacing w:after="0"/>
              <w:rPr>
                <w:rFonts w:cs="Segoe UI"/>
                <w:szCs w:val="17"/>
              </w:rPr>
            </w:pPr>
          </w:p>
          <w:p w14:paraId="69360B11"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Age:</w:t>
            </w:r>
            <w:r w:rsidRPr="00BE199D">
              <w:rPr>
                <w:rFonts w:cs="Segoe UI"/>
                <w:szCs w:val="17"/>
              </w:rPr>
              <w:t xml:space="preserve"> 15-16 years</w:t>
            </w:r>
          </w:p>
        </w:tc>
        <w:tc>
          <w:tcPr>
            <w:tcW w:w="2268" w:type="dxa"/>
          </w:tcPr>
          <w:p w14:paraId="5953841C" w14:textId="77777777" w:rsidR="00073C5A" w:rsidRPr="00BE199D" w:rsidRDefault="00073C5A" w:rsidP="00EA44B5">
            <w:pPr>
              <w:autoSpaceDE w:val="0"/>
              <w:autoSpaceDN w:val="0"/>
              <w:adjustRightInd w:val="0"/>
              <w:spacing w:after="0"/>
              <w:rPr>
                <w:rFonts w:cs="Segoe UI"/>
                <w:b/>
                <w:szCs w:val="17"/>
                <w:u w:val="single"/>
              </w:rPr>
            </w:pPr>
            <w:r w:rsidRPr="00BE199D">
              <w:rPr>
                <w:rFonts w:cs="Segoe UI"/>
                <w:b/>
                <w:szCs w:val="17"/>
                <w:u w:val="single"/>
              </w:rPr>
              <w:t>Intervention:</w:t>
            </w:r>
          </w:p>
          <w:p w14:paraId="74000674"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Program:</w:t>
            </w:r>
            <w:r w:rsidRPr="00BE199D">
              <w:rPr>
                <w:rFonts w:cs="Segoe UI"/>
                <w:szCs w:val="17"/>
              </w:rPr>
              <w:t xml:space="preserve"> CPR training </w:t>
            </w:r>
          </w:p>
          <w:p w14:paraId="400479A4" w14:textId="77777777" w:rsidR="00073C5A" w:rsidRPr="00BE199D" w:rsidRDefault="00073C5A" w:rsidP="00EA44B5">
            <w:pPr>
              <w:autoSpaceDE w:val="0"/>
              <w:autoSpaceDN w:val="0"/>
              <w:adjustRightInd w:val="0"/>
              <w:spacing w:after="0"/>
              <w:rPr>
                <w:rFonts w:cs="Segoe UI"/>
                <w:szCs w:val="17"/>
              </w:rPr>
            </w:pPr>
          </w:p>
          <w:p w14:paraId="06BB58D5"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Intervention1: Training by nurse </w:t>
            </w:r>
          </w:p>
          <w:p w14:paraId="5C4B8518"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Intervention2: Training by peers</w:t>
            </w:r>
          </w:p>
          <w:p w14:paraId="583DDFE1" w14:textId="77777777" w:rsidR="00073C5A" w:rsidRPr="00BE199D" w:rsidRDefault="00073C5A" w:rsidP="00EA44B5">
            <w:pPr>
              <w:autoSpaceDE w:val="0"/>
              <w:autoSpaceDN w:val="0"/>
              <w:adjustRightInd w:val="0"/>
              <w:spacing w:after="0"/>
              <w:rPr>
                <w:rFonts w:cs="Segoe UI"/>
                <w:szCs w:val="17"/>
              </w:rPr>
            </w:pPr>
          </w:p>
          <w:p w14:paraId="58C2A5B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Content:</w:t>
            </w:r>
            <w:r w:rsidRPr="00BE199D">
              <w:rPr>
                <w:rFonts w:cs="Segoe UI"/>
                <w:szCs w:val="17"/>
                <w:lang w:val="en-US"/>
              </w:rPr>
              <w:t xml:space="preserve"> Hands-on basic life support mannequin training.</w:t>
            </w:r>
          </w:p>
          <w:p w14:paraId="3E5D05D3" w14:textId="77777777" w:rsidR="00073C5A" w:rsidRPr="00BE199D" w:rsidRDefault="00073C5A" w:rsidP="00EA44B5">
            <w:pPr>
              <w:autoSpaceDE w:val="0"/>
              <w:autoSpaceDN w:val="0"/>
              <w:adjustRightInd w:val="0"/>
              <w:spacing w:after="0"/>
              <w:rPr>
                <w:rFonts w:cs="Segoe UI"/>
                <w:szCs w:val="17"/>
                <w:lang w:val="en-US"/>
              </w:rPr>
            </w:pPr>
          </w:p>
          <w:p w14:paraId="11B5320B"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Duration:</w:t>
            </w:r>
            <w:r w:rsidRPr="00BE199D">
              <w:rPr>
                <w:rFonts w:cs="Segoe UI"/>
                <w:szCs w:val="17"/>
              </w:rPr>
              <w:t xml:space="preserve"> 1 hour</w:t>
            </w:r>
          </w:p>
        </w:tc>
        <w:tc>
          <w:tcPr>
            <w:tcW w:w="2403" w:type="dxa"/>
          </w:tcPr>
          <w:p w14:paraId="6F4D80E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Outcomes were measured 3 months after training.</w:t>
            </w:r>
          </w:p>
          <w:p w14:paraId="0B57CF08" w14:textId="77777777" w:rsidR="00073C5A" w:rsidRPr="00BE199D" w:rsidRDefault="00073C5A" w:rsidP="00EA44B5">
            <w:pPr>
              <w:autoSpaceDE w:val="0"/>
              <w:autoSpaceDN w:val="0"/>
              <w:adjustRightInd w:val="0"/>
              <w:spacing w:after="0"/>
              <w:rPr>
                <w:rFonts w:cs="Segoe UI"/>
                <w:szCs w:val="17"/>
                <w:lang w:val="en-US"/>
              </w:rPr>
            </w:pPr>
          </w:p>
          <w:p w14:paraId="42AE0B9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Knowledge</w:t>
            </w:r>
            <w:r w:rsidRPr="00BE199D">
              <w:rPr>
                <w:rFonts w:cs="Segoe UI"/>
                <w:szCs w:val="17"/>
                <w:lang w:val="en-US"/>
              </w:rPr>
              <w:t>: survey on CPR knowledge</w:t>
            </w:r>
          </w:p>
          <w:p w14:paraId="29FFAE12" w14:textId="77777777" w:rsidR="00073C5A" w:rsidRPr="00BE199D" w:rsidRDefault="00073C5A" w:rsidP="00EA44B5">
            <w:pPr>
              <w:autoSpaceDE w:val="0"/>
              <w:autoSpaceDN w:val="0"/>
              <w:adjustRightInd w:val="0"/>
              <w:spacing w:after="0"/>
              <w:rPr>
                <w:rFonts w:cs="Segoe UI"/>
                <w:szCs w:val="17"/>
                <w:lang w:val="en-US"/>
              </w:rPr>
            </w:pPr>
          </w:p>
          <w:p w14:paraId="50C5B8F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[knowledge data were not extracted – case series design]</w:t>
            </w:r>
          </w:p>
          <w:p w14:paraId="4C54A534" w14:textId="77777777" w:rsidR="00073C5A" w:rsidRPr="00BE199D" w:rsidRDefault="00073C5A" w:rsidP="00EA44B5">
            <w:pPr>
              <w:autoSpaceDE w:val="0"/>
              <w:autoSpaceDN w:val="0"/>
              <w:adjustRightInd w:val="0"/>
              <w:spacing w:after="0"/>
              <w:rPr>
                <w:rFonts w:cs="Segoe UI"/>
                <w:szCs w:val="17"/>
                <w:lang w:val="en-US"/>
              </w:rPr>
            </w:pPr>
          </w:p>
          <w:p w14:paraId="6652A9C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Attitude:</w:t>
            </w:r>
            <w:r w:rsidRPr="00BE199D">
              <w:rPr>
                <w:rFonts w:cs="Segoe UI"/>
                <w:szCs w:val="17"/>
                <w:lang w:val="en-US"/>
              </w:rPr>
              <w:t xml:space="preserve"> willingness to perform CPR</w:t>
            </w:r>
          </w:p>
        </w:tc>
      </w:tr>
      <w:tr w:rsidR="00073C5A" w:rsidRPr="00BE199D" w14:paraId="32AC10D4" w14:textId="77777777" w:rsidTr="00EA44B5">
        <w:tc>
          <w:tcPr>
            <w:tcW w:w="1276" w:type="dxa"/>
            <w:shd w:val="clear" w:color="auto" w:fill="auto"/>
          </w:tcPr>
          <w:p w14:paraId="7473066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Connolly, 2007, UK</w:t>
            </w:r>
          </w:p>
        </w:tc>
        <w:tc>
          <w:tcPr>
            <w:tcW w:w="1559" w:type="dxa"/>
          </w:tcPr>
          <w:p w14:paraId="7BC93697" w14:textId="77777777" w:rsidR="00073C5A" w:rsidRPr="00BE199D" w:rsidRDefault="00073C5A" w:rsidP="00EA44B5">
            <w:pPr>
              <w:rPr>
                <w:rFonts w:cs="Segoe UI"/>
                <w:szCs w:val="17"/>
                <w:lang w:val="en-US"/>
              </w:rPr>
            </w:pPr>
            <w:r w:rsidRPr="00BE199D">
              <w:rPr>
                <w:rFonts w:cs="Segoe UI"/>
                <w:szCs w:val="17"/>
                <w:lang w:val="en-US"/>
              </w:rPr>
              <w:t>Experimental: controlled before after study</w:t>
            </w:r>
          </w:p>
          <w:p w14:paraId="7140404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[extracted data are from experimental before after design without control]</w:t>
            </w:r>
          </w:p>
        </w:tc>
        <w:tc>
          <w:tcPr>
            <w:tcW w:w="1985" w:type="dxa"/>
          </w:tcPr>
          <w:p w14:paraId="48EDF220"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79 students:</w:t>
            </w:r>
          </w:p>
          <w:p w14:paraId="6B6EA0D8"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47 males</w:t>
            </w:r>
          </w:p>
          <w:p w14:paraId="0E1D7BE7"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32 females</w:t>
            </w:r>
          </w:p>
          <w:p w14:paraId="1C270318" w14:textId="77777777" w:rsidR="00073C5A" w:rsidRPr="00BE199D" w:rsidRDefault="00073C5A" w:rsidP="00EA44B5">
            <w:pPr>
              <w:spacing w:after="0"/>
              <w:rPr>
                <w:rFonts w:cs="Segoe UI"/>
                <w:szCs w:val="17"/>
                <w:lang w:val="en-US"/>
              </w:rPr>
            </w:pPr>
          </w:p>
          <w:p w14:paraId="1FAE6FB6" w14:textId="77777777" w:rsidR="00073C5A" w:rsidRPr="00BE199D" w:rsidRDefault="00073C5A" w:rsidP="00EA44B5">
            <w:pPr>
              <w:spacing w:after="0"/>
              <w:rPr>
                <w:rFonts w:cs="Segoe UI"/>
                <w:szCs w:val="17"/>
                <w:lang w:val="en-US"/>
              </w:rPr>
            </w:pPr>
            <w:r w:rsidRPr="00BE199D">
              <w:rPr>
                <w:rFonts w:cs="Segoe UI"/>
                <w:szCs w:val="17"/>
                <w:lang w:val="en-US"/>
              </w:rPr>
              <w:t>Two arms:</w:t>
            </w:r>
          </w:p>
          <w:p w14:paraId="0200513E" w14:textId="77777777" w:rsidR="00073C5A" w:rsidRPr="00BE199D" w:rsidRDefault="00073C5A" w:rsidP="00EA44B5">
            <w:pPr>
              <w:spacing w:after="0"/>
              <w:rPr>
                <w:rFonts w:cs="Segoe UI"/>
                <w:szCs w:val="17"/>
                <w:lang w:val="en-US"/>
              </w:rPr>
            </w:pPr>
            <w:r w:rsidRPr="00BE199D">
              <w:rPr>
                <w:rFonts w:cs="Segoe UI"/>
                <w:szCs w:val="17"/>
                <w:lang w:val="en-US"/>
              </w:rPr>
              <w:t>Intervention n=46</w:t>
            </w:r>
          </w:p>
          <w:p w14:paraId="61396CDF" w14:textId="77777777" w:rsidR="00073C5A" w:rsidRPr="00BE199D" w:rsidRDefault="00073C5A" w:rsidP="00EA44B5">
            <w:pPr>
              <w:spacing w:after="0"/>
              <w:rPr>
                <w:rFonts w:cs="Segoe UI"/>
                <w:szCs w:val="17"/>
                <w:lang w:val="en-US"/>
              </w:rPr>
            </w:pPr>
            <w:r w:rsidRPr="00BE199D">
              <w:rPr>
                <w:rFonts w:cs="Segoe UI"/>
                <w:szCs w:val="17"/>
                <w:lang w:val="en-US"/>
              </w:rPr>
              <w:t>Control n=33</w:t>
            </w:r>
          </w:p>
          <w:p w14:paraId="73128D70" w14:textId="77777777" w:rsidR="00073C5A" w:rsidRPr="00BE199D" w:rsidRDefault="00073C5A" w:rsidP="00EA44B5">
            <w:pPr>
              <w:spacing w:after="0"/>
              <w:rPr>
                <w:rFonts w:cs="Segoe UI"/>
                <w:szCs w:val="17"/>
                <w:lang w:val="en-US"/>
              </w:rPr>
            </w:pPr>
          </w:p>
          <w:p w14:paraId="29C8FE25" w14:textId="77777777" w:rsidR="00073C5A" w:rsidRPr="00BE199D" w:rsidRDefault="00073C5A" w:rsidP="00EA44B5">
            <w:pPr>
              <w:autoSpaceDE w:val="0"/>
              <w:autoSpaceDN w:val="0"/>
              <w:adjustRightInd w:val="0"/>
              <w:spacing w:after="0"/>
              <w:rPr>
                <w:rFonts w:cs="Segoe UI"/>
                <w:i/>
                <w:szCs w:val="17"/>
                <w:lang w:val="en-US"/>
              </w:rPr>
            </w:pPr>
            <w:r w:rsidRPr="00BE199D">
              <w:rPr>
                <w:rFonts w:cs="Segoe UI"/>
                <w:i/>
                <w:szCs w:val="17"/>
                <w:lang w:val="en-US"/>
              </w:rPr>
              <w:t xml:space="preserve">Age range: </w:t>
            </w:r>
          </w:p>
          <w:p w14:paraId="1ECAA00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10-12 years </w:t>
            </w:r>
          </w:p>
          <w:p w14:paraId="5E6A8E3A" w14:textId="77777777" w:rsidR="00073C5A" w:rsidRPr="00BE199D" w:rsidRDefault="00073C5A" w:rsidP="00EA44B5">
            <w:pPr>
              <w:autoSpaceDE w:val="0"/>
              <w:autoSpaceDN w:val="0"/>
              <w:adjustRightInd w:val="0"/>
              <w:spacing w:after="0"/>
              <w:rPr>
                <w:rFonts w:cs="Segoe UI"/>
                <w:szCs w:val="17"/>
                <w:lang w:val="en-US"/>
              </w:rPr>
            </w:pPr>
          </w:p>
          <w:p w14:paraId="38DF24C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Mean intervention:</w:t>
            </w:r>
          </w:p>
          <w:p w14:paraId="6393D59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11.8 years</w:t>
            </w:r>
          </w:p>
          <w:p w14:paraId="3975EB21" w14:textId="77777777" w:rsidR="00073C5A" w:rsidRPr="00BE199D" w:rsidRDefault="00073C5A" w:rsidP="00EA44B5">
            <w:pPr>
              <w:autoSpaceDE w:val="0"/>
              <w:autoSpaceDN w:val="0"/>
              <w:adjustRightInd w:val="0"/>
              <w:spacing w:after="0"/>
              <w:rPr>
                <w:rFonts w:cs="Segoe UI"/>
                <w:szCs w:val="17"/>
                <w:lang w:val="en-US"/>
              </w:rPr>
            </w:pPr>
          </w:p>
          <w:p w14:paraId="7BCA32B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Mean control:</w:t>
            </w:r>
          </w:p>
          <w:p w14:paraId="1707AB1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12.7 years</w:t>
            </w:r>
          </w:p>
          <w:p w14:paraId="1C3C1FE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(SD not reported)</w:t>
            </w:r>
          </w:p>
        </w:tc>
        <w:tc>
          <w:tcPr>
            <w:tcW w:w="2268" w:type="dxa"/>
          </w:tcPr>
          <w:p w14:paraId="49A176E7" w14:textId="77777777" w:rsidR="00073C5A" w:rsidRPr="00BE199D" w:rsidRDefault="00073C5A" w:rsidP="00EA44B5">
            <w:pPr>
              <w:spacing w:after="0"/>
              <w:rPr>
                <w:rFonts w:cs="Segoe UI"/>
                <w:szCs w:val="17"/>
                <w:lang w:val="en-US"/>
              </w:rPr>
            </w:pPr>
            <w:r w:rsidRPr="00BE199D">
              <w:rPr>
                <w:rFonts w:cs="Segoe UI"/>
                <w:b/>
                <w:szCs w:val="17"/>
                <w:u w:val="single"/>
                <w:lang w:val="en-US"/>
              </w:rPr>
              <w:t>Intervention</w:t>
            </w:r>
            <w:r w:rsidRPr="00BE199D">
              <w:rPr>
                <w:rFonts w:cs="Segoe UI"/>
                <w:b/>
                <w:szCs w:val="17"/>
                <w:lang w:val="en-US"/>
              </w:rPr>
              <w:t>:</w:t>
            </w:r>
            <w:r w:rsidRPr="00BE199D">
              <w:rPr>
                <w:rFonts w:cs="Segoe UI"/>
                <w:szCs w:val="17"/>
                <w:lang w:val="en-US"/>
              </w:rPr>
              <w:t xml:space="preserve"> </w:t>
            </w:r>
          </w:p>
          <w:p w14:paraId="525B5169" w14:textId="77777777" w:rsidR="00073C5A" w:rsidRPr="00BE199D" w:rsidRDefault="00073C5A" w:rsidP="00EA44B5">
            <w:pPr>
              <w:rPr>
                <w:rFonts w:cs="Segoe UI"/>
                <w:szCs w:val="17"/>
                <w:lang w:val="en-US"/>
              </w:rPr>
            </w:pPr>
            <w:r w:rsidRPr="00BE199D">
              <w:rPr>
                <w:rFonts w:cs="Segoe UI"/>
                <w:i/>
                <w:szCs w:val="17"/>
                <w:lang w:val="en-US"/>
              </w:rPr>
              <w:t>Program</w:t>
            </w:r>
            <w:r w:rsidRPr="00BE199D">
              <w:rPr>
                <w:rFonts w:cs="Segoe UI"/>
                <w:szCs w:val="17"/>
                <w:lang w:val="en-US"/>
              </w:rPr>
              <w:t>: CPR training (‘ABC for life’ program)</w:t>
            </w:r>
          </w:p>
          <w:p w14:paraId="144F0CA7"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How to approach a patient, CPR and recovery position.</w:t>
            </w:r>
          </w:p>
          <w:p w14:paraId="37A51E89" w14:textId="77777777" w:rsidR="00073C5A" w:rsidRPr="00BE199D" w:rsidRDefault="00073C5A" w:rsidP="00EA44B5">
            <w:pPr>
              <w:spacing w:after="0"/>
              <w:rPr>
                <w:rFonts w:cs="Segoe UI"/>
                <w:szCs w:val="17"/>
                <w:lang w:val="en-US"/>
              </w:rPr>
            </w:pPr>
            <w:r w:rsidRPr="00BE199D">
              <w:rPr>
                <w:rFonts w:cs="Segoe UI"/>
                <w:szCs w:val="17"/>
                <w:lang w:val="en-US"/>
              </w:rPr>
              <w:t>Video + small group lecture + demonstration + hands-on manikin training.</w:t>
            </w:r>
          </w:p>
          <w:p w14:paraId="54914CA1" w14:textId="77777777" w:rsidR="00073C5A" w:rsidRPr="00BE199D" w:rsidRDefault="00073C5A" w:rsidP="00EA44B5">
            <w:pPr>
              <w:spacing w:after="0"/>
              <w:rPr>
                <w:rFonts w:cs="Segoe UI"/>
                <w:szCs w:val="17"/>
                <w:lang w:val="en-US"/>
              </w:rPr>
            </w:pPr>
          </w:p>
          <w:p w14:paraId="653594AD" w14:textId="77777777" w:rsidR="00073C5A" w:rsidRPr="00BE199D" w:rsidRDefault="00073C5A" w:rsidP="00EA44B5">
            <w:pPr>
              <w:rPr>
                <w:rFonts w:cs="Segoe UI"/>
                <w:szCs w:val="17"/>
                <w:lang w:val="en-US"/>
              </w:rPr>
            </w:pPr>
            <w:r w:rsidRPr="00BE199D">
              <w:rPr>
                <w:rFonts w:cs="Segoe UI"/>
                <w:i/>
                <w:szCs w:val="17"/>
                <w:lang w:val="en-US"/>
              </w:rPr>
              <w:t>Duration</w:t>
            </w:r>
            <w:r w:rsidRPr="00BE199D">
              <w:rPr>
                <w:rFonts w:cs="Segoe UI"/>
                <w:szCs w:val="17"/>
                <w:lang w:val="en-US"/>
              </w:rPr>
              <w:t>: &lt; 2 hours</w:t>
            </w:r>
          </w:p>
          <w:p w14:paraId="5395A90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szCs w:val="17"/>
                <w:u w:val="single"/>
                <w:lang w:val="en-US"/>
              </w:rPr>
              <w:t>Control</w:t>
            </w:r>
            <w:r w:rsidRPr="00BE199D">
              <w:rPr>
                <w:rFonts w:cs="Segoe UI"/>
                <w:b/>
                <w:szCs w:val="17"/>
                <w:lang w:val="en-US"/>
              </w:rPr>
              <w:t>:</w:t>
            </w:r>
            <w:r w:rsidRPr="00BE199D">
              <w:rPr>
                <w:rFonts w:cs="Segoe UI"/>
                <w:szCs w:val="17"/>
                <w:lang w:val="en-US"/>
              </w:rPr>
              <w:t xml:space="preserve"> </w:t>
            </w:r>
          </w:p>
          <w:p w14:paraId="2F827F3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intervention.</w:t>
            </w:r>
          </w:p>
        </w:tc>
        <w:tc>
          <w:tcPr>
            <w:tcW w:w="2403" w:type="dxa"/>
          </w:tcPr>
          <w:p w14:paraId="3C57E6C8" w14:textId="77777777" w:rsidR="00073C5A" w:rsidRPr="00BE199D" w:rsidRDefault="00073C5A" w:rsidP="00EA44B5">
            <w:pPr>
              <w:rPr>
                <w:rFonts w:cs="Segoe UI"/>
                <w:szCs w:val="17"/>
                <w:lang w:val="en-US"/>
              </w:rPr>
            </w:pPr>
            <w:r w:rsidRPr="00BE199D">
              <w:rPr>
                <w:rFonts w:cs="Segoe UI"/>
                <w:szCs w:val="17"/>
                <w:lang w:val="en-US"/>
              </w:rPr>
              <w:t>Outcomes were measured before, immediately after (only intervention group) and 6 months after training.</w:t>
            </w:r>
          </w:p>
          <w:p w14:paraId="133D532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iCs/>
                <w:szCs w:val="17"/>
                <w:lang w:val="en-US"/>
              </w:rPr>
              <w:t>Knowledge:</w:t>
            </w:r>
            <w:r w:rsidRPr="00BE199D">
              <w:rPr>
                <w:rFonts w:cs="Segoe UI"/>
                <w:iCs/>
                <w:szCs w:val="17"/>
                <w:lang w:val="en-US"/>
              </w:rPr>
              <w:t xml:space="preserve"> 22 point multiple choice questionnaire (patient approach, basic life support and CPR)</w:t>
            </w:r>
          </w:p>
        </w:tc>
      </w:tr>
      <w:tr w:rsidR="00073C5A" w:rsidRPr="00BE199D" w14:paraId="4DB6CCA3" w14:textId="77777777" w:rsidTr="00EA44B5">
        <w:tc>
          <w:tcPr>
            <w:tcW w:w="1276" w:type="dxa"/>
            <w:shd w:val="clear" w:color="auto" w:fill="auto"/>
          </w:tcPr>
          <w:p w14:paraId="0E0E730E"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Creutzfeldt, 2013, Sweden</w:t>
            </w:r>
          </w:p>
        </w:tc>
        <w:tc>
          <w:tcPr>
            <w:tcW w:w="1559" w:type="dxa"/>
          </w:tcPr>
          <w:p w14:paraId="5B6091FD"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Experimental: before after study</w:t>
            </w:r>
          </w:p>
        </w:tc>
        <w:tc>
          <w:tcPr>
            <w:tcW w:w="1985" w:type="dxa"/>
          </w:tcPr>
          <w:p w14:paraId="22CD6FB4"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Nr. of participants</w:t>
            </w:r>
            <w:r w:rsidRPr="00BE199D">
              <w:rPr>
                <w:rFonts w:cs="Segoe UI"/>
                <w:szCs w:val="17"/>
              </w:rPr>
              <w:t>: 36 students</w:t>
            </w:r>
          </w:p>
          <w:p w14:paraId="3E43093C"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16 males</w:t>
            </w:r>
          </w:p>
          <w:p w14:paraId="2CC60928"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20 females</w:t>
            </w:r>
          </w:p>
          <w:p w14:paraId="445A0C83" w14:textId="77777777" w:rsidR="00073C5A" w:rsidRPr="00BE199D" w:rsidRDefault="00073C5A" w:rsidP="00EA44B5">
            <w:pPr>
              <w:autoSpaceDE w:val="0"/>
              <w:autoSpaceDN w:val="0"/>
              <w:adjustRightInd w:val="0"/>
              <w:spacing w:after="0"/>
              <w:rPr>
                <w:rFonts w:cs="Segoe UI"/>
                <w:szCs w:val="17"/>
              </w:rPr>
            </w:pPr>
          </w:p>
          <w:p w14:paraId="4D9ED448"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12 Swedish students</w:t>
            </w:r>
          </w:p>
          <w:p w14:paraId="6142AE10"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24 USA students</w:t>
            </w:r>
          </w:p>
          <w:p w14:paraId="561C88D5" w14:textId="77777777" w:rsidR="00073C5A" w:rsidRPr="00BE199D" w:rsidRDefault="00073C5A" w:rsidP="00EA44B5">
            <w:pPr>
              <w:autoSpaceDE w:val="0"/>
              <w:autoSpaceDN w:val="0"/>
              <w:adjustRightInd w:val="0"/>
              <w:spacing w:after="0"/>
              <w:rPr>
                <w:rFonts w:cs="Segoe UI"/>
                <w:szCs w:val="17"/>
              </w:rPr>
            </w:pPr>
          </w:p>
          <w:p w14:paraId="1FBA383C" w14:textId="77777777" w:rsidR="00073C5A" w:rsidRPr="00BE199D" w:rsidRDefault="00073C5A" w:rsidP="00EA44B5">
            <w:pPr>
              <w:autoSpaceDE w:val="0"/>
              <w:autoSpaceDN w:val="0"/>
              <w:adjustRightInd w:val="0"/>
              <w:spacing w:after="0"/>
              <w:rPr>
                <w:rFonts w:cs="Segoe UI"/>
                <w:i/>
                <w:szCs w:val="17"/>
              </w:rPr>
            </w:pPr>
            <w:r w:rsidRPr="00BE199D">
              <w:rPr>
                <w:rFonts w:cs="Segoe UI"/>
                <w:i/>
                <w:szCs w:val="17"/>
              </w:rPr>
              <w:t>Age range:</w:t>
            </w:r>
          </w:p>
          <w:p w14:paraId="460C1C01"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15-16 years</w:t>
            </w:r>
          </w:p>
          <w:p w14:paraId="599B33C5" w14:textId="77777777" w:rsidR="00073C5A" w:rsidRPr="00BE199D" w:rsidRDefault="00073C5A" w:rsidP="00EA44B5">
            <w:pPr>
              <w:autoSpaceDE w:val="0"/>
              <w:autoSpaceDN w:val="0"/>
              <w:adjustRightInd w:val="0"/>
              <w:spacing w:after="0"/>
              <w:rPr>
                <w:rFonts w:cs="Segoe UI"/>
                <w:szCs w:val="17"/>
              </w:rPr>
            </w:pPr>
          </w:p>
          <w:p w14:paraId="321DEB80"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Grade 10 n=35 Grade 11 n=1</w:t>
            </w:r>
          </w:p>
        </w:tc>
        <w:tc>
          <w:tcPr>
            <w:tcW w:w="2268" w:type="dxa"/>
          </w:tcPr>
          <w:p w14:paraId="40E06CA9" w14:textId="77777777" w:rsidR="00073C5A" w:rsidRPr="00BE199D" w:rsidRDefault="00073C5A" w:rsidP="00EA44B5">
            <w:pPr>
              <w:autoSpaceDE w:val="0"/>
              <w:autoSpaceDN w:val="0"/>
              <w:adjustRightInd w:val="0"/>
              <w:spacing w:after="0"/>
              <w:rPr>
                <w:rFonts w:cs="Segoe UI"/>
                <w:b/>
                <w:szCs w:val="17"/>
                <w:u w:val="single"/>
              </w:rPr>
            </w:pPr>
            <w:r w:rsidRPr="00BE199D">
              <w:rPr>
                <w:rFonts w:cs="Segoe UI"/>
                <w:b/>
                <w:szCs w:val="17"/>
                <w:u w:val="single"/>
              </w:rPr>
              <w:t>Intervention:</w:t>
            </w:r>
          </w:p>
          <w:p w14:paraId="7CB55D17"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Program</w:t>
            </w:r>
            <w:r w:rsidRPr="00BE199D">
              <w:rPr>
                <w:rFonts w:cs="Segoe UI"/>
                <w:szCs w:val="17"/>
              </w:rPr>
              <w:t>: Virtual reality CPR training</w:t>
            </w:r>
          </w:p>
          <w:p w14:paraId="54C1496B" w14:textId="77777777" w:rsidR="00073C5A" w:rsidRPr="00BE199D" w:rsidRDefault="00073C5A" w:rsidP="00EA44B5">
            <w:pPr>
              <w:autoSpaceDE w:val="0"/>
              <w:autoSpaceDN w:val="0"/>
              <w:adjustRightInd w:val="0"/>
              <w:spacing w:after="0"/>
              <w:rPr>
                <w:rFonts w:cs="Segoe UI"/>
                <w:szCs w:val="17"/>
              </w:rPr>
            </w:pPr>
          </w:p>
          <w:p w14:paraId="162A76B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Content</w:t>
            </w:r>
            <w:r w:rsidRPr="00BE199D">
              <w:rPr>
                <w:rFonts w:cs="Segoe UI"/>
                <w:szCs w:val="17"/>
                <w:lang w:val="en-US"/>
              </w:rPr>
              <w:t>: A training session including 3-4 emergency scenarios in virtual environment + feedback from instructor.</w:t>
            </w:r>
          </w:p>
          <w:p w14:paraId="761868EC" w14:textId="77777777" w:rsidR="00073C5A" w:rsidRPr="00BE199D" w:rsidRDefault="00073C5A" w:rsidP="00EA44B5">
            <w:pPr>
              <w:autoSpaceDE w:val="0"/>
              <w:autoSpaceDN w:val="0"/>
              <w:adjustRightInd w:val="0"/>
              <w:spacing w:after="0"/>
              <w:rPr>
                <w:rFonts w:cs="Segoe UI"/>
                <w:szCs w:val="17"/>
                <w:lang w:val="en-US"/>
              </w:rPr>
            </w:pPr>
          </w:p>
          <w:p w14:paraId="217E12E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Swedish group: Identical to American group + a second (identical) session 6 months later.</w:t>
            </w:r>
          </w:p>
          <w:p w14:paraId="7CA81AC8" w14:textId="77777777" w:rsidR="00073C5A" w:rsidRPr="00BE199D" w:rsidRDefault="00073C5A" w:rsidP="00EA44B5">
            <w:pPr>
              <w:autoSpaceDE w:val="0"/>
              <w:autoSpaceDN w:val="0"/>
              <w:adjustRightInd w:val="0"/>
              <w:spacing w:after="0"/>
              <w:rPr>
                <w:rFonts w:cs="Segoe UI"/>
                <w:szCs w:val="17"/>
                <w:lang w:val="en-US"/>
              </w:rPr>
            </w:pPr>
          </w:p>
          <w:p w14:paraId="581855F4"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Duration:</w:t>
            </w:r>
            <w:r w:rsidRPr="00BE199D">
              <w:rPr>
                <w:rFonts w:cs="Segoe UI"/>
                <w:szCs w:val="17"/>
              </w:rPr>
              <w:t xml:space="preserve"> 90-120 min</w:t>
            </w:r>
          </w:p>
        </w:tc>
        <w:tc>
          <w:tcPr>
            <w:tcW w:w="2403" w:type="dxa"/>
          </w:tcPr>
          <w:p w14:paraId="38A64FA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Outcomes were measured before (only self-efficacy and engagement mode) and immediately after training (all outcomes).</w:t>
            </w:r>
          </w:p>
          <w:p w14:paraId="5F4B781D" w14:textId="77777777" w:rsidR="00073C5A" w:rsidRPr="00BE199D" w:rsidRDefault="00073C5A" w:rsidP="00EA44B5">
            <w:pPr>
              <w:autoSpaceDE w:val="0"/>
              <w:autoSpaceDN w:val="0"/>
              <w:adjustRightInd w:val="0"/>
              <w:spacing w:after="0"/>
              <w:rPr>
                <w:rFonts w:cs="Segoe UI"/>
                <w:szCs w:val="17"/>
                <w:lang w:val="en-US"/>
              </w:rPr>
            </w:pPr>
          </w:p>
          <w:p w14:paraId="6D4BC95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Attitude:</w:t>
            </w:r>
            <w:r w:rsidRPr="00BE199D">
              <w:rPr>
                <w:rFonts w:cs="Segoe UI"/>
                <w:szCs w:val="17"/>
                <w:lang w:val="en-US"/>
              </w:rPr>
              <w:t xml:space="preserve"> Self-efficacy, concentration, perceptions regarding feasibility of training, confidence, engagement mode, mental strain, feelings/perceptions about having to act in an emergency situation</w:t>
            </w:r>
          </w:p>
          <w:p w14:paraId="0F77585C" w14:textId="77777777" w:rsidR="00073C5A" w:rsidRPr="00BE199D" w:rsidRDefault="00073C5A" w:rsidP="00EA44B5">
            <w:pPr>
              <w:autoSpaceDE w:val="0"/>
              <w:autoSpaceDN w:val="0"/>
              <w:adjustRightInd w:val="0"/>
              <w:spacing w:after="0"/>
              <w:rPr>
                <w:rFonts w:cs="Segoe UI"/>
                <w:szCs w:val="17"/>
                <w:lang w:val="en-US"/>
              </w:rPr>
            </w:pPr>
          </w:p>
          <w:p w14:paraId="708587C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[only self-efficacy and confidence were extracted]</w:t>
            </w:r>
          </w:p>
        </w:tc>
      </w:tr>
      <w:tr w:rsidR="00073C5A" w:rsidRPr="00BE199D" w14:paraId="01180B82" w14:textId="77777777" w:rsidTr="00EA44B5">
        <w:tc>
          <w:tcPr>
            <w:tcW w:w="1276" w:type="dxa"/>
            <w:shd w:val="clear" w:color="auto" w:fill="auto"/>
          </w:tcPr>
          <w:p w14:paraId="78D5600E"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lastRenderedPageBreak/>
              <w:t>Fernandes, 2016, Brazil</w:t>
            </w:r>
          </w:p>
        </w:tc>
        <w:tc>
          <w:tcPr>
            <w:tcW w:w="1559" w:type="dxa"/>
          </w:tcPr>
          <w:p w14:paraId="2CD2E6EF"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Observational: before after study</w:t>
            </w:r>
          </w:p>
        </w:tc>
        <w:tc>
          <w:tcPr>
            <w:tcW w:w="1985" w:type="dxa"/>
          </w:tcPr>
          <w:p w14:paraId="31F21D64"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Nr. of participants:</w:t>
            </w:r>
          </w:p>
          <w:p w14:paraId="305E5281"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60 students: </w:t>
            </w:r>
          </w:p>
          <w:p w14:paraId="2D8FFC27"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14 males</w:t>
            </w:r>
          </w:p>
          <w:p w14:paraId="07C91D1E"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46 females</w:t>
            </w:r>
          </w:p>
          <w:p w14:paraId="496EBD2C" w14:textId="77777777" w:rsidR="00073C5A" w:rsidRPr="00BE199D" w:rsidRDefault="00073C5A" w:rsidP="00EA44B5">
            <w:pPr>
              <w:pStyle w:val="Lijstalinea"/>
              <w:autoSpaceDE w:val="0"/>
              <w:autoSpaceDN w:val="0"/>
              <w:adjustRightInd w:val="0"/>
              <w:spacing w:after="0"/>
              <w:ind w:left="360"/>
              <w:rPr>
                <w:rFonts w:cs="Segoe UI"/>
                <w:szCs w:val="17"/>
              </w:rPr>
            </w:pPr>
          </w:p>
          <w:p w14:paraId="385C2072"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30 public school</w:t>
            </w:r>
          </w:p>
          <w:p w14:paraId="415578A0"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30 private school</w:t>
            </w:r>
          </w:p>
          <w:p w14:paraId="07016958" w14:textId="77777777" w:rsidR="00073C5A" w:rsidRPr="00BE199D" w:rsidRDefault="00073C5A" w:rsidP="00EA44B5">
            <w:pPr>
              <w:autoSpaceDE w:val="0"/>
              <w:autoSpaceDN w:val="0"/>
              <w:adjustRightInd w:val="0"/>
              <w:spacing w:after="0"/>
              <w:rPr>
                <w:rFonts w:cs="Segoe UI"/>
                <w:szCs w:val="17"/>
              </w:rPr>
            </w:pPr>
          </w:p>
          <w:p w14:paraId="5C3318ED"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Age range:</w:t>
            </w:r>
            <w:r w:rsidRPr="00BE199D">
              <w:rPr>
                <w:rFonts w:cs="Segoe UI"/>
                <w:szCs w:val="17"/>
              </w:rPr>
              <w:t xml:space="preserve"> </w:t>
            </w:r>
          </w:p>
          <w:p w14:paraId="2F5032A3"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Not reported</w:t>
            </w:r>
          </w:p>
          <w:p w14:paraId="32B35854" w14:textId="77777777" w:rsidR="00073C5A" w:rsidRPr="00BE199D" w:rsidRDefault="00073C5A" w:rsidP="00EA44B5">
            <w:pPr>
              <w:autoSpaceDE w:val="0"/>
              <w:autoSpaceDN w:val="0"/>
              <w:adjustRightInd w:val="0"/>
              <w:spacing w:after="0"/>
              <w:rPr>
                <w:rFonts w:cs="Segoe UI"/>
                <w:szCs w:val="17"/>
              </w:rPr>
            </w:pPr>
          </w:p>
          <w:p w14:paraId="25506270"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Mean ± SD </w:t>
            </w:r>
          </w:p>
          <w:p w14:paraId="17DD26F3"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public school:</w:t>
            </w:r>
          </w:p>
          <w:p w14:paraId="1A2BFDF7"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16.5 ± 0.68 years</w:t>
            </w:r>
          </w:p>
          <w:p w14:paraId="24BA9D5C" w14:textId="77777777" w:rsidR="00073C5A" w:rsidRPr="00BE199D" w:rsidRDefault="00073C5A" w:rsidP="00EA44B5">
            <w:pPr>
              <w:autoSpaceDE w:val="0"/>
              <w:autoSpaceDN w:val="0"/>
              <w:adjustRightInd w:val="0"/>
              <w:spacing w:after="0"/>
              <w:rPr>
                <w:rFonts w:cs="Segoe UI"/>
                <w:szCs w:val="17"/>
              </w:rPr>
            </w:pPr>
          </w:p>
          <w:p w14:paraId="2633A7D8"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Mean ± SD </w:t>
            </w:r>
          </w:p>
          <w:p w14:paraId="26BABFA5"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private school:</w:t>
            </w:r>
          </w:p>
          <w:p w14:paraId="6556DCEE"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16.8 ± 0.70 years</w:t>
            </w:r>
          </w:p>
        </w:tc>
        <w:tc>
          <w:tcPr>
            <w:tcW w:w="2268" w:type="dxa"/>
          </w:tcPr>
          <w:p w14:paraId="506674F2" w14:textId="77777777" w:rsidR="00073C5A" w:rsidRPr="00BE199D" w:rsidRDefault="00073C5A" w:rsidP="00EA44B5">
            <w:pPr>
              <w:autoSpaceDE w:val="0"/>
              <w:autoSpaceDN w:val="0"/>
              <w:adjustRightInd w:val="0"/>
              <w:spacing w:after="0"/>
              <w:rPr>
                <w:rFonts w:cs="Segoe UI"/>
                <w:b/>
                <w:szCs w:val="17"/>
                <w:u w:val="single"/>
              </w:rPr>
            </w:pPr>
            <w:r w:rsidRPr="00BE199D">
              <w:rPr>
                <w:rFonts w:cs="Segoe UI"/>
                <w:b/>
                <w:szCs w:val="17"/>
                <w:u w:val="single"/>
              </w:rPr>
              <w:t>Intervention:</w:t>
            </w:r>
          </w:p>
          <w:p w14:paraId="05A143A1"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Program:</w:t>
            </w:r>
            <w:r w:rsidRPr="00BE199D">
              <w:rPr>
                <w:rFonts w:cs="Segoe UI"/>
                <w:szCs w:val="17"/>
              </w:rPr>
              <w:t xml:space="preserve"> CPR training</w:t>
            </w:r>
          </w:p>
          <w:p w14:paraId="16AC378E" w14:textId="77777777" w:rsidR="00073C5A" w:rsidRPr="00BE199D" w:rsidRDefault="00073C5A" w:rsidP="00EA44B5">
            <w:pPr>
              <w:autoSpaceDE w:val="0"/>
              <w:autoSpaceDN w:val="0"/>
              <w:adjustRightInd w:val="0"/>
              <w:spacing w:after="0"/>
              <w:rPr>
                <w:rFonts w:cs="Segoe UI"/>
                <w:szCs w:val="17"/>
              </w:rPr>
            </w:pPr>
          </w:p>
          <w:p w14:paraId="67DC01A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Content:</w:t>
            </w:r>
            <w:r w:rsidRPr="00BE199D">
              <w:rPr>
                <w:rFonts w:cs="Segoe UI"/>
                <w:szCs w:val="17"/>
                <w:lang w:val="en-US"/>
              </w:rPr>
              <w:t xml:space="preserve"> BLS, chain of survival, CPR with emphasis on chest compressions, AED use</w:t>
            </w:r>
          </w:p>
          <w:p w14:paraId="7E39216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and correct positioning of the victim after recovery.</w:t>
            </w:r>
          </w:p>
          <w:p w14:paraId="70C4AC7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Lecture + hands-on manikin training.</w:t>
            </w:r>
          </w:p>
          <w:p w14:paraId="441A1957" w14:textId="77777777" w:rsidR="00073C5A" w:rsidRPr="00BE199D" w:rsidRDefault="00073C5A" w:rsidP="00EA44B5">
            <w:pPr>
              <w:autoSpaceDE w:val="0"/>
              <w:autoSpaceDN w:val="0"/>
              <w:adjustRightInd w:val="0"/>
              <w:spacing w:after="0"/>
              <w:rPr>
                <w:rFonts w:cs="Segoe UI"/>
                <w:szCs w:val="17"/>
                <w:lang w:val="en-US"/>
              </w:rPr>
            </w:pPr>
          </w:p>
          <w:p w14:paraId="384B0808"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Duration:</w:t>
            </w:r>
            <w:r w:rsidRPr="00BE199D">
              <w:rPr>
                <w:rFonts w:cs="Segoe UI"/>
                <w:szCs w:val="17"/>
              </w:rPr>
              <w:t xml:space="preserve"> 180 min</w:t>
            </w:r>
          </w:p>
        </w:tc>
        <w:tc>
          <w:tcPr>
            <w:tcW w:w="2403" w:type="dxa"/>
          </w:tcPr>
          <w:p w14:paraId="317FE43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Outcomes were measured before, immediately after (same day) and 6 months after training.</w:t>
            </w:r>
          </w:p>
          <w:p w14:paraId="1261D1A5" w14:textId="77777777" w:rsidR="00073C5A" w:rsidRPr="00BE199D" w:rsidRDefault="00073C5A" w:rsidP="00EA44B5">
            <w:pPr>
              <w:autoSpaceDE w:val="0"/>
              <w:autoSpaceDN w:val="0"/>
              <w:adjustRightInd w:val="0"/>
              <w:spacing w:after="0"/>
              <w:rPr>
                <w:rFonts w:cs="Segoe UI"/>
                <w:szCs w:val="17"/>
                <w:lang w:val="en-US"/>
              </w:rPr>
            </w:pPr>
          </w:p>
          <w:p w14:paraId="4DB4500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Knowledge</w:t>
            </w:r>
            <w:r w:rsidRPr="00BE199D">
              <w:rPr>
                <w:rFonts w:cs="Segoe UI"/>
                <w:szCs w:val="17"/>
                <w:lang w:val="en-US"/>
              </w:rPr>
              <w:t xml:space="preserve">: 15-item basic life support multiple-choice questionnaire </w:t>
            </w:r>
          </w:p>
          <w:p w14:paraId="196DFE86" w14:textId="77777777" w:rsidR="00073C5A" w:rsidRPr="00BE199D" w:rsidRDefault="00073C5A" w:rsidP="00EA44B5">
            <w:pPr>
              <w:autoSpaceDE w:val="0"/>
              <w:autoSpaceDN w:val="0"/>
              <w:adjustRightInd w:val="0"/>
              <w:spacing w:after="0"/>
              <w:rPr>
                <w:rFonts w:cs="Segoe UI"/>
                <w:szCs w:val="17"/>
                <w:lang w:val="en-US"/>
              </w:rPr>
            </w:pPr>
          </w:p>
          <w:p w14:paraId="2BCA0B1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[only overall knowledge scores were extracted] </w:t>
            </w:r>
          </w:p>
        </w:tc>
      </w:tr>
      <w:tr w:rsidR="00073C5A" w:rsidRPr="00BE199D" w14:paraId="718DA591" w14:textId="77777777" w:rsidTr="00EA44B5">
        <w:tc>
          <w:tcPr>
            <w:tcW w:w="1276" w:type="dxa"/>
            <w:shd w:val="clear" w:color="auto" w:fill="auto"/>
          </w:tcPr>
          <w:p w14:paraId="127E3CC4"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Frederick, 2002, UK</w:t>
            </w:r>
          </w:p>
        </w:tc>
        <w:tc>
          <w:tcPr>
            <w:tcW w:w="1559" w:type="dxa"/>
          </w:tcPr>
          <w:p w14:paraId="0FEDEA1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Experimental: non-randomized controlled trial</w:t>
            </w:r>
          </w:p>
          <w:p w14:paraId="353982BA" w14:textId="77777777" w:rsidR="00073C5A" w:rsidRPr="00BE199D" w:rsidRDefault="00073C5A" w:rsidP="00EA44B5">
            <w:pPr>
              <w:autoSpaceDE w:val="0"/>
              <w:autoSpaceDN w:val="0"/>
              <w:adjustRightInd w:val="0"/>
              <w:spacing w:after="0"/>
              <w:rPr>
                <w:rFonts w:cs="Segoe UI"/>
                <w:szCs w:val="17"/>
                <w:lang w:val="en-US"/>
              </w:rPr>
            </w:pPr>
          </w:p>
        </w:tc>
        <w:tc>
          <w:tcPr>
            <w:tcW w:w="1985" w:type="dxa"/>
          </w:tcPr>
          <w:p w14:paraId="7A58F504"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1096 students</w:t>
            </w:r>
          </w:p>
          <w:p w14:paraId="41BCA209"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Gender not reported</w:t>
            </w:r>
          </w:p>
          <w:p w14:paraId="7CA11400" w14:textId="77777777" w:rsidR="00073C5A" w:rsidRPr="00BE199D" w:rsidRDefault="00073C5A" w:rsidP="00EA44B5">
            <w:pPr>
              <w:spacing w:after="0"/>
              <w:rPr>
                <w:rFonts w:cs="Segoe UI"/>
                <w:szCs w:val="17"/>
                <w:lang w:val="en-US"/>
              </w:rPr>
            </w:pPr>
          </w:p>
          <w:p w14:paraId="4A8930F2" w14:textId="77777777" w:rsidR="00073C5A" w:rsidRPr="00BE199D" w:rsidRDefault="00073C5A" w:rsidP="00EA44B5">
            <w:pPr>
              <w:spacing w:after="0"/>
              <w:rPr>
                <w:rFonts w:cs="Segoe UI"/>
                <w:szCs w:val="17"/>
                <w:lang w:val="en-US"/>
              </w:rPr>
            </w:pPr>
            <w:r w:rsidRPr="00BE199D">
              <w:rPr>
                <w:rFonts w:cs="Segoe UI"/>
                <w:szCs w:val="17"/>
                <w:lang w:val="en-US"/>
              </w:rPr>
              <w:t>Two arms:</w:t>
            </w:r>
          </w:p>
          <w:p w14:paraId="0C2791F4" w14:textId="77777777" w:rsidR="00073C5A" w:rsidRPr="00BE199D" w:rsidRDefault="00073C5A" w:rsidP="00EA44B5">
            <w:pPr>
              <w:spacing w:after="0"/>
              <w:rPr>
                <w:rFonts w:cs="Segoe UI"/>
                <w:szCs w:val="17"/>
                <w:lang w:val="en-US"/>
              </w:rPr>
            </w:pPr>
            <w:r w:rsidRPr="00BE199D">
              <w:rPr>
                <w:rFonts w:cs="Segoe UI"/>
                <w:szCs w:val="17"/>
                <w:lang w:val="en-US"/>
              </w:rPr>
              <w:t>Intervention n=542</w:t>
            </w:r>
          </w:p>
          <w:p w14:paraId="6516EF8A" w14:textId="77777777" w:rsidR="00073C5A" w:rsidRPr="00BE199D" w:rsidRDefault="00073C5A" w:rsidP="00EA44B5">
            <w:pPr>
              <w:spacing w:after="0"/>
              <w:rPr>
                <w:rFonts w:cs="Segoe UI"/>
                <w:szCs w:val="17"/>
                <w:lang w:val="en-US"/>
              </w:rPr>
            </w:pPr>
            <w:r w:rsidRPr="00BE199D">
              <w:rPr>
                <w:rFonts w:cs="Segoe UI"/>
                <w:szCs w:val="17"/>
                <w:lang w:val="en-US"/>
              </w:rPr>
              <w:t>Control n=554</w:t>
            </w:r>
          </w:p>
          <w:p w14:paraId="3BF08049" w14:textId="77777777" w:rsidR="00073C5A" w:rsidRPr="00BE199D" w:rsidRDefault="00073C5A" w:rsidP="00EA44B5">
            <w:pPr>
              <w:spacing w:after="0"/>
              <w:rPr>
                <w:rFonts w:cs="Segoe UI"/>
                <w:szCs w:val="17"/>
                <w:lang w:val="en-US"/>
              </w:rPr>
            </w:pPr>
          </w:p>
          <w:p w14:paraId="147653B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1A76CCEE"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10-11 years</w:t>
            </w:r>
          </w:p>
        </w:tc>
        <w:tc>
          <w:tcPr>
            <w:tcW w:w="2268" w:type="dxa"/>
          </w:tcPr>
          <w:p w14:paraId="5AA08F71" w14:textId="77777777" w:rsidR="00073C5A" w:rsidRPr="00BE199D" w:rsidRDefault="00073C5A" w:rsidP="00EA44B5">
            <w:pPr>
              <w:spacing w:after="0"/>
              <w:rPr>
                <w:rFonts w:cs="Segoe UI"/>
                <w:szCs w:val="17"/>
                <w:lang w:val="en-US"/>
              </w:rPr>
            </w:pPr>
            <w:r w:rsidRPr="00BE199D">
              <w:rPr>
                <w:rFonts w:cs="Segoe UI"/>
                <w:b/>
                <w:szCs w:val="17"/>
                <w:u w:val="single"/>
                <w:lang w:val="en-US"/>
              </w:rPr>
              <w:t>Intervention</w:t>
            </w:r>
            <w:r w:rsidRPr="00BE199D">
              <w:rPr>
                <w:rFonts w:cs="Segoe UI"/>
                <w:szCs w:val="17"/>
                <w:lang w:val="en-US"/>
              </w:rPr>
              <w:t xml:space="preserve">: </w:t>
            </w:r>
          </w:p>
          <w:p w14:paraId="5CABB8BE" w14:textId="77777777" w:rsidR="00073C5A" w:rsidRPr="00BE199D" w:rsidRDefault="00073C5A" w:rsidP="00EA44B5">
            <w:pPr>
              <w:spacing w:after="0"/>
              <w:rPr>
                <w:rFonts w:cs="Segoe UI"/>
                <w:szCs w:val="17"/>
                <w:lang w:val="en-US"/>
              </w:rPr>
            </w:pPr>
            <w:r w:rsidRPr="00BE199D">
              <w:rPr>
                <w:rFonts w:cs="Segoe UI"/>
                <w:i/>
                <w:szCs w:val="17"/>
                <w:lang w:val="en-US"/>
              </w:rPr>
              <w:t xml:space="preserve">Program: </w:t>
            </w:r>
            <w:r w:rsidRPr="00BE199D">
              <w:rPr>
                <w:rFonts w:cs="Segoe UI"/>
                <w:szCs w:val="17"/>
                <w:lang w:val="en-US"/>
              </w:rPr>
              <w:t>Basic life support training (part of IMPS; see Frederick, 2000)</w:t>
            </w:r>
          </w:p>
          <w:p w14:paraId="42DB30EF" w14:textId="77777777" w:rsidR="00073C5A" w:rsidRPr="00BE199D" w:rsidRDefault="00073C5A" w:rsidP="00EA44B5">
            <w:pPr>
              <w:spacing w:after="0"/>
              <w:rPr>
                <w:rFonts w:cs="Segoe UI"/>
                <w:szCs w:val="17"/>
                <w:lang w:val="en-US"/>
              </w:rPr>
            </w:pPr>
          </w:p>
          <w:p w14:paraId="6DF1077B" w14:textId="77777777" w:rsidR="00073C5A" w:rsidRPr="00BE199D" w:rsidRDefault="00073C5A" w:rsidP="00EA44B5">
            <w:pPr>
              <w:spacing w:after="0"/>
              <w:rPr>
                <w:rFonts w:cs="Segoe UI"/>
                <w:szCs w:val="17"/>
                <w:lang w:val="en-US"/>
              </w:rPr>
            </w:pPr>
            <w:r w:rsidRPr="00BE199D">
              <w:rPr>
                <w:rFonts w:cs="Segoe UI"/>
                <w:i/>
                <w:szCs w:val="17"/>
                <w:lang w:val="en-US"/>
              </w:rPr>
              <w:t xml:space="preserve">Content: </w:t>
            </w:r>
            <w:r w:rsidRPr="00BE199D">
              <w:rPr>
                <w:rFonts w:cs="Segoe UI"/>
                <w:szCs w:val="17"/>
                <w:lang w:val="en-US"/>
              </w:rPr>
              <w:t>Basic life support, call for help, recovery position, resuscitation.</w:t>
            </w:r>
          </w:p>
          <w:p w14:paraId="52B8DE89" w14:textId="77777777" w:rsidR="00073C5A" w:rsidRPr="00BE199D" w:rsidRDefault="00073C5A" w:rsidP="00EA44B5">
            <w:pPr>
              <w:spacing w:after="0"/>
              <w:rPr>
                <w:rFonts w:cs="Segoe UI"/>
                <w:szCs w:val="17"/>
                <w:lang w:val="en-US"/>
              </w:rPr>
            </w:pPr>
            <w:r w:rsidRPr="00BE199D">
              <w:rPr>
                <w:rFonts w:cs="Segoe UI"/>
                <w:szCs w:val="17"/>
                <w:lang w:val="en-US"/>
              </w:rPr>
              <w:t>Lecture + hands-on manikin training.</w:t>
            </w:r>
          </w:p>
          <w:p w14:paraId="193E1A7E" w14:textId="77777777" w:rsidR="00073C5A" w:rsidRPr="00BE199D" w:rsidRDefault="00073C5A" w:rsidP="00EA44B5">
            <w:pPr>
              <w:spacing w:after="0"/>
              <w:rPr>
                <w:rFonts w:cs="Segoe UI"/>
                <w:szCs w:val="17"/>
                <w:lang w:val="en-US"/>
              </w:rPr>
            </w:pPr>
          </w:p>
          <w:p w14:paraId="7E8B1CC0" w14:textId="77777777" w:rsidR="00073C5A" w:rsidRPr="00BE199D" w:rsidRDefault="00073C5A" w:rsidP="00EA44B5">
            <w:pPr>
              <w:spacing w:after="0"/>
              <w:rPr>
                <w:rFonts w:cs="Segoe UI"/>
                <w:szCs w:val="17"/>
                <w:lang w:val="en-US"/>
              </w:rPr>
            </w:pPr>
            <w:r w:rsidRPr="00BE199D">
              <w:rPr>
                <w:rFonts w:cs="Segoe UI"/>
                <w:i/>
                <w:szCs w:val="17"/>
                <w:lang w:val="en-US"/>
              </w:rPr>
              <w:t xml:space="preserve">Duration: </w:t>
            </w:r>
            <w:r w:rsidRPr="00BE199D">
              <w:rPr>
                <w:rFonts w:cs="Segoe UI"/>
                <w:szCs w:val="17"/>
                <w:lang w:val="en-US"/>
              </w:rPr>
              <w:t>70 minutes</w:t>
            </w:r>
          </w:p>
          <w:p w14:paraId="39DAEECE" w14:textId="77777777" w:rsidR="00073C5A" w:rsidRPr="00BE199D" w:rsidRDefault="00073C5A" w:rsidP="00EA44B5">
            <w:pPr>
              <w:spacing w:after="0"/>
              <w:rPr>
                <w:rFonts w:cs="Segoe UI"/>
                <w:szCs w:val="17"/>
                <w:lang w:val="en-US"/>
              </w:rPr>
            </w:pPr>
          </w:p>
          <w:p w14:paraId="1F0834D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szCs w:val="17"/>
                <w:u w:val="single"/>
                <w:lang w:val="en-US"/>
              </w:rPr>
              <w:t>Control</w:t>
            </w:r>
            <w:r w:rsidRPr="00BE199D">
              <w:rPr>
                <w:rFonts w:cs="Segoe UI"/>
                <w:szCs w:val="17"/>
                <w:lang w:val="en-US"/>
              </w:rPr>
              <w:t xml:space="preserve">: </w:t>
            </w:r>
          </w:p>
          <w:p w14:paraId="18DF29E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intervention.</w:t>
            </w:r>
          </w:p>
        </w:tc>
        <w:tc>
          <w:tcPr>
            <w:tcW w:w="2403" w:type="dxa"/>
          </w:tcPr>
          <w:p w14:paraId="4457D6BE" w14:textId="77777777" w:rsidR="00073C5A" w:rsidRPr="00BE199D" w:rsidRDefault="00073C5A" w:rsidP="00EA44B5">
            <w:pPr>
              <w:spacing w:after="0"/>
              <w:rPr>
                <w:rFonts w:cs="Segoe UI"/>
                <w:szCs w:val="17"/>
                <w:lang w:val="en-US"/>
              </w:rPr>
            </w:pPr>
            <w:r w:rsidRPr="00BE199D">
              <w:rPr>
                <w:rFonts w:cs="Segoe UI"/>
                <w:szCs w:val="17"/>
                <w:lang w:val="en-US"/>
              </w:rPr>
              <w:t>Outcomes were measured 5 months after training.</w:t>
            </w:r>
          </w:p>
          <w:p w14:paraId="78D5FD9A" w14:textId="77777777" w:rsidR="00073C5A" w:rsidRPr="00BE199D" w:rsidRDefault="00073C5A" w:rsidP="00EA44B5">
            <w:pPr>
              <w:spacing w:after="0"/>
              <w:rPr>
                <w:rFonts w:cs="Segoe UI"/>
                <w:szCs w:val="17"/>
                <w:lang w:val="en-US"/>
              </w:rPr>
            </w:pPr>
          </w:p>
          <w:p w14:paraId="446F013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Skills</w:t>
            </w:r>
            <w:r w:rsidRPr="00BE199D">
              <w:rPr>
                <w:rFonts w:cs="Segoe UI"/>
                <w:szCs w:val="17"/>
                <w:lang w:val="en-US"/>
              </w:rPr>
              <w:t>: Performance of basic life support and CPR on manikin</w:t>
            </w:r>
          </w:p>
        </w:tc>
      </w:tr>
      <w:tr w:rsidR="00073C5A" w:rsidRPr="00BE199D" w14:paraId="2C51A4FB" w14:textId="77777777" w:rsidTr="00EA44B5">
        <w:tc>
          <w:tcPr>
            <w:tcW w:w="1276" w:type="dxa"/>
            <w:shd w:val="clear" w:color="auto" w:fill="auto"/>
          </w:tcPr>
          <w:p w14:paraId="621593AD"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Hori, 2016, Japan</w:t>
            </w:r>
          </w:p>
        </w:tc>
        <w:tc>
          <w:tcPr>
            <w:tcW w:w="1559" w:type="dxa"/>
          </w:tcPr>
          <w:p w14:paraId="70CF322E"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Observational: cohort study</w:t>
            </w:r>
          </w:p>
        </w:tc>
        <w:tc>
          <w:tcPr>
            <w:tcW w:w="1985" w:type="dxa"/>
          </w:tcPr>
          <w:p w14:paraId="57C502D9"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Nr. of participants</w:t>
            </w:r>
            <w:r w:rsidRPr="00BE199D">
              <w:rPr>
                <w:rFonts w:cs="Segoe UI"/>
                <w:szCs w:val="17"/>
              </w:rPr>
              <w:t>: 6352 students:</w:t>
            </w:r>
          </w:p>
          <w:p w14:paraId="3C0B2DA7"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4966 males</w:t>
            </w:r>
          </w:p>
          <w:p w14:paraId="13E32BF3"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1386 females</w:t>
            </w:r>
          </w:p>
          <w:p w14:paraId="0D19B94F" w14:textId="77777777" w:rsidR="00073C5A" w:rsidRPr="00BE199D" w:rsidRDefault="00073C5A" w:rsidP="00EA44B5">
            <w:pPr>
              <w:autoSpaceDE w:val="0"/>
              <w:autoSpaceDN w:val="0"/>
              <w:adjustRightInd w:val="0"/>
              <w:spacing w:after="0"/>
              <w:rPr>
                <w:rFonts w:cs="Segoe UI"/>
                <w:szCs w:val="17"/>
              </w:rPr>
            </w:pPr>
          </w:p>
          <w:p w14:paraId="2EE6CFBC" w14:textId="77777777" w:rsidR="00073C5A" w:rsidRPr="00BE199D" w:rsidRDefault="00073C5A" w:rsidP="00EA44B5">
            <w:pPr>
              <w:autoSpaceDE w:val="0"/>
              <w:autoSpaceDN w:val="0"/>
              <w:adjustRightInd w:val="0"/>
              <w:spacing w:after="0"/>
              <w:rPr>
                <w:rFonts w:cs="Segoe UI"/>
                <w:i/>
                <w:szCs w:val="17"/>
              </w:rPr>
            </w:pPr>
            <w:r w:rsidRPr="00BE199D">
              <w:rPr>
                <w:rFonts w:cs="Segoe UI"/>
                <w:i/>
                <w:szCs w:val="17"/>
              </w:rPr>
              <w:t xml:space="preserve">Age range: </w:t>
            </w:r>
          </w:p>
          <w:p w14:paraId="67BC3670"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10-16 years </w:t>
            </w:r>
          </w:p>
          <w:p w14:paraId="3A814A0B" w14:textId="77777777" w:rsidR="00073C5A" w:rsidRPr="00BE199D" w:rsidRDefault="00073C5A" w:rsidP="00EA44B5">
            <w:pPr>
              <w:autoSpaceDE w:val="0"/>
              <w:autoSpaceDN w:val="0"/>
              <w:adjustRightInd w:val="0"/>
              <w:spacing w:after="0"/>
              <w:rPr>
                <w:rFonts w:cs="Segoe UI"/>
                <w:szCs w:val="17"/>
              </w:rPr>
            </w:pPr>
          </w:p>
          <w:p w14:paraId="0D025C4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10-11 year n=392 12-13 year n=1798 15-16 year n=4162</w:t>
            </w:r>
          </w:p>
        </w:tc>
        <w:tc>
          <w:tcPr>
            <w:tcW w:w="2268" w:type="dxa"/>
          </w:tcPr>
          <w:p w14:paraId="2E9B69FC" w14:textId="77777777" w:rsidR="00073C5A" w:rsidRPr="00BE199D" w:rsidRDefault="00073C5A" w:rsidP="00EA44B5">
            <w:pPr>
              <w:autoSpaceDE w:val="0"/>
              <w:autoSpaceDN w:val="0"/>
              <w:adjustRightInd w:val="0"/>
              <w:spacing w:after="0"/>
              <w:rPr>
                <w:rFonts w:cs="Segoe UI"/>
                <w:b/>
                <w:szCs w:val="17"/>
                <w:u w:val="single"/>
                <w:lang w:val="en-US"/>
              </w:rPr>
            </w:pPr>
            <w:r w:rsidRPr="00BE199D">
              <w:rPr>
                <w:rFonts w:cs="Segoe UI"/>
                <w:b/>
                <w:szCs w:val="17"/>
                <w:u w:val="single"/>
                <w:lang w:val="en-US"/>
              </w:rPr>
              <w:t>Intervention:</w:t>
            </w:r>
          </w:p>
          <w:p w14:paraId="1B3DBFF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Program</w:t>
            </w:r>
            <w:r w:rsidRPr="00BE199D">
              <w:rPr>
                <w:rFonts w:cs="Segoe UI"/>
                <w:szCs w:val="17"/>
                <w:lang w:val="en-US"/>
              </w:rPr>
              <w:t>: Basic life support</w:t>
            </w:r>
          </w:p>
          <w:p w14:paraId="2AFB25C7" w14:textId="77777777" w:rsidR="00073C5A" w:rsidRPr="00BE199D" w:rsidRDefault="00073C5A" w:rsidP="00EA44B5">
            <w:pPr>
              <w:autoSpaceDE w:val="0"/>
              <w:autoSpaceDN w:val="0"/>
              <w:adjustRightInd w:val="0"/>
              <w:spacing w:after="0"/>
              <w:rPr>
                <w:rFonts w:cs="Segoe UI"/>
                <w:szCs w:val="17"/>
                <w:lang w:val="en-US"/>
              </w:rPr>
            </w:pPr>
          </w:p>
          <w:p w14:paraId="7FE5071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Content</w:t>
            </w:r>
            <w:r w:rsidRPr="00BE199D">
              <w:rPr>
                <w:rFonts w:cs="Segoe UI"/>
                <w:szCs w:val="17"/>
                <w:lang w:val="en-US"/>
              </w:rPr>
              <w:t>: BLS lecture + demonstration + hands-on mannequin training.</w:t>
            </w:r>
          </w:p>
          <w:p w14:paraId="104E590C" w14:textId="77777777" w:rsidR="00073C5A" w:rsidRPr="00BE199D" w:rsidRDefault="00073C5A" w:rsidP="00EA44B5">
            <w:pPr>
              <w:autoSpaceDE w:val="0"/>
              <w:autoSpaceDN w:val="0"/>
              <w:adjustRightInd w:val="0"/>
              <w:spacing w:after="0"/>
              <w:rPr>
                <w:rFonts w:cs="Segoe UI"/>
                <w:szCs w:val="17"/>
                <w:lang w:val="en-US"/>
              </w:rPr>
            </w:pPr>
          </w:p>
          <w:p w14:paraId="28BAEAB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Duration:</w:t>
            </w:r>
            <w:r w:rsidRPr="00BE199D">
              <w:rPr>
                <w:rFonts w:cs="Segoe UI"/>
                <w:szCs w:val="17"/>
                <w:lang w:val="en-US"/>
              </w:rPr>
              <w:t xml:space="preserve"> </w:t>
            </w:r>
          </w:p>
          <w:p w14:paraId="25CB41A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Total: 3 hours</w:t>
            </w:r>
          </w:p>
          <w:p w14:paraId="01A26EF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Lecture: 30 minutes</w:t>
            </w:r>
          </w:p>
          <w:p w14:paraId="4F880EF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Practice: 120 minutes</w:t>
            </w:r>
          </w:p>
          <w:p w14:paraId="31B3D328"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Break + questionnaire: 30 minutes</w:t>
            </w:r>
          </w:p>
        </w:tc>
        <w:tc>
          <w:tcPr>
            <w:tcW w:w="2403" w:type="dxa"/>
          </w:tcPr>
          <w:p w14:paraId="5AB8834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Outcomes were measured immediately after training.</w:t>
            </w:r>
          </w:p>
          <w:p w14:paraId="7390AA75" w14:textId="77777777" w:rsidR="00073C5A" w:rsidRPr="00BE199D" w:rsidRDefault="00073C5A" w:rsidP="00EA44B5">
            <w:pPr>
              <w:autoSpaceDE w:val="0"/>
              <w:autoSpaceDN w:val="0"/>
              <w:adjustRightInd w:val="0"/>
              <w:spacing w:after="0"/>
              <w:rPr>
                <w:rFonts w:cs="Segoe UI"/>
                <w:szCs w:val="17"/>
                <w:lang w:val="en-US"/>
              </w:rPr>
            </w:pPr>
          </w:p>
          <w:p w14:paraId="0FE833C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Attitude:</w:t>
            </w:r>
            <w:r w:rsidRPr="00BE199D">
              <w:rPr>
                <w:rFonts w:cs="Segoe UI"/>
                <w:szCs w:val="17"/>
                <w:lang w:val="en-US"/>
              </w:rPr>
              <w:t xml:space="preserve"> Confidence to perform CPR, appropriateness of the training content</w:t>
            </w:r>
          </w:p>
          <w:p w14:paraId="5A173B13" w14:textId="77777777" w:rsidR="00073C5A" w:rsidRPr="00BE199D" w:rsidRDefault="00073C5A" w:rsidP="00EA44B5">
            <w:pPr>
              <w:autoSpaceDE w:val="0"/>
              <w:autoSpaceDN w:val="0"/>
              <w:adjustRightInd w:val="0"/>
              <w:spacing w:after="0"/>
              <w:rPr>
                <w:rFonts w:cs="Segoe UI"/>
                <w:szCs w:val="17"/>
                <w:lang w:val="en-US"/>
              </w:rPr>
            </w:pPr>
          </w:p>
          <w:p w14:paraId="4842235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[only confidence data were extracted]</w:t>
            </w:r>
          </w:p>
        </w:tc>
      </w:tr>
      <w:tr w:rsidR="00073C5A" w:rsidRPr="00BE199D" w14:paraId="61C344B5" w14:textId="77777777" w:rsidTr="00EA44B5">
        <w:tc>
          <w:tcPr>
            <w:tcW w:w="1276" w:type="dxa"/>
            <w:shd w:val="clear" w:color="auto" w:fill="auto"/>
          </w:tcPr>
          <w:p w14:paraId="533300C2"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lastRenderedPageBreak/>
              <w:t>Iserbyt, 2016, Belgium</w:t>
            </w:r>
          </w:p>
        </w:tc>
        <w:tc>
          <w:tcPr>
            <w:tcW w:w="1559" w:type="dxa"/>
          </w:tcPr>
          <w:p w14:paraId="66B0E891"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Experimental: before after study</w:t>
            </w:r>
          </w:p>
        </w:tc>
        <w:tc>
          <w:tcPr>
            <w:tcW w:w="1985" w:type="dxa"/>
          </w:tcPr>
          <w:p w14:paraId="2BD6F791"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Nr. of participants:</w:t>
            </w:r>
          </w:p>
          <w:p w14:paraId="70E436F0"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313 students:</w:t>
            </w:r>
          </w:p>
          <w:p w14:paraId="7E1C770A"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180 males</w:t>
            </w:r>
          </w:p>
          <w:p w14:paraId="250FC387"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133 females</w:t>
            </w:r>
          </w:p>
          <w:p w14:paraId="68CCE67C" w14:textId="77777777" w:rsidR="00073C5A" w:rsidRPr="00BE199D" w:rsidRDefault="00073C5A" w:rsidP="00EA44B5">
            <w:pPr>
              <w:autoSpaceDE w:val="0"/>
              <w:autoSpaceDN w:val="0"/>
              <w:adjustRightInd w:val="0"/>
              <w:spacing w:after="0"/>
              <w:rPr>
                <w:rFonts w:cs="Segoe UI"/>
                <w:szCs w:val="17"/>
              </w:rPr>
            </w:pPr>
          </w:p>
          <w:p w14:paraId="17B31816"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Two arms:</w:t>
            </w:r>
          </w:p>
          <w:p w14:paraId="4CAFD331"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Intervention n=198</w:t>
            </w:r>
          </w:p>
          <w:p w14:paraId="1045D86B"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104 males</w:t>
            </w:r>
          </w:p>
          <w:p w14:paraId="628C3DA3"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94 females</w:t>
            </w:r>
          </w:p>
          <w:p w14:paraId="39257BF8" w14:textId="77777777" w:rsidR="00073C5A" w:rsidRPr="00BE199D" w:rsidRDefault="00073C5A" w:rsidP="00EA44B5">
            <w:pPr>
              <w:autoSpaceDE w:val="0"/>
              <w:autoSpaceDN w:val="0"/>
              <w:adjustRightInd w:val="0"/>
              <w:spacing w:after="0"/>
              <w:rPr>
                <w:rFonts w:cs="Segoe UI"/>
                <w:szCs w:val="17"/>
              </w:rPr>
            </w:pPr>
          </w:p>
          <w:p w14:paraId="6E11A631"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Control n=94</w:t>
            </w:r>
          </w:p>
          <w:p w14:paraId="3621A27B"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44 males</w:t>
            </w:r>
          </w:p>
          <w:p w14:paraId="43632C1D"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50 females</w:t>
            </w:r>
          </w:p>
          <w:p w14:paraId="4EA02FCC" w14:textId="77777777" w:rsidR="00073C5A" w:rsidRPr="00BE199D" w:rsidRDefault="00073C5A" w:rsidP="00EA44B5">
            <w:pPr>
              <w:autoSpaceDE w:val="0"/>
              <w:autoSpaceDN w:val="0"/>
              <w:adjustRightInd w:val="0"/>
              <w:spacing w:after="0"/>
              <w:rPr>
                <w:rFonts w:cs="Segoe UI"/>
                <w:szCs w:val="17"/>
              </w:rPr>
            </w:pPr>
          </w:p>
          <w:p w14:paraId="72568816"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Age range:</w:t>
            </w:r>
            <w:r w:rsidRPr="00BE199D">
              <w:rPr>
                <w:rFonts w:cs="Segoe UI"/>
                <w:szCs w:val="17"/>
              </w:rPr>
              <w:t xml:space="preserve"> </w:t>
            </w:r>
          </w:p>
          <w:p w14:paraId="7CAFB22B"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12-18 years</w:t>
            </w:r>
          </w:p>
        </w:tc>
        <w:tc>
          <w:tcPr>
            <w:tcW w:w="2268" w:type="dxa"/>
          </w:tcPr>
          <w:p w14:paraId="7B531753" w14:textId="77777777" w:rsidR="00073C5A" w:rsidRPr="00BE199D" w:rsidRDefault="00073C5A" w:rsidP="00EA44B5">
            <w:pPr>
              <w:autoSpaceDE w:val="0"/>
              <w:autoSpaceDN w:val="0"/>
              <w:adjustRightInd w:val="0"/>
              <w:spacing w:after="0"/>
              <w:rPr>
                <w:rFonts w:cs="Segoe UI"/>
                <w:b/>
                <w:szCs w:val="17"/>
                <w:u w:val="single"/>
              </w:rPr>
            </w:pPr>
            <w:r w:rsidRPr="00BE199D">
              <w:rPr>
                <w:rFonts w:cs="Segoe UI"/>
                <w:b/>
                <w:szCs w:val="17"/>
                <w:u w:val="single"/>
              </w:rPr>
              <w:t>Intervention:</w:t>
            </w:r>
          </w:p>
          <w:p w14:paraId="3DB2C729"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Program:</w:t>
            </w:r>
            <w:r w:rsidRPr="00BE199D">
              <w:rPr>
                <w:rFonts w:cs="Segoe UI"/>
                <w:szCs w:val="17"/>
              </w:rPr>
              <w:t xml:space="preserve"> BLS training</w:t>
            </w:r>
          </w:p>
          <w:p w14:paraId="0E8F3B0D" w14:textId="77777777" w:rsidR="00073C5A" w:rsidRPr="00BE199D" w:rsidRDefault="00073C5A" w:rsidP="00EA44B5">
            <w:pPr>
              <w:autoSpaceDE w:val="0"/>
              <w:autoSpaceDN w:val="0"/>
              <w:adjustRightInd w:val="0"/>
              <w:spacing w:after="0"/>
              <w:rPr>
                <w:rFonts w:cs="Segoe UI"/>
                <w:szCs w:val="17"/>
              </w:rPr>
            </w:pPr>
          </w:p>
          <w:p w14:paraId="27D91C5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Content:</w:t>
            </w:r>
            <w:r w:rsidRPr="00BE199D">
              <w:rPr>
                <w:rFonts w:cs="Segoe UI"/>
                <w:szCs w:val="17"/>
                <w:lang w:val="en-US"/>
              </w:rPr>
              <w:t xml:space="preserve"> Safe approach, responsiveness, call for help, airway, breathing, call 112, CPR. Peer learning with iPads (doer and helper) + 5 minute lecture.</w:t>
            </w:r>
          </w:p>
          <w:p w14:paraId="4F202AEA" w14:textId="77777777" w:rsidR="00073C5A" w:rsidRPr="00BE199D" w:rsidRDefault="00073C5A" w:rsidP="00EA44B5">
            <w:pPr>
              <w:autoSpaceDE w:val="0"/>
              <w:autoSpaceDN w:val="0"/>
              <w:adjustRightInd w:val="0"/>
              <w:spacing w:after="0"/>
              <w:rPr>
                <w:rFonts w:cs="Segoe UI"/>
                <w:szCs w:val="17"/>
                <w:lang w:val="en-US"/>
              </w:rPr>
            </w:pPr>
          </w:p>
          <w:p w14:paraId="201B248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Duration:</w:t>
            </w:r>
            <w:r w:rsidRPr="00BE199D">
              <w:rPr>
                <w:rFonts w:cs="Segoe UI"/>
                <w:szCs w:val="17"/>
                <w:lang w:val="en-US"/>
              </w:rPr>
              <w:t xml:space="preserve"> 45 minutes</w:t>
            </w:r>
          </w:p>
        </w:tc>
        <w:tc>
          <w:tcPr>
            <w:tcW w:w="2403" w:type="dxa"/>
          </w:tcPr>
          <w:p w14:paraId="4C5540D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Outcomes were measured 1 week before (attitudes) and 1 week after training (skills + attitudes).</w:t>
            </w:r>
          </w:p>
          <w:p w14:paraId="7DA60E63" w14:textId="77777777" w:rsidR="00073C5A" w:rsidRPr="00BE199D" w:rsidRDefault="00073C5A" w:rsidP="00EA44B5">
            <w:pPr>
              <w:autoSpaceDE w:val="0"/>
              <w:autoSpaceDN w:val="0"/>
              <w:adjustRightInd w:val="0"/>
              <w:spacing w:after="0"/>
              <w:rPr>
                <w:rFonts w:cs="Segoe UI"/>
                <w:szCs w:val="17"/>
                <w:lang w:val="en-US"/>
              </w:rPr>
            </w:pPr>
          </w:p>
          <w:p w14:paraId="6682DD5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Skills:</w:t>
            </w:r>
            <w:r w:rsidRPr="00BE199D">
              <w:rPr>
                <w:rFonts w:cs="Segoe UI"/>
                <w:szCs w:val="17"/>
                <w:lang w:val="en-US"/>
              </w:rPr>
              <w:t xml:space="preserve"> BLS performance was assessed individually on manikin. (only measured post intervention)</w:t>
            </w:r>
          </w:p>
          <w:p w14:paraId="4571D8F9" w14:textId="77777777" w:rsidR="00073C5A" w:rsidRPr="00BE199D" w:rsidRDefault="00073C5A" w:rsidP="00EA44B5">
            <w:pPr>
              <w:autoSpaceDE w:val="0"/>
              <w:autoSpaceDN w:val="0"/>
              <w:adjustRightInd w:val="0"/>
              <w:spacing w:after="0"/>
              <w:rPr>
                <w:rFonts w:cs="Segoe UI"/>
                <w:szCs w:val="17"/>
                <w:lang w:val="en-US"/>
              </w:rPr>
            </w:pPr>
          </w:p>
          <w:p w14:paraId="3B9DB32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[skills data were not extracted – case series design]</w:t>
            </w:r>
          </w:p>
          <w:p w14:paraId="2BEED22F" w14:textId="77777777" w:rsidR="00073C5A" w:rsidRPr="00BE199D" w:rsidRDefault="00073C5A" w:rsidP="00EA44B5">
            <w:pPr>
              <w:autoSpaceDE w:val="0"/>
              <w:autoSpaceDN w:val="0"/>
              <w:adjustRightInd w:val="0"/>
              <w:spacing w:after="0"/>
              <w:rPr>
                <w:rFonts w:cs="Segoe UI"/>
                <w:szCs w:val="17"/>
                <w:lang w:val="en-US"/>
              </w:rPr>
            </w:pPr>
          </w:p>
          <w:p w14:paraId="040227F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Attitudes</w:t>
            </w:r>
            <w:r w:rsidRPr="00BE199D">
              <w:rPr>
                <w:rFonts w:cs="Segoe UI"/>
                <w:szCs w:val="17"/>
                <w:lang w:val="en-US"/>
              </w:rPr>
              <w:t>: Willingness to perform BLS on a family member/ best friend/ stranger + reasons not to.</w:t>
            </w:r>
          </w:p>
        </w:tc>
      </w:tr>
      <w:tr w:rsidR="00073C5A" w:rsidRPr="00BE199D" w14:paraId="07BD5AB8" w14:textId="77777777" w:rsidTr="00EA44B5">
        <w:tc>
          <w:tcPr>
            <w:tcW w:w="1276" w:type="dxa"/>
            <w:shd w:val="clear" w:color="auto" w:fill="auto"/>
          </w:tcPr>
          <w:p w14:paraId="1B2FACC5"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Jiménez-Fábrega, 2009, Spain</w:t>
            </w:r>
          </w:p>
        </w:tc>
        <w:tc>
          <w:tcPr>
            <w:tcW w:w="1559" w:type="dxa"/>
          </w:tcPr>
          <w:p w14:paraId="0F03D351"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Observational: before after study</w:t>
            </w:r>
          </w:p>
        </w:tc>
        <w:tc>
          <w:tcPr>
            <w:tcW w:w="1985" w:type="dxa"/>
          </w:tcPr>
          <w:p w14:paraId="20CE846C"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600 students:</w:t>
            </w:r>
          </w:p>
          <w:p w14:paraId="2DBAED57"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53.4% males</w:t>
            </w:r>
          </w:p>
          <w:p w14:paraId="772FEEBB"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46.6% females</w:t>
            </w:r>
          </w:p>
          <w:p w14:paraId="04E66AC2" w14:textId="77777777" w:rsidR="00073C5A" w:rsidRPr="00BE199D" w:rsidRDefault="00073C5A" w:rsidP="00EA44B5">
            <w:pPr>
              <w:spacing w:after="0"/>
              <w:rPr>
                <w:rFonts w:cs="Segoe UI"/>
                <w:szCs w:val="17"/>
                <w:lang w:val="en-US"/>
              </w:rPr>
            </w:pPr>
          </w:p>
          <w:p w14:paraId="169A3A78" w14:textId="77777777" w:rsidR="00073C5A" w:rsidRPr="00BE199D" w:rsidRDefault="00073C5A" w:rsidP="00EA44B5">
            <w:pPr>
              <w:spacing w:after="0"/>
              <w:rPr>
                <w:rFonts w:cs="Segoe UI"/>
                <w:szCs w:val="17"/>
                <w:lang w:val="en-US"/>
              </w:rPr>
            </w:pPr>
            <w:r w:rsidRPr="00BE199D">
              <w:rPr>
                <w:rFonts w:cs="Segoe UI"/>
                <w:szCs w:val="17"/>
                <w:lang w:val="en-US"/>
              </w:rPr>
              <w:t>[at 1 year follow-up only n=300 students]</w:t>
            </w:r>
          </w:p>
          <w:p w14:paraId="35C1C498" w14:textId="77777777" w:rsidR="00073C5A" w:rsidRPr="00BE199D" w:rsidRDefault="00073C5A" w:rsidP="00EA44B5">
            <w:pPr>
              <w:spacing w:after="0"/>
              <w:rPr>
                <w:rFonts w:cs="Segoe UI"/>
                <w:szCs w:val="17"/>
                <w:lang w:val="en-US"/>
              </w:rPr>
            </w:pPr>
          </w:p>
          <w:p w14:paraId="659FBB2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3BDADED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14-16 years</w:t>
            </w:r>
          </w:p>
          <w:p w14:paraId="56A4CA7B" w14:textId="77777777" w:rsidR="00073C5A" w:rsidRPr="00BE199D" w:rsidRDefault="00073C5A" w:rsidP="00EA44B5">
            <w:pPr>
              <w:autoSpaceDE w:val="0"/>
              <w:autoSpaceDN w:val="0"/>
              <w:adjustRightInd w:val="0"/>
              <w:spacing w:after="0"/>
              <w:rPr>
                <w:rFonts w:cs="Segoe UI"/>
                <w:szCs w:val="17"/>
                <w:lang w:val="en-US"/>
              </w:rPr>
            </w:pPr>
          </w:p>
          <w:p w14:paraId="0AF8B6B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Mean ± SD:</w:t>
            </w:r>
          </w:p>
          <w:p w14:paraId="02873347"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14.9 ± 0.8 years</w:t>
            </w:r>
          </w:p>
        </w:tc>
        <w:tc>
          <w:tcPr>
            <w:tcW w:w="2268" w:type="dxa"/>
          </w:tcPr>
          <w:p w14:paraId="17C6CA44" w14:textId="77777777" w:rsidR="00073C5A" w:rsidRPr="00BE199D" w:rsidRDefault="00073C5A" w:rsidP="00EA44B5">
            <w:pPr>
              <w:spacing w:after="0"/>
              <w:rPr>
                <w:rFonts w:cs="Segoe UI"/>
                <w:szCs w:val="17"/>
                <w:lang w:val="en-US"/>
              </w:rPr>
            </w:pPr>
            <w:r w:rsidRPr="00BE199D">
              <w:rPr>
                <w:rFonts w:cs="Segoe UI"/>
                <w:b/>
                <w:szCs w:val="17"/>
                <w:u w:val="single"/>
                <w:lang w:val="en-US"/>
              </w:rPr>
              <w:t>Intervention</w:t>
            </w:r>
            <w:r w:rsidRPr="00BE199D">
              <w:rPr>
                <w:rFonts w:cs="Segoe UI"/>
                <w:szCs w:val="17"/>
                <w:lang w:val="en-US"/>
              </w:rPr>
              <w:t xml:space="preserve">: </w:t>
            </w:r>
          </w:p>
          <w:p w14:paraId="404A5145"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CPR training (“PROCES”)</w:t>
            </w:r>
          </w:p>
          <w:p w14:paraId="7E1CA83E" w14:textId="77777777" w:rsidR="00073C5A" w:rsidRPr="00BE199D" w:rsidRDefault="00073C5A" w:rsidP="00EA44B5">
            <w:pPr>
              <w:spacing w:after="0"/>
              <w:rPr>
                <w:rFonts w:cs="Segoe UI"/>
                <w:szCs w:val="17"/>
                <w:lang w:val="en-US"/>
              </w:rPr>
            </w:pPr>
          </w:p>
          <w:p w14:paraId="2C6F4D1C"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4 CPR lectures + demonstration + 4 hands-on manikin training sessions.</w:t>
            </w:r>
          </w:p>
          <w:p w14:paraId="44EDE4F1" w14:textId="77777777" w:rsidR="00073C5A" w:rsidRPr="00BE199D" w:rsidRDefault="00073C5A" w:rsidP="00EA44B5">
            <w:pPr>
              <w:spacing w:after="0"/>
              <w:rPr>
                <w:rFonts w:cs="Segoe UI"/>
                <w:szCs w:val="17"/>
                <w:lang w:val="en-US"/>
              </w:rPr>
            </w:pPr>
          </w:p>
          <w:p w14:paraId="7574CD1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Duration</w:t>
            </w:r>
            <w:r w:rsidRPr="00BE199D">
              <w:rPr>
                <w:rFonts w:cs="Segoe UI"/>
                <w:szCs w:val="17"/>
                <w:lang w:val="en-US"/>
              </w:rPr>
              <w:t>: 8 sessions (45 minutes per session)</w:t>
            </w:r>
          </w:p>
        </w:tc>
        <w:tc>
          <w:tcPr>
            <w:tcW w:w="2403" w:type="dxa"/>
          </w:tcPr>
          <w:p w14:paraId="1CEDAA07" w14:textId="77777777" w:rsidR="00073C5A" w:rsidRPr="00BE199D" w:rsidRDefault="00073C5A" w:rsidP="00EA44B5">
            <w:pPr>
              <w:spacing w:after="0"/>
              <w:rPr>
                <w:rFonts w:cs="Segoe UI"/>
                <w:szCs w:val="17"/>
                <w:lang w:val="en-US"/>
              </w:rPr>
            </w:pPr>
            <w:r w:rsidRPr="00BE199D">
              <w:rPr>
                <w:rFonts w:cs="Segoe UI"/>
                <w:szCs w:val="17"/>
                <w:lang w:val="en-US"/>
              </w:rPr>
              <w:t>Outcomes were measured before, immediately after and 1 year after training.</w:t>
            </w:r>
          </w:p>
          <w:p w14:paraId="64A095F3" w14:textId="77777777" w:rsidR="00073C5A" w:rsidRPr="00BE199D" w:rsidRDefault="00073C5A" w:rsidP="00EA44B5">
            <w:pPr>
              <w:spacing w:after="0"/>
              <w:rPr>
                <w:rFonts w:cs="Segoe UI"/>
                <w:szCs w:val="17"/>
                <w:lang w:val="en-US"/>
              </w:rPr>
            </w:pPr>
          </w:p>
          <w:p w14:paraId="7FA56916" w14:textId="77777777" w:rsidR="00073C5A" w:rsidRPr="00BE199D" w:rsidRDefault="00073C5A" w:rsidP="00EA44B5">
            <w:pPr>
              <w:spacing w:after="0"/>
              <w:rPr>
                <w:rFonts w:cs="Segoe UI"/>
                <w:szCs w:val="17"/>
                <w:lang w:val="en-US"/>
              </w:rPr>
            </w:pPr>
            <w:r w:rsidRPr="00BE199D">
              <w:rPr>
                <w:rFonts w:cs="Segoe UI"/>
                <w:i/>
                <w:szCs w:val="17"/>
                <w:lang w:val="en-US"/>
              </w:rPr>
              <w:t xml:space="preserve">Knowledge: </w:t>
            </w:r>
            <w:r w:rsidRPr="00BE199D">
              <w:rPr>
                <w:rFonts w:cs="Segoe UI"/>
                <w:szCs w:val="17"/>
                <w:lang w:val="en-US"/>
              </w:rPr>
              <w:t>20 multiple-choice CPR questions</w:t>
            </w:r>
          </w:p>
        </w:tc>
      </w:tr>
      <w:tr w:rsidR="00073C5A" w:rsidRPr="00BE199D" w14:paraId="704456D8" w14:textId="77777777" w:rsidTr="00EA44B5">
        <w:tc>
          <w:tcPr>
            <w:tcW w:w="1276" w:type="dxa"/>
            <w:shd w:val="clear" w:color="auto" w:fill="auto"/>
          </w:tcPr>
          <w:p w14:paraId="064E03B6" w14:textId="77777777" w:rsidR="00073C5A" w:rsidRPr="00BE199D" w:rsidRDefault="00073C5A" w:rsidP="00EA44B5">
            <w:pPr>
              <w:spacing w:after="0"/>
              <w:rPr>
                <w:rFonts w:cs="Segoe UI"/>
                <w:szCs w:val="17"/>
              </w:rPr>
            </w:pPr>
            <w:r w:rsidRPr="00BE199D">
              <w:rPr>
                <w:rFonts w:cs="Segoe UI"/>
                <w:szCs w:val="17"/>
              </w:rPr>
              <w:t>Jones, 2007, UK</w:t>
            </w:r>
          </w:p>
          <w:p w14:paraId="79F11FCD" w14:textId="77777777" w:rsidR="00073C5A" w:rsidRPr="00BE199D" w:rsidRDefault="00073C5A" w:rsidP="00EA44B5">
            <w:pPr>
              <w:autoSpaceDE w:val="0"/>
              <w:autoSpaceDN w:val="0"/>
              <w:adjustRightInd w:val="0"/>
              <w:spacing w:after="0"/>
              <w:rPr>
                <w:rFonts w:cs="Segoe UI"/>
                <w:szCs w:val="17"/>
              </w:rPr>
            </w:pPr>
          </w:p>
        </w:tc>
        <w:tc>
          <w:tcPr>
            <w:tcW w:w="1559" w:type="dxa"/>
          </w:tcPr>
          <w:p w14:paraId="325DEEA3"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Observational: cohort study</w:t>
            </w:r>
          </w:p>
        </w:tc>
        <w:tc>
          <w:tcPr>
            <w:tcW w:w="1985" w:type="dxa"/>
          </w:tcPr>
          <w:p w14:paraId="5898C419"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157 students:</w:t>
            </w:r>
          </w:p>
          <w:p w14:paraId="77A7C799"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74 males</w:t>
            </w:r>
          </w:p>
          <w:p w14:paraId="7AA13496"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83 females</w:t>
            </w:r>
          </w:p>
          <w:p w14:paraId="156B5003" w14:textId="77777777" w:rsidR="00073C5A" w:rsidRPr="00BE199D" w:rsidRDefault="00073C5A" w:rsidP="00EA44B5">
            <w:pPr>
              <w:spacing w:after="0"/>
              <w:rPr>
                <w:rFonts w:cs="Segoe UI"/>
                <w:szCs w:val="17"/>
                <w:lang w:val="en-US"/>
              </w:rPr>
            </w:pPr>
          </w:p>
          <w:p w14:paraId="50E93DC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1EF31DE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9-14 years</w:t>
            </w:r>
          </w:p>
          <w:p w14:paraId="6FD02739" w14:textId="77777777" w:rsidR="00073C5A" w:rsidRPr="00BE199D" w:rsidRDefault="00073C5A" w:rsidP="00EA44B5">
            <w:pPr>
              <w:autoSpaceDE w:val="0"/>
              <w:autoSpaceDN w:val="0"/>
              <w:adjustRightInd w:val="0"/>
              <w:spacing w:after="0"/>
              <w:rPr>
                <w:rFonts w:cs="Segoe UI"/>
                <w:szCs w:val="17"/>
                <w:lang w:val="en-US"/>
              </w:rPr>
            </w:pPr>
          </w:p>
          <w:p w14:paraId="1F7DA7E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Three age groups:</w:t>
            </w:r>
          </w:p>
          <w:p w14:paraId="329EF58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9-10 years n=55</w:t>
            </w:r>
          </w:p>
          <w:p w14:paraId="173D0C44" w14:textId="77777777" w:rsidR="00073C5A" w:rsidRPr="00BE199D" w:rsidRDefault="00073C5A" w:rsidP="00073C5A">
            <w:pPr>
              <w:pStyle w:val="Lijstalinea"/>
              <w:numPr>
                <w:ilvl w:val="0"/>
                <w:numId w:val="37"/>
              </w:numPr>
              <w:autoSpaceDE w:val="0"/>
              <w:autoSpaceDN w:val="0"/>
              <w:adjustRightInd w:val="0"/>
              <w:spacing w:after="0"/>
              <w:rPr>
                <w:rFonts w:cs="Segoe UI"/>
                <w:szCs w:val="17"/>
                <w:lang w:val="en-US"/>
              </w:rPr>
            </w:pPr>
            <w:r w:rsidRPr="00BE199D">
              <w:rPr>
                <w:rFonts w:cs="Segoe UI"/>
                <w:szCs w:val="17"/>
                <w:lang w:val="en-US"/>
              </w:rPr>
              <w:t>27 males</w:t>
            </w:r>
          </w:p>
          <w:p w14:paraId="1C0C3B3C" w14:textId="77777777" w:rsidR="00073C5A" w:rsidRPr="00BE199D" w:rsidRDefault="00073C5A" w:rsidP="00073C5A">
            <w:pPr>
              <w:pStyle w:val="Lijstalinea"/>
              <w:numPr>
                <w:ilvl w:val="0"/>
                <w:numId w:val="37"/>
              </w:numPr>
              <w:autoSpaceDE w:val="0"/>
              <w:autoSpaceDN w:val="0"/>
              <w:adjustRightInd w:val="0"/>
              <w:spacing w:after="0"/>
              <w:rPr>
                <w:rFonts w:cs="Segoe UI"/>
                <w:szCs w:val="17"/>
                <w:lang w:val="en-US"/>
              </w:rPr>
            </w:pPr>
            <w:r w:rsidRPr="00BE199D">
              <w:rPr>
                <w:rFonts w:cs="Segoe UI"/>
                <w:szCs w:val="17"/>
                <w:lang w:val="en-US"/>
              </w:rPr>
              <w:t>28 females</w:t>
            </w:r>
          </w:p>
          <w:p w14:paraId="1C493EEC" w14:textId="77777777" w:rsidR="00073C5A" w:rsidRPr="00BE199D" w:rsidRDefault="00073C5A" w:rsidP="00EA44B5">
            <w:pPr>
              <w:autoSpaceDE w:val="0"/>
              <w:autoSpaceDN w:val="0"/>
              <w:adjustRightInd w:val="0"/>
              <w:spacing w:after="0"/>
              <w:rPr>
                <w:rFonts w:cs="Segoe UI"/>
                <w:szCs w:val="17"/>
                <w:lang w:val="en-US"/>
              </w:rPr>
            </w:pPr>
          </w:p>
          <w:p w14:paraId="40FF9A3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11-12 years n=54</w:t>
            </w:r>
          </w:p>
          <w:p w14:paraId="28CBBF1E" w14:textId="77777777" w:rsidR="00073C5A" w:rsidRPr="00BE199D" w:rsidRDefault="00073C5A" w:rsidP="00073C5A">
            <w:pPr>
              <w:pStyle w:val="Lijstalinea"/>
              <w:numPr>
                <w:ilvl w:val="0"/>
                <w:numId w:val="37"/>
              </w:numPr>
              <w:autoSpaceDE w:val="0"/>
              <w:autoSpaceDN w:val="0"/>
              <w:adjustRightInd w:val="0"/>
              <w:spacing w:after="0"/>
              <w:rPr>
                <w:rFonts w:cs="Segoe UI"/>
                <w:szCs w:val="17"/>
                <w:lang w:val="en-US"/>
              </w:rPr>
            </w:pPr>
            <w:r w:rsidRPr="00BE199D">
              <w:rPr>
                <w:rFonts w:cs="Segoe UI"/>
                <w:szCs w:val="17"/>
                <w:lang w:val="en-US"/>
              </w:rPr>
              <w:lastRenderedPageBreak/>
              <w:t>23 males</w:t>
            </w:r>
          </w:p>
          <w:p w14:paraId="2B6FAFE6" w14:textId="77777777" w:rsidR="00073C5A" w:rsidRPr="00BE199D" w:rsidRDefault="00073C5A" w:rsidP="00073C5A">
            <w:pPr>
              <w:pStyle w:val="Lijstalinea"/>
              <w:numPr>
                <w:ilvl w:val="0"/>
                <w:numId w:val="37"/>
              </w:numPr>
              <w:autoSpaceDE w:val="0"/>
              <w:autoSpaceDN w:val="0"/>
              <w:adjustRightInd w:val="0"/>
              <w:spacing w:after="0"/>
              <w:rPr>
                <w:rFonts w:cs="Segoe UI"/>
                <w:szCs w:val="17"/>
                <w:lang w:val="en-US"/>
              </w:rPr>
            </w:pPr>
            <w:r w:rsidRPr="00BE199D">
              <w:rPr>
                <w:rFonts w:cs="Segoe UI"/>
                <w:szCs w:val="17"/>
                <w:lang w:val="en-US"/>
              </w:rPr>
              <w:t>31 females</w:t>
            </w:r>
          </w:p>
          <w:p w14:paraId="76BBE7C3" w14:textId="77777777" w:rsidR="00073C5A" w:rsidRPr="00BE199D" w:rsidRDefault="00073C5A" w:rsidP="00EA44B5">
            <w:pPr>
              <w:autoSpaceDE w:val="0"/>
              <w:autoSpaceDN w:val="0"/>
              <w:adjustRightInd w:val="0"/>
              <w:spacing w:after="0"/>
              <w:rPr>
                <w:rFonts w:cs="Segoe UI"/>
                <w:szCs w:val="17"/>
                <w:lang w:val="en-US"/>
              </w:rPr>
            </w:pPr>
          </w:p>
          <w:p w14:paraId="21B7228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13-14 years n=48</w:t>
            </w:r>
          </w:p>
          <w:p w14:paraId="09B50E55"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24 males</w:t>
            </w:r>
          </w:p>
          <w:p w14:paraId="01F39292"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24 females</w:t>
            </w:r>
          </w:p>
        </w:tc>
        <w:tc>
          <w:tcPr>
            <w:tcW w:w="2268" w:type="dxa"/>
          </w:tcPr>
          <w:p w14:paraId="784AADA6" w14:textId="77777777" w:rsidR="00073C5A" w:rsidRPr="00BE199D" w:rsidRDefault="00073C5A" w:rsidP="00EA44B5">
            <w:pPr>
              <w:spacing w:after="0"/>
              <w:rPr>
                <w:rFonts w:cs="Segoe UI"/>
                <w:szCs w:val="17"/>
                <w:lang w:val="en-US"/>
              </w:rPr>
            </w:pPr>
            <w:r w:rsidRPr="00BE199D">
              <w:rPr>
                <w:rFonts w:cs="Segoe UI"/>
                <w:b/>
                <w:szCs w:val="17"/>
                <w:u w:val="single"/>
                <w:lang w:val="en-US"/>
              </w:rPr>
              <w:lastRenderedPageBreak/>
              <w:t>Intervention</w:t>
            </w:r>
            <w:r w:rsidRPr="00BE199D">
              <w:rPr>
                <w:rFonts w:cs="Segoe UI"/>
                <w:szCs w:val="17"/>
                <w:lang w:val="en-US"/>
              </w:rPr>
              <w:t xml:space="preserve">: </w:t>
            </w:r>
          </w:p>
          <w:p w14:paraId="63F4A580"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Basic life support training</w:t>
            </w:r>
          </w:p>
          <w:p w14:paraId="3B7E1B82" w14:textId="77777777" w:rsidR="00073C5A" w:rsidRPr="00BE199D" w:rsidRDefault="00073C5A" w:rsidP="00EA44B5">
            <w:pPr>
              <w:spacing w:after="0"/>
              <w:rPr>
                <w:rFonts w:cs="Segoe UI"/>
                <w:szCs w:val="17"/>
                <w:lang w:val="en-US"/>
              </w:rPr>
            </w:pPr>
            <w:r w:rsidRPr="00BE199D">
              <w:rPr>
                <w:rFonts w:cs="Segoe UI"/>
                <w:szCs w:val="17"/>
                <w:lang w:val="en-US"/>
              </w:rPr>
              <w:t xml:space="preserve"> </w:t>
            </w:r>
          </w:p>
          <w:p w14:paraId="6FF2154D"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CPR hands-on manikin training.</w:t>
            </w:r>
          </w:p>
          <w:p w14:paraId="35282B53" w14:textId="77777777" w:rsidR="00073C5A" w:rsidRPr="00BE199D" w:rsidRDefault="00073C5A" w:rsidP="00EA44B5">
            <w:pPr>
              <w:spacing w:after="0"/>
              <w:rPr>
                <w:rFonts w:cs="Segoe UI"/>
                <w:szCs w:val="17"/>
                <w:lang w:val="en-US"/>
              </w:rPr>
            </w:pPr>
          </w:p>
          <w:p w14:paraId="6112EED6" w14:textId="77777777" w:rsidR="00073C5A" w:rsidRPr="00BE199D" w:rsidRDefault="00073C5A" w:rsidP="00EA44B5">
            <w:pPr>
              <w:spacing w:after="0"/>
              <w:rPr>
                <w:rFonts w:cs="Segoe UI"/>
                <w:szCs w:val="17"/>
                <w:lang w:val="en-US"/>
              </w:rPr>
            </w:pPr>
            <w:r w:rsidRPr="00BE199D">
              <w:rPr>
                <w:rFonts w:cs="Segoe UI"/>
                <w:i/>
                <w:szCs w:val="17"/>
                <w:lang w:val="en-US"/>
              </w:rPr>
              <w:t>Duration</w:t>
            </w:r>
            <w:r w:rsidRPr="00BE199D">
              <w:rPr>
                <w:rFonts w:cs="Segoe UI"/>
                <w:szCs w:val="17"/>
                <w:lang w:val="en-US"/>
              </w:rPr>
              <w:t>: 20 minutes</w:t>
            </w:r>
          </w:p>
        </w:tc>
        <w:tc>
          <w:tcPr>
            <w:tcW w:w="2403" w:type="dxa"/>
          </w:tcPr>
          <w:p w14:paraId="2E615FDC" w14:textId="77777777" w:rsidR="00073C5A" w:rsidRPr="00BE199D" w:rsidRDefault="00073C5A" w:rsidP="00EA44B5">
            <w:pPr>
              <w:spacing w:after="0"/>
              <w:rPr>
                <w:rFonts w:cs="Segoe UI"/>
                <w:szCs w:val="17"/>
                <w:lang w:val="en-US"/>
              </w:rPr>
            </w:pPr>
            <w:r w:rsidRPr="00BE199D">
              <w:rPr>
                <w:rFonts w:cs="Segoe UI"/>
                <w:szCs w:val="17"/>
                <w:lang w:val="en-US"/>
              </w:rPr>
              <w:t>Outcomes were measured immediately after training.</w:t>
            </w:r>
          </w:p>
          <w:p w14:paraId="68A745C6" w14:textId="77777777" w:rsidR="00073C5A" w:rsidRPr="00BE199D" w:rsidRDefault="00073C5A" w:rsidP="00EA44B5">
            <w:pPr>
              <w:spacing w:after="0"/>
              <w:rPr>
                <w:rFonts w:cs="Segoe UI"/>
                <w:szCs w:val="17"/>
                <w:lang w:val="en-US"/>
              </w:rPr>
            </w:pPr>
          </w:p>
          <w:p w14:paraId="742CA86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Skills</w:t>
            </w:r>
            <w:r w:rsidRPr="00BE199D">
              <w:rPr>
                <w:rFonts w:cs="Segoe UI"/>
                <w:szCs w:val="17"/>
                <w:lang w:val="en-US"/>
              </w:rPr>
              <w:t>: CPR quality (rate, depth, hand position) on manikin measured for 3 minutes</w:t>
            </w:r>
          </w:p>
        </w:tc>
      </w:tr>
      <w:tr w:rsidR="00073C5A" w:rsidRPr="00BE199D" w14:paraId="5E6BC0AE" w14:textId="77777777" w:rsidTr="00EA44B5">
        <w:tc>
          <w:tcPr>
            <w:tcW w:w="1276" w:type="dxa"/>
            <w:shd w:val="clear" w:color="auto" w:fill="auto"/>
          </w:tcPr>
          <w:p w14:paraId="08C492EF"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lastRenderedPageBreak/>
              <w:t>Kelley, 2006, USA</w:t>
            </w:r>
          </w:p>
        </w:tc>
        <w:tc>
          <w:tcPr>
            <w:tcW w:w="1559" w:type="dxa"/>
          </w:tcPr>
          <w:p w14:paraId="7845950A"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Experimental: before after study</w:t>
            </w:r>
          </w:p>
        </w:tc>
        <w:tc>
          <w:tcPr>
            <w:tcW w:w="1985" w:type="dxa"/>
          </w:tcPr>
          <w:p w14:paraId="2073A602"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Nr. of participants</w:t>
            </w:r>
            <w:r w:rsidRPr="00BE199D">
              <w:rPr>
                <w:rFonts w:cs="Segoe UI"/>
                <w:szCs w:val="17"/>
              </w:rPr>
              <w:t>: 33 students:</w:t>
            </w:r>
          </w:p>
          <w:p w14:paraId="0FB45A7E"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17 males</w:t>
            </w:r>
          </w:p>
          <w:p w14:paraId="15005D5B"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16 females</w:t>
            </w:r>
          </w:p>
          <w:p w14:paraId="4A0A2DC5" w14:textId="77777777" w:rsidR="00073C5A" w:rsidRPr="00BE199D" w:rsidRDefault="00073C5A" w:rsidP="00EA44B5">
            <w:pPr>
              <w:autoSpaceDE w:val="0"/>
              <w:autoSpaceDN w:val="0"/>
              <w:adjustRightInd w:val="0"/>
              <w:spacing w:after="0"/>
              <w:rPr>
                <w:rFonts w:cs="Segoe UI"/>
                <w:szCs w:val="17"/>
              </w:rPr>
            </w:pPr>
          </w:p>
          <w:p w14:paraId="038AC3E0"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Age range</w:t>
            </w:r>
            <w:r w:rsidRPr="00BE199D">
              <w:rPr>
                <w:rFonts w:cs="Segoe UI"/>
                <w:szCs w:val="17"/>
              </w:rPr>
              <w:t xml:space="preserve">: </w:t>
            </w:r>
          </w:p>
          <w:p w14:paraId="7D890BAA"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12-14 years</w:t>
            </w:r>
          </w:p>
          <w:p w14:paraId="0D9167CE" w14:textId="77777777" w:rsidR="00073C5A" w:rsidRPr="00BE199D" w:rsidRDefault="00073C5A" w:rsidP="00EA44B5">
            <w:pPr>
              <w:autoSpaceDE w:val="0"/>
              <w:autoSpaceDN w:val="0"/>
              <w:adjustRightInd w:val="0"/>
              <w:spacing w:after="0"/>
              <w:rPr>
                <w:rFonts w:cs="Segoe UI"/>
                <w:szCs w:val="17"/>
              </w:rPr>
            </w:pPr>
          </w:p>
          <w:p w14:paraId="1E4804CF"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Mean:</w:t>
            </w:r>
          </w:p>
          <w:p w14:paraId="4BED2ACD" w14:textId="77777777" w:rsidR="00073C5A" w:rsidRPr="00BE199D" w:rsidRDefault="00073C5A" w:rsidP="00EA44B5">
            <w:pPr>
              <w:autoSpaceDE w:val="0"/>
              <w:autoSpaceDN w:val="0"/>
              <w:adjustRightInd w:val="0"/>
              <w:spacing w:after="0"/>
              <w:rPr>
                <w:rFonts w:cs="Segoe UI"/>
                <w:i/>
                <w:szCs w:val="17"/>
              </w:rPr>
            </w:pPr>
            <w:r w:rsidRPr="00BE199D">
              <w:rPr>
                <w:rFonts w:cs="Segoe UI"/>
                <w:szCs w:val="17"/>
              </w:rPr>
              <w:t>13.7 years</w:t>
            </w:r>
          </w:p>
        </w:tc>
        <w:tc>
          <w:tcPr>
            <w:tcW w:w="2268" w:type="dxa"/>
          </w:tcPr>
          <w:p w14:paraId="648FDDC0" w14:textId="77777777" w:rsidR="00073C5A" w:rsidRPr="00BE199D" w:rsidRDefault="00073C5A" w:rsidP="00EA44B5">
            <w:pPr>
              <w:autoSpaceDE w:val="0"/>
              <w:autoSpaceDN w:val="0"/>
              <w:adjustRightInd w:val="0"/>
              <w:spacing w:after="0"/>
              <w:rPr>
                <w:rFonts w:cs="Segoe UI"/>
                <w:b/>
                <w:szCs w:val="17"/>
                <w:u w:val="single"/>
              </w:rPr>
            </w:pPr>
            <w:r w:rsidRPr="00BE199D">
              <w:rPr>
                <w:rFonts w:cs="Segoe UI"/>
                <w:b/>
                <w:szCs w:val="17"/>
                <w:u w:val="single"/>
              </w:rPr>
              <w:t>Intervention:</w:t>
            </w:r>
          </w:p>
          <w:p w14:paraId="7E3B0270"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Program</w:t>
            </w:r>
            <w:r w:rsidRPr="00BE199D">
              <w:rPr>
                <w:rFonts w:cs="Segoe UI"/>
                <w:szCs w:val="17"/>
              </w:rPr>
              <w:t>: CPR and AED training</w:t>
            </w:r>
          </w:p>
          <w:p w14:paraId="38D96DE9" w14:textId="77777777" w:rsidR="00073C5A" w:rsidRPr="00BE199D" w:rsidRDefault="00073C5A" w:rsidP="00EA44B5">
            <w:pPr>
              <w:autoSpaceDE w:val="0"/>
              <w:autoSpaceDN w:val="0"/>
              <w:adjustRightInd w:val="0"/>
              <w:spacing w:after="0"/>
              <w:rPr>
                <w:rFonts w:cs="Segoe UI"/>
                <w:szCs w:val="17"/>
              </w:rPr>
            </w:pPr>
          </w:p>
          <w:p w14:paraId="085A5AC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Content</w:t>
            </w:r>
            <w:r w:rsidRPr="00BE199D">
              <w:rPr>
                <w:rFonts w:cs="Segoe UI"/>
                <w:szCs w:val="17"/>
                <w:lang w:val="en-US"/>
              </w:rPr>
              <w:t>: CPR and AED lectures + hands-on manikin demonstration.</w:t>
            </w:r>
          </w:p>
          <w:p w14:paraId="0D59B461" w14:textId="77777777" w:rsidR="00073C5A" w:rsidRPr="00BE199D" w:rsidRDefault="00073C5A" w:rsidP="00EA44B5">
            <w:pPr>
              <w:autoSpaceDE w:val="0"/>
              <w:autoSpaceDN w:val="0"/>
              <w:adjustRightInd w:val="0"/>
              <w:spacing w:after="0"/>
              <w:rPr>
                <w:rFonts w:cs="Segoe UI"/>
                <w:szCs w:val="17"/>
                <w:lang w:val="en-US"/>
              </w:rPr>
            </w:pPr>
          </w:p>
          <w:p w14:paraId="45699B2B" w14:textId="77777777" w:rsidR="00073C5A" w:rsidRPr="00BE199D" w:rsidRDefault="00073C5A" w:rsidP="00EA44B5">
            <w:pPr>
              <w:autoSpaceDE w:val="0"/>
              <w:autoSpaceDN w:val="0"/>
              <w:adjustRightInd w:val="0"/>
              <w:spacing w:after="0"/>
              <w:rPr>
                <w:rFonts w:cs="Segoe UI"/>
                <w:b/>
                <w:szCs w:val="17"/>
                <w:u w:val="single"/>
              </w:rPr>
            </w:pPr>
            <w:r w:rsidRPr="00BE199D">
              <w:rPr>
                <w:rFonts w:cs="Segoe UI"/>
                <w:i/>
                <w:szCs w:val="17"/>
              </w:rPr>
              <w:t>Duration:</w:t>
            </w:r>
            <w:r w:rsidRPr="00BE199D">
              <w:rPr>
                <w:rFonts w:cs="Segoe UI"/>
                <w:szCs w:val="17"/>
              </w:rPr>
              <w:t xml:space="preserve"> 1 hour</w:t>
            </w:r>
          </w:p>
        </w:tc>
        <w:tc>
          <w:tcPr>
            <w:tcW w:w="2403" w:type="dxa"/>
          </w:tcPr>
          <w:p w14:paraId="7F72A7B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Outcomes were measured before (knowledge, attitude), immediately after (skills) and 4 weeks (knowledge, skills) after training.</w:t>
            </w:r>
          </w:p>
          <w:p w14:paraId="6C993BA5" w14:textId="77777777" w:rsidR="00073C5A" w:rsidRPr="00BE199D" w:rsidRDefault="00073C5A" w:rsidP="00EA44B5">
            <w:pPr>
              <w:autoSpaceDE w:val="0"/>
              <w:autoSpaceDN w:val="0"/>
              <w:adjustRightInd w:val="0"/>
              <w:spacing w:after="0"/>
              <w:rPr>
                <w:rFonts w:cs="Segoe UI"/>
                <w:szCs w:val="17"/>
                <w:lang w:val="en-US"/>
              </w:rPr>
            </w:pPr>
          </w:p>
          <w:p w14:paraId="4D92283E" w14:textId="77777777" w:rsidR="00073C5A" w:rsidRPr="00BE199D" w:rsidRDefault="00073C5A" w:rsidP="00EA44B5">
            <w:pPr>
              <w:spacing w:after="0"/>
              <w:rPr>
                <w:rFonts w:cs="Segoe UI"/>
                <w:szCs w:val="17"/>
                <w:lang w:val="en-US"/>
              </w:rPr>
            </w:pPr>
            <w:r w:rsidRPr="00BE199D">
              <w:rPr>
                <w:rFonts w:cs="Segoe UI"/>
                <w:i/>
                <w:szCs w:val="17"/>
                <w:lang w:val="en-US"/>
              </w:rPr>
              <w:t>Knowledge:</w:t>
            </w:r>
            <w:r w:rsidRPr="00BE199D">
              <w:rPr>
                <w:rFonts w:cs="Segoe UI"/>
                <w:szCs w:val="17"/>
                <w:lang w:val="en-US"/>
              </w:rPr>
              <w:t xml:space="preserve"> Modified AHA, CPR/AED test </w:t>
            </w:r>
          </w:p>
          <w:p w14:paraId="7B1EC3BD" w14:textId="77777777" w:rsidR="00073C5A" w:rsidRPr="00BE199D" w:rsidRDefault="00073C5A" w:rsidP="00EA44B5">
            <w:pPr>
              <w:spacing w:after="0"/>
              <w:rPr>
                <w:rFonts w:cs="Segoe UI"/>
                <w:szCs w:val="17"/>
                <w:lang w:val="en-US"/>
              </w:rPr>
            </w:pPr>
          </w:p>
          <w:p w14:paraId="6648151B" w14:textId="77777777" w:rsidR="00073C5A" w:rsidRPr="00BE199D" w:rsidRDefault="00073C5A" w:rsidP="00EA44B5">
            <w:pPr>
              <w:spacing w:after="0"/>
              <w:rPr>
                <w:rFonts w:cs="Segoe UI"/>
                <w:szCs w:val="17"/>
                <w:lang w:val="en-US"/>
              </w:rPr>
            </w:pPr>
            <w:r w:rsidRPr="00BE199D">
              <w:rPr>
                <w:rFonts w:cs="Segoe UI"/>
                <w:i/>
                <w:szCs w:val="17"/>
                <w:lang w:val="en-US"/>
              </w:rPr>
              <w:t>Skills</w:t>
            </w:r>
            <w:r w:rsidRPr="00BE199D">
              <w:rPr>
                <w:rFonts w:cs="Segoe UI"/>
                <w:szCs w:val="17"/>
                <w:lang w:val="en-US"/>
              </w:rPr>
              <w:t>: Standardized performance checklist for CPR and AED scenario on manikin</w:t>
            </w:r>
          </w:p>
          <w:p w14:paraId="765E98ED" w14:textId="77777777" w:rsidR="00073C5A" w:rsidRPr="00BE199D" w:rsidRDefault="00073C5A" w:rsidP="00EA44B5">
            <w:pPr>
              <w:autoSpaceDE w:val="0"/>
              <w:autoSpaceDN w:val="0"/>
              <w:adjustRightInd w:val="0"/>
              <w:spacing w:after="0"/>
              <w:rPr>
                <w:rFonts w:cs="Segoe UI"/>
                <w:szCs w:val="17"/>
                <w:lang w:val="en-US"/>
              </w:rPr>
            </w:pPr>
          </w:p>
          <w:p w14:paraId="261DC06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 xml:space="preserve">Attitude: </w:t>
            </w:r>
            <w:r w:rsidRPr="00BE199D">
              <w:rPr>
                <w:rFonts w:cs="Segoe UI"/>
                <w:szCs w:val="17"/>
                <w:lang w:val="en-US"/>
              </w:rPr>
              <w:t>Self-developed questionnaire on CPR and AED attitudes</w:t>
            </w:r>
          </w:p>
        </w:tc>
      </w:tr>
      <w:tr w:rsidR="00073C5A" w:rsidRPr="00BE199D" w14:paraId="08AA8FFB" w14:textId="77777777" w:rsidTr="00EA44B5">
        <w:tc>
          <w:tcPr>
            <w:tcW w:w="1276" w:type="dxa"/>
            <w:shd w:val="clear" w:color="auto" w:fill="auto"/>
          </w:tcPr>
          <w:p w14:paraId="66CBBE0E"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Kitamura, 2016, Japan</w:t>
            </w:r>
          </w:p>
        </w:tc>
        <w:tc>
          <w:tcPr>
            <w:tcW w:w="1559" w:type="dxa"/>
          </w:tcPr>
          <w:p w14:paraId="3147200A"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Observational: before after study</w:t>
            </w:r>
          </w:p>
        </w:tc>
        <w:tc>
          <w:tcPr>
            <w:tcW w:w="1985" w:type="dxa"/>
          </w:tcPr>
          <w:p w14:paraId="10A4EA44"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Nr. of participants</w:t>
            </w:r>
            <w:r w:rsidRPr="00BE199D">
              <w:rPr>
                <w:rFonts w:cs="Segoe UI"/>
                <w:szCs w:val="17"/>
              </w:rPr>
              <w:t>: 1917 students:</w:t>
            </w:r>
          </w:p>
          <w:p w14:paraId="21BBE2E2"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987 males</w:t>
            </w:r>
          </w:p>
          <w:p w14:paraId="3FFBCA13"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930 females</w:t>
            </w:r>
          </w:p>
          <w:p w14:paraId="398409CD" w14:textId="77777777" w:rsidR="00073C5A" w:rsidRPr="00BE199D" w:rsidRDefault="00073C5A" w:rsidP="00EA44B5">
            <w:pPr>
              <w:spacing w:after="0"/>
              <w:rPr>
                <w:rFonts w:cs="Segoe UI"/>
                <w:szCs w:val="17"/>
                <w:lang w:val="en-US"/>
              </w:rPr>
            </w:pPr>
            <w:r w:rsidRPr="00BE199D">
              <w:rPr>
                <w:rFonts w:cs="Segoe UI"/>
                <w:szCs w:val="17"/>
                <w:lang w:val="en-US"/>
              </w:rPr>
              <w:t>+ data available on parents and teachers [only student data were extracted]</w:t>
            </w:r>
          </w:p>
          <w:p w14:paraId="1978E194" w14:textId="77777777" w:rsidR="00073C5A" w:rsidRPr="00BE199D" w:rsidRDefault="00073C5A" w:rsidP="00EA44B5">
            <w:pPr>
              <w:autoSpaceDE w:val="0"/>
              <w:autoSpaceDN w:val="0"/>
              <w:adjustRightInd w:val="0"/>
              <w:spacing w:after="0"/>
              <w:rPr>
                <w:rFonts w:cs="Segoe UI"/>
                <w:szCs w:val="17"/>
                <w:lang w:val="en-US"/>
              </w:rPr>
            </w:pPr>
          </w:p>
          <w:p w14:paraId="4D72B80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450A55B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10-12 years</w:t>
            </w:r>
          </w:p>
          <w:p w14:paraId="3886DBF1" w14:textId="77777777" w:rsidR="00073C5A" w:rsidRPr="00BE199D" w:rsidRDefault="00073C5A" w:rsidP="00EA44B5">
            <w:pPr>
              <w:autoSpaceDE w:val="0"/>
              <w:autoSpaceDN w:val="0"/>
              <w:adjustRightInd w:val="0"/>
              <w:spacing w:after="0"/>
              <w:rPr>
                <w:rFonts w:cs="Segoe UI"/>
                <w:szCs w:val="17"/>
                <w:lang w:val="en-US"/>
              </w:rPr>
            </w:pPr>
          </w:p>
          <w:p w14:paraId="28B0889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Mean ± SD:</w:t>
            </w:r>
          </w:p>
          <w:p w14:paraId="1773D841"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11.1 ± 0.7 years</w:t>
            </w:r>
          </w:p>
        </w:tc>
        <w:tc>
          <w:tcPr>
            <w:tcW w:w="2268" w:type="dxa"/>
          </w:tcPr>
          <w:p w14:paraId="523BE438" w14:textId="77777777" w:rsidR="00073C5A" w:rsidRPr="00BE199D" w:rsidRDefault="00073C5A" w:rsidP="00EA44B5">
            <w:pPr>
              <w:autoSpaceDE w:val="0"/>
              <w:autoSpaceDN w:val="0"/>
              <w:adjustRightInd w:val="0"/>
              <w:spacing w:after="0"/>
              <w:rPr>
                <w:rFonts w:cs="Segoe UI"/>
                <w:b/>
                <w:szCs w:val="17"/>
                <w:u w:val="single"/>
                <w:lang w:val="en-US"/>
              </w:rPr>
            </w:pPr>
            <w:r w:rsidRPr="00BE199D">
              <w:rPr>
                <w:rFonts w:cs="Segoe UI"/>
                <w:b/>
                <w:szCs w:val="17"/>
                <w:u w:val="single"/>
                <w:lang w:val="en-US"/>
              </w:rPr>
              <w:t>Intervention:</w:t>
            </w:r>
          </w:p>
          <w:p w14:paraId="5EAF116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Program</w:t>
            </w:r>
            <w:r w:rsidRPr="00BE199D">
              <w:rPr>
                <w:rFonts w:cs="Segoe UI"/>
                <w:szCs w:val="17"/>
                <w:lang w:val="en-US"/>
              </w:rPr>
              <w:t>: CPR and AED training (PUSH project)</w:t>
            </w:r>
          </w:p>
          <w:p w14:paraId="7D3CA809" w14:textId="77777777" w:rsidR="00073C5A" w:rsidRPr="00BE199D" w:rsidRDefault="00073C5A" w:rsidP="00EA44B5">
            <w:pPr>
              <w:autoSpaceDE w:val="0"/>
              <w:autoSpaceDN w:val="0"/>
              <w:adjustRightInd w:val="0"/>
              <w:spacing w:after="0"/>
              <w:rPr>
                <w:rFonts w:cs="Segoe UI"/>
                <w:szCs w:val="17"/>
                <w:lang w:val="en-US"/>
              </w:rPr>
            </w:pPr>
          </w:p>
          <w:p w14:paraId="1B0763D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Content</w:t>
            </w:r>
            <w:r w:rsidRPr="00BE199D">
              <w:rPr>
                <w:rFonts w:cs="Segoe UI"/>
                <w:szCs w:val="17"/>
                <w:lang w:val="en-US"/>
              </w:rPr>
              <w:t>: CPR and AED lectures + DVD + hands-on manikin training.</w:t>
            </w:r>
          </w:p>
          <w:p w14:paraId="058F2C92" w14:textId="77777777" w:rsidR="00073C5A" w:rsidRPr="00BE199D" w:rsidRDefault="00073C5A" w:rsidP="00EA44B5">
            <w:pPr>
              <w:autoSpaceDE w:val="0"/>
              <w:autoSpaceDN w:val="0"/>
              <w:adjustRightInd w:val="0"/>
              <w:spacing w:after="0"/>
              <w:rPr>
                <w:rFonts w:cs="Segoe UI"/>
                <w:szCs w:val="17"/>
                <w:lang w:val="en-US"/>
              </w:rPr>
            </w:pPr>
          </w:p>
          <w:p w14:paraId="60AD863F"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Duration:</w:t>
            </w:r>
            <w:r w:rsidRPr="00BE199D">
              <w:rPr>
                <w:rFonts w:cs="Segoe UI"/>
                <w:szCs w:val="17"/>
              </w:rPr>
              <w:t xml:space="preserve"> 45 min</w:t>
            </w:r>
          </w:p>
        </w:tc>
        <w:tc>
          <w:tcPr>
            <w:tcW w:w="2403" w:type="dxa"/>
          </w:tcPr>
          <w:p w14:paraId="7C041B5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Outcomes were measured before and immediately after training.</w:t>
            </w:r>
          </w:p>
          <w:p w14:paraId="4499CD7E" w14:textId="77777777" w:rsidR="00073C5A" w:rsidRPr="00BE199D" w:rsidRDefault="00073C5A" w:rsidP="00EA44B5">
            <w:pPr>
              <w:autoSpaceDE w:val="0"/>
              <w:autoSpaceDN w:val="0"/>
              <w:adjustRightInd w:val="0"/>
              <w:spacing w:after="0"/>
              <w:rPr>
                <w:rFonts w:cs="Segoe UI"/>
                <w:szCs w:val="17"/>
                <w:lang w:val="en-US"/>
              </w:rPr>
            </w:pPr>
          </w:p>
          <w:p w14:paraId="5B6D426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 xml:space="preserve">Attitude: </w:t>
            </w:r>
            <w:r w:rsidRPr="00BE199D">
              <w:rPr>
                <w:rFonts w:cs="Segoe UI"/>
                <w:szCs w:val="17"/>
                <w:lang w:val="en-US"/>
              </w:rPr>
              <w:t>Self-developed questionnaire on CPR attitudes, CPR and AED confidence + questionnaire on parents’ and teachers’ views about CPR training and AED use</w:t>
            </w:r>
          </w:p>
          <w:p w14:paraId="099924EA" w14:textId="77777777" w:rsidR="00073C5A" w:rsidRPr="00BE199D" w:rsidRDefault="00073C5A" w:rsidP="00EA44B5">
            <w:pPr>
              <w:autoSpaceDE w:val="0"/>
              <w:autoSpaceDN w:val="0"/>
              <w:adjustRightInd w:val="0"/>
              <w:spacing w:after="0"/>
              <w:rPr>
                <w:rFonts w:cs="Segoe UI"/>
                <w:szCs w:val="17"/>
                <w:lang w:val="en-US"/>
              </w:rPr>
            </w:pPr>
          </w:p>
          <w:p w14:paraId="5329E10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[only student data were extracted]</w:t>
            </w:r>
          </w:p>
        </w:tc>
      </w:tr>
      <w:tr w:rsidR="00073C5A" w:rsidRPr="00BE199D" w14:paraId="42F4F226" w14:textId="77777777" w:rsidTr="00EA44B5">
        <w:tc>
          <w:tcPr>
            <w:tcW w:w="1276" w:type="dxa"/>
            <w:shd w:val="clear" w:color="auto" w:fill="auto"/>
          </w:tcPr>
          <w:p w14:paraId="126239C6"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Lester, 1996, UK</w:t>
            </w:r>
          </w:p>
        </w:tc>
        <w:tc>
          <w:tcPr>
            <w:tcW w:w="1559" w:type="dxa"/>
          </w:tcPr>
          <w:p w14:paraId="5D4F0D23"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Observational: case series study</w:t>
            </w:r>
          </w:p>
        </w:tc>
        <w:tc>
          <w:tcPr>
            <w:tcW w:w="1985" w:type="dxa"/>
          </w:tcPr>
          <w:p w14:paraId="3CB7D800"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41 students:</w:t>
            </w:r>
          </w:p>
          <w:p w14:paraId="73E63B22"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17 males</w:t>
            </w:r>
          </w:p>
          <w:p w14:paraId="62777DF6"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24 females</w:t>
            </w:r>
          </w:p>
          <w:p w14:paraId="1D2834E4" w14:textId="77777777" w:rsidR="00073C5A" w:rsidRPr="00BE199D" w:rsidRDefault="00073C5A" w:rsidP="00EA44B5">
            <w:pPr>
              <w:spacing w:after="0"/>
              <w:rPr>
                <w:rFonts w:cs="Segoe UI"/>
                <w:szCs w:val="17"/>
                <w:lang w:val="en-US"/>
              </w:rPr>
            </w:pPr>
          </w:p>
          <w:p w14:paraId="2A81BF3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4E92214F"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11-12 years</w:t>
            </w:r>
          </w:p>
        </w:tc>
        <w:tc>
          <w:tcPr>
            <w:tcW w:w="2268" w:type="dxa"/>
          </w:tcPr>
          <w:p w14:paraId="5714BC99" w14:textId="77777777" w:rsidR="00073C5A" w:rsidRPr="00BE199D" w:rsidRDefault="00073C5A" w:rsidP="00EA44B5">
            <w:pPr>
              <w:spacing w:after="0"/>
              <w:rPr>
                <w:rFonts w:cs="Segoe UI"/>
                <w:b/>
                <w:szCs w:val="17"/>
                <w:u w:val="single"/>
                <w:lang w:val="en-US"/>
              </w:rPr>
            </w:pPr>
            <w:r w:rsidRPr="00BE199D">
              <w:rPr>
                <w:rFonts w:cs="Segoe UI"/>
                <w:b/>
                <w:szCs w:val="17"/>
                <w:u w:val="single"/>
                <w:lang w:val="en-US"/>
              </w:rPr>
              <w:t>Intervention</w:t>
            </w:r>
            <w:r w:rsidRPr="00BE199D">
              <w:rPr>
                <w:rFonts w:cs="Segoe UI"/>
                <w:b/>
                <w:szCs w:val="17"/>
                <w:lang w:val="en-US"/>
              </w:rPr>
              <w:t xml:space="preserve">: </w:t>
            </w:r>
          </w:p>
          <w:p w14:paraId="51941ECF"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CPR training</w:t>
            </w:r>
          </w:p>
          <w:p w14:paraId="3A6ED440" w14:textId="77777777" w:rsidR="00073C5A" w:rsidRPr="00BE199D" w:rsidRDefault="00073C5A" w:rsidP="00EA44B5">
            <w:pPr>
              <w:spacing w:after="0"/>
              <w:rPr>
                <w:rFonts w:cs="Segoe UI"/>
                <w:szCs w:val="17"/>
                <w:lang w:val="en-US"/>
              </w:rPr>
            </w:pPr>
          </w:p>
          <w:p w14:paraId="48D1680D"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CPR + ethics.</w:t>
            </w:r>
          </w:p>
          <w:p w14:paraId="24919B88" w14:textId="77777777" w:rsidR="00073C5A" w:rsidRPr="00BE199D" w:rsidRDefault="00073C5A" w:rsidP="00EA44B5">
            <w:pPr>
              <w:spacing w:after="0"/>
              <w:rPr>
                <w:rFonts w:cs="Segoe UI"/>
                <w:szCs w:val="17"/>
                <w:lang w:val="en-US"/>
              </w:rPr>
            </w:pPr>
            <w:r w:rsidRPr="00BE199D">
              <w:rPr>
                <w:rFonts w:cs="Segoe UI"/>
                <w:szCs w:val="17"/>
                <w:lang w:val="en-US"/>
              </w:rPr>
              <w:t>Lecture + video + hands-on manikin training.</w:t>
            </w:r>
          </w:p>
          <w:p w14:paraId="01087DF6" w14:textId="77777777" w:rsidR="00073C5A" w:rsidRPr="00BE199D" w:rsidRDefault="00073C5A" w:rsidP="00EA44B5">
            <w:pPr>
              <w:spacing w:after="0"/>
              <w:rPr>
                <w:rFonts w:cs="Segoe UI"/>
                <w:szCs w:val="17"/>
                <w:lang w:val="en-US"/>
              </w:rPr>
            </w:pPr>
          </w:p>
          <w:p w14:paraId="3DD4F9C5" w14:textId="77777777" w:rsidR="00073C5A" w:rsidRPr="00BE199D" w:rsidRDefault="00073C5A" w:rsidP="00EA44B5">
            <w:pPr>
              <w:spacing w:after="0"/>
              <w:rPr>
                <w:rFonts w:cs="Segoe UI"/>
                <w:szCs w:val="17"/>
                <w:lang w:val="en-US"/>
              </w:rPr>
            </w:pPr>
            <w:r w:rsidRPr="00BE199D">
              <w:rPr>
                <w:rFonts w:cs="Segoe UI"/>
                <w:i/>
                <w:szCs w:val="17"/>
                <w:lang w:val="en-US"/>
              </w:rPr>
              <w:t>Duration</w:t>
            </w:r>
            <w:r w:rsidRPr="00BE199D">
              <w:rPr>
                <w:rFonts w:cs="Segoe UI"/>
                <w:szCs w:val="17"/>
                <w:lang w:val="en-US"/>
              </w:rPr>
              <w:t xml:space="preserve">: 3 sessions </w:t>
            </w:r>
          </w:p>
          <w:p w14:paraId="2E7EC546" w14:textId="77777777" w:rsidR="00073C5A" w:rsidRPr="00BE199D" w:rsidRDefault="00073C5A" w:rsidP="00EA44B5">
            <w:pPr>
              <w:spacing w:after="0"/>
              <w:rPr>
                <w:rFonts w:cs="Segoe UI"/>
                <w:szCs w:val="17"/>
                <w:lang w:val="en-US"/>
              </w:rPr>
            </w:pPr>
            <w:r w:rsidRPr="00BE199D">
              <w:rPr>
                <w:rFonts w:cs="Segoe UI"/>
                <w:szCs w:val="17"/>
                <w:lang w:val="en-US"/>
              </w:rPr>
              <w:t>(1 hour per session)</w:t>
            </w:r>
          </w:p>
        </w:tc>
        <w:tc>
          <w:tcPr>
            <w:tcW w:w="2403" w:type="dxa"/>
          </w:tcPr>
          <w:p w14:paraId="5062D10A" w14:textId="77777777" w:rsidR="00073C5A" w:rsidRPr="00BE199D" w:rsidRDefault="00073C5A" w:rsidP="00EA44B5">
            <w:pPr>
              <w:spacing w:after="0"/>
              <w:rPr>
                <w:rFonts w:cs="Segoe UI"/>
                <w:szCs w:val="17"/>
                <w:lang w:val="en-US"/>
              </w:rPr>
            </w:pPr>
            <w:r w:rsidRPr="00BE199D">
              <w:rPr>
                <w:rFonts w:cs="Segoe UI"/>
                <w:szCs w:val="17"/>
                <w:lang w:val="en-US"/>
              </w:rPr>
              <w:t>Outcomes were measured immediately after and 9 days (only skills) after training.</w:t>
            </w:r>
          </w:p>
          <w:p w14:paraId="79FA58D3" w14:textId="77777777" w:rsidR="00073C5A" w:rsidRPr="00BE199D" w:rsidRDefault="00073C5A" w:rsidP="00EA44B5">
            <w:pPr>
              <w:spacing w:after="0"/>
              <w:rPr>
                <w:rFonts w:cs="Segoe UI"/>
                <w:szCs w:val="17"/>
                <w:lang w:val="en-US"/>
              </w:rPr>
            </w:pPr>
          </w:p>
          <w:p w14:paraId="142EA1F2" w14:textId="77777777" w:rsidR="00073C5A" w:rsidRPr="00BE199D" w:rsidRDefault="00073C5A" w:rsidP="00EA44B5">
            <w:pPr>
              <w:spacing w:after="0"/>
              <w:rPr>
                <w:rFonts w:cs="Segoe UI"/>
                <w:szCs w:val="17"/>
                <w:lang w:val="en-US"/>
              </w:rPr>
            </w:pPr>
            <w:r w:rsidRPr="00BE199D">
              <w:rPr>
                <w:rFonts w:cs="Segoe UI"/>
                <w:i/>
                <w:szCs w:val="17"/>
                <w:lang w:val="en-US"/>
              </w:rPr>
              <w:t>Knowledge:</w:t>
            </w:r>
            <w:r w:rsidRPr="00BE199D">
              <w:rPr>
                <w:rFonts w:cs="Segoe UI"/>
                <w:szCs w:val="17"/>
                <w:lang w:val="en-US"/>
              </w:rPr>
              <w:t xml:space="preserve"> Multiple choice CPR questionnaire</w:t>
            </w:r>
          </w:p>
          <w:p w14:paraId="5C078E2A" w14:textId="77777777" w:rsidR="00073C5A" w:rsidRPr="00BE199D" w:rsidRDefault="00073C5A" w:rsidP="00EA44B5">
            <w:pPr>
              <w:spacing w:after="0"/>
              <w:rPr>
                <w:rFonts w:cs="Segoe UI"/>
                <w:szCs w:val="17"/>
                <w:lang w:val="en-US"/>
              </w:rPr>
            </w:pPr>
          </w:p>
          <w:p w14:paraId="28E5C583" w14:textId="77777777" w:rsidR="00073C5A" w:rsidRPr="00BE199D" w:rsidRDefault="00073C5A" w:rsidP="00EA44B5">
            <w:pPr>
              <w:spacing w:after="0"/>
              <w:rPr>
                <w:rFonts w:cs="Segoe UI"/>
                <w:szCs w:val="17"/>
                <w:lang w:val="en-US"/>
              </w:rPr>
            </w:pPr>
            <w:r w:rsidRPr="00BE199D">
              <w:rPr>
                <w:rFonts w:cs="Segoe UI"/>
                <w:i/>
                <w:szCs w:val="17"/>
                <w:lang w:val="en-US"/>
              </w:rPr>
              <w:lastRenderedPageBreak/>
              <w:t>Skills</w:t>
            </w:r>
            <w:r w:rsidRPr="00BE199D">
              <w:rPr>
                <w:rFonts w:cs="Segoe UI"/>
                <w:szCs w:val="17"/>
                <w:lang w:val="en-US"/>
              </w:rPr>
              <w:t>: Performance checklist first aid + CPR on manikin</w:t>
            </w:r>
          </w:p>
          <w:p w14:paraId="11D70DC8" w14:textId="77777777" w:rsidR="00073C5A" w:rsidRPr="00BE199D" w:rsidRDefault="00073C5A" w:rsidP="00EA44B5">
            <w:pPr>
              <w:spacing w:after="0"/>
              <w:rPr>
                <w:rFonts w:cs="Segoe UI"/>
                <w:szCs w:val="17"/>
                <w:lang w:val="en-US"/>
              </w:rPr>
            </w:pPr>
          </w:p>
          <w:p w14:paraId="0238674F" w14:textId="77777777" w:rsidR="00073C5A" w:rsidRPr="00BE199D" w:rsidRDefault="00073C5A" w:rsidP="00EA44B5">
            <w:pPr>
              <w:spacing w:after="0"/>
              <w:rPr>
                <w:rFonts w:cs="Segoe UI"/>
                <w:szCs w:val="17"/>
                <w:lang w:val="en-US"/>
              </w:rPr>
            </w:pPr>
            <w:r w:rsidRPr="00BE199D">
              <w:rPr>
                <w:rFonts w:cs="Segoe UI"/>
                <w:i/>
                <w:szCs w:val="17"/>
                <w:lang w:val="en-US"/>
              </w:rPr>
              <w:t>Attitude:</w:t>
            </w:r>
            <w:r w:rsidRPr="00BE199D">
              <w:rPr>
                <w:rFonts w:cs="Segoe UI"/>
                <w:szCs w:val="17"/>
                <w:lang w:val="en-US"/>
              </w:rPr>
              <w:t xml:space="preserve"> CPR attitudes</w:t>
            </w:r>
          </w:p>
          <w:p w14:paraId="48DFF746" w14:textId="77777777" w:rsidR="00073C5A" w:rsidRPr="00BE199D" w:rsidRDefault="00073C5A" w:rsidP="00EA44B5">
            <w:pPr>
              <w:spacing w:after="0"/>
              <w:rPr>
                <w:rFonts w:cs="Segoe UI"/>
                <w:szCs w:val="17"/>
                <w:lang w:val="en-US"/>
              </w:rPr>
            </w:pPr>
          </w:p>
          <w:p w14:paraId="531E0D6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[only attitude data were extracted – case series]</w:t>
            </w:r>
          </w:p>
        </w:tc>
      </w:tr>
      <w:tr w:rsidR="00073C5A" w:rsidRPr="00BE199D" w14:paraId="34E747B2" w14:textId="77777777" w:rsidTr="00EA44B5">
        <w:tc>
          <w:tcPr>
            <w:tcW w:w="1276" w:type="dxa"/>
            <w:shd w:val="clear" w:color="auto" w:fill="auto"/>
          </w:tcPr>
          <w:p w14:paraId="49FA6B74"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lastRenderedPageBreak/>
              <w:t>Lester, 1997, UK</w:t>
            </w:r>
          </w:p>
        </w:tc>
        <w:tc>
          <w:tcPr>
            <w:tcW w:w="1559" w:type="dxa"/>
          </w:tcPr>
          <w:p w14:paraId="26F91E3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Experimental: non-randomized controlled trial</w:t>
            </w:r>
          </w:p>
          <w:p w14:paraId="3E087B4B" w14:textId="77777777" w:rsidR="00073C5A" w:rsidRPr="00BE199D" w:rsidRDefault="00073C5A" w:rsidP="00EA44B5">
            <w:pPr>
              <w:autoSpaceDE w:val="0"/>
              <w:autoSpaceDN w:val="0"/>
              <w:adjustRightInd w:val="0"/>
              <w:spacing w:after="0"/>
              <w:rPr>
                <w:rFonts w:cs="Segoe UI"/>
                <w:szCs w:val="17"/>
                <w:lang w:val="en-US"/>
              </w:rPr>
            </w:pPr>
          </w:p>
          <w:p w14:paraId="666ED43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[extracted data are from experimental case series design without control as no passive control group was present]</w:t>
            </w:r>
          </w:p>
        </w:tc>
        <w:tc>
          <w:tcPr>
            <w:tcW w:w="1985" w:type="dxa"/>
          </w:tcPr>
          <w:p w14:paraId="44D15339"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243 students:</w:t>
            </w:r>
          </w:p>
          <w:p w14:paraId="2D727F7C"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128 males</w:t>
            </w:r>
          </w:p>
          <w:p w14:paraId="1C91805B"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115 females</w:t>
            </w:r>
          </w:p>
          <w:p w14:paraId="14F5E167" w14:textId="77777777" w:rsidR="00073C5A" w:rsidRPr="00BE199D" w:rsidRDefault="00073C5A" w:rsidP="00EA44B5">
            <w:pPr>
              <w:spacing w:after="0"/>
              <w:rPr>
                <w:rFonts w:cs="Segoe UI"/>
                <w:szCs w:val="17"/>
                <w:lang w:val="en-US"/>
              </w:rPr>
            </w:pPr>
          </w:p>
          <w:p w14:paraId="37D4E4B1" w14:textId="77777777" w:rsidR="00073C5A" w:rsidRPr="00BE199D" w:rsidRDefault="00073C5A" w:rsidP="00EA44B5">
            <w:pPr>
              <w:spacing w:after="0"/>
              <w:rPr>
                <w:rFonts w:cs="Segoe UI"/>
                <w:szCs w:val="17"/>
                <w:lang w:val="en-US"/>
              </w:rPr>
            </w:pPr>
            <w:r w:rsidRPr="00BE199D">
              <w:rPr>
                <w:rFonts w:cs="Segoe UI"/>
                <w:szCs w:val="17"/>
                <w:lang w:val="en-US"/>
              </w:rPr>
              <w:t>Two arms:</w:t>
            </w:r>
          </w:p>
          <w:p w14:paraId="7D561D95" w14:textId="77777777" w:rsidR="00073C5A" w:rsidRPr="00BE199D" w:rsidRDefault="00073C5A" w:rsidP="00EA44B5">
            <w:pPr>
              <w:spacing w:after="0"/>
              <w:rPr>
                <w:rFonts w:cs="Segoe UI"/>
                <w:szCs w:val="17"/>
                <w:lang w:val="en-US"/>
              </w:rPr>
            </w:pPr>
            <w:r w:rsidRPr="00BE199D">
              <w:rPr>
                <w:rFonts w:cs="Segoe UI"/>
                <w:szCs w:val="17"/>
                <w:lang w:val="en-US"/>
              </w:rPr>
              <w:t>Intervention1 n=106</w:t>
            </w:r>
          </w:p>
          <w:p w14:paraId="6BB9E1AD" w14:textId="77777777" w:rsidR="00073C5A" w:rsidRPr="00BE199D" w:rsidRDefault="00073C5A" w:rsidP="00EA44B5">
            <w:pPr>
              <w:spacing w:after="0"/>
              <w:rPr>
                <w:rFonts w:cs="Segoe UI"/>
                <w:szCs w:val="17"/>
                <w:lang w:val="en-US"/>
              </w:rPr>
            </w:pPr>
            <w:r w:rsidRPr="00BE199D">
              <w:rPr>
                <w:rFonts w:cs="Segoe UI"/>
                <w:szCs w:val="17"/>
                <w:lang w:val="en-US"/>
              </w:rPr>
              <w:t>Intervention2 n=137</w:t>
            </w:r>
          </w:p>
          <w:p w14:paraId="55139020" w14:textId="77777777" w:rsidR="00073C5A" w:rsidRPr="00BE199D" w:rsidRDefault="00073C5A" w:rsidP="00EA44B5">
            <w:pPr>
              <w:spacing w:after="0"/>
              <w:rPr>
                <w:rFonts w:cs="Segoe UI"/>
                <w:szCs w:val="17"/>
                <w:lang w:val="en-US"/>
              </w:rPr>
            </w:pPr>
          </w:p>
          <w:p w14:paraId="6A8CF337" w14:textId="77777777" w:rsidR="00073C5A" w:rsidRPr="00BE199D" w:rsidRDefault="00073C5A" w:rsidP="00EA44B5">
            <w:pPr>
              <w:spacing w:after="0"/>
              <w:rPr>
                <w:rFonts w:cs="Segoe UI"/>
                <w:szCs w:val="17"/>
                <w:lang w:val="en-US"/>
              </w:rPr>
            </w:pPr>
            <w:r w:rsidRPr="00BE199D">
              <w:rPr>
                <w:rFonts w:cs="Segoe UI"/>
                <w:szCs w:val="17"/>
                <w:lang w:val="en-US"/>
              </w:rPr>
              <w:t>[Intervention2 data were not included in the analysis]</w:t>
            </w:r>
          </w:p>
          <w:p w14:paraId="3C5B6BC8" w14:textId="77777777" w:rsidR="00073C5A" w:rsidRPr="00BE199D" w:rsidRDefault="00073C5A" w:rsidP="00EA44B5">
            <w:pPr>
              <w:spacing w:after="0"/>
              <w:rPr>
                <w:rFonts w:cs="Segoe UI"/>
                <w:szCs w:val="17"/>
                <w:lang w:val="en-US"/>
              </w:rPr>
            </w:pPr>
          </w:p>
          <w:p w14:paraId="1A42B99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0CD698D8"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11-12 years</w:t>
            </w:r>
          </w:p>
        </w:tc>
        <w:tc>
          <w:tcPr>
            <w:tcW w:w="2268" w:type="dxa"/>
          </w:tcPr>
          <w:p w14:paraId="1FB258C8" w14:textId="77777777" w:rsidR="00073C5A" w:rsidRPr="00BE199D" w:rsidRDefault="00073C5A" w:rsidP="00EA44B5">
            <w:pPr>
              <w:spacing w:after="0"/>
              <w:rPr>
                <w:rFonts w:cs="Segoe UI"/>
                <w:b/>
                <w:szCs w:val="17"/>
                <w:u w:val="single"/>
                <w:lang w:val="en-US"/>
              </w:rPr>
            </w:pPr>
            <w:r w:rsidRPr="00BE199D">
              <w:rPr>
                <w:rFonts w:cs="Segoe UI"/>
                <w:b/>
                <w:szCs w:val="17"/>
                <w:u w:val="single"/>
                <w:lang w:val="en-US"/>
              </w:rPr>
              <w:t>Intervention</w:t>
            </w:r>
            <w:r w:rsidRPr="00BE199D">
              <w:rPr>
                <w:rFonts w:cs="Segoe UI"/>
                <w:b/>
                <w:szCs w:val="17"/>
                <w:lang w:val="en-US"/>
              </w:rPr>
              <w:t xml:space="preserve">: </w:t>
            </w:r>
          </w:p>
          <w:p w14:paraId="1804C0FB"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CPR training</w:t>
            </w:r>
          </w:p>
          <w:p w14:paraId="096C2C3D" w14:textId="77777777" w:rsidR="00073C5A" w:rsidRPr="00BE199D" w:rsidRDefault="00073C5A" w:rsidP="00EA44B5">
            <w:pPr>
              <w:spacing w:after="0"/>
              <w:rPr>
                <w:rFonts w:cs="Segoe UI"/>
                <w:szCs w:val="17"/>
                <w:lang w:val="en-US"/>
              </w:rPr>
            </w:pPr>
          </w:p>
          <w:p w14:paraId="15E9C57A" w14:textId="77777777" w:rsidR="00073C5A" w:rsidRPr="00BE199D" w:rsidRDefault="00073C5A" w:rsidP="00EA44B5">
            <w:pPr>
              <w:spacing w:after="0"/>
              <w:rPr>
                <w:rFonts w:cs="Segoe UI"/>
                <w:szCs w:val="17"/>
                <w:lang w:val="en-US"/>
              </w:rPr>
            </w:pPr>
            <w:r w:rsidRPr="00BE199D">
              <w:rPr>
                <w:rFonts w:cs="Segoe UI"/>
                <w:szCs w:val="17"/>
                <w:lang w:val="en-US"/>
              </w:rPr>
              <w:t>Intervention1:</w:t>
            </w:r>
          </w:p>
          <w:p w14:paraId="44499E54"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CPR + ethics.</w:t>
            </w:r>
          </w:p>
          <w:p w14:paraId="574BE185" w14:textId="77777777" w:rsidR="00073C5A" w:rsidRPr="00BE199D" w:rsidRDefault="00073C5A" w:rsidP="00EA44B5">
            <w:pPr>
              <w:spacing w:after="0"/>
              <w:rPr>
                <w:rFonts w:cs="Segoe UI"/>
                <w:szCs w:val="17"/>
                <w:lang w:val="en-US"/>
              </w:rPr>
            </w:pPr>
            <w:r w:rsidRPr="00BE199D">
              <w:rPr>
                <w:rFonts w:cs="Segoe UI"/>
                <w:szCs w:val="17"/>
                <w:lang w:val="en-US"/>
              </w:rPr>
              <w:t>Lecture + video + hands-on manikin training.</w:t>
            </w:r>
          </w:p>
          <w:p w14:paraId="15177F77" w14:textId="77777777" w:rsidR="00073C5A" w:rsidRPr="00BE199D" w:rsidRDefault="00073C5A" w:rsidP="00EA44B5">
            <w:pPr>
              <w:spacing w:after="0"/>
              <w:rPr>
                <w:rFonts w:cs="Segoe UI"/>
                <w:szCs w:val="17"/>
                <w:lang w:val="en-US"/>
              </w:rPr>
            </w:pPr>
          </w:p>
          <w:p w14:paraId="4181AB08" w14:textId="77777777" w:rsidR="00073C5A" w:rsidRPr="00BE199D" w:rsidRDefault="00073C5A" w:rsidP="00EA44B5">
            <w:pPr>
              <w:spacing w:after="0"/>
              <w:rPr>
                <w:rFonts w:cs="Segoe UI"/>
                <w:szCs w:val="17"/>
                <w:lang w:val="en-US"/>
              </w:rPr>
            </w:pPr>
            <w:r w:rsidRPr="00BE199D">
              <w:rPr>
                <w:rFonts w:cs="Segoe UI"/>
                <w:i/>
                <w:szCs w:val="17"/>
                <w:lang w:val="en-US"/>
              </w:rPr>
              <w:t>Duration</w:t>
            </w:r>
            <w:r w:rsidRPr="00BE199D">
              <w:rPr>
                <w:rFonts w:cs="Segoe UI"/>
                <w:szCs w:val="17"/>
                <w:lang w:val="en-US"/>
              </w:rPr>
              <w:t xml:space="preserve">: 3 sessions </w:t>
            </w:r>
          </w:p>
          <w:p w14:paraId="268B3197" w14:textId="77777777" w:rsidR="00073C5A" w:rsidRPr="00BE199D" w:rsidRDefault="00073C5A" w:rsidP="00EA44B5">
            <w:pPr>
              <w:spacing w:after="0"/>
              <w:rPr>
                <w:rFonts w:cs="Segoe UI"/>
                <w:szCs w:val="17"/>
                <w:lang w:val="en-US"/>
              </w:rPr>
            </w:pPr>
            <w:r w:rsidRPr="00BE199D">
              <w:rPr>
                <w:rFonts w:cs="Segoe UI"/>
                <w:szCs w:val="17"/>
                <w:lang w:val="en-US"/>
              </w:rPr>
              <w:t>(1 hour per session)</w:t>
            </w:r>
          </w:p>
          <w:p w14:paraId="44FA45F9" w14:textId="77777777" w:rsidR="00073C5A" w:rsidRPr="00BE199D" w:rsidRDefault="00073C5A" w:rsidP="00EA44B5">
            <w:pPr>
              <w:autoSpaceDE w:val="0"/>
              <w:autoSpaceDN w:val="0"/>
              <w:adjustRightInd w:val="0"/>
              <w:spacing w:after="0"/>
              <w:rPr>
                <w:rFonts w:cs="Segoe UI"/>
                <w:szCs w:val="17"/>
                <w:lang w:val="en-US"/>
              </w:rPr>
            </w:pPr>
          </w:p>
          <w:p w14:paraId="505B2C4F" w14:textId="77777777" w:rsidR="00073C5A" w:rsidRPr="00BE199D" w:rsidRDefault="00073C5A" w:rsidP="00EA44B5">
            <w:pPr>
              <w:spacing w:after="0"/>
              <w:rPr>
                <w:rFonts w:cs="Segoe UI"/>
                <w:b/>
                <w:szCs w:val="17"/>
                <w:u w:val="single"/>
                <w:lang w:val="en-US"/>
              </w:rPr>
            </w:pPr>
            <w:r w:rsidRPr="00BE199D">
              <w:rPr>
                <w:rFonts w:cs="Segoe UI"/>
                <w:szCs w:val="17"/>
                <w:lang w:val="en-US"/>
              </w:rPr>
              <w:t>Intervention2:</w:t>
            </w:r>
            <w:r w:rsidRPr="00BE199D">
              <w:rPr>
                <w:rFonts w:cs="Segoe UI"/>
                <w:b/>
                <w:szCs w:val="17"/>
                <w:lang w:val="en-US"/>
              </w:rPr>
              <w:t xml:space="preserve"> </w:t>
            </w:r>
          </w:p>
          <w:p w14:paraId="54BFBE25"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CPR training (teacher + pupils).</w:t>
            </w:r>
          </w:p>
        </w:tc>
        <w:tc>
          <w:tcPr>
            <w:tcW w:w="2403" w:type="dxa"/>
          </w:tcPr>
          <w:p w14:paraId="5AEE7D69" w14:textId="77777777" w:rsidR="00073C5A" w:rsidRPr="00BE199D" w:rsidRDefault="00073C5A" w:rsidP="00EA44B5">
            <w:pPr>
              <w:spacing w:after="0"/>
              <w:rPr>
                <w:rFonts w:cs="Segoe UI"/>
                <w:szCs w:val="17"/>
                <w:lang w:val="en-US"/>
              </w:rPr>
            </w:pPr>
            <w:r w:rsidRPr="00BE199D">
              <w:rPr>
                <w:rFonts w:cs="Segoe UI"/>
                <w:szCs w:val="17"/>
                <w:lang w:val="en-US"/>
              </w:rPr>
              <w:t>Outcomes were measured immediately after training.</w:t>
            </w:r>
          </w:p>
          <w:p w14:paraId="0A4E1B89" w14:textId="77777777" w:rsidR="00073C5A" w:rsidRPr="00BE199D" w:rsidRDefault="00073C5A" w:rsidP="00EA44B5">
            <w:pPr>
              <w:spacing w:after="0"/>
              <w:rPr>
                <w:rFonts w:cs="Segoe UI"/>
                <w:szCs w:val="17"/>
                <w:lang w:val="en-US"/>
              </w:rPr>
            </w:pPr>
          </w:p>
          <w:p w14:paraId="718309F1" w14:textId="77777777" w:rsidR="00073C5A" w:rsidRPr="00BE199D" w:rsidRDefault="00073C5A" w:rsidP="00EA44B5">
            <w:pPr>
              <w:spacing w:after="0"/>
              <w:rPr>
                <w:rFonts w:cs="Segoe UI"/>
                <w:szCs w:val="17"/>
                <w:lang w:val="en-US"/>
              </w:rPr>
            </w:pPr>
            <w:r w:rsidRPr="00BE199D">
              <w:rPr>
                <w:rFonts w:cs="Segoe UI"/>
                <w:i/>
                <w:szCs w:val="17"/>
                <w:lang w:val="en-US"/>
              </w:rPr>
              <w:t>Knowledge:</w:t>
            </w:r>
            <w:r w:rsidRPr="00BE199D">
              <w:rPr>
                <w:rFonts w:cs="Segoe UI"/>
                <w:szCs w:val="17"/>
                <w:lang w:val="en-US"/>
              </w:rPr>
              <w:t xml:space="preserve"> 10-point CPR multiple choice questionnaire</w:t>
            </w:r>
          </w:p>
          <w:p w14:paraId="4B216513" w14:textId="77777777" w:rsidR="00073C5A" w:rsidRPr="00BE199D" w:rsidRDefault="00073C5A" w:rsidP="00EA44B5">
            <w:pPr>
              <w:spacing w:after="0"/>
              <w:rPr>
                <w:rFonts w:cs="Segoe UI"/>
                <w:szCs w:val="17"/>
                <w:lang w:val="en-US"/>
              </w:rPr>
            </w:pPr>
          </w:p>
          <w:p w14:paraId="5B2F73ED" w14:textId="77777777" w:rsidR="00073C5A" w:rsidRPr="00BE199D" w:rsidRDefault="00073C5A" w:rsidP="00EA44B5">
            <w:pPr>
              <w:spacing w:after="0"/>
              <w:rPr>
                <w:rFonts w:cs="Segoe UI"/>
                <w:szCs w:val="17"/>
                <w:lang w:val="en-US"/>
              </w:rPr>
            </w:pPr>
            <w:r w:rsidRPr="00BE199D">
              <w:rPr>
                <w:rFonts w:cs="Segoe UI"/>
                <w:i/>
                <w:szCs w:val="17"/>
                <w:lang w:val="en-US"/>
              </w:rPr>
              <w:t>Skills</w:t>
            </w:r>
            <w:r w:rsidRPr="00BE199D">
              <w:rPr>
                <w:rFonts w:cs="Segoe UI"/>
                <w:szCs w:val="17"/>
                <w:lang w:val="en-US"/>
              </w:rPr>
              <w:t>: Performance checklist first aid + CPR on manikin</w:t>
            </w:r>
          </w:p>
          <w:p w14:paraId="467F25C3" w14:textId="77777777" w:rsidR="00073C5A" w:rsidRPr="00BE199D" w:rsidRDefault="00073C5A" w:rsidP="00EA44B5">
            <w:pPr>
              <w:spacing w:after="0"/>
              <w:rPr>
                <w:rFonts w:cs="Segoe UI"/>
                <w:szCs w:val="17"/>
                <w:lang w:val="en-US"/>
              </w:rPr>
            </w:pPr>
          </w:p>
          <w:p w14:paraId="16D87B71" w14:textId="77777777" w:rsidR="00073C5A" w:rsidRPr="00BE199D" w:rsidRDefault="00073C5A" w:rsidP="00EA44B5">
            <w:pPr>
              <w:spacing w:after="0"/>
              <w:rPr>
                <w:rFonts w:cs="Segoe UI"/>
                <w:szCs w:val="17"/>
                <w:lang w:val="en-US"/>
              </w:rPr>
            </w:pPr>
            <w:r w:rsidRPr="00BE199D">
              <w:rPr>
                <w:rFonts w:cs="Segoe UI"/>
                <w:i/>
                <w:szCs w:val="17"/>
                <w:lang w:val="en-US"/>
              </w:rPr>
              <w:t>Attitude:</w:t>
            </w:r>
            <w:r w:rsidRPr="00BE199D">
              <w:rPr>
                <w:rFonts w:cs="Segoe UI"/>
                <w:szCs w:val="17"/>
                <w:lang w:val="en-US"/>
              </w:rPr>
              <w:t xml:space="preserve"> CPR confidence, willingness, reasons not to</w:t>
            </w:r>
          </w:p>
          <w:p w14:paraId="0A044A1D" w14:textId="77777777" w:rsidR="00073C5A" w:rsidRPr="00BE199D" w:rsidRDefault="00073C5A" w:rsidP="00EA44B5">
            <w:pPr>
              <w:spacing w:after="0"/>
              <w:rPr>
                <w:rFonts w:cs="Segoe UI"/>
                <w:szCs w:val="17"/>
                <w:lang w:val="en-US"/>
              </w:rPr>
            </w:pPr>
          </w:p>
          <w:p w14:paraId="619BE684" w14:textId="77777777" w:rsidR="00073C5A" w:rsidRPr="00BE199D" w:rsidRDefault="00073C5A" w:rsidP="00EA44B5">
            <w:pPr>
              <w:spacing w:after="0"/>
              <w:rPr>
                <w:rFonts w:cs="Segoe UI"/>
                <w:szCs w:val="17"/>
                <w:lang w:val="en-US"/>
              </w:rPr>
            </w:pPr>
            <w:r w:rsidRPr="00BE199D">
              <w:rPr>
                <w:rFonts w:cs="Segoe UI"/>
                <w:szCs w:val="17"/>
                <w:lang w:val="en-US"/>
              </w:rPr>
              <w:t>[only attitude data were extracted – case series]</w:t>
            </w:r>
          </w:p>
        </w:tc>
      </w:tr>
      <w:tr w:rsidR="00073C5A" w:rsidRPr="00BE199D" w14:paraId="088C9E94" w14:textId="77777777" w:rsidTr="00EA44B5">
        <w:tc>
          <w:tcPr>
            <w:tcW w:w="1276" w:type="dxa"/>
            <w:shd w:val="clear" w:color="auto" w:fill="auto"/>
          </w:tcPr>
          <w:p w14:paraId="27B6472A"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Lorem, 2008, Norway</w:t>
            </w:r>
          </w:p>
        </w:tc>
        <w:tc>
          <w:tcPr>
            <w:tcW w:w="1559" w:type="dxa"/>
          </w:tcPr>
          <w:p w14:paraId="16D4E563"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Observational: case - control study</w:t>
            </w:r>
          </w:p>
        </w:tc>
        <w:tc>
          <w:tcPr>
            <w:tcW w:w="1985" w:type="dxa"/>
          </w:tcPr>
          <w:p w14:paraId="0070B340"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102 students</w:t>
            </w:r>
          </w:p>
          <w:p w14:paraId="7E995F22" w14:textId="77777777" w:rsidR="00073C5A" w:rsidRPr="00BE199D" w:rsidRDefault="00073C5A" w:rsidP="00EA44B5">
            <w:pPr>
              <w:spacing w:after="0"/>
              <w:rPr>
                <w:rFonts w:cs="Segoe UI"/>
                <w:szCs w:val="17"/>
                <w:lang w:val="en-US"/>
              </w:rPr>
            </w:pPr>
          </w:p>
          <w:p w14:paraId="5CE3A718" w14:textId="77777777" w:rsidR="00073C5A" w:rsidRPr="00BE199D" w:rsidRDefault="00073C5A" w:rsidP="00EA44B5">
            <w:pPr>
              <w:spacing w:after="0"/>
              <w:rPr>
                <w:rFonts w:cs="Segoe UI"/>
                <w:szCs w:val="17"/>
                <w:lang w:val="en-US"/>
              </w:rPr>
            </w:pPr>
            <w:r w:rsidRPr="00BE199D">
              <w:rPr>
                <w:rFonts w:cs="Segoe UI"/>
                <w:szCs w:val="17"/>
                <w:lang w:val="en-US"/>
              </w:rPr>
              <w:t>+ data available on family and friends [ only student data were extracted]</w:t>
            </w:r>
          </w:p>
          <w:p w14:paraId="248E1FF5" w14:textId="77777777" w:rsidR="00073C5A" w:rsidRPr="00BE199D" w:rsidRDefault="00073C5A" w:rsidP="00EA44B5">
            <w:pPr>
              <w:spacing w:after="0"/>
              <w:rPr>
                <w:rFonts w:cs="Segoe UI"/>
                <w:szCs w:val="17"/>
                <w:lang w:val="en-US"/>
              </w:rPr>
            </w:pPr>
          </w:p>
          <w:p w14:paraId="7B6CC47B" w14:textId="77777777" w:rsidR="00073C5A" w:rsidRPr="00BE199D" w:rsidRDefault="00073C5A" w:rsidP="00EA44B5">
            <w:pPr>
              <w:spacing w:after="0"/>
              <w:rPr>
                <w:rFonts w:cs="Segoe UI"/>
                <w:szCs w:val="17"/>
                <w:lang w:val="en-US"/>
              </w:rPr>
            </w:pPr>
            <w:r w:rsidRPr="00BE199D">
              <w:rPr>
                <w:rFonts w:cs="Segoe UI"/>
                <w:szCs w:val="17"/>
                <w:lang w:val="en-US"/>
              </w:rPr>
              <w:t>Two arms:</w:t>
            </w:r>
          </w:p>
          <w:p w14:paraId="16BA91A8" w14:textId="77777777" w:rsidR="00073C5A" w:rsidRPr="00BE199D" w:rsidRDefault="00073C5A" w:rsidP="00EA44B5">
            <w:pPr>
              <w:spacing w:after="0"/>
              <w:rPr>
                <w:rFonts w:cs="Segoe UI"/>
                <w:szCs w:val="17"/>
                <w:lang w:val="en-US"/>
              </w:rPr>
            </w:pPr>
            <w:r w:rsidRPr="00BE199D">
              <w:rPr>
                <w:rFonts w:cs="Segoe UI"/>
                <w:szCs w:val="17"/>
                <w:lang w:val="en-US"/>
              </w:rPr>
              <w:t>Intervention n=52:</w:t>
            </w:r>
          </w:p>
          <w:p w14:paraId="0E728DF6"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43% males</w:t>
            </w:r>
          </w:p>
          <w:p w14:paraId="5BBCC51F"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57% females</w:t>
            </w:r>
          </w:p>
          <w:p w14:paraId="73E31D49" w14:textId="77777777" w:rsidR="00073C5A" w:rsidRPr="00BE199D" w:rsidRDefault="00073C5A" w:rsidP="00EA44B5">
            <w:pPr>
              <w:spacing w:after="0"/>
              <w:rPr>
                <w:rFonts w:cs="Segoe UI"/>
                <w:szCs w:val="17"/>
                <w:lang w:val="en-US"/>
              </w:rPr>
            </w:pPr>
          </w:p>
          <w:p w14:paraId="6AE7705B" w14:textId="77777777" w:rsidR="00073C5A" w:rsidRPr="00BE199D" w:rsidRDefault="00073C5A" w:rsidP="00EA44B5">
            <w:pPr>
              <w:spacing w:after="0"/>
              <w:rPr>
                <w:rFonts w:cs="Segoe UI"/>
                <w:szCs w:val="17"/>
                <w:lang w:val="en-US"/>
              </w:rPr>
            </w:pPr>
            <w:r w:rsidRPr="00BE199D">
              <w:rPr>
                <w:rFonts w:cs="Segoe UI"/>
                <w:szCs w:val="17"/>
                <w:lang w:val="en-US"/>
              </w:rPr>
              <w:t>Control n=50:</w:t>
            </w:r>
          </w:p>
          <w:p w14:paraId="4BCE3032"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34% males</w:t>
            </w:r>
          </w:p>
          <w:p w14:paraId="401BBF9D"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66% females</w:t>
            </w:r>
          </w:p>
          <w:p w14:paraId="0392AE86" w14:textId="77777777" w:rsidR="00073C5A" w:rsidRPr="00BE199D" w:rsidRDefault="00073C5A" w:rsidP="00EA44B5">
            <w:pPr>
              <w:spacing w:after="0"/>
              <w:rPr>
                <w:rFonts w:cs="Segoe UI"/>
                <w:szCs w:val="17"/>
                <w:lang w:val="en-US"/>
              </w:rPr>
            </w:pPr>
          </w:p>
          <w:p w14:paraId="2D3DFEE8" w14:textId="77777777" w:rsidR="00073C5A" w:rsidRPr="00BE199D" w:rsidRDefault="00073C5A" w:rsidP="00EA44B5">
            <w:pPr>
              <w:autoSpaceDE w:val="0"/>
              <w:autoSpaceDN w:val="0"/>
              <w:adjustRightInd w:val="0"/>
              <w:spacing w:after="0"/>
              <w:rPr>
                <w:rFonts w:cs="Segoe UI"/>
                <w:i/>
                <w:szCs w:val="17"/>
                <w:lang w:val="en-US"/>
              </w:rPr>
            </w:pPr>
            <w:r w:rsidRPr="00BE199D">
              <w:rPr>
                <w:rFonts w:cs="Segoe UI"/>
                <w:i/>
                <w:szCs w:val="17"/>
                <w:lang w:val="en-US"/>
              </w:rPr>
              <w:t>Age range:</w:t>
            </w:r>
          </w:p>
          <w:p w14:paraId="3E68D4E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12 years</w:t>
            </w:r>
          </w:p>
          <w:p w14:paraId="56BCC530" w14:textId="77777777" w:rsidR="00073C5A" w:rsidRPr="00BE199D" w:rsidRDefault="00073C5A" w:rsidP="00EA44B5">
            <w:pPr>
              <w:autoSpaceDE w:val="0"/>
              <w:autoSpaceDN w:val="0"/>
              <w:adjustRightInd w:val="0"/>
              <w:spacing w:after="0"/>
              <w:rPr>
                <w:rFonts w:cs="Segoe UI"/>
                <w:szCs w:val="17"/>
                <w:lang w:val="en-US"/>
              </w:rPr>
            </w:pPr>
          </w:p>
          <w:p w14:paraId="22E5946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Mean ± SD intervention:</w:t>
            </w:r>
          </w:p>
          <w:p w14:paraId="5C7B4F0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12 ± 0.02 years</w:t>
            </w:r>
          </w:p>
          <w:p w14:paraId="01943D1B" w14:textId="77777777" w:rsidR="00073C5A" w:rsidRPr="00BE199D" w:rsidRDefault="00073C5A" w:rsidP="00EA44B5">
            <w:pPr>
              <w:autoSpaceDE w:val="0"/>
              <w:autoSpaceDN w:val="0"/>
              <w:adjustRightInd w:val="0"/>
              <w:spacing w:after="0"/>
              <w:rPr>
                <w:rFonts w:cs="Segoe UI"/>
                <w:szCs w:val="17"/>
                <w:lang w:val="en-US"/>
              </w:rPr>
            </w:pPr>
          </w:p>
          <w:p w14:paraId="2EF8DBB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Mean ± SD control:</w:t>
            </w:r>
          </w:p>
          <w:p w14:paraId="1C111FEC" w14:textId="77777777" w:rsidR="00073C5A" w:rsidRPr="00BE199D" w:rsidRDefault="00073C5A" w:rsidP="00EA44B5">
            <w:pPr>
              <w:autoSpaceDE w:val="0"/>
              <w:autoSpaceDN w:val="0"/>
              <w:adjustRightInd w:val="0"/>
              <w:spacing w:after="0"/>
              <w:rPr>
                <w:rFonts w:cs="Segoe UI"/>
                <w:b/>
                <w:szCs w:val="17"/>
              </w:rPr>
            </w:pPr>
            <w:r w:rsidRPr="00BE199D">
              <w:rPr>
                <w:rFonts w:cs="Segoe UI"/>
                <w:szCs w:val="17"/>
                <w:lang w:val="en-US"/>
              </w:rPr>
              <w:t>11.9 ± 0.05 years</w:t>
            </w:r>
          </w:p>
        </w:tc>
        <w:tc>
          <w:tcPr>
            <w:tcW w:w="2268" w:type="dxa"/>
          </w:tcPr>
          <w:p w14:paraId="5802610F" w14:textId="77777777" w:rsidR="00073C5A" w:rsidRPr="00BE199D" w:rsidRDefault="00073C5A" w:rsidP="00EA44B5">
            <w:pPr>
              <w:spacing w:after="0"/>
              <w:rPr>
                <w:rFonts w:cs="Segoe UI"/>
                <w:szCs w:val="17"/>
                <w:lang w:val="en-US"/>
              </w:rPr>
            </w:pPr>
            <w:r w:rsidRPr="00BE199D">
              <w:rPr>
                <w:rFonts w:cs="Segoe UI"/>
                <w:b/>
                <w:szCs w:val="17"/>
                <w:u w:val="single"/>
                <w:lang w:val="en-US"/>
              </w:rPr>
              <w:t>Intervention</w:t>
            </w:r>
            <w:r w:rsidRPr="00BE199D">
              <w:rPr>
                <w:rFonts w:cs="Segoe UI"/>
                <w:szCs w:val="17"/>
                <w:lang w:val="en-US"/>
              </w:rPr>
              <w:t xml:space="preserve">: </w:t>
            </w:r>
          </w:p>
          <w:p w14:paraId="6E52671B"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xml:space="preserve">: CPR training </w:t>
            </w:r>
          </w:p>
          <w:p w14:paraId="6A4A797B" w14:textId="77777777" w:rsidR="00073C5A" w:rsidRPr="00BE199D" w:rsidRDefault="00073C5A" w:rsidP="00EA44B5">
            <w:pPr>
              <w:spacing w:after="0"/>
              <w:rPr>
                <w:rFonts w:cs="Segoe UI"/>
                <w:szCs w:val="17"/>
                <w:lang w:val="en-US"/>
              </w:rPr>
            </w:pPr>
          </w:p>
          <w:p w14:paraId="46235B7E"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CPR video + information folder + hands-on manikin training.</w:t>
            </w:r>
          </w:p>
          <w:p w14:paraId="5579DB9F" w14:textId="77777777" w:rsidR="00073C5A" w:rsidRPr="00BE199D" w:rsidRDefault="00073C5A" w:rsidP="00EA44B5">
            <w:pPr>
              <w:spacing w:after="0"/>
              <w:rPr>
                <w:rFonts w:cs="Segoe UI"/>
                <w:szCs w:val="17"/>
                <w:lang w:val="en-US"/>
              </w:rPr>
            </w:pPr>
          </w:p>
          <w:p w14:paraId="3EEB3D5A" w14:textId="77777777" w:rsidR="00073C5A" w:rsidRPr="00BE199D" w:rsidRDefault="00073C5A" w:rsidP="00EA44B5">
            <w:pPr>
              <w:spacing w:after="0"/>
              <w:rPr>
                <w:rFonts w:cs="Segoe UI"/>
                <w:szCs w:val="17"/>
                <w:lang w:val="en-US"/>
              </w:rPr>
            </w:pPr>
            <w:r w:rsidRPr="00BE199D">
              <w:rPr>
                <w:rFonts w:cs="Segoe UI"/>
                <w:i/>
                <w:szCs w:val="17"/>
                <w:lang w:val="en-US"/>
              </w:rPr>
              <w:t>Duration</w:t>
            </w:r>
            <w:r w:rsidRPr="00BE199D">
              <w:rPr>
                <w:rFonts w:cs="Segoe UI"/>
                <w:szCs w:val="17"/>
                <w:lang w:val="en-US"/>
              </w:rPr>
              <w:t>: 45 min (30 min DVD)</w:t>
            </w:r>
          </w:p>
          <w:p w14:paraId="619D7052" w14:textId="77777777" w:rsidR="00073C5A" w:rsidRPr="00BE199D" w:rsidRDefault="00073C5A" w:rsidP="00EA44B5">
            <w:pPr>
              <w:spacing w:after="0"/>
              <w:rPr>
                <w:rFonts w:cs="Segoe UI"/>
                <w:szCs w:val="17"/>
                <w:lang w:val="en-US"/>
              </w:rPr>
            </w:pPr>
          </w:p>
          <w:p w14:paraId="6FEAF6B1" w14:textId="77777777" w:rsidR="00073C5A" w:rsidRPr="00BE199D" w:rsidRDefault="00073C5A" w:rsidP="00EA44B5">
            <w:pPr>
              <w:spacing w:after="0"/>
              <w:rPr>
                <w:rFonts w:cs="Segoe UI"/>
                <w:szCs w:val="17"/>
                <w:lang w:val="en-US"/>
              </w:rPr>
            </w:pPr>
            <w:r w:rsidRPr="00BE199D">
              <w:rPr>
                <w:rFonts w:cs="Segoe UI"/>
                <w:b/>
                <w:szCs w:val="17"/>
                <w:u w:val="single"/>
                <w:lang w:val="en-US"/>
              </w:rPr>
              <w:t>Control</w:t>
            </w:r>
            <w:r w:rsidRPr="00BE199D">
              <w:rPr>
                <w:rFonts w:cs="Segoe UI"/>
                <w:szCs w:val="17"/>
                <w:lang w:val="en-US"/>
              </w:rPr>
              <w:t xml:space="preserve">: </w:t>
            </w:r>
          </w:p>
          <w:p w14:paraId="2406DCA3" w14:textId="77777777" w:rsidR="00073C5A" w:rsidRPr="00BE199D" w:rsidRDefault="00073C5A" w:rsidP="00EA44B5">
            <w:pPr>
              <w:spacing w:after="0"/>
              <w:rPr>
                <w:rFonts w:cs="Segoe UI"/>
                <w:szCs w:val="17"/>
                <w:lang w:val="en-US"/>
              </w:rPr>
            </w:pPr>
            <w:r w:rsidRPr="00BE199D">
              <w:rPr>
                <w:rFonts w:cs="Segoe UI"/>
                <w:szCs w:val="17"/>
                <w:lang w:val="en-US"/>
              </w:rPr>
              <w:t>No intervention before testing.</w:t>
            </w:r>
          </w:p>
          <w:p w14:paraId="364B2844" w14:textId="77777777" w:rsidR="00073C5A" w:rsidRPr="00BE199D" w:rsidRDefault="00073C5A" w:rsidP="00EA44B5">
            <w:pPr>
              <w:spacing w:after="0"/>
              <w:rPr>
                <w:rFonts w:cs="Segoe UI"/>
                <w:szCs w:val="17"/>
                <w:lang w:val="en-US"/>
              </w:rPr>
            </w:pPr>
          </w:p>
        </w:tc>
        <w:tc>
          <w:tcPr>
            <w:tcW w:w="2403" w:type="dxa"/>
          </w:tcPr>
          <w:p w14:paraId="7C548461" w14:textId="77777777" w:rsidR="00073C5A" w:rsidRPr="00BE199D" w:rsidRDefault="00073C5A" w:rsidP="00EA44B5">
            <w:pPr>
              <w:spacing w:after="0"/>
              <w:rPr>
                <w:rFonts w:cs="Segoe UI"/>
                <w:szCs w:val="17"/>
                <w:lang w:val="en-US"/>
              </w:rPr>
            </w:pPr>
            <w:r w:rsidRPr="00BE199D">
              <w:rPr>
                <w:rFonts w:cs="Segoe UI"/>
                <w:szCs w:val="17"/>
                <w:lang w:val="en-US"/>
              </w:rPr>
              <w:t>Intervention: Outcomes were measured 1 week after training.</w:t>
            </w:r>
          </w:p>
          <w:p w14:paraId="5167689C" w14:textId="77777777" w:rsidR="00073C5A" w:rsidRPr="00BE199D" w:rsidRDefault="00073C5A" w:rsidP="00EA44B5">
            <w:pPr>
              <w:spacing w:after="0"/>
              <w:rPr>
                <w:rFonts w:cs="Segoe UI"/>
                <w:szCs w:val="17"/>
                <w:lang w:val="en-US"/>
              </w:rPr>
            </w:pPr>
          </w:p>
          <w:p w14:paraId="07250DC1" w14:textId="77777777" w:rsidR="00073C5A" w:rsidRPr="00BE199D" w:rsidRDefault="00073C5A" w:rsidP="00EA44B5">
            <w:pPr>
              <w:spacing w:after="0"/>
              <w:rPr>
                <w:rFonts w:cs="Segoe UI"/>
                <w:szCs w:val="17"/>
                <w:lang w:val="en-US"/>
              </w:rPr>
            </w:pPr>
            <w:r w:rsidRPr="00BE199D">
              <w:rPr>
                <w:rFonts w:cs="Segoe UI"/>
                <w:szCs w:val="17"/>
                <w:lang w:val="en-US"/>
              </w:rPr>
              <w:t>Control: Outcomes were measured before training.</w:t>
            </w:r>
          </w:p>
          <w:p w14:paraId="338D59DD" w14:textId="77777777" w:rsidR="00073C5A" w:rsidRPr="00BE199D" w:rsidRDefault="00073C5A" w:rsidP="00EA44B5">
            <w:pPr>
              <w:spacing w:after="0"/>
              <w:rPr>
                <w:rFonts w:cs="Segoe UI"/>
                <w:szCs w:val="17"/>
                <w:lang w:val="en-US"/>
              </w:rPr>
            </w:pPr>
          </w:p>
          <w:p w14:paraId="50BD4854" w14:textId="77777777" w:rsidR="00073C5A" w:rsidRPr="00BE199D" w:rsidRDefault="00073C5A" w:rsidP="00EA44B5">
            <w:pPr>
              <w:spacing w:after="0"/>
              <w:rPr>
                <w:rFonts w:cs="Segoe UI"/>
                <w:szCs w:val="17"/>
                <w:lang w:val="en-US"/>
              </w:rPr>
            </w:pPr>
            <w:r w:rsidRPr="00BE199D">
              <w:rPr>
                <w:rFonts w:cs="Segoe UI"/>
                <w:i/>
                <w:szCs w:val="17"/>
                <w:lang w:val="en-US"/>
              </w:rPr>
              <w:t>Skills:</w:t>
            </w:r>
            <w:r w:rsidRPr="00BE199D">
              <w:rPr>
                <w:rFonts w:cs="Segoe UI"/>
                <w:szCs w:val="17"/>
                <w:lang w:val="en-US"/>
              </w:rPr>
              <w:t xml:space="preserve"> Video based performance in scenario + CPR quality (depth, tidal volume) on manikin measured for 2 minutes</w:t>
            </w:r>
          </w:p>
        </w:tc>
      </w:tr>
      <w:tr w:rsidR="00073C5A" w:rsidRPr="00BE199D" w14:paraId="178EA8C1" w14:textId="77777777" w:rsidTr="00EA44B5">
        <w:tc>
          <w:tcPr>
            <w:tcW w:w="1276" w:type="dxa"/>
            <w:shd w:val="clear" w:color="auto" w:fill="auto"/>
          </w:tcPr>
          <w:p w14:paraId="15AC4200"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lastRenderedPageBreak/>
              <w:t>Ma, 2015, Hong Kong</w:t>
            </w:r>
          </w:p>
        </w:tc>
        <w:tc>
          <w:tcPr>
            <w:tcW w:w="1559" w:type="dxa"/>
          </w:tcPr>
          <w:p w14:paraId="0C6CB040"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Observational: cross-sectional study</w:t>
            </w:r>
          </w:p>
        </w:tc>
        <w:tc>
          <w:tcPr>
            <w:tcW w:w="1985" w:type="dxa"/>
          </w:tcPr>
          <w:p w14:paraId="40B24E35"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Nr. of participants</w:t>
            </w:r>
            <w:r w:rsidRPr="00BE199D">
              <w:rPr>
                <w:rFonts w:cs="Segoe UI"/>
                <w:szCs w:val="17"/>
              </w:rPr>
              <w:t>: 383 students:</w:t>
            </w:r>
          </w:p>
          <w:p w14:paraId="136F219F"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199 males</w:t>
            </w:r>
          </w:p>
          <w:p w14:paraId="2969867D"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184 females</w:t>
            </w:r>
          </w:p>
          <w:p w14:paraId="505925F4" w14:textId="77777777" w:rsidR="00073C5A" w:rsidRPr="00BE199D" w:rsidRDefault="00073C5A" w:rsidP="00EA44B5">
            <w:pPr>
              <w:autoSpaceDE w:val="0"/>
              <w:autoSpaceDN w:val="0"/>
              <w:adjustRightInd w:val="0"/>
              <w:spacing w:after="0"/>
              <w:rPr>
                <w:rFonts w:cs="Segoe UI"/>
                <w:szCs w:val="17"/>
              </w:rPr>
            </w:pPr>
          </w:p>
          <w:p w14:paraId="0711D27E" w14:textId="77777777" w:rsidR="00073C5A" w:rsidRPr="00BE199D" w:rsidRDefault="00073C5A" w:rsidP="00EA44B5">
            <w:pPr>
              <w:autoSpaceDE w:val="0"/>
              <w:autoSpaceDN w:val="0"/>
              <w:adjustRightInd w:val="0"/>
              <w:spacing w:after="0"/>
              <w:rPr>
                <w:rFonts w:cs="Segoe UI"/>
                <w:i/>
                <w:szCs w:val="17"/>
              </w:rPr>
            </w:pPr>
            <w:r w:rsidRPr="00BE199D">
              <w:rPr>
                <w:rFonts w:cs="Segoe UI"/>
                <w:i/>
                <w:szCs w:val="17"/>
              </w:rPr>
              <w:t xml:space="preserve">Age range: </w:t>
            </w:r>
          </w:p>
          <w:p w14:paraId="51C4DEE0"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15-16 years</w:t>
            </w:r>
          </w:p>
        </w:tc>
        <w:tc>
          <w:tcPr>
            <w:tcW w:w="2268" w:type="dxa"/>
          </w:tcPr>
          <w:p w14:paraId="08A70C92" w14:textId="77777777" w:rsidR="00073C5A" w:rsidRPr="00BE199D" w:rsidRDefault="00073C5A" w:rsidP="00EA44B5">
            <w:pPr>
              <w:autoSpaceDE w:val="0"/>
              <w:autoSpaceDN w:val="0"/>
              <w:adjustRightInd w:val="0"/>
              <w:spacing w:after="0"/>
              <w:rPr>
                <w:rFonts w:cs="Segoe UI"/>
                <w:b/>
                <w:szCs w:val="17"/>
                <w:u w:val="single"/>
              </w:rPr>
            </w:pPr>
            <w:r w:rsidRPr="00BE199D">
              <w:rPr>
                <w:rFonts w:cs="Segoe UI"/>
                <w:b/>
                <w:szCs w:val="17"/>
                <w:u w:val="single"/>
              </w:rPr>
              <w:t>No intervention.</w:t>
            </w:r>
          </w:p>
        </w:tc>
        <w:tc>
          <w:tcPr>
            <w:tcW w:w="2403" w:type="dxa"/>
          </w:tcPr>
          <w:p w14:paraId="0B9A04A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The following outcomes were measured:</w:t>
            </w:r>
          </w:p>
          <w:p w14:paraId="2EB206D6" w14:textId="77777777" w:rsidR="00073C5A" w:rsidRPr="00BE199D" w:rsidRDefault="00073C5A" w:rsidP="00EA44B5">
            <w:pPr>
              <w:autoSpaceDE w:val="0"/>
              <w:autoSpaceDN w:val="0"/>
              <w:adjustRightInd w:val="0"/>
              <w:spacing w:after="0"/>
              <w:rPr>
                <w:rFonts w:cs="Segoe UI"/>
                <w:szCs w:val="17"/>
                <w:lang w:val="en-US"/>
              </w:rPr>
            </w:pPr>
          </w:p>
          <w:p w14:paraId="7EBD1D1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Knowledge:</w:t>
            </w:r>
            <w:r w:rsidRPr="00BE199D">
              <w:rPr>
                <w:rFonts w:cs="Segoe UI"/>
                <w:szCs w:val="17"/>
                <w:lang w:val="en-US"/>
              </w:rPr>
              <w:t xml:space="preserve"> Self-developed CPR questionnaire</w:t>
            </w:r>
          </w:p>
          <w:p w14:paraId="381254B9" w14:textId="77777777" w:rsidR="00073C5A" w:rsidRPr="00BE199D" w:rsidRDefault="00073C5A" w:rsidP="00EA44B5">
            <w:pPr>
              <w:autoSpaceDE w:val="0"/>
              <w:autoSpaceDN w:val="0"/>
              <w:adjustRightInd w:val="0"/>
              <w:spacing w:after="0"/>
              <w:rPr>
                <w:rFonts w:cs="Segoe UI"/>
                <w:szCs w:val="17"/>
                <w:lang w:val="en-US"/>
              </w:rPr>
            </w:pPr>
          </w:p>
          <w:p w14:paraId="324914C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 xml:space="preserve">Attitude: </w:t>
            </w:r>
            <w:r w:rsidRPr="00BE199D">
              <w:rPr>
                <w:rFonts w:cs="Segoe UI"/>
                <w:szCs w:val="17"/>
                <w:lang w:val="en-US"/>
              </w:rPr>
              <w:t>CPR attitudes and barriers to CPR</w:t>
            </w:r>
          </w:p>
          <w:p w14:paraId="38AFBCE9" w14:textId="77777777" w:rsidR="00073C5A" w:rsidRPr="00BE199D" w:rsidRDefault="00073C5A" w:rsidP="00EA44B5">
            <w:pPr>
              <w:autoSpaceDE w:val="0"/>
              <w:autoSpaceDN w:val="0"/>
              <w:adjustRightInd w:val="0"/>
              <w:spacing w:after="0"/>
              <w:rPr>
                <w:rFonts w:cs="Segoe UI"/>
                <w:szCs w:val="17"/>
                <w:lang w:val="en-US"/>
              </w:rPr>
            </w:pPr>
          </w:p>
          <w:p w14:paraId="48EF189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[only attitude data were extracted - cross-sectional design]</w:t>
            </w:r>
          </w:p>
        </w:tc>
      </w:tr>
      <w:tr w:rsidR="00073C5A" w:rsidRPr="00BE199D" w14:paraId="5F06DA45" w14:textId="77777777" w:rsidTr="00EA44B5">
        <w:tc>
          <w:tcPr>
            <w:tcW w:w="1276" w:type="dxa"/>
            <w:shd w:val="clear" w:color="auto" w:fill="auto"/>
          </w:tcPr>
          <w:p w14:paraId="56ECB66C"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Meissner, 2012, Germany</w:t>
            </w:r>
          </w:p>
        </w:tc>
        <w:tc>
          <w:tcPr>
            <w:tcW w:w="1559" w:type="dxa"/>
          </w:tcPr>
          <w:p w14:paraId="521F43EC"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Observational: before after study</w:t>
            </w:r>
          </w:p>
        </w:tc>
        <w:tc>
          <w:tcPr>
            <w:tcW w:w="1985" w:type="dxa"/>
          </w:tcPr>
          <w:p w14:paraId="147D83C9"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Nr. of participants</w:t>
            </w:r>
            <w:r w:rsidRPr="00BE199D">
              <w:rPr>
                <w:rFonts w:cs="Segoe UI"/>
                <w:szCs w:val="17"/>
              </w:rPr>
              <w:t>: 129 students:</w:t>
            </w:r>
          </w:p>
          <w:p w14:paraId="2E3581B3"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57 males</w:t>
            </w:r>
          </w:p>
          <w:p w14:paraId="55BD7509"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72 females</w:t>
            </w:r>
          </w:p>
          <w:p w14:paraId="603FBF45" w14:textId="77777777" w:rsidR="00073C5A" w:rsidRPr="00BE199D" w:rsidRDefault="00073C5A" w:rsidP="00EA44B5">
            <w:pPr>
              <w:autoSpaceDE w:val="0"/>
              <w:autoSpaceDN w:val="0"/>
              <w:adjustRightInd w:val="0"/>
              <w:spacing w:after="0"/>
              <w:rPr>
                <w:rFonts w:cs="Segoe UI"/>
                <w:szCs w:val="17"/>
              </w:rPr>
            </w:pPr>
          </w:p>
          <w:p w14:paraId="0899B494"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Age range</w:t>
            </w:r>
            <w:r w:rsidRPr="00BE199D">
              <w:rPr>
                <w:rFonts w:cs="Segoe UI"/>
                <w:szCs w:val="17"/>
              </w:rPr>
              <w:t xml:space="preserve">: </w:t>
            </w:r>
          </w:p>
          <w:p w14:paraId="0BB14492"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14-15 years</w:t>
            </w:r>
          </w:p>
          <w:p w14:paraId="2AA04E5C" w14:textId="77777777" w:rsidR="00073C5A" w:rsidRPr="00BE199D" w:rsidRDefault="00073C5A" w:rsidP="00EA44B5">
            <w:pPr>
              <w:autoSpaceDE w:val="0"/>
              <w:autoSpaceDN w:val="0"/>
              <w:adjustRightInd w:val="0"/>
              <w:spacing w:after="0"/>
              <w:rPr>
                <w:rFonts w:cs="Segoe UI"/>
                <w:szCs w:val="17"/>
              </w:rPr>
            </w:pPr>
          </w:p>
          <w:p w14:paraId="62EAF789"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Mean ± SD:</w:t>
            </w:r>
          </w:p>
          <w:p w14:paraId="6B2733FC"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14.6 ± 1.4 years</w:t>
            </w:r>
          </w:p>
        </w:tc>
        <w:tc>
          <w:tcPr>
            <w:tcW w:w="2268" w:type="dxa"/>
          </w:tcPr>
          <w:p w14:paraId="5A0235FE" w14:textId="77777777" w:rsidR="00073C5A" w:rsidRPr="00BE199D" w:rsidRDefault="00073C5A" w:rsidP="00EA44B5">
            <w:pPr>
              <w:autoSpaceDE w:val="0"/>
              <w:autoSpaceDN w:val="0"/>
              <w:adjustRightInd w:val="0"/>
              <w:spacing w:after="0"/>
              <w:rPr>
                <w:rFonts w:cs="Segoe UI"/>
                <w:b/>
                <w:szCs w:val="17"/>
                <w:u w:val="single"/>
              </w:rPr>
            </w:pPr>
            <w:r w:rsidRPr="00BE199D">
              <w:rPr>
                <w:rFonts w:cs="Segoe UI"/>
                <w:b/>
                <w:szCs w:val="17"/>
                <w:u w:val="single"/>
              </w:rPr>
              <w:t>Intervention:</w:t>
            </w:r>
          </w:p>
          <w:p w14:paraId="21DE3D6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Program</w:t>
            </w:r>
            <w:r w:rsidRPr="00BE199D">
              <w:rPr>
                <w:rFonts w:cs="Segoe UI"/>
                <w:szCs w:val="17"/>
                <w:lang w:val="en-US"/>
              </w:rPr>
              <w:t>: CPR, AED and healthy lifestyle training</w:t>
            </w:r>
          </w:p>
          <w:p w14:paraId="65E629A6" w14:textId="77777777" w:rsidR="00073C5A" w:rsidRPr="00BE199D" w:rsidRDefault="00073C5A" w:rsidP="00EA44B5">
            <w:pPr>
              <w:autoSpaceDE w:val="0"/>
              <w:autoSpaceDN w:val="0"/>
              <w:adjustRightInd w:val="0"/>
              <w:spacing w:after="0"/>
              <w:rPr>
                <w:rFonts w:cs="Segoe UI"/>
                <w:szCs w:val="17"/>
                <w:lang w:val="en-US"/>
              </w:rPr>
            </w:pPr>
          </w:p>
          <w:p w14:paraId="49D8BCF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Content</w:t>
            </w:r>
            <w:r w:rsidRPr="00BE199D">
              <w:rPr>
                <w:rFonts w:cs="Segoe UI"/>
                <w:szCs w:val="17"/>
                <w:lang w:val="en-US"/>
              </w:rPr>
              <w:t>: Sudden cardiac arrest, recovery position, CPR, AED use.</w:t>
            </w:r>
          </w:p>
          <w:p w14:paraId="1AD62CA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Lecture + demonstration + hands-on manikin training + workshops on healthy lifestyle and physical activity.</w:t>
            </w:r>
          </w:p>
          <w:p w14:paraId="257B7269" w14:textId="77777777" w:rsidR="00073C5A" w:rsidRPr="00BE199D" w:rsidRDefault="00073C5A" w:rsidP="00EA44B5">
            <w:pPr>
              <w:autoSpaceDE w:val="0"/>
              <w:autoSpaceDN w:val="0"/>
              <w:adjustRightInd w:val="0"/>
              <w:spacing w:after="0"/>
              <w:rPr>
                <w:rFonts w:cs="Segoe UI"/>
                <w:szCs w:val="17"/>
                <w:lang w:val="en-US"/>
              </w:rPr>
            </w:pPr>
          </w:p>
          <w:p w14:paraId="0BE0F00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Duration:</w:t>
            </w:r>
            <w:r w:rsidRPr="00BE199D">
              <w:rPr>
                <w:rFonts w:cs="Segoe UI"/>
                <w:szCs w:val="17"/>
                <w:lang w:val="en-US"/>
              </w:rPr>
              <w:t xml:space="preserve"> 45 minute lecture + 30 minute practice</w:t>
            </w:r>
          </w:p>
        </w:tc>
        <w:tc>
          <w:tcPr>
            <w:tcW w:w="2403" w:type="dxa"/>
          </w:tcPr>
          <w:p w14:paraId="4F64F3C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Outcomes were measured before, immediately after (same day), and four months after training.</w:t>
            </w:r>
          </w:p>
          <w:p w14:paraId="6EE87B05" w14:textId="77777777" w:rsidR="00073C5A" w:rsidRPr="00BE199D" w:rsidRDefault="00073C5A" w:rsidP="00EA44B5">
            <w:pPr>
              <w:autoSpaceDE w:val="0"/>
              <w:autoSpaceDN w:val="0"/>
              <w:adjustRightInd w:val="0"/>
              <w:spacing w:after="0"/>
              <w:rPr>
                <w:rFonts w:cs="Segoe UI"/>
                <w:szCs w:val="17"/>
                <w:lang w:val="en-US"/>
              </w:rPr>
            </w:pPr>
          </w:p>
          <w:p w14:paraId="67C4605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Skills:</w:t>
            </w:r>
            <w:r w:rsidRPr="00BE199D">
              <w:rPr>
                <w:rFonts w:cs="Segoe UI"/>
                <w:szCs w:val="17"/>
                <w:lang w:val="en-US"/>
              </w:rPr>
              <w:t xml:space="preserve"> Checklist + CPR quality (frequency, depth, time until start of chest compressions) on manikin</w:t>
            </w:r>
          </w:p>
          <w:p w14:paraId="73B07DE9" w14:textId="77777777" w:rsidR="00073C5A" w:rsidRPr="00BE199D" w:rsidRDefault="00073C5A" w:rsidP="00EA44B5">
            <w:pPr>
              <w:autoSpaceDE w:val="0"/>
              <w:autoSpaceDN w:val="0"/>
              <w:adjustRightInd w:val="0"/>
              <w:spacing w:after="0"/>
              <w:rPr>
                <w:rFonts w:cs="Segoe UI"/>
                <w:szCs w:val="17"/>
                <w:lang w:val="en-US"/>
              </w:rPr>
            </w:pPr>
          </w:p>
          <w:p w14:paraId="54DB361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 xml:space="preserve">Attitude: </w:t>
            </w:r>
            <w:r w:rsidRPr="00BE199D">
              <w:rPr>
                <w:rFonts w:cs="Segoe UI"/>
                <w:szCs w:val="17"/>
                <w:lang w:val="en-US"/>
              </w:rPr>
              <w:t>FA, health issues, and self-confidence assessment</w:t>
            </w:r>
          </w:p>
          <w:p w14:paraId="78B750FE" w14:textId="77777777" w:rsidR="00073C5A" w:rsidRPr="00BE199D" w:rsidRDefault="00073C5A" w:rsidP="00EA44B5">
            <w:pPr>
              <w:autoSpaceDE w:val="0"/>
              <w:autoSpaceDN w:val="0"/>
              <w:adjustRightInd w:val="0"/>
              <w:spacing w:after="0"/>
              <w:rPr>
                <w:rFonts w:cs="Segoe UI"/>
                <w:szCs w:val="17"/>
                <w:lang w:val="en-US"/>
              </w:rPr>
            </w:pPr>
          </w:p>
          <w:p w14:paraId="2BAB206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[only skills + self-confidence data were extracted]</w:t>
            </w:r>
          </w:p>
        </w:tc>
      </w:tr>
      <w:tr w:rsidR="00073C5A" w:rsidRPr="00BE199D" w14:paraId="79F496DE" w14:textId="77777777" w:rsidTr="00EA44B5">
        <w:tc>
          <w:tcPr>
            <w:tcW w:w="1276" w:type="dxa"/>
            <w:shd w:val="clear" w:color="auto" w:fill="auto"/>
          </w:tcPr>
          <w:p w14:paraId="24F07484"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Moore, 1992, Australia</w:t>
            </w:r>
          </w:p>
        </w:tc>
        <w:tc>
          <w:tcPr>
            <w:tcW w:w="1559" w:type="dxa"/>
          </w:tcPr>
          <w:p w14:paraId="37B2B19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Experimental: non-randomized controlled trial</w:t>
            </w:r>
          </w:p>
        </w:tc>
        <w:tc>
          <w:tcPr>
            <w:tcW w:w="1985" w:type="dxa"/>
          </w:tcPr>
          <w:p w14:paraId="5D52B156"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102 students:</w:t>
            </w:r>
          </w:p>
          <w:p w14:paraId="486A09C8"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Gender not reported</w:t>
            </w:r>
          </w:p>
          <w:p w14:paraId="270619D2" w14:textId="77777777" w:rsidR="00073C5A" w:rsidRPr="00BE199D" w:rsidRDefault="00073C5A" w:rsidP="00EA44B5">
            <w:pPr>
              <w:spacing w:after="0"/>
              <w:rPr>
                <w:rFonts w:cs="Segoe UI"/>
                <w:szCs w:val="17"/>
                <w:lang w:val="en-US"/>
              </w:rPr>
            </w:pPr>
          </w:p>
          <w:p w14:paraId="301950CD" w14:textId="77777777" w:rsidR="00073C5A" w:rsidRPr="00BE199D" w:rsidRDefault="00073C5A" w:rsidP="00EA44B5">
            <w:pPr>
              <w:spacing w:after="0"/>
              <w:rPr>
                <w:rFonts w:cs="Segoe UI"/>
                <w:szCs w:val="17"/>
                <w:lang w:val="en-US"/>
              </w:rPr>
            </w:pPr>
            <w:r w:rsidRPr="00BE199D">
              <w:rPr>
                <w:rFonts w:cs="Segoe UI"/>
                <w:szCs w:val="17"/>
                <w:lang w:val="en-US"/>
              </w:rPr>
              <w:t>Two arms:</w:t>
            </w:r>
          </w:p>
          <w:p w14:paraId="563D9533" w14:textId="77777777" w:rsidR="00073C5A" w:rsidRPr="00BE199D" w:rsidRDefault="00073C5A" w:rsidP="00EA44B5">
            <w:pPr>
              <w:spacing w:after="0"/>
              <w:rPr>
                <w:rFonts w:cs="Segoe UI"/>
                <w:szCs w:val="17"/>
                <w:lang w:val="en-US"/>
              </w:rPr>
            </w:pPr>
            <w:r w:rsidRPr="00BE199D">
              <w:rPr>
                <w:rFonts w:cs="Segoe UI"/>
                <w:szCs w:val="17"/>
                <w:lang w:val="en-US"/>
              </w:rPr>
              <w:t>Intervention n=51</w:t>
            </w:r>
          </w:p>
          <w:p w14:paraId="13919F5F" w14:textId="77777777" w:rsidR="00073C5A" w:rsidRPr="00BE199D" w:rsidRDefault="00073C5A" w:rsidP="00EA44B5">
            <w:pPr>
              <w:spacing w:after="0"/>
              <w:rPr>
                <w:rFonts w:cs="Segoe UI"/>
                <w:szCs w:val="17"/>
                <w:lang w:val="en-US"/>
              </w:rPr>
            </w:pPr>
            <w:r w:rsidRPr="00BE199D">
              <w:rPr>
                <w:rFonts w:cs="Segoe UI"/>
                <w:szCs w:val="17"/>
                <w:lang w:val="en-US"/>
              </w:rPr>
              <w:t>Control n=51</w:t>
            </w:r>
          </w:p>
          <w:p w14:paraId="549BAAD2" w14:textId="77777777" w:rsidR="00073C5A" w:rsidRPr="00BE199D" w:rsidRDefault="00073C5A" w:rsidP="00EA44B5">
            <w:pPr>
              <w:spacing w:after="0"/>
              <w:rPr>
                <w:rFonts w:cs="Segoe UI"/>
                <w:szCs w:val="17"/>
                <w:lang w:val="en-US"/>
              </w:rPr>
            </w:pPr>
          </w:p>
          <w:p w14:paraId="72F513A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3F00C870"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11-12 years</w:t>
            </w:r>
          </w:p>
        </w:tc>
        <w:tc>
          <w:tcPr>
            <w:tcW w:w="2268" w:type="dxa"/>
          </w:tcPr>
          <w:p w14:paraId="1C163C71" w14:textId="77777777" w:rsidR="00073C5A" w:rsidRPr="00BE199D" w:rsidRDefault="00073C5A" w:rsidP="00EA44B5">
            <w:pPr>
              <w:spacing w:after="0"/>
              <w:rPr>
                <w:rFonts w:cs="Segoe UI"/>
                <w:szCs w:val="17"/>
                <w:lang w:val="en-US"/>
              </w:rPr>
            </w:pPr>
            <w:r w:rsidRPr="00BE199D">
              <w:rPr>
                <w:rFonts w:cs="Segoe UI"/>
                <w:b/>
                <w:szCs w:val="17"/>
                <w:u w:val="single"/>
                <w:lang w:val="en-US"/>
              </w:rPr>
              <w:t>Intervention</w:t>
            </w:r>
            <w:r w:rsidRPr="00BE199D">
              <w:rPr>
                <w:rFonts w:cs="Segoe UI"/>
                <w:szCs w:val="17"/>
                <w:lang w:val="en-US"/>
              </w:rPr>
              <w:t xml:space="preserve">: </w:t>
            </w:r>
          </w:p>
          <w:p w14:paraId="1C198708"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CPR training</w:t>
            </w:r>
          </w:p>
          <w:p w14:paraId="1A5DF86E" w14:textId="77777777" w:rsidR="00073C5A" w:rsidRPr="00BE199D" w:rsidRDefault="00073C5A" w:rsidP="00EA44B5">
            <w:pPr>
              <w:spacing w:after="0"/>
              <w:rPr>
                <w:rFonts w:cs="Segoe UI"/>
                <w:szCs w:val="17"/>
                <w:lang w:val="en-US"/>
              </w:rPr>
            </w:pPr>
          </w:p>
          <w:p w14:paraId="2210421E"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CPR video + demonstration + hands-on manikin training.</w:t>
            </w:r>
          </w:p>
          <w:p w14:paraId="64C54E8A" w14:textId="77777777" w:rsidR="00073C5A" w:rsidRPr="00BE199D" w:rsidRDefault="00073C5A" w:rsidP="00EA44B5">
            <w:pPr>
              <w:spacing w:after="0"/>
              <w:rPr>
                <w:rFonts w:cs="Segoe UI"/>
                <w:szCs w:val="17"/>
                <w:lang w:val="en-US"/>
              </w:rPr>
            </w:pPr>
          </w:p>
          <w:p w14:paraId="0062F594" w14:textId="77777777" w:rsidR="00073C5A" w:rsidRPr="00BE199D" w:rsidRDefault="00073C5A" w:rsidP="00EA44B5">
            <w:pPr>
              <w:spacing w:after="0"/>
              <w:rPr>
                <w:rFonts w:cs="Segoe UI"/>
                <w:szCs w:val="17"/>
                <w:lang w:val="en-US"/>
              </w:rPr>
            </w:pPr>
            <w:r w:rsidRPr="00BE199D">
              <w:rPr>
                <w:rFonts w:cs="Segoe UI"/>
                <w:i/>
                <w:szCs w:val="17"/>
                <w:lang w:val="en-US"/>
              </w:rPr>
              <w:t>Duration</w:t>
            </w:r>
            <w:r w:rsidRPr="00BE199D">
              <w:rPr>
                <w:rFonts w:cs="Segoe UI"/>
                <w:szCs w:val="17"/>
                <w:lang w:val="en-US"/>
              </w:rPr>
              <w:t>: 140 min</w:t>
            </w:r>
          </w:p>
          <w:p w14:paraId="6F73E263" w14:textId="77777777" w:rsidR="00073C5A" w:rsidRPr="00BE199D" w:rsidRDefault="00073C5A" w:rsidP="00EA44B5">
            <w:pPr>
              <w:spacing w:after="0"/>
              <w:rPr>
                <w:rFonts w:cs="Segoe UI"/>
                <w:szCs w:val="17"/>
                <w:lang w:val="en-US"/>
              </w:rPr>
            </w:pPr>
          </w:p>
          <w:p w14:paraId="4BC0F5F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szCs w:val="17"/>
                <w:u w:val="single"/>
                <w:lang w:val="en-US"/>
              </w:rPr>
              <w:t>Control</w:t>
            </w:r>
            <w:r w:rsidRPr="00BE199D">
              <w:rPr>
                <w:rFonts w:cs="Segoe UI"/>
                <w:szCs w:val="17"/>
                <w:lang w:val="en-US"/>
              </w:rPr>
              <w:t xml:space="preserve">: </w:t>
            </w:r>
          </w:p>
          <w:p w14:paraId="44A7D7B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intervention.</w:t>
            </w:r>
          </w:p>
        </w:tc>
        <w:tc>
          <w:tcPr>
            <w:tcW w:w="2403" w:type="dxa"/>
          </w:tcPr>
          <w:p w14:paraId="760B9E62" w14:textId="77777777" w:rsidR="00073C5A" w:rsidRPr="00BE199D" w:rsidRDefault="00073C5A" w:rsidP="00EA44B5">
            <w:pPr>
              <w:spacing w:after="0"/>
              <w:rPr>
                <w:rFonts w:cs="Segoe UI"/>
                <w:szCs w:val="17"/>
                <w:lang w:val="en-US"/>
              </w:rPr>
            </w:pPr>
            <w:r w:rsidRPr="00BE199D">
              <w:rPr>
                <w:rFonts w:cs="Segoe UI"/>
                <w:szCs w:val="17"/>
                <w:lang w:val="en-US"/>
              </w:rPr>
              <w:t>Outcomes were measured 5 years after training.</w:t>
            </w:r>
          </w:p>
          <w:p w14:paraId="36C80F10" w14:textId="77777777" w:rsidR="00073C5A" w:rsidRPr="00BE199D" w:rsidRDefault="00073C5A" w:rsidP="00EA44B5">
            <w:pPr>
              <w:spacing w:after="0"/>
              <w:rPr>
                <w:rFonts w:cs="Segoe UI"/>
                <w:szCs w:val="17"/>
                <w:lang w:val="en-US"/>
              </w:rPr>
            </w:pPr>
          </w:p>
          <w:p w14:paraId="33F69D39" w14:textId="77777777" w:rsidR="00073C5A" w:rsidRPr="00BE199D" w:rsidRDefault="00073C5A" w:rsidP="00EA44B5">
            <w:pPr>
              <w:spacing w:after="0"/>
              <w:rPr>
                <w:rFonts w:cs="Segoe UI"/>
                <w:szCs w:val="17"/>
                <w:lang w:val="en-US"/>
              </w:rPr>
            </w:pPr>
            <w:r w:rsidRPr="00BE199D">
              <w:rPr>
                <w:rFonts w:cs="Segoe UI"/>
                <w:i/>
                <w:szCs w:val="17"/>
                <w:lang w:val="en-US"/>
              </w:rPr>
              <w:t>Knowledge:</w:t>
            </w:r>
            <w:r w:rsidRPr="00BE199D">
              <w:rPr>
                <w:rFonts w:cs="Segoe UI"/>
                <w:szCs w:val="17"/>
                <w:lang w:val="en-US"/>
              </w:rPr>
              <w:t xml:space="preserve"> 14-item multiple choice questionnaire</w:t>
            </w:r>
          </w:p>
          <w:p w14:paraId="16FA6754" w14:textId="77777777" w:rsidR="00073C5A" w:rsidRPr="00BE199D" w:rsidRDefault="00073C5A" w:rsidP="00EA44B5">
            <w:pPr>
              <w:spacing w:after="0"/>
              <w:rPr>
                <w:rFonts w:cs="Segoe UI"/>
                <w:szCs w:val="17"/>
                <w:lang w:val="en-US"/>
              </w:rPr>
            </w:pPr>
          </w:p>
          <w:p w14:paraId="1F5AD045" w14:textId="77777777" w:rsidR="00073C5A" w:rsidRPr="00BE199D" w:rsidRDefault="00073C5A" w:rsidP="00EA44B5">
            <w:pPr>
              <w:spacing w:after="0"/>
              <w:rPr>
                <w:rFonts w:cs="Segoe UI"/>
                <w:szCs w:val="17"/>
                <w:lang w:val="en-US"/>
              </w:rPr>
            </w:pPr>
            <w:r w:rsidRPr="00BE199D">
              <w:rPr>
                <w:rFonts w:cs="Segoe UI"/>
                <w:i/>
                <w:szCs w:val="17"/>
                <w:lang w:val="en-US"/>
              </w:rPr>
              <w:t>Skills</w:t>
            </w:r>
            <w:r w:rsidRPr="00BE199D">
              <w:rPr>
                <w:rFonts w:cs="Segoe UI"/>
                <w:szCs w:val="17"/>
                <w:lang w:val="en-US"/>
              </w:rPr>
              <w:t>: Performance checklist on manikin CPR + CPR quality (ventilations) measured for 2 minutes</w:t>
            </w:r>
          </w:p>
        </w:tc>
      </w:tr>
      <w:tr w:rsidR="00073C5A" w:rsidRPr="00BE199D" w14:paraId="653ECB1F" w14:textId="77777777" w:rsidTr="00EA44B5">
        <w:tc>
          <w:tcPr>
            <w:tcW w:w="1276" w:type="dxa"/>
            <w:shd w:val="clear" w:color="auto" w:fill="auto"/>
          </w:tcPr>
          <w:p w14:paraId="374CBE81"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Naqvi, 2011, Pakistan</w:t>
            </w:r>
          </w:p>
        </w:tc>
        <w:tc>
          <w:tcPr>
            <w:tcW w:w="1559" w:type="dxa"/>
          </w:tcPr>
          <w:p w14:paraId="16353E72"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Observational: before after study</w:t>
            </w:r>
          </w:p>
        </w:tc>
        <w:tc>
          <w:tcPr>
            <w:tcW w:w="1985" w:type="dxa"/>
          </w:tcPr>
          <w:p w14:paraId="13A95E41"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w:t>
            </w:r>
          </w:p>
          <w:p w14:paraId="639197FC" w14:textId="77777777" w:rsidR="00073C5A" w:rsidRPr="00BE199D" w:rsidRDefault="00073C5A" w:rsidP="00EA44B5">
            <w:pPr>
              <w:spacing w:after="0"/>
              <w:rPr>
                <w:rFonts w:cs="Segoe UI"/>
                <w:szCs w:val="17"/>
                <w:lang w:val="en-US"/>
              </w:rPr>
            </w:pPr>
            <w:r w:rsidRPr="00BE199D">
              <w:rPr>
                <w:rFonts w:cs="Segoe UI"/>
                <w:szCs w:val="17"/>
                <w:lang w:val="en-US"/>
              </w:rPr>
              <w:t>30 students:</w:t>
            </w:r>
          </w:p>
          <w:p w14:paraId="63809D79"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11 males</w:t>
            </w:r>
          </w:p>
          <w:p w14:paraId="58261F9F"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19 females</w:t>
            </w:r>
          </w:p>
          <w:p w14:paraId="4997E97B" w14:textId="77777777" w:rsidR="00073C5A" w:rsidRPr="00BE199D" w:rsidRDefault="00073C5A" w:rsidP="00EA44B5">
            <w:pPr>
              <w:spacing w:after="0"/>
              <w:rPr>
                <w:rFonts w:cs="Segoe UI"/>
                <w:szCs w:val="17"/>
                <w:lang w:val="en-US"/>
              </w:rPr>
            </w:pPr>
          </w:p>
          <w:p w14:paraId="63E501E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6386DC2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11-15 years</w:t>
            </w:r>
          </w:p>
          <w:p w14:paraId="47B97B58" w14:textId="77777777" w:rsidR="00073C5A" w:rsidRPr="00BE199D" w:rsidRDefault="00073C5A" w:rsidP="00EA44B5">
            <w:pPr>
              <w:autoSpaceDE w:val="0"/>
              <w:autoSpaceDN w:val="0"/>
              <w:adjustRightInd w:val="0"/>
              <w:spacing w:after="0"/>
              <w:rPr>
                <w:rFonts w:cs="Segoe UI"/>
                <w:szCs w:val="17"/>
                <w:lang w:val="en-US"/>
              </w:rPr>
            </w:pPr>
          </w:p>
          <w:p w14:paraId="31BDC65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Mean ± SD:</w:t>
            </w:r>
          </w:p>
          <w:p w14:paraId="586FF776"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13.4 ± 1.7 years</w:t>
            </w:r>
          </w:p>
        </w:tc>
        <w:tc>
          <w:tcPr>
            <w:tcW w:w="2268" w:type="dxa"/>
          </w:tcPr>
          <w:p w14:paraId="5A75589C" w14:textId="77777777" w:rsidR="00073C5A" w:rsidRPr="00BE199D" w:rsidRDefault="00073C5A" w:rsidP="00EA44B5">
            <w:pPr>
              <w:spacing w:after="0"/>
              <w:rPr>
                <w:rFonts w:cs="Segoe UI"/>
                <w:szCs w:val="17"/>
                <w:lang w:val="en-US"/>
              </w:rPr>
            </w:pPr>
            <w:r w:rsidRPr="00BE199D">
              <w:rPr>
                <w:rFonts w:cs="Segoe UI"/>
                <w:b/>
                <w:szCs w:val="17"/>
                <w:u w:val="single"/>
                <w:lang w:val="en-US"/>
              </w:rPr>
              <w:lastRenderedPageBreak/>
              <w:t>Intervention</w:t>
            </w:r>
            <w:r w:rsidRPr="00BE199D">
              <w:rPr>
                <w:rFonts w:cs="Segoe UI"/>
                <w:szCs w:val="17"/>
                <w:lang w:val="en-US"/>
              </w:rPr>
              <w:t xml:space="preserve">: </w:t>
            </w:r>
          </w:p>
          <w:p w14:paraId="62D54458"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CPR training</w:t>
            </w:r>
          </w:p>
          <w:p w14:paraId="2AABBE7C" w14:textId="77777777" w:rsidR="00073C5A" w:rsidRPr="00BE199D" w:rsidRDefault="00073C5A" w:rsidP="00EA44B5">
            <w:pPr>
              <w:spacing w:after="0"/>
              <w:rPr>
                <w:rFonts w:cs="Segoe UI"/>
                <w:szCs w:val="17"/>
                <w:lang w:val="en-US"/>
              </w:rPr>
            </w:pPr>
          </w:p>
          <w:p w14:paraId="19B75EB6"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CPR lecture + video + demonstration + hands-on manikin training.</w:t>
            </w:r>
          </w:p>
          <w:p w14:paraId="2AB9206B" w14:textId="77777777" w:rsidR="00073C5A" w:rsidRPr="00BE199D" w:rsidRDefault="00073C5A" w:rsidP="00EA44B5">
            <w:pPr>
              <w:spacing w:after="0"/>
              <w:rPr>
                <w:rFonts w:cs="Segoe UI"/>
                <w:szCs w:val="17"/>
                <w:lang w:val="en-US"/>
              </w:rPr>
            </w:pPr>
          </w:p>
          <w:p w14:paraId="1B1D7A78"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lang w:val="en-US"/>
              </w:rPr>
              <w:t>Duration</w:t>
            </w:r>
            <w:r w:rsidRPr="00BE199D">
              <w:rPr>
                <w:rFonts w:cs="Segoe UI"/>
                <w:szCs w:val="17"/>
                <w:lang w:val="en-US"/>
              </w:rPr>
              <w:t>: 5 hours</w:t>
            </w:r>
          </w:p>
        </w:tc>
        <w:tc>
          <w:tcPr>
            <w:tcW w:w="2403" w:type="dxa"/>
          </w:tcPr>
          <w:p w14:paraId="54F02004" w14:textId="77777777" w:rsidR="00073C5A" w:rsidRPr="00BE199D" w:rsidRDefault="00073C5A" w:rsidP="00EA44B5">
            <w:pPr>
              <w:spacing w:after="0"/>
              <w:rPr>
                <w:rFonts w:cs="Segoe UI"/>
                <w:szCs w:val="17"/>
                <w:lang w:val="en-US"/>
              </w:rPr>
            </w:pPr>
            <w:r w:rsidRPr="00BE199D">
              <w:rPr>
                <w:rFonts w:cs="Segoe UI"/>
                <w:szCs w:val="17"/>
                <w:lang w:val="en-US"/>
              </w:rPr>
              <w:lastRenderedPageBreak/>
              <w:t>Outcomes were measured before, immediately after and 3 months after training.</w:t>
            </w:r>
          </w:p>
          <w:p w14:paraId="1B090BCD" w14:textId="77777777" w:rsidR="00073C5A" w:rsidRPr="00BE199D" w:rsidRDefault="00073C5A" w:rsidP="00EA44B5">
            <w:pPr>
              <w:spacing w:after="0"/>
              <w:rPr>
                <w:rFonts w:cs="Segoe UI"/>
                <w:szCs w:val="17"/>
                <w:lang w:val="en-US"/>
              </w:rPr>
            </w:pPr>
          </w:p>
          <w:p w14:paraId="451682DA" w14:textId="77777777" w:rsidR="00073C5A" w:rsidRPr="00BE199D" w:rsidRDefault="00073C5A" w:rsidP="00EA44B5">
            <w:pPr>
              <w:spacing w:after="0"/>
              <w:rPr>
                <w:rFonts w:cs="Segoe UI"/>
                <w:szCs w:val="17"/>
                <w:lang w:val="en-US"/>
              </w:rPr>
            </w:pPr>
            <w:r w:rsidRPr="00BE199D">
              <w:rPr>
                <w:rFonts w:cs="Segoe UI"/>
                <w:i/>
                <w:szCs w:val="17"/>
                <w:lang w:val="en-US"/>
              </w:rPr>
              <w:t>Knowledge</w:t>
            </w:r>
            <w:r w:rsidRPr="00BE199D">
              <w:rPr>
                <w:rFonts w:cs="Segoe UI"/>
                <w:szCs w:val="17"/>
                <w:lang w:val="en-US"/>
              </w:rPr>
              <w:t>: 25-item questionnaire</w:t>
            </w:r>
          </w:p>
          <w:p w14:paraId="0BA6B4B3" w14:textId="77777777" w:rsidR="00073C5A" w:rsidRPr="00BE199D" w:rsidRDefault="00073C5A" w:rsidP="00EA44B5">
            <w:pPr>
              <w:spacing w:after="0"/>
              <w:rPr>
                <w:rFonts w:cs="Segoe UI"/>
                <w:szCs w:val="17"/>
                <w:lang w:val="en-US"/>
              </w:rPr>
            </w:pPr>
          </w:p>
          <w:p w14:paraId="156EDFC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Skills</w:t>
            </w:r>
            <w:r w:rsidRPr="00BE199D">
              <w:rPr>
                <w:rFonts w:cs="Segoe UI"/>
                <w:szCs w:val="17"/>
                <w:lang w:val="en-US"/>
              </w:rPr>
              <w:t>: Performance checklist on manikin BLS (only measured at post and follow-up)</w:t>
            </w:r>
          </w:p>
          <w:p w14:paraId="598C1B07" w14:textId="77777777" w:rsidR="00073C5A" w:rsidRPr="00BE199D" w:rsidRDefault="00073C5A" w:rsidP="00EA44B5">
            <w:pPr>
              <w:autoSpaceDE w:val="0"/>
              <w:autoSpaceDN w:val="0"/>
              <w:adjustRightInd w:val="0"/>
              <w:spacing w:after="0"/>
              <w:rPr>
                <w:rFonts w:cs="Segoe UI"/>
                <w:szCs w:val="17"/>
                <w:lang w:val="en-US"/>
              </w:rPr>
            </w:pPr>
          </w:p>
          <w:p w14:paraId="6EF5C2C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[skills data not extracted, not measured before - case series design]</w:t>
            </w:r>
          </w:p>
        </w:tc>
      </w:tr>
      <w:tr w:rsidR="00073C5A" w:rsidRPr="00BE199D" w14:paraId="66E9C377" w14:textId="77777777" w:rsidTr="00EA44B5">
        <w:tc>
          <w:tcPr>
            <w:tcW w:w="1276" w:type="dxa"/>
            <w:shd w:val="clear" w:color="auto" w:fill="auto"/>
          </w:tcPr>
          <w:p w14:paraId="35035B53"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lastRenderedPageBreak/>
              <w:t>Omi, 2008, Japan</w:t>
            </w:r>
          </w:p>
        </w:tc>
        <w:tc>
          <w:tcPr>
            <w:tcW w:w="1559" w:type="dxa"/>
          </w:tcPr>
          <w:p w14:paraId="5CD34AAE"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Observational: cross-sectional study</w:t>
            </w:r>
          </w:p>
        </w:tc>
        <w:tc>
          <w:tcPr>
            <w:tcW w:w="1985" w:type="dxa"/>
          </w:tcPr>
          <w:p w14:paraId="30E4D2A6"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3316 students:</w:t>
            </w:r>
          </w:p>
          <w:p w14:paraId="5571F130"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51% males</w:t>
            </w:r>
          </w:p>
          <w:p w14:paraId="0F3E91D6"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49% females</w:t>
            </w:r>
          </w:p>
          <w:p w14:paraId="6E6D7896" w14:textId="77777777" w:rsidR="00073C5A" w:rsidRPr="00BE199D" w:rsidRDefault="00073C5A" w:rsidP="00EA44B5">
            <w:pPr>
              <w:spacing w:after="0"/>
              <w:rPr>
                <w:rFonts w:cs="Segoe UI"/>
                <w:szCs w:val="17"/>
                <w:lang w:val="en-US"/>
              </w:rPr>
            </w:pPr>
          </w:p>
          <w:p w14:paraId="78B7F505" w14:textId="77777777" w:rsidR="00073C5A" w:rsidRPr="00BE199D" w:rsidRDefault="00073C5A" w:rsidP="00EA44B5">
            <w:pPr>
              <w:spacing w:after="0"/>
              <w:rPr>
                <w:rFonts w:cs="Segoe UI"/>
                <w:szCs w:val="17"/>
                <w:lang w:val="en-US"/>
              </w:rPr>
            </w:pPr>
          </w:p>
          <w:p w14:paraId="443FBBA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5C0DB7E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15-17 years</w:t>
            </w:r>
          </w:p>
          <w:p w14:paraId="1553E28C" w14:textId="77777777" w:rsidR="00073C5A" w:rsidRPr="00BE199D" w:rsidRDefault="00073C5A" w:rsidP="00EA44B5">
            <w:pPr>
              <w:autoSpaceDE w:val="0"/>
              <w:autoSpaceDN w:val="0"/>
              <w:adjustRightInd w:val="0"/>
              <w:spacing w:after="0"/>
              <w:rPr>
                <w:rFonts w:cs="Segoe UI"/>
                <w:szCs w:val="17"/>
                <w:lang w:val="en-US"/>
              </w:rPr>
            </w:pPr>
          </w:p>
          <w:p w14:paraId="4E26C3F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Mean ± SD:</w:t>
            </w:r>
          </w:p>
          <w:p w14:paraId="4039A46A"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16 ± 1 years</w:t>
            </w:r>
          </w:p>
        </w:tc>
        <w:tc>
          <w:tcPr>
            <w:tcW w:w="2268" w:type="dxa"/>
          </w:tcPr>
          <w:p w14:paraId="7E6558BC" w14:textId="77777777" w:rsidR="00073C5A" w:rsidRPr="00BE199D" w:rsidRDefault="00073C5A" w:rsidP="00EA44B5">
            <w:pPr>
              <w:autoSpaceDE w:val="0"/>
              <w:autoSpaceDN w:val="0"/>
              <w:adjustRightInd w:val="0"/>
              <w:spacing w:after="0"/>
              <w:rPr>
                <w:rFonts w:cs="Segoe UI"/>
                <w:szCs w:val="17"/>
              </w:rPr>
            </w:pPr>
            <w:r w:rsidRPr="00BE199D">
              <w:rPr>
                <w:rFonts w:cs="Segoe UI"/>
                <w:b/>
                <w:szCs w:val="17"/>
                <w:u w:val="single"/>
                <w:lang w:val="en-US"/>
              </w:rPr>
              <w:t>No intervention</w:t>
            </w:r>
            <w:r w:rsidRPr="00BE199D">
              <w:rPr>
                <w:rFonts w:cs="Segoe UI"/>
                <w:szCs w:val="17"/>
                <w:lang w:val="en-US"/>
              </w:rPr>
              <w:t xml:space="preserve">. </w:t>
            </w:r>
          </w:p>
        </w:tc>
        <w:tc>
          <w:tcPr>
            <w:tcW w:w="2403" w:type="dxa"/>
          </w:tcPr>
          <w:p w14:paraId="110A2986" w14:textId="77777777" w:rsidR="00073C5A" w:rsidRPr="00BE199D" w:rsidRDefault="00073C5A" w:rsidP="00EA44B5">
            <w:pPr>
              <w:spacing w:after="0"/>
              <w:rPr>
                <w:rFonts w:cs="Segoe UI"/>
                <w:szCs w:val="17"/>
                <w:lang w:val="en-US"/>
              </w:rPr>
            </w:pPr>
            <w:r w:rsidRPr="00BE199D">
              <w:rPr>
                <w:rFonts w:cs="Segoe UI"/>
                <w:szCs w:val="17"/>
                <w:lang w:val="en-US"/>
              </w:rPr>
              <w:t>The following outcomes were measured:</w:t>
            </w:r>
          </w:p>
          <w:p w14:paraId="4DE7ABA8" w14:textId="77777777" w:rsidR="00073C5A" w:rsidRPr="00BE199D" w:rsidRDefault="00073C5A" w:rsidP="00EA44B5">
            <w:pPr>
              <w:spacing w:after="0"/>
              <w:rPr>
                <w:rFonts w:cs="Segoe UI"/>
                <w:szCs w:val="17"/>
                <w:lang w:val="en-US"/>
              </w:rPr>
            </w:pPr>
          </w:p>
          <w:p w14:paraId="4BB12BCA" w14:textId="77777777" w:rsidR="00073C5A" w:rsidRPr="00BE199D" w:rsidRDefault="00073C5A" w:rsidP="00EA44B5">
            <w:pPr>
              <w:spacing w:after="0"/>
              <w:rPr>
                <w:rFonts w:cs="Segoe UI"/>
                <w:szCs w:val="17"/>
                <w:lang w:val="en-US"/>
              </w:rPr>
            </w:pPr>
            <w:r w:rsidRPr="00BE199D">
              <w:rPr>
                <w:rFonts w:cs="Segoe UI"/>
                <w:i/>
                <w:szCs w:val="17"/>
                <w:lang w:val="en-US"/>
              </w:rPr>
              <w:t>Attitude</w:t>
            </w:r>
            <w:r w:rsidRPr="00BE199D">
              <w:rPr>
                <w:rFonts w:cs="Segoe UI"/>
                <w:szCs w:val="17"/>
                <w:lang w:val="en-US"/>
              </w:rPr>
              <w:t>: CPR willingness within 5 cardiac arrest scenarios (stranger, trauma, child, elderly and relative), reasons not to perform CPR</w:t>
            </w:r>
          </w:p>
        </w:tc>
      </w:tr>
      <w:tr w:rsidR="00073C5A" w:rsidRPr="00BE199D" w14:paraId="0E16B50A" w14:textId="77777777" w:rsidTr="00EA44B5">
        <w:tc>
          <w:tcPr>
            <w:tcW w:w="1276" w:type="dxa"/>
            <w:shd w:val="clear" w:color="auto" w:fill="auto"/>
          </w:tcPr>
          <w:p w14:paraId="30FC9954"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Parashar, 2010, India</w:t>
            </w:r>
          </w:p>
        </w:tc>
        <w:tc>
          <w:tcPr>
            <w:tcW w:w="1559" w:type="dxa"/>
          </w:tcPr>
          <w:p w14:paraId="6592F0F9"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Observational: before after study</w:t>
            </w:r>
          </w:p>
        </w:tc>
        <w:tc>
          <w:tcPr>
            <w:tcW w:w="1985" w:type="dxa"/>
          </w:tcPr>
          <w:p w14:paraId="513368E8"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w:t>
            </w:r>
          </w:p>
          <w:p w14:paraId="3C4C6E10" w14:textId="77777777" w:rsidR="00073C5A" w:rsidRPr="00BE199D" w:rsidRDefault="00073C5A" w:rsidP="00EA44B5">
            <w:pPr>
              <w:spacing w:after="0"/>
              <w:rPr>
                <w:rFonts w:cs="Segoe UI"/>
                <w:szCs w:val="17"/>
                <w:lang w:val="en-US"/>
              </w:rPr>
            </w:pPr>
            <w:r w:rsidRPr="00BE199D">
              <w:rPr>
                <w:rFonts w:cs="Segoe UI"/>
                <w:szCs w:val="17"/>
                <w:lang w:val="en-US"/>
              </w:rPr>
              <w:t>40 students:</w:t>
            </w:r>
          </w:p>
          <w:p w14:paraId="5B273739"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20 males</w:t>
            </w:r>
          </w:p>
          <w:p w14:paraId="0A7E76A1"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20 females</w:t>
            </w:r>
          </w:p>
          <w:p w14:paraId="3099A7B3" w14:textId="77777777" w:rsidR="00073C5A" w:rsidRPr="00BE199D" w:rsidRDefault="00073C5A" w:rsidP="00EA44B5">
            <w:pPr>
              <w:spacing w:after="0"/>
              <w:rPr>
                <w:rFonts w:cs="Segoe UI"/>
                <w:szCs w:val="17"/>
                <w:lang w:val="en-US"/>
              </w:rPr>
            </w:pPr>
          </w:p>
          <w:p w14:paraId="11C3542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0D7EF7C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14-16 years</w:t>
            </w:r>
          </w:p>
          <w:p w14:paraId="5AF4C1A5" w14:textId="77777777" w:rsidR="00073C5A" w:rsidRPr="00BE199D" w:rsidRDefault="00073C5A" w:rsidP="00EA44B5">
            <w:pPr>
              <w:autoSpaceDE w:val="0"/>
              <w:autoSpaceDN w:val="0"/>
              <w:adjustRightInd w:val="0"/>
              <w:spacing w:after="0"/>
              <w:rPr>
                <w:rFonts w:cs="Segoe UI"/>
                <w:szCs w:val="17"/>
                <w:lang w:val="en-US"/>
              </w:rPr>
            </w:pPr>
          </w:p>
          <w:p w14:paraId="7AB5B8C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Two age groups:</w:t>
            </w:r>
          </w:p>
          <w:p w14:paraId="287F4C7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14-15 years n=23</w:t>
            </w:r>
          </w:p>
          <w:p w14:paraId="36A64448"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15-16 years n=17</w:t>
            </w:r>
          </w:p>
        </w:tc>
        <w:tc>
          <w:tcPr>
            <w:tcW w:w="2268" w:type="dxa"/>
          </w:tcPr>
          <w:p w14:paraId="23965513" w14:textId="77777777" w:rsidR="00073C5A" w:rsidRPr="00BE199D" w:rsidRDefault="00073C5A" w:rsidP="00EA44B5">
            <w:pPr>
              <w:spacing w:after="0"/>
              <w:rPr>
                <w:rFonts w:cs="Segoe UI"/>
                <w:szCs w:val="17"/>
                <w:lang w:val="en-US"/>
              </w:rPr>
            </w:pPr>
            <w:r w:rsidRPr="00BE199D">
              <w:rPr>
                <w:rFonts w:cs="Segoe UI"/>
                <w:b/>
                <w:szCs w:val="17"/>
                <w:u w:val="single"/>
                <w:lang w:val="en-US"/>
              </w:rPr>
              <w:t>Intervention</w:t>
            </w:r>
            <w:r w:rsidRPr="00BE199D">
              <w:rPr>
                <w:rFonts w:cs="Segoe UI"/>
                <w:szCs w:val="17"/>
                <w:lang w:val="en-US"/>
              </w:rPr>
              <w:t xml:space="preserve">: </w:t>
            </w:r>
          </w:p>
          <w:p w14:paraId="594A885A"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CPR training</w:t>
            </w:r>
          </w:p>
          <w:p w14:paraId="1B5DC55B" w14:textId="77777777" w:rsidR="00073C5A" w:rsidRPr="00BE199D" w:rsidRDefault="00073C5A" w:rsidP="00EA44B5">
            <w:pPr>
              <w:spacing w:after="0"/>
              <w:rPr>
                <w:rFonts w:cs="Segoe UI"/>
                <w:szCs w:val="17"/>
                <w:lang w:val="en-US"/>
              </w:rPr>
            </w:pPr>
          </w:p>
          <w:p w14:paraId="7768F3AB"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Basic life support.</w:t>
            </w:r>
          </w:p>
          <w:p w14:paraId="1058EF7E" w14:textId="77777777" w:rsidR="00073C5A" w:rsidRPr="00BE199D" w:rsidRDefault="00073C5A" w:rsidP="00EA44B5">
            <w:pPr>
              <w:spacing w:after="0"/>
              <w:rPr>
                <w:rFonts w:cs="Segoe UI"/>
                <w:szCs w:val="17"/>
                <w:lang w:val="en-US"/>
              </w:rPr>
            </w:pPr>
          </w:p>
          <w:p w14:paraId="3EE87EBA"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lang w:val="en-US"/>
              </w:rPr>
              <w:t>Duration</w:t>
            </w:r>
            <w:r w:rsidRPr="00BE199D">
              <w:rPr>
                <w:rFonts w:cs="Segoe UI"/>
                <w:szCs w:val="17"/>
                <w:lang w:val="en-US"/>
              </w:rPr>
              <w:t>: Not reported.</w:t>
            </w:r>
          </w:p>
        </w:tc>
        <w:tc>
          <w:tcPr>
            <w:tcW w:w="2403" w:type="dxa"/>
          </w:tcPr>
          <w:p w14:paraId="78528A1F" w14:textId="77777777" w:rsidR="00073C5A" w:rsidRPr="00BE199D" w:rsidRDefault="00073C5A" w:rsidP="00EA44B5">
            <w:pPr>
              <w:spacing w:after="0"/>
              <w:rPr>
                <w:rFonts w:cs="Segoe UI"/>
                <w:szCs w:val="17"/>
                <w:lang w:val="en-US"/>
              </w:rPr>
            </w:pPr>
            <w:r w:rsidRPr="00BE199D">
              <w:rPr>
                <w:rFonts w:cs="Segoe UI"/>
                <w:szCs w:val="17"/>
                <w:lang w:val="en-US"/>
              </w:rPr>
              <w:t>Outcomes were assessed before and 8 days after training.</w:t>
            </w:r>
          </w:p>
          <w:p w14:paraId="1189BE53" w14:textId="77777777" w:rsidR="00073C5A" w:rsidRPr="00BE199D" w:rsidRDefault="00073C5A" w:rsidP="00EA44B5">
            <w:pPr>
              <w:spacing w:after="0"/>
              <w:rPr>
                <w:rFonts w:cs="Segoe UI"/>
                <w:szCs w:val="17"/>
                <w:lang w:val="en-US"/>
              </w:rPr>
            </w:pPr>
          </w:p>
          <w:p w14:paraId="6C5741C1" w14:textId="77777777" w:rsidR="00073C5A" w:rsidRPr="00BE199D" w:rsidRDefault="00073C5A" w:rsidP="00EA44B5">
            <w:pPr>
              <w:spacing w:after="0"/>
              <w:rPr>
                <w:rFonts w:cs="Segoe UI"/>
                <w:szCs w:val="17"/>
                <w:lang w:val="en-US"/>
              </w:rPr>
            </w:pPr>
            <w:r w:rsidRPr="00BE199D">
              <w:rPr>
                <w:rFonts w:cs="Segoe UI"/>
                <w:i/>
                <w:szCs w:val="17"/>
                <w:lang w:val="en-US"/>
              </w:rPr>
              <w:t>Knowledge</w:t>
            </w:r>
            <w:r w:rsidRPr="00BE199D">
              <w:rPr>
                <w:rFonts w:cs="Segoe UI"/>
                <w:szCs w:val="17"/>
                <w:lang w:val="en-US"/>
              </w:rPr>
              <w:t xml:space="preserve">: BLS questionnaire </w:t>
            </w:r>
          </w:p>
          <w:p w14:paraId="6A826D84" w14:textId="77777777" w:rsidR="00073C5A" w:rsidRPr="00BE199D" w:rsidRDefault="00073C5A" w:rsidP="00EA44B5">
            <w:pPr>
              <w:spacing w:after="0"/>
              <w:rPr>
                <w:rFonts w:cs="Segoe UI"/>
                <w:szCs w:val="17"/>
                <w:lang w:val="en-US"/>
              </w:rPr>
            </w:pPr>
          </w:p>
          <w:p w14:paraId="28B04A1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Skills</w:t>
            </w:r>
            <w:r w:rsidRPr="00BE199D">
              <w:rPr>
                <w:rFonts w:cs="Segoe UI"/>
                <w:szCs w:val="17"/>
                <w:lang w:val="en-US"/>
              </w:rPr>
              <w:t>: Observation BLS checklist</w:t>
            </w:r>
          </w:p>
        </w:tc>
      </w:tr>
      <w:tr w:rsidR="00073C5A" w:rsidRPr="00BE199D" w14:paraId="601CC198" w14:textId="77777777" w:rsidTr="00EA44B5">
        <w:tc>
          <w:tcPr>
            <w:tcW w:w="1276" w:type="dxa"/>
            <w:shd w:val="clear" w:color="auto" w:fill="auto"/>
          </w:tcPr>
          <w:p w14:paraId="182BF6F5"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Parnell, 2006, New Zealand</w:t>
            </w:r>
          </w:p>
        </w:tc>
        <w:tc>
          <w:tcPr>
            <w:tcW w:w="1559" w:type="dxa"/>
          </w:tcPr>
          <w:p w14:paraId="69ADE2ED"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Observational: cross-sectional study</w:t>
            </w:r>
          </w:p>
        </w:tc>
        <w:tc>
          <w:tcPr>
            <w:tcW w:w="1985" w:type="dxa"/>
          </w:tcPr>
          <w:p w14:paraId="4EE79AB4"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494 students:</w:t>
            </w:r>
          </w:p>
          <w:p w14:paraId="2626C7DB"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218 males</w:t>
            </w:r>
          </w:p>
          <w:p w14:paraId="38CDD594"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250 females</w:t>
            </w:r>
          </w:p>
          <w:p w14:paraId="4B87715F"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26 missing data</w:t>
            </w:r>
          </w:p>
          <w:p w14:paraId="261524DA" w14:textId="77777777" w:rsidR="00073C5A" w:rsidRPr="00BE199D" w:rsidRDefault="00073C5A" w:rsidP="00EA44B5">
            <w:pPr>
              <w:spacing w:after="0"/>
              <w:rPr>
                <w:rFonts w:cs="Segoe UI"/>
                <w:szCs w:val="17"/>
                <w:lang w:val="en-US"/>
              </w:rPr>
            </w:pPr>
          </w:p>
          <w:p w14:paraId="143382C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172D065B"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16-17 years</w:t>
            </w:r>
          </w:p>
        </w:tc>
        <w:tc>
          <w:tcPr>
            <w:tcW w:w="2268" w:type="dxa"/>
          </w:tcPr>
          <w:p w14:paraId="3559806A" w14:textId="77777777" w:rsidR="00073C5A" w:rsidRPr="00BE199D" w:rsidRDefault="00073C5A" w:rsidP="00EA44B5">
            <w:pPr>
              <w:autoSpaceDE w:val="0"/>
              <w:autoSpaceDN w:val="0"/>
              <w:adjustRightInd w:val="0"/>
              <w:spacing w:after="0"/>
              <w:rPr>
                <w:rFonts w:cs="Segoe UI"/>
                <w:szCs w:val="17"/>
              </w:rPr>
            </w:pPr>
            <w:r w:rsidRPr="00BE199D">
              <w:rPr>
                <w:rFonts w:cs="Segoe UI"/>
                <w:b/>
                <w:szCs w:val="17"/>
                <w:u w:val="single"/>
                <w:lang w:val="en-US"/>
              </w:rPr>
              <w:t>No intervention</w:t>
            </w:r>
            <w:r w:rsidRPr="00BE199D">
              <w:rPr>
                <w:rFonts w:cs="Segoe UI"/>
                <w:szCs w:val="17"/>
                <w:lang w:val="en-US"/>
              </w:rPr>
              <w:t>.</w:t>
            </w:r>
          </w:p>
        </w:tc>
        <w:tc>
          <w:tcPr>
            <w:tcW w:w="2403" w:type="dxa"/>
          </w:tcPr>
          <w:p w14:paraId="45A0348E" w14:textId="77777777" w:rsidR="00073C5A" w:rsidRPr="00BE199D" w:rsidRDefault="00073C5A" w:rsidP="00EA44B5">
            <w:pPr>
              <w:spacing w:after="0"/>
              <w:rPr>
                <w:rFonts w:cs="Segoe UI"/>
                <w:szCs w:val="17"/>
                <w:lang w:val="en-US"/>
              </w:rPr>
            </w:pPr>
            <w:r w:rsidRPr="00BE199D">
              <w:rPr>
                <w:rFonts w:cs="Segoe UI"/>
                <w:szCs w:val="17"/>
                <w:lang w:val="en-US"/>
              </w:rPr>
              <w:t>The following outcomes were measured:</w:t>
            </w:r>
          </w:p>
          <w:p w14:paraId="2E0D0175" w14:textId="77777777" w:rsidR="00073C5A" w:rsidRPr="00BE199D" w:rsidRDefault="00073C5A" w:rsidP="00EA44B5">
            <w:pPr>
              <w:spacing w:after="0"/>
              <w:rPr>
                <w:rFonts w:cs="Segoe UI"/>
                <w:szCs w:val="17"/>
                <w:lang w:val="en-US"/>
              </w:rPr>
            </w:pPr>
          </w:p>
          <w:p w14:paraId="43FD9F20" w14:textId="77777777" w:rsidR="00073C5A" w:rsidRPr="00BE199D" w:rsidRDefault="00073C5A" w:rsidP="00EA44B5">
            <w:pPr>
              <w:spacing w:after="0"/>
              <w:rPr>
                <w:rFonts w:cs="Segoe UI"/>
                <w:szCs w:val="17"/>
                <w:lang w:val="en-US"/>
              </w:rPr>
            </w:pPr>
            <w:r w:rsidRPr="00BE199D">
              <w:rPr>
                <w:rFonts w:cs="Segoe UI"/>
                <w:i/>
                <w:szCs w:val="17"/>
                <w:lang w:val="en-US"/>
              </w:rPr>
              <w:t xml:space="preserve">Knowledge: </w:t>
            </w:r>
            <w:r w:rsidRPr="00BE199D">
              <w:rPr>
                <w:rFonts w:cs="Segoe UI"/>
                <w:szCs w:val="17"/>
                <w:lang w:val="en-US"/>
              </w:rPr>
              <w:t>First aid and resuscitation questionnaire</w:t>
            </w:r>
          </w:p>
          <w:p w14:paraId="73CE5C3F" w14:textId="77777777" w:rsidR="00073C5A" w:rsidRPr="00BE199D" w:rsidRDefault="00073C5A" w:rsidP="00EA44B5">
            <w:pPr>
              <w:spacing w:after="0"/>
              <w:rPr>
                <w:rFonts w:cs="Segoe UI"/>
                <w:i/>
                <w:szCs w:val="17"/>
                <w:lang w:val="en-US"/>
              </w:rPr>
            </w:pPr>
          </w:p>
          <w:p w14:paraId="4EB5E3FB" w14:textId="77777777" w:rsidR="00073C5A" w:rsidRPr="00BE199D" w:rsidRDefault="00073C5A" w:rsidP="00EA44B5">
            <w:pPr>
              <w:spacing w:after="0"/>
              <w:rPr>
                <w:rFonts w:cs="Segoe UI"/>
                <w:szCs w:val="17"/>
                <w:lang w:val="en-US"/>
              </w:rPr>
            </w:pPr>
            <w:r w:rsidRPr="00BE199D">
              <w:rPr>
                <w:rFonts w:cs="Segoe UI"/>
                <w:i/>
                <w:szCs w:val="17"/>
                <w:lang w:val="en-US"/>
              </w:rPr>
              <w:t>Attitude</w:t>
            </w:r>
            <w:r w:rsidRPr="00BE199D">
              <w:rPr>
                <w:rFonts w:cs="Segoe UI"/>
                <w:szCs w:val="17"/>
                <w:lang w:val="en-US"/>
              </w:rPr>
              <w:t>: FA and CPR education, CPR confidence, willingness to perform ventilation on a family member/ stranger</w:t>
            </w:r>
          </w:p>
          <w:p w14:paraId="32F80135" w14:textId="77777777" w:rsidR="00073C5A" w:rsidRPr="00BE199D" w:rsidRDefault="00073C5A" w:rsidP="00EA44B5">
            <w:pPr>
              <w:spacing w:after="0"/>
              <w:rPr>
                <w:rFonts w:cs="Segoe UI"/>
                <w:szCs w:val="17"/>
                <w:lang w:val="en-US"/>
              </w:rPr>
            </w:pPr>
          </w:p>
          <w:p w14:paraId="6F530CB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[only attitude data were extracted – cross-sectional design]</w:t>
            </w:r>
          </w:p>
        </w:tc>
      </w:tr>
      <w:tr w:rsidR="00073C5A" w:rsidRPr="00BE199D" w14:paraId="53D99E54" w14:textId="77777777" w:rsidTr="00EA44B5">
        <w:tc>
          <w:tcPr>
            <w:tcW w:w="1276" w:type="dxa"/>
            <w:shd w:val="clear" w:color="auto" w:fill="auto"/>
          </w:tcPr>
          <w:p w14:paraId="4A3BC5B3"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Petric, 2013, Croatia</w:t>
            </w:r>
          </w:p>
        </w:tc>
        <w:tc>
          <w:tcPr>
            <w:tcW w:w="1559" w:type="dxa"/>
          </w:tcPr>
          <w:p w14:paraId="721C49E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Observational: cohort study</w:t>
            </w:r>
          </w:p>
          <w:p w14:paraId="424D0A80" w14:textId="77777777" w:rsidR="00073C5A" w:rsidRPr="00BE199D" w:rsidRDefault="00073C5A" w:rsidP="00EA44B5">
            <w:pPr>
              <w:autoSpaceDE w:val="0"/>
              <w:autoSpaceDN w:val="0"/>
              <w:adjustRightInd w:val="0"/>
              <w:spacing w:after="0"/>
              <w:rPr>
                <w:rFonts w:cs="Segoe UI"/>
                <w:szCs w:val="17"/>
                <w:lang w:val="en-US"/>
              </w:rPr>
            </w:pPr>
          </w:p>
          <w:p w14:paraId="20989EA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[extracted data are from observational cross-sectional design]</w:t>
            </w:r>
          </w:p>
        </w:tc>
        <w:tc>
          <w:tcPr>
            <w:tcW w:w="1985" w:type="dxa"/>
          </w:tcPr>
          <w:p w14:paraId="1A0B3174"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lastRenderedPageBreak/>
              <w:t>Nr. of participants:</w:t>
            </w:r>
          </w:p>
          <w:p w14:paraId="3A74FF3D"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301 students</w:t>
            </w:r>
          </w:p>
          <w:p w14:paraId="3570A7AB"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143 males</w:t>
            </w:r>
          </w:p>
          <w:p w14:paraId="3DDD232A"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lastRenderedPageBreak/>
              <w:t>158 females</w:t>
            </w:r>
          </w:p>
          <w:p w14:paraId="679AC624" w14:textId="77777777" w:rsidR="00073C5A" w:rsidRPr="00BE199D" w:rsidRDefault="00073C5A" w:rsidP="00EA44B5">
            <w:pPr>
              <w:autoSpaceDE w:val="0"/>
              <w:autoSpaceDN w:val="0"/>
              <w:adjustRightInd w:val="0"/>
              <w:spacing w:after="0"/>
              <w:rPr>
                <w:rFonts w:cs="Segoe UI"/>
                <w:szCs w:val="17"/>
              </w:rPr>
            </w:pPr>
          </w:p>
          <w:p w14:paraId="37B042A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+361 parents [only student data were extracted]</w:t>
            </w:r>
          </w:p>
          <w:p w14:paraId="7FF99F89" w14:textId="77777777" w:rsidR="00073C5A" w:rsidRPr="00BE199D" w:rsidRDefault="00073C5A" w:rsidP="00EA44B5">
            <w:pPr>
              <w:autoSpaceDE w:val="0"/>
              <w:autoSpaceDN w:val="0"/>
              <w:adjustRightInd w:val="0"/>
              <w:spacing w:after="0"/>
              <w:rPr>
                <w:rFonts w:cs="Segoe UI"/>
                <w:szCs w:val="17"/>
                <w:lang w:val="en-US"/>
              </w:rPr>
            </w:pPr>
          </w:p>
          <w:p w14:paraId="266A44A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55D98F1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12-15 years</w:t>
            </w:r>
          </w:p>
          <w:p w14:paraId="16526070" w14:textId="77777777" w:rsidR="00073C5A" w:rsidRPr="00BE199D" w:rsidRDefault="00073C5A" w:rsidP="00EA44B5">
            <w:pPr>
              <w:autoSpaceDE w:val="0"/>
              <w:autoSpaceDN w:val="0"/>
              <w:adjustRightInd w:val="0"/>
              <w:spacing w:after="0"/>
              <w:rPr>
                <w:rFonts w:cs="Segoe UI"/>
                <w:szCs w:val="17"/>
                <w:lang w:val="en-US"/>
              </w:rPr>
            </w:pPr>
          </w:p>
          <w:p w14:paraId="714A535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Median: 13 years</w:t>
            </w:r>
          </w:p>
        </w:tc>
        <w:tc>
          <w:tcPr>
            <w:tcW w:w="2268" w:type="dxa"/>
          </w:tcPr>
          <w:p w14:paraId="4B6B5831" w14:textId="77777777" w:rsidR="00073C5A" w:rsidRPr="00BE199D" w:rsidRDefault="00073C5A" w:rsidP="00EA44B5">
            <w:pPr>
              <w:autoSpaceDE w:val="0"/>
              <w:autoSpaceDN w:val="0"/>
              <w:adjustRightInd w:val="0"/>
              <w:spacing w:after="0"/>
              <w:rPr>
                <w:rFonts w:cs="Segoe UI"/>
                <w:szCs w:val="17"/>
              </w:rPr>
            </w:pPr>
            <w:r w:rsidRPr="00BE199D">
              <w:rPr>
                <w:rFonts w:cs="Segoe UI"/>
                <w:b/>
                <w:szCs w:val="17"/>
                <w:u w:val="single"/>
              </w:rPr>
              <w:lastRenderedPageBreak/>
              <w:t>No intervention.</w:t>
            </w:r>
          </w:p>
        </w:tc>
        <w:tc>
          <w:tcPr>
            <w:tcW w:w="2403" w:type="dxa"/>
          </w:tcPr>
          <w:p w14:paraId="70231CC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The following outcomes were measured:</w:t>
            </w:r>
          </w:p>
          <w:p w14:paraId="0E12E07F" w14:textId="77777777" w:rsidR="00073C5A" w:rsidRPr="00BE199D" w:rsidRDefault="00073C5A" w:rsidP="00EA44B5">
            <w:pPr>
              <w:autoSpaceDE w:val="0"/>
              <w:autoSpaceDN w:val="0"/>
              <w:adjustRightInd w:val="0"/>
              <w:spacing w:after="0"/>
              <w:rPr>
                <w:rFonts w:cs="Segoe UI"/>
                <w:szCs w:val="17"/>
                <w:lang w:val="en-US"/>
              </w:rPr>
            </w:pPr>
          </w:p>
          <w:p w14:paraId="053B2D9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lastRenderedPageBreak/>
              <w:t>Attitude</w:t>
            </w:r>
            <w:r w:rsidRPr="00BE199D">
              <w:rPr>
                <w:rFonts w:cs="Segoe UI"/>
                <w:szCs w:val="17"/>
                <w:lang w:val="en-US"/>
              </w:rPr>
              <w:t>: Basic life support training + willingness and fear to apply BLS</w:t>
            </w:r>
          </w:p>
          <w:p w14:paraId="4A5108AB" w14:textId="77777777" w:rsidR="00073C5A" w:rsidRPr="00BE199D" w:rsidRDefault="00073C5A" w:rsidP="00EA44B5">
            <w:pPr>
              <w:autoSpaceDE w:val="0"/>
              <w:autoSpaceDN w:val="0"/>
              <w:adjustRightInd w:val="0"/>
              <w:spacing w:after="0"/>
              <w:rPr>
                <w:rFonts w:cs="Segoe UI"/>
                <w:szCs w:val="17"/>
                <w:lang w:val="en-US"/>
              </w:rPr>
            </w:pPr>
          </w:p>
          <w:p w14:paraId="21C669E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[only willingness and fear to apply BLS data were extracted] </w:t>
            </w:r>
          </w:p>
        </w:tc>
      </w:tr>
      <w:tr w:rsidR="00073C5A" w:rsidRPr="00BE199D" w14:paraId="7191C1C9" w14:textId="77777777" w:rsidTr="00EA44B5">
        <w:tc>
          <w:tcPr>
            <w:tcW w:w="1276" w:type="dxa"/>
            <w:shd w:val="clear" w:color="auto" w:fill="auto"/>
          </w:tcPr>
          <w:p w14:paraId="5E9BED6E"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lastRenderedPageBreak/>
              <w:t>Plotnikoff, 1989, Australia</w:t>
            </w:r>
          </w:p>
        </w:tc>
        <w:tc>
          <w:tcPr>
            <w:tcW w:w="1559" w:type="dxa"/>
          </w:tcPr>
          <w:p w14:paraId="1EF08AE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Experimental: controlled before after study</w:t>
            </w:r>
          </w:p>
        </w:tc>
        <w:tc>
          <w:tcPr>
            <w:tcW w:w="1985" w:type="dxa"/>
          </w:tcPr>
          <w:p w14:paraId="0D0D6FA7"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w:t>
            </w:r>
          </w:p>
          <w:p w14:paraId="578101D4" w14:textId="77777777" w:rsidR="00073C5A" w:rsidRPr="00BE199D" w:rsidRDefault="00073C5A" w:rsidP="00EA44B5">
            <w:pPr>
              <w:spacing w:after="0"/>
              <w:rPr>
                <w:rFonts w:cs="Segoe UI"/>
                <w:szCs w:val="17"/>
                <w:lang w:val="en-US"/>
              </w:rPr>
            </w:pPr>
            <w:r w:rsidRPr="00BE199D">
              <w:rPr>
                <w:rFonts w:cs="Segoe UI"/>
                <w:szCs w:val="17"/>
                <w:lang w:val="en-US"/>
              </w:rPr>
              <w:t>45 students:</w:t>
            </w:r>
          </w:p>
          <w:p w14:paraId="0B3009A5"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Gender not reported</w:t>
            </w:r>
          </w:p>
          <w:p w14:paraId="4CEEBA6F" w14:textId="77777777" w:rsidR="00073C5A" w:rsidRPr="00BE199D" w:rsidRDefault="00073C5A" w:rsidP="00EA44B5">
            <w:pPr>
              <w:spacing w:after="0"/>
              <w:rPr>
                <w:rFonts w:cs="Segoe UI"/>
                <w:szCs w:val="17"/>
                <w:lang w:val="en-US"/>
              </w:rPr>
            </w:pPr>
          </w:p>
          <w:p w14:paraId="7D7316B4" w14:textId="77777777" w:rsidR="00073C5A" w:rsidRPr="00BE199D" w:rsidRDefault="00073C5A" w:rsidP="00EA44B5">
            <w:pPr>
              <w:spacing w:after="0"/>
              <w:rPr>
                <w:rFonts w:cs="Segoe UI"/>
                <w:szCs w:val="17"/>
                <w:lang w:val="en-US"/>
              </w:rPr>
            </w:pPr>
            <w:r w:rsidRPr="00BE199D">
              <w:rPr>
                <w:rFonts w:cs="Segoe UI"/>
                <w:szCs w:val="17"/>
                <w:lang w:val="en-US"/>
              </w:rPr>
              <w:t>Two arms: Intervention n=20 Control n=25</w:t>
            </w:r>
          </w:p>
          <w:p w14:paraId="433AE430" w14:textId="77777777" w:rsidR="00073C5A" w:rsidRPr="00BE199D" w:rsidRDefault="00073C5A" w:rsidP="00EA44B5">
            <w:pPr>
              <w:spacing w:after="0"/>
              <w:rPr>
                <w:rFonts w:cs="Segoe UI"/>
                <w:szCs w:val="17"/>
                <w:lang w:val="en-US"/>
              </w:rPr>
            </w:pPr>
          </w:p>
          <w:p w14:paraId="4550D56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49170989"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11-12 years</w:t>
            </w:r>
          </w:p>
        </w:tc>
        <w:tc>
          <w:tcPr>
            <w:tcW w:w="2268" w:type="dxa"/>
          </w:tcPr>
          <w:p w14:paraId="13D5AD0E" w14:textId="77777777" w:rsidR="00073C5A" w:rsidRPr="00BE199D" w:rsidRDefault="00073C5A" w:rsidP="00EA44B5">
            <w:pPr>
              <w:spacing w:after="0"/>
              <w:rPr>
                <w:rFonts w:cs="Segoe UI"/>
                <w:szCs w:val="17"/>
                <w:lang w:val="en-US"/>
              </w:rPr>
            </w:pPr>
            <w:r w:rsidRPr="00BE199D">
              <w:rPr>
                <w:rFonts w:cs="Segoe UI"/>
                <w:b/>
                <w:szCs w:val="17"/>
                <w:u w:val="single"/>
                <w:lang w:val="en-US"/>
              </w:rPr>
              <w:t>Intervention</w:t>
            </w:r>
            <w:r w:rsidRPr="00BE199D">
              <w:rPr>
                <w:rFonts w:cs="Segoe UI"/>
                <w:szCs w:val="17"/>
                <w:lang w:val="en-US"/>
              </w:rPr>
              <w:t xml:space="preserve">: </w:t>
            </w:r>
          </w:p>
          <w:p w14:paraId="075CB53A" w14:textId="77777777" w:rsidR="00073C5A" w:rsidRPr="00BE199D" w:rsidRDefault="00073C5A" w:rsidP="00EA44B5">
            <w:pPr>
              <w:spacing w:after="0"/>
              <w:rPr>
                <w:rFonts w:cs="Segoe UI"/>
                <w:szCs w:val="17"/>
                <w:lang w:val="en-US"/>
              </w:rPr>
            </w:pPr>
            <w:r w:rsidRPr="00BE199D">
              <w:rPr>
                <w:rFonts w:cs="Segoe UI"/>
                <w:i/>
                <w:szCs w:val="17"/>
                <w:lang w:val="en-US"/>
              </w:rPr>
              <w:t xml:space="preserve">Program: </w:t>
            </w:r>
            <w:r w:rsidRPr="00BE199D">
              <w:rPr>
                <w:rFonts w:cs="Segoe UI"/>
                <w:szCs w:val="17"/>
                <w:lang w:val="en-US"/>
              </w:rPr>
              <w:t>CPR training (see Moore, 1992)</w:t>
            </w:r>
          </w:p>
          <w:p w14:paraId="0AA11BF5" w14:textId="77777777" w:rsidR="00073C5A" w:rsidRPr="00BE199D" w:rsidRDefault="00073C5A" w:rsidP="00EA44B5">
            <w:pPr>
              <w:spacing w:after="0"/>
              <w:rPr>
                <w:rFonts w:cs="Segoe UI"/>
                <w:szCs w:val="17"/>
                <w:lang w:val="en-US"/>
              </w:rPr>
            </w:pPr>
          </w:p>
          <w:p w14:paraId="61BA4E1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szCs w:val="17"/>
                <w:u w:val="single"/>
                <w:lang w:val="en-US"/>
              </w:rPr>
              <w:t>Control</w:t>
            </w:r>
            <w:r w:rsidRPr="00BE199D">
              <w:rPr>
                <w:rFonts w:cs="Segoe UI"/>
                <w:szCs w:val="17"/>
                <w:lang w:val="en-US"/>
              </w:rPr>
              <w:t xml:space="preserve">: </w:t>
            </w:r>
          </w:p>
          <w:p w14:paraId="435271CA"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 intervention.</w:t>
            </w:r>
          </w:p>
        </w:tc>
        <w:tc>
          <w:tcPr>
            <w:tcW w:w="2403" w:type="dxa"/>
          </w:tcPr>
          <w:p w14:paraId="4CE43D61" w14:textId="77777777" w:rsidR="00073C5A" w:rsidRPr="00BE199D" w:rsidRDefault="00073C5A" w:rsidP="00EA44B5">
            <w:pPr>
              <w:spacing w:after="0"/>
              <w:rPr>
                <w:rFonts w:cs="Segoe UI"/>
                <w:szCs w:val="17"/>
                <w:lang w:val="en-US"/>
              </w:rPr>
            </w:pPr>
            <w:r w:rsidRPr="00BE199D">
              <w:rPr>
                <w:rFonts w:cs="Segoe UI"/>
                <w:szCs w:val="17"/>
                <w:lang w:val="en-US"/>
              </w:rPr>
              <w:t>Outcomes were measured before, immediately after and 5 months after training.</w:t>
            </w:r>
          </w:p>
          <w:p w14:paraId="6B139AC3" w14:textId="77777777" w:rsidR="00073C5A" w:rsidRPr="00BE199D" w:rsidRDefault="00073C5A" w:rsidP="00EA44B5">
            <w:pPr>
              <w:spacing w:after="0"/>
              <w:rPr>
                <w:rFonts w:cs="Segoe UI"/>
                <w:szCs w:val="17"/>
                <w:lang w:val="en-US"/>
              </w:rPr>
            </w:pPr>
          </w:p>
          <w:p w14:paraId="6A251396" w14:textId="77777777" w:rsidR="00073C5A" w:rsidRPr="00BE199D" w:rsidRDefault="00073C5A" w:rsidP="00EA44B5">
            <w:pPr>
              <w:spacing w:after="0"/>
              <w:rPr>
                <w:rFonts w:cs="Segoe UI"/>
                <w:szCs w:val="17"/>
                <w:lang w:val="en-US"/>
              </w:rPr>
            </w:pPr>
            <w:r w:rsidRPr="00BE199D">
              <w:rPr>
                <w:rFonts w:cs="Segoe UI"/>
                <w:i/>
                <w:szCs w:val="17"/>
                <w:lang w:val="en-US"/>
              </w:rPr>
              <w:t>Knowledge:</w:t>
            </w:r>
            <w:r w:rsidRPr="00BE199D">
              <w:rPr>
                <w:rFonts w:cs="Segoe UI"/>
                <w:szCs w:val="17"/>
                <w:lang w:val="en-US"/>
              </w:rPr>
              <w:t xml:space="preserve"> 22-item CPR questionnaire</w:t>
            </w:r>
          </w:p>
          <w:p w14:paraId="2B6D5F4C" w14:textId="77777777" w:rsidR="00073C5A" w:rsidRPr="00BE199D" w:rsidRDefault="00073C5A" w:rsidP="00EA44B5">
            <w:pPr>
              <w:spacing w:after="0"/>
              <w:rPr>
                <w:rFonts w:cs="Segoe UI"/>
                <w:szCs w:val="17"/>
                <w:lang w:val="en-US"/>
              </w:rPr>
            </w:pPr>
          </w:p>
          <w:p w14:paraId="1DEDBF7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Skills</w:t>
            </w:r>
            <w:r w:rsidRPr="00BE199D">
              <w:rPr>
                <w:rFonts w:cs="Segoe UI"/>
                <w:szCs w:val="17"/>
                <w:lang w:val="en-US"/>
              </w:rPr>
              <w:t>: CPR performance on manikin</w:t>
            </w:r>
          </w:p>
          <w:p w14:paraId="44D76F21" w14:textId="77777777" w:rsidR="00073C5A" w:rsidRPr="00BE199D" w:rsidRDefault="00073C5A" w:rsidP="00EA44B5">
            <w:pPr>
              <w:autoSpaceDE w:val="0"/>
              <w:autoSpaceDN w:val="0"/>
              <w:adjustRightInd w:val="0"/>
              <w:spacing w:after="0"/>
              <w:rPr>
                <w:rFonts w:cs="Segoe UI"/>
                <w:szCs w:val="17"/>
                <w:lang w:val="en-US"/>
              </w:rPr>
            </w:pPr>
          </w:p>
          <w:p w14:paraId="17CF2D9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[only post-training and follow-up data were extracted]</w:t>
            </w:r>
          </w:p>
          <w:p w14:paraId="0214C337" w14:textId="77777777" w:rsidR="00073C5A" w:rsidRPr="00BE199D" w:rsidRDefault="00073C5A" w:rsidP="00EA44B5">
            <w:pPr>
              <w:autoSpaceDE w:val="0"/>
              <w:autoSpaceDN w:val="0"/>
              <w:adjustRightInd w:val="0"/>
              <w:spacing w:after="0"/>
              <w:rPr>
                <w:rFonts w:cs="Segoe UI"/>
                <w:szCs w:val="17"/>
                <w:lang w:val="en-US"/>
              </w:rPr>
            </w:pPr>
          </w:p>
        </w:tc>
      </w:tr>
      <w:tr w:rsidR="00073C5A" w:rsidRPr="00BE199D" w14:paraId="2039228C" w14:textId="77777777" w:rsidTr="00EA44B5">
        <w:tc>
          <w:tcPr>
            <w:tcW w:w="1276" w:type="dxa"/>
            <w:shd w:val="clear" w:color="auto" w:fill="auto"/>
          </w:tcPr>
          <w:p w14:paraId="7FC42DAF"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Rahman, 2013, Malaysia</w:t>
            </w:r>
          </w:p>
        </w:tc>
        <w:tc>
          <w:tcPr>
            <w:tcW w:w="1559" w:type="dxa"/>
          </w:tcPr>
          <w:p w14:paraId="2419987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Experimental: cluster randomized controlled trial</w:t>
            </w:r>
          </w:p>
        </w:tc>
        <w:tc>
          <w:tcPr>
            <w:tcW w:w="1985" w:type="dxa"/>
          </w:tcPr>
          <w:p w14:paraId="04FB2437"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Nr. of participants</w:t>
            </w:r>
            <w:r w:rsidRPr="00BE199D">
              <w:rPr>
                <w:rFonts w:cs="Segoe UI"/>
                <w:szCs w:val="17"/>
              </w:rPr>
              <w:t>: 477 students</w:t>
            </w:r>
          </w:p>
          <w:p w14:paraId="31A905AF"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210 males</w:t>
            </w:r>
          </w:p>
          <w:p w14:paraId="3C4BCACA"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267 females</w:t>
            </w:r>
          </w:p>
          <w:p w14:paraId="42AF7469" w14:textId="77777777" w:rsidR="00073C5A" w:rsidRPr="00BE199D" w:rsidRDefault="00073C5A" w:rsidP="00EA44B5">
            <w:pPr>
              <w:autoSpaceDE w:val="0"/>
              <w:autoSpaceDN w:val="0"/>
              <w:adjustRightInd w:val="0"/>
              <w:spacing w:after="0"/>
              <w:rPr>
                <w:rFonts w:cs="Segoe UI"/>
                <w:szCs w:val="17"/>
              </w:rPr>
            </w:pPr>
          </w:p>
          <w:p w14:paraId="6011AF7E"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Two arms:</w:t>
            </w:r>
          </w:p>
          <w:p w14:paraId="21865C5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Intervention n=251</w:t>
            </w:r>
          </w:p>
          <w:p w14:paraId="3A90B70B"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73 males</w:t>
            </w:r>
          </w:p>
          <w:p w14:paraId="5CCAE122"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 xml:space="preserve">178 females </w:t>
            </w:r>
          </w:p>
          <w:p w14:paraId="6E2BC1C5" w14:textId="77777777" w:rsidR="00073C5A" w:rsidRPr="00BE199D" w:rsidRDefault="00073C5A" w:rsidP="00EA44B5">
            <w:pPr>
              <w:autoSpaceDE w:val="0"/>
              <w:autoSpaceDN w:val="0"/>
              <w:adjustRightInd w:val="0"/>
              <w:spacing w:after="0"/>
              <w:rPr>
                <w:rFonts w:cs="Segoe UI"/>
                <w:szCs w:val="17"/>
              </w:rPr>
            </w:pPr>
          </w:p>
          <w:p w14:paraId="1FB59C67"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Control n=226</w:t>
            </w:r>
          </w:p>
          <w:p w14:paraId="153DDC62"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137 males</w:t>
            </w:r>
          </w:p>
          <w:p w14:paraId="013C6197"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89 females</w:t>
            </w:r>
          </w:p>
          <w:p w14:paraId="047883FF" w14:textId="77777777" w:rsidR="00073C5A" w:rsidRPr="00BE199D" w:rsidRDefault="00073C5A" w:rsidP="00EA44B5">
            <w:pPr>
              <w:autoSpaceDE w:val="0"/>
              <w:autoSpaceDN w:val="0"/>
              <w:adjustRightInd w:val="0"/>
              <w:spacing w:after="0"/>
              <w:rPr>
                <w:rFonts w:cs="Segoe UI"/>
                <w:szCs w:val="17"/>
              </w:rPr>
            </w:pPr>
          </w:p>
          <w:p w14:paraId="1E6C9293" w14:textId="77777777" w:rsidR="00073C5A" w:rsidRPr="00BE199D" w:rsidRDefault="00073C5A" w:rsidP="00EA44B5">
            <w:pPr>
              <w:autoSpaceDE w:val="0"/>
              <w:autoSpaceDN w:val="0"/>
              <w:adjustRightInd w:val="0"/>
              <w:spacing w:after="0"/>
              <w:rPr>
                <w:rFonts w:cs="Segoe UI"/>
                <w:i/>
                <w:szCs w:val="17"/>
              </w:rPr>
            </w:pPr>
            <w:r w:rsidRPr="00BE199D">
              <w:rPr>
                <w:rFonts w:cs="Segoe UI"/>
                <w:i/>
                <w:szCs w:val="17"/>
              </w:rPr>
              <w:t xml:space="preserve">Age range: </w:t>
            </w:r>
          </w:p>
          <w:p w14:paraId="463FD492"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Secondary school</w:t>
            </w:r>
          </w:p>
        </w:tc>
        <w:tc>
          <w:tcPr>
            <w:tcW w:w="2268" w:type="dxa"/>
          </w:tcPr>
          <w:p w14:paraId="19CAC450" w14:textId="77777777" w:rsidR="00073C5A" w:rsidRPr="00BE199D" w:rsidRDefault="00073C5A" w:rsidP="00EA44B5">
            <w:pPr>
              <w:autoSpaceDE w:val="0"/>
              <w:autoSpaceDN w:val="0"/>
              <w:adjustRightInd w:val="0"/>
              <w:spacing w:after="0"/>
              <w:rPr>
                <w:rFonts w:cs="Segoe UI"/>
                <w:b/>
                <w:szCs w:val="17"/>
                <w:u w:val="single"/>
              </w:rPr>
            </w:pPr>
            <w:r w:rsidRPr="00BE199D">
              <w:rPr>
                <w:rFonts w:cs="Segoe UI"/>
                <w:b/>
                <w:szCs w:val="17"/>
                <w:u w:val="single"/>
              </w:rPr>
              <w:t>Intervention:</w:t>
            </w:r>
          </w:p>
          <w:p w14:paraId="12D9F600"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Program</w:t>
            </w:r>
            <w:r w:rsidRPr="00BE199D">
              <w:rPr>
                <w:rFonts w:cs="Segoe UI"/>
                <w:szCs w:val="17"/>
              </w:rPr>
              <w:t>: CPR training</w:t>
            </w:r>
          </w:p>
          <w:p w14:paraId="4EBF15AC" w14:textId="77777777" w:rsidR="00073C5A" w:rsidRPr="00BE199D" w:rsidRDefault="00073C5A" w:rsidP="00EA44B5">
            <w:pPr>
              <w:autoSpaceDE w:val="0"/>
              <w:autoSpaceDN w:val="0"/>
              <w:adjustRightInd w:val="0"/>
              <w:spacing w:after="0"/>
              <w:rPr>
                <w:rFonts w:cs="Segoe UI"/>
                <w:szCs w:val="17"/>
              </w:rPr>
            </w:pPr>
          </w:p>
          <w:p w14:paraId="13AF3FC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Content</w:t>
            </w:r>
            <w:r w:rsidRPr="00BE199D">
              <w:rPr>
                <w:rFonts w:cs="Segoe UI"/>
                <w:szCs w:val="17"/>
                <w:lang w:val="en-US"/>
              </w:rPr>
              <w:t>: CPR lecture + video + pamphlet + hands-on manikin training.</w:t>
            </w:r>
          </w:p>
          <w:p w14:paraId="452D818A" w14:textId="77777777" w:rsidR="00073C5A" w:rsidRPr="00BE199D" w:rsidRDefault="00073C5A" w:rsidP="00EA44B5">
            <w:pPr>
              <w:autoSpaceDE w:val="0"/>
              <w:autoSpaceDN w:val="0"/>
              <w:adjustRightInd w:val="0"/>
              <w:spacing w:after="0"/>
              <w:rPr>
                <w:rFonts w:cs="Segoe UI"/>
                <w:szCs w:val="17"/>
                <w:lang w:val="en-US"/>
              </w:rPr>
            </w:pPr>
          </w:p>
          <w:p w14:paraId="7DCF6E5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Duration:</w:t>
            </w:r>
            <w:r w:rsidRPr="00BE199D">
              <w:rPr>
                <w:rFonts w:cs="Segoe UI"/>
                <w:szCs w:val="17"/>
                <w:lang w:val="en-US"/>
              </w:rPr>
              <w:t xml:space="preserve"> 15 minute lecture (other durations not mentioned)</w:t>
            </w:r>
          </w:p>
          <w:p w14:paraId="19C8C5F7" w14:textId="77777777" w:rsidR="00073C5A" w:rsidRPr="00BE199D" w:rsidRDefault="00073C5A" w:rsidP="00EA44B5">
            <w:pPr>
              <w:autoSpaceDE w:val="0"/>
              <w:autoSpaceDN w:val="0"/>
              <w:adjustRightInd w:val="0"/>
              <w:spacing w:after="0"/>
              <w:rPr>
                <w:rFonts w:cs="Segoe UI"/>
                <w:szCs w:val="17"/>
                <w:lang w:val="en-US"/>
              </w:rPr>
            </w:pPr>
          </w:p>
          <w:p w14:paraId="465F5DC9" w14:textId="77777777" w:rsidR="00073C5A" w:rsidRPr="00BE199D" w:rsidRDefault="00073C5A" w:rsidP="00EA44B5">
            <w:pPr>
              <w:autoSpaceDE w:val="0"/>
              <w:autoSpaceDN w:val="0"/>
              <w:adjustRightInd w:val="0"/>
              <w:spacing w:after="0"/>
              <w:rPr>
                <w:rFonts w:cs="Segoe UI"/>
                <w:b/>
                <w:szCs w:val="17"/>
                <w:u w:val="single"/>
                <w:lang w:val="en-US"/>
              </w:rPr>
            </w:pPr>
            <w:r w:rsidRPr="00BE199D">
              <w:rPr>
                <w:rFonts w:cs="Segoe UI"/>
                <w:b/>
                <w:szCs w:val="17"/>
                <w:u w:val="single"/>
                <w:lang w:val="en-US"/>
              </w:rPr>
              <w:t>Control:</w:t>
            </w:r>
          </w:p>
          <w:p w14:paraId="539DC5A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Program</w:t>
            </w:r>
            <w:r w:rsidRPr="00BE199D">
              <w:rPr>
                <w:rFonts w:cs="Segoe UI"/>
                <w:szCs w:val="17"/>
                <w:lang w:val="en-US"/>
              </w:rPr>
              <w:t>: Booklet on the hazard of smoking</w:t>
            </w:r>
          </w:p>
          <w:p w14:paraId="66B57FFF" w14:textId="77777777" w:rsidR="00073C5A" w:rsidRPr="00BE199D" w:rsidRDefault="00073C5A" w:rsidP="00EA44B5">
            <w:pPr>
              <w:autoSpaceDE w:val="0"/>
              <w:autoSpaceDN w:val="0"/>
              <w:adjustRightInd w:val="0"/>
              <w:spacing w:after="0"/>
              <w:rPr>
                <w:rFonts w:cs="Segoe UI"/>
                <w:szCs w:val="17"/>
                <w:lang w:val="en-US"/>
              </w:rPr>
            </w:pPr>
          </w:p>
          <w:p w14:paraId="5BFC4708"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Duration:</w:t>
            </w:r>
            <w:r w:rsidRPr="00BE199D">
              <w:rPr>
                <w:rFonts w:cs="Segoe UI"/>
                <w:szCs w:val="17"/>
              </w:rPr>
              <w:t xml:space="preserve"> Not reported.</w:t>
            </w:r>
          </w:p>
        </w:tc>
        <w:tc>
          <w:tcPr>
            <w:tcW w:w="2403" w:type="dxa"/>
          </w:tcPr>
          <w:p w14:paraId="783DDF3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Outcomes were measured before and two weeks after training.</w:t>
            </w:r>
          </w:p>
          <w:p w14:paraId="78A9FF1F" w14:textId="77777777" w:rsidR="00073C5A" w:rsidRPr="00BE199D" w:rsidRDefault="00073C5A" w:rsidP="00EA44B5">
            <w:pPr>
              <w:autoSpaceDE w:val="0"/>
              <w:autoSpaceDN w:val="0"/>
              <w:adjustRightInd w:val="0"/>
              <w:spacing w:after="0"/>
              <w:rPr>
                <w:rFonts w:cs="Segoe UI"/>
                <w:szCs w:val="17"/>
                <w:lang w:val="en-US"/>
              </w:rPr>
            </w:pPr>
          </w:p>
          <w:p w14:paraId="2CAD520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Knowledge:</w:t>
            </w:r>
            <w:r w:rsidRPr="00BE199D">
              <w:rPr>
                <w:rFonts w:cs="Segoe UI"/>
                <w:szCs w:val="17"/>
                <w:lang w:val="en-US"/>
              </w:rPr>
              <w:t xml:space="preserve"> Heart disease, risk factors for cardiac arrest, CPR</w:t>
            </w:r>
          </w:p>
          <w:p w14:paraId="1031BE6D" w14:textId="77777777" w:rsidR="00073C5A" w:rsidRPr="00BE199D" w:rsidRDefault="00073C5A" w:rsidP="00EA44B5">
            <w:pPr>
              <w:autoSpaceDE w:val="0"/>
              <w:autoSpaceDN w:val="0"/>
              <w:adjustRightInd w:val="0"/>
              <w:spacing w:after="0"/>
              <w:rPr>
                <w:rFonts w:cs="Segoe UI"/>
                <w:szCs w:val="17"/>
                <w:lang w:val="en-US"/>
              </w:rPr>
            </w:pPr>
          </w:p>
          <w:p w14:paraId="5F631F2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 xml:space="preserve">Attitude: </w:t>
            </w:r>
            <w:r w:rsidRPr="00BE199D">
              <w:rPr>
                <w:rFonts w:cs="Segoe UI"/>
                <w:szCs w:val="17"/>
                <w:lang w:val="en-US"/>
              </w:rPr>
              <w:t>CPR, mouth-to-mouth ventilation, BLS teaching</w:t>
            </w:r>
          </w:p>
          <w:p w14:paraId="78B021C4" w14:textId="77777777" w:rsidR="00073C5A" w:rsidRPr="00BE199D" w:rsidRDefault="00073C5A" w:rsidP="00EA44B5">
            <w:pPr>
              <w:autoSpaceDE w:val="0"/>
              <w:autoSpaceDN w:val="0"/>
              <w:adjustRightInd w:val="0"/>
              <w:spacing w:after="0"/>
              <w:rPr>
                <w:rFonts w:cs="Segoe UI"/>
                <w:szCs w:val="17"/>
                <w:lang w:val="en-US"/>
              </w:rPr>
            </w:pPr>
          </w:p>
          <w:p w14:paraId="180C584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[only post-training data were extracted]</w:t>
            </w:r>
          </w:p>
          <w:p w14:paraId="2CA3BA91" w14:textId="77777777" w:rsidR="00073C5A" w:rsidRPr="00BE199D" w:rsidRDefault="00073C5A" w:rsidP="00EA44B5">
            <w:pPr>
              <w:autoSpaceDE w:val="0"/>
              <w:autoSpaceDN w:val="0"/>
              <w:adjustRightInd w:val="0"/>
              <w:spacing w:after="0"/>
              <w:rPr>
                <w:rFonts w:cs="Segoe UI"/>
                <w:szCs w:val="17"/>
                <w:lang w:val="en-US"/>
              </w:rPr>
            </w:pPr>
          </w:p>
        </w:tc>
      </w:tr>
      <w:tr w:rsidR="00073C5A" w:rsidRPr="00BE199D" w14:paraId="50426315" w14:textId="77777777" w:rsidTr="00EA44B5">
        <w:tc>
          <w:tcPr>
            <w:tcW w:w="1276" w:type="dxa"/>
            <w:shd w:val="clear" w:color="auto" w:fill="auto"/>
          </w:tcPr>
          <w:p w14:paraId="4AEF0E7B"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Reder, 2006, USA</w:t>
            </w:r>
          </w:p>
        </w:tc>
        <w:tc>
          <w:tcPr>
            <w:tcW w:w="1559" w:type="dxa"/>
          </w:tcPr>
          <w:p w14:paraId="500B524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Experimental: cluster randomized controlled trial</w:t>
            </w:r>
          </w:p>
        </w:tc>
        <w:tc>
          <w:tcPr>
            <w:tcW w:w="1985" w:type="dxa"/>
          </w:tcPr>
          <w:p w14:paraId="5D61816E"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779 students</w:t>
            </w:r>
          </w:p>
          <w:p w14:paraId="00AF45E9"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424 males</w:t>
            </w:r>
          </w:p>
          <w:p w14:paraId="5F19B32A"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355 females</w:t>
            </w:r>
          </w:p>
          <w:p w14:paraId="77FB42F3" w14:textId="77777777" w:rsidR="00073C5A" w:rsidRPr="00BE199D" w:rsidRDefault="00073C5A" w:rsidP="00EA44B5">
            <w:pPr>
              <w:spacing w:after="0"/>
              <w:rPr>
                <w:rFonts w:cs="Segoe UI"/>
                <w:szCs w:val="17"/>
                <w:lang w:val="en-US"/>
              </w:rPr>
            </w:pPr>
          </w:p>
          <w:p w14:paraId="7D4450C5" w14:textId="77777777" w:rsidR="00073C5A" w:rsidRPr="00BE199D" w:rsidRDefault="00073C5A" w:rsidP="00EA44B5">
            <w:pPr>
              <w:spacing w:after="0"/>
              <w:rPr>
                <w:rFonts w:cs="Segoe UI"/>
                <w:szCs w:val="17"/>
                <w:lang w:val="en-US"/>
              </w:rPr>
            </w:pPr>
            <w:r w:rsidRPr="00BE199D">
              <w:rPr>
                <w:rFonts w:cs="Segoe UI"/>
                <w:szCs w:val="17"/>
                <w:lang w:val="en-US"/>
              </w:rPr>
              <w:t>Four arms:</w:t>
            </w:r>
          </w:p>
          <w:p w14:paraId="40DB965E" w14:textId="77777777" w:rsidR="00073C5A" w:rsidRPr="00BE199D" w:rsidRDefault="00073C5A" w:rsidP="00EA44B5">
            <w:pPr>
              <w:spacing w:after="0"/>
              <w:rPr>
                <w:rFonts w:cs="Segoe UI"/>
                <w:szCs w:val="17"/>
                <w:lang w:val="en-US"/>
              </w:rPr>
            </w:pPr>
            <w:r w:rsidRPr="00BE199D">
              <w:rPr>
                <w:rFonts w:cs="Segoe UI"/>
                <w:szCs w:val="17"/>
                <w:lang w:val="en-US"/>
              </w:rPr>
              <w:t>Intervention1 n=213</w:t>
            </w:r>
          </w:p>
          <w:p w14:paraId="43247747"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lastRenderedPageBreak/>
              <w:t>128 males</w:t>
            </w:r>
          </w:p>
          <w:p w14:paraId="6900C48B"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85 females</w:t>
            </w:r>
          </w:p>
          <w:p w14:paraId="5D80FBF6" w14:textId="77777777" w:rsidR="00073C5A" w:rsidRPr="00BE199D" w:rsidRDefault="00073C5A" w:rsidP="00EA44B5">
            <w:pPr>
              <w:spacing w:after="0"/>
              <w:rPr>
                <w:rFonts w:cs="Segoe UI"/>
                <w:szCs w:val="17"/>
                <w:lang w:val="en-US"/>
              </w:rPr>
            </w:pPr>
          </w:p>
          <w:p w14:paraId="384EE2AF" w14:textId="77777777" w:rsidR="00073C5A" w:rsidRPr="00BE199D" w:rsidRDefault="00073C5A" w:rsidP="00EA44B5">
            <w:pPr>
              <w:spacing w:after="0"/>
              <w:rPr>
                <w:rFonts w:cs="Segoe UI"/>
                <w:szCs w:val="17"/>
                <w:lang w:val="en-US"/>
              </w:rPr>
            </w:pPr>
            <w:r w:rsidRPr="00BE199D">
              <w:rPr>
                <w:rFonts w:cs="Segoe UI"/>
                <w:szCs w:val="17"/>
                <w:lang w:val="en-US"/>
              </w:rPr>
              <w:t>Intervention2 n=170</w:t>
            </w:r>
          </w:p>
          <w:p w14:paraId="455B3701"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79 males</w:t>
            </w:r>
          </w:p>
          <w:p w14:paraId="5759FCA0"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91 females</w:t>
            </w:r>
          </w:p>
          <w:p w14:paraId="323D691B" w14:textId="77777777" w:rsidR="00073C5A" w:rsidRPr="00BE199D" w:rsidRDefault="00073C5A" w:rsidP="00EA44B5">
            <w:pPr>
              <w:spacing w:after="0"/>
              <w:rPr>
                <w:rFonts w:cs="Segoe UI"/>
                <w:szCs w:val="17"/>
                <w:lang w:val="en-US"/>
              </w:rPr>
            </w:pPr>
          </w:p>
          <w:p w14:paraId="78F6089F" w14:textId="77777777" w:rsidR="00073C5A" w:rsidRPr="00BE199D" w:rsidRDefault="00073C5A" w:rsidP="00EA44B5">
            <w:pPr>
              <w:spacing w:after="0"/>
              <w:rPr>
                <w:rFonts w:cs="Segoe UI"/>
                <w:szCs w:val="17"/>
                <w:lang w:val="en-US"/>
              </w:rPr>
            </w:pPr>
            <w:r w:rsidRPr="00BE199D">
              <w:rPr>
                <w:rFonts w:cs="Segoe UI"/>
                <w:szCs w:val="17"/>
                <w:lang w:val="en-US"/>
              </w:rPr>
              <w:t>Intervention3 n=206</w:t>
            </w:r>
          </w:p>
          <w:p w14:paraId="11B5B779"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107 males</w:t>
            </w:r>
          </w:p>
          <w:p w14:paraId="034C4C3E"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99 females</w:t>
            </w:r>
          </w:p>
          <w:p w14:paraId="21158B3E" w14:textId="77777777" w:rsidR="00073C5A" w:rsidRPr="00BE199D" w:rsidRDefault="00073C5A" w:rsidP="00EA44B5">
            <w:pPr>
              <w:spacing w:after="0"/>
              <w:rPr>
                <w:rFonts w:cs="Segoe UI"/>
                <w:szCs w:val="17"/>
                <w:lang w:val="en-US"/>
              </w:rPr>
            </w:pPr>
          </w:p>
          <w:p w14:paraId="528B7D27" w14:textId="77777777" w:rsidR="00073C5A" w:rsidRPr="00BE199D" w:rsidRDefault="00073C5A" w:rsidP="00EA44B5">
            <w:pPr>
              <w:spacing w:after="0"/>
              <w:rPr>
                <w:rFonts w:cs="Segoe UI"/>
                <w:szCs w:val="17"/>
                <w:lang w:val="en-US"/>
              </w:rPr>
            </w:pPr>
            <w:r w:rsidRPr="00BE199D">
              <w:rPr>
                <w:rFonts w:cs="Segoe UI"/>
                <w:szCs w:val="17"/>
                <w:lang w:val="en-US"/>
              </w:rPr>
              <w:t>Control n=190</w:t>
            </w:r>
          </w:p>
          <w:p w14:paraId="4C4D116A"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110 males</w:t>
            </w:r>
          </w:p>
          <w:p w14:paraId="43A1FDF4"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80 females</w:t>
            </w:r>
          </w:p>
          <w:p w14:paraId="38984971" w14:textId="77777777" w:rsidR="00073C5A" w:rsidRPr="00BE199D" w:rsidRDefault="00073C5A" w:rsidP="00EA44B5">
            <w:pPr>
              <w:spacing w:after="0"/>
              <w:rPr>
                <w:rFonts w:cs="Segoe UI"/>
                <w:szCs w:val="17"/>
                <w:lang w:val="en-US"/>
              </w:rPr>
            </w:pPr>
          </w:p>
          <w:p w14:paraId="454638A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31F97A1A"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14-18 years</w:t>
            </w:r>
          </w:p>
        </w:tc>
        <w:tc>
          <w:tcPr>
            <w:tcW w:w="2268" w:type="dxa"/>
          </w:tcPr>
          <w:p w14:paraId="4ACDF9D5" w14:textId="77777777" w:rsidR="00073C5A" w:rsidRPr="00BE199D" w:rsidRDefault="00073C5A" w:rsidP="00EA44B5">
            <w:pPr>
              <w:spacing w:after="0"/>
              <w:rPr>
                <w:rFonts w:cs="Segoe UI"/>
                <w:b/>
                <w:szCs w:val="17"/>
                <w:lang w:val="en-US"/>
              </w:rPr>
            </w:pPr>
            <w:r w:rsidRPr="00BE199D">
              <w:rPr>
                <w:rFonts w:cs="Segoe UI"/>
                <w:b/>
                <w:szCs w:val="17"/>
                <w:u w:val="single"/>
                <w:lang w:val="en-US"/>
              </w:rPr>
              <w:lastRenderedPageBreak/>
              <w:t>Intervention</w:t>
            </w:r>
            <w:r w:rsidRPr="00BE199D">
              <w:rPr>
                <w:rFonts w:cs="Segoe UI"/>
                <w:b/>
                <w:szCs w:val="17"/>
                <w:lang w:val="en-US"/>
              </w:rPr>
              <w:t>:</w:t>
            </w:r>
          </w:p>
          <w:p w14:paraId="5AF637AB" w14:textId="77777777" w:rsidR="00073C5A" w:rsidRPr="00BE199D" w:rsidRDefault="00073C5A" w:rsidP="00EA44B5">
            <w:pPr>
              <w:spacing w:after="0"/>
              <w:rPr>
                <w:rFonts w:cs="Segoe UI"/>
                <w:szCs w:val="17"/>
                <w:lang w:val="en-US"/>
              </w:rPr>
            </w:pPr>
            <w:r w:rsidRPr="00BE199D">
              <w:rPr>
                <w:rFonts w:cs="Segoe UI"/>
                <w:i/>
                <w:szCs w:val="17"/>
                <w:lang w:val="en-US"/>
              </w:rPr>
              <w:t xml:space="preserve">Program: </w:t>
            </w:r>
            <w:r w:rsidRPr="00BE199D">
              <w:rPr>
                <w:rFonts w:cs="Segoe UI"/>
                <w:szCs w:val="17"/>
                <w:lang w:val="en-US"/>
              </w:rPr>
              <w:t>CPR and AED training</w:t>
            </w:r>
          </w:p>
          <w:p w14:paraId="32C28C6A" w14:textId="77777777" w:rsidR="00073C5A" w:rsidRPr="00BE199D" w:rsidRDefault="00073C5A" w:rsidP="00EA44B5">
            <w:pPr>
              <w:spacing w:after="0"/>
              <w:rPr>
                <w:rFonts w:cs="Segoe UI"/>
                <w:szCs w:val="17"/>
                <w:lang w:val="en-US"/>
              </w:rPr>
            </w:pPr>
          </w:p>
          <w:p w14:paraId="6C918A8F" w14:textId="77777777" w:rsidR="00073C5A" w:rsidRPr="00BE199D" w:rsidRDefault="00073C5A" w:rsidP="00EA44B5">
            <w:pPr>
              <w:spacing w:after="0"/>
              <w:rPr>
                <w:rFonts w:cs="Segoe UI"/>
                <w:szCs w:val="17"/>
                <w:u w:val="single"/>
                <w:lang w:val="en-US"/>
              </w:rPr>
            </w:pPr>
            <w:r w:rsidRPr="00BE199D">
              <w:rPr>
                <w:rFonts w:cs="Segoe UI"/>
                <w:szCs w:val="17"/>
                <w:u w:val="single"/>
                <w:lang w:val="en-US"/>
              </w:rPr>
              <w:t xml:space="preserve">Intervention1: </w:t>
            </w:r>
          </w:p>
          <w:p w14:paraId="267D77CD" w14:textId="77777777" w:rsidR="00073C5A" w:rsidRPr="00BE199D" w:rsidRDefault="00073C5A" w:rsidP="00EA44B5">
            <w:pPr>
              <w:spacing w:after="0"/>
              <w:rPr>
                <w:rFonts w:cs="Segoe UI"/>
                <w:szCs w:val="17"/>
                <w:lang w:val="en-US"/>
              </w:rPr>
            </w:pPr>
            <w:r w:rsidRPr="00BE199D">
              <w:rPr>
                <w:rFonts w:cs="Segoe UI"/>
                <w:i/>
                <w:szCs w:val="17"/>
                <w:lang w:val="en-US"/>
              </w:rPr>
              <w:t xml:space="preserve">Content: </w:t>
            </w:r>
            <w:r w:rsidRPr="00BE199D">
              <w:rPr>
                <w:rFonts w:cs="Segoe UI"/>
                <w:szCs w:val="17"/>
                <w:lang w:val="en-US"/>
              </w:rPr>
              <w:t>Interactive computer training.</w:t>
            </w:r>
          </w:p>
          <w:p w14:paraId="3669C405" w14:textId="77777777" w:rsidR="00073C5A" w:rsidRPr="00BE199D" w:rsidRDefault="00073C5A" w:rsidP="00EA44B5">
            <w:pPr>
              <w:spacing w:after="0"/>
              <w:rPr>
                <w:rFonts w:cs="Segoe UI"/>
                <w:szCs w:val="17"/>
                <w:lang w:val="en-US"/>
              </w:rPr>
            </w:pPr>
          </w:p>
          <w:p w14:paraId="1291D7C6" w14:textId="77777777" w:rsidR="00073C5A" w:rsidRPr="00BE199D" w:rsidRDefault="00073C5A" w:rsidP="00EA44B5">
            <w:pPr>
              <w:spacing w:after="0"/>
              <w:rPr>
                <w:rFonts w:cs="Segoe UI"/>
                <w:szCs w:val="17"/>
                <w:lang w:val="en-US"/>
              </w:rPr>
            </w:pPr>
            <w:r w:rsidRPr="00BE199D">
              <w:rPr>
                <w:rFonts w:cs="Segoe UI"/>
                <w:i/>
                <w:szCs w:val="17"/>
                <w:lang w:val="en-US"/>
              </w:rPr>
              <w:lastRenderedPageBreak/>
              <w:t xml:space="preserve">Duration: </w:t>
            </w:r>
            <w:r w:rsidRPr="00BE199D">
              <w:rPr>
                <w:rFonts w:cs="Segoe UI"/>
                <w:szCs w:val="17"/>
                <w:lang w:val="en-US"/>
              </w:rPr>
              <w:t>45 minutes</w:t>
            </w:r>
          </w:p>
          <w:p w14:paraId="000F8640" w14:textId="77777777" w:rsidR="00073C5A" w:rsidRPr="00BE199D" w:rsidRDefault="00073C5A" w:rsidP="00EA44B5">
            <w:pPr>
              <w:spacing w:after="0"/>
              <w:rPr>
                <w:rFonts w:cs="Segoe UI"/>
                <w:szCs w:val="17"/>
                <w:lang w:val="en-US"/>
              </w:rPr>
            </w:pPr>
          </w:p>
          <w:p w14:paraId="6E9DE504" w14:textId="77777777" w:rsidR="00073C5A" w:rsidRPr="00BE199D" w:rsidRDefault="00073C5A" w:rsidP="00EA44B5">
            <w:pPr>
              <w:spacing w:after="0"/>
              <w:rPr>
                <w:rFonts w:cs="Segoe UI"/>
                <w:szCs w:val="17"/>
                <w:u w:val="single"/>
                <w:lang w:val="en-US"/>
              </w:rPr>
            </w:pPr>
            <w:r w:rsidRPr="00BE199D">
              <w:rPr>
                <w:rFonts w:cs="Segoe UI"/>
                <w:szCs w:val="17"/>
                <w:u w:val="single"/>
                <w:lang w:val="en-US"/>
              </w:rPr>
              <w:t xml:space="preserve">Intervention2: </w:t>
            </w:r>
          </w:p>
          <w:p w14:paraId="3A67CB42"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xml:space="preserve"> Interactive computer training + instructor-led hands-on manikin training.</w:t>
            </w:r>
          </w:p>
          <w:p w14:paraId="3AED6D62" w14:textId="77777777" w:rsidR="00073C5A" w:rsidRPr="00BE199D" w:rsidRDefault="00073C5A" w:rsidP="00EA44B5">
            <w:pPr>
              <w:spacing w:after="0"/>
              <w:rPr>
                <w:rFonts w:cs="Segoe UI"/>
                <w:szCs w:val="17"/>
                <w:lang w:val="en-US"/>
              </w:rPr>
            </w:pPr>
          </w:p>
          <w:p w14:paraId="418A0A3D" w14:textId="77777777" w:rsidR="00073C5A" w:rsidRPr="00BE199D" w:rsidRDefault="00073C5A" w:rsidP="00EA44B5">
            <w:pPr>
              <w:spacing w:after="0"/>
              <w:rPr>
                <w:rFonts w:cs="Segoe UI"/>
                <w:szCs w:val="17"/>
                <w:lang w:val="en-US"/>
              </w:rPr>
            </w:pPr>
            <w:r w:rsidRPr="00BE199D">
              <w:rPr>
                <w:rFonts w:cs="Segoe UI"/>
                <w:i/>
                <w:szCs w:val="17"/>
                <w:lang w:val="en-US"/>
              </w:rPr>
              <w:t xml:space="preserve">Duration: </w:t>
            </w:r>
            <w:r w:rsidRPr="00BE199D">
              <w:rPr>
                <w:rFonts w:cs="Segoe UI"/>
                <w:szCs w:val="17"/>
                <w:lang w:val="en-US"/>
              </w:rPr>
              <w:t>90 minutes</w:t>
            </w:r>
          </w:p>
          <w:p w14:paraId="67B7A47E" w14:textId="77777777" w:rsidR="00073C5A" w:rsidRPr="00BE199D" w:rsidRDefault="00073C5A" w:rsidP="00EA44B5">
            <w:pPr>
              <w:spacing w:after="0"/>
              <w:rPr>
                <w:rFonts w:cs="Segoe UI"/>
                <w:szCs w:val="17"/>
                <w:lang w:val="en-US"/>
              </w:rPr>
            </w:pPr>
          </w:p>
          <w:p w14:paraId="0B2E69EA" w14:textId="77777777" w:rsidR="00073C5A" w:rsidRPr="00BE199D" w:rsidRDefault="00073C5A" w:rsidP="00EA44B5">
            <w:pPr>
              <w:spacing w:after="0"/>
              <w:rPr>
                <w:rFonts w:cs="Segoe UI"/>
                <w:szCs w:val="17"/>
                <w:u w:val="single"/>
                <w:lang w:val="en-US"/>
              </w:rPr>
            </w:pPr>
            <w:r w:rsidRPr="00BE199D">
              <w:rPr>
                <w:rFonts w:cs="Segoe UI"/>
                <w:szCs w:val="17"/>
                <w:u w:val="single"/>
                <w:lang w:val="en-US"/>
              </w:rPr>
              <w:t xml:space="preserve">Intervention3: </w:t>
            </w:r>
          </w:p>
          <w:p w14:paraId="0EA1FE51" w14:textId="77777777" w:rsidR="00073C5A" w:rsidRPr="00BE199D" w:rsidRDefault="00073C5A" w:rsidP="00EA44B5">
            <w:pPr>
              <w:spacing w:after="0"/>
              <w:rPr>
                <w:rFonts w:cs="Segoe UI"/>
                <w:szCs w:val="17"/>
                <w:lang w:val="en-US"/>
              </w:rPr>
            </w:pPr>
            <w:r w:rsidRPr="00BE199D">
              <w:rPr>
                <w:rFonts w:cs="Segoe UI"/>
                <w:i/>
                <w:szCs w:val="17"/>
                <w:lang w:val="en-US"/>
              </w:rPr>
              <w:t xml:space="preserve">Content: </w:t>
            </w:r>
            <w:r w:rsidRPr="00BE199D">
              <w:rPr>
                <w:rFonts w:cs="Segoe UI"/>
                <w:szCs w:val="17"/>
                <w:lang w:val="en-US"/>
              </w:rPr>
              <w:t>Traditional classroom instruction (video + demonstration) + instructor-led hands-on manikin training.</w:t>
            </w:r>
          </w:p>
          <w:p w14:paraId="77A627C3" w14:textId="77777777" w:rsidR="00073C5A" w:rsidRPr="00BE199D" w:rsidRDefault="00073C5A" w:rsidP="00EA44B5">
            <w:pPr>
              <w:spacing w:after="0"/>
              <w:rPr>
                <w:rFonts w:cs="Segoe UI"/>
                <w:szCs w:val="17"/>
                <w:lang w:val="en-US"/>
              </w:rPr>
            </w:pPr>
          </w:p>
          <w:p w14:paraId="3C5068D7" w14:textId="77777777" w:rsidR="00073C5A" w:rsidRPr="00BE199D" w:rsidRDefault="00073C5A" w:rsidP="00EA44B5">
            <w:pPr>
              <w:spacing w:after="0"/>
              <w:rPr>
                <w:rFonts w:cs="Segoe UI"/>
                <w:szCs w:val="17"/>
                <w:lang w:val="en-US"/>
              </w:rPr>
            </w:pPr>
            <w:r w:rsidRPr="00BE199D">
              <w:rPr>
                <w:rFonts w:cs="Segoe UI"/>
                <w:i/>
                <w:szCs w:val="17"/>
                <w:lang w:val="en-US"/>
              </w:rPr>
              <w:t xml:space="preserve">Duration: </w:t>
            </w:r>
            <w:r w:rsidRPr="00BE199D">
              <w:rPr>
                <w:rFonts w:cs="Segoe UI"/>
                <w:szCs w:val="17"/>
                <w:lang w:val="en-US"/>
              </w:rPr>
              <w:t>90 minutes</w:t>
            </w:r>
          </w:p>
          <w:p w14:paraId="73D2C377" w14:textId="77777777" w:rsidR="00073C5A" w:rsidRPr="00BE199D" w:rsidRDefault="00073C5A" w:rsidP="00EA44B5">
            <w:pPr>
              <w:spacing w:after="0"/>
              <w:rPr>
                <w:rFonts w:cs="Segoe UI"/>
                <w:szCs w:val="17"/>
                <w:lang w:val="en-US"/>
              </w:rPr>
            </w:pPr>
          </w:p>
          <w:p w14:paraId="77A1916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szCs w:val="17"/>
                <w:u w:val="single"/>
                <w:lang w:val="en-US"/>
              </w:rPr>
              <w:t>Control</w:t>
            </w:r>
            <w:r w:rsidRPr="00BE199D">
              <w:rPr>
                <w:rFonts w:cs="Segoe UI"/>
                <w:szCs w:val="17"/>
                <w:lang w:val="en-US"/>
              </w:rPr>
              <w:t xml:space="preserve">: </w:t>
            </w:r>
          </w:p>
          <w:p w14:paraId="0C533ED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intervention.</w:t>
            </w:r>
          </w:p>
        </w:tc>
        <w:tc>
          <w:tcPr>
            <w:tcW w:w="2403" w:type="dxa"/>
          </w:tcPr>
          <w:p w14:paraId="709E504F" w14:textId="77777777" w:rsidR="00073C5A" w:rsidRPr="00BE199D" w:rsidRDefault="00073C5A" w:rsidP="00EA44B5">
            <w:pPr>
              <w:spacing w:after="0"/>
              <w:rPr>
                <w:rFonts w:cs="Segoe UI"/>
                <w:szCs w:val="17"/>
                <w:lang w:val="en-US"/>
              </w:rPr>
            </w:pPr>
            <w:r w:rsidRPr="00BE199D">
              <w:rPr>
                <w:rFonts w:cs="Segoe UI"/>
                <w:szCs w:val="17"/>
                <w:lang w:val="en-US"/>
              </w:rPr>
              <w:lastRenderedPageBreak/>
              <w:t>Outcomes were measured 2 days after and 2 months after training.</w:t>
            </w:r>
          </w:p>
          <w:p w14:paraId="047BEC3A" w14:textId="77777777" w:rsidR="00073C5A" w:rsidRPr="00BE199D" w:rsidRDefault="00073C5A" w:rsidP="00EA44B5">
            <w:pPr>
              <w:spacing w:after="0"/>
              <w:rPr>
                <w:rFonts w:cs="Segoe UI"/>
                <w:szCs w:val="17"/>
                <w:lang w:val="en-US"/>
              </w:rPr>
            </w:pPr>
          </w:p>
          <w:p w14:paraId="2122148F" w14:textId="77777777" w:rsidR="00073C5A" w:rsidRPr="00BE199D" w:rsidRDefault="00073C5A" w:rsidP="00EA44B5">
            <w:pPr>
              <w:spacing w:after="0"/>
              <w:rPr>
                <w:rFonts w:cs="Segoe UI"/>
                <w:szCs w:val="17"/>
                <w:lang w:val="en-US"/>
              </w:rPr>
            </w:pPr>
            <w:r w:rsidRPr="00BE199D">
              <w:rPr>
                <w:rFonts w:cs="Segoe UI"/>
                <w:i/>
                <w:szCs w:val="17"/>
                <w:lang w:val="en-US"/>
              </w:rPr>
              <w:t xml:space="preserve">Knowledge: </w:t>
            </w:r>
            <w:r w:rsidRPr="00BE199D">
              <w:rPr>
                <w:rFonts w:cs="Segoe UI"/>
                <w:szCs w:val="17"/>
                <w:lang w:val="en-US"/>
              </w:rPr>
              <w:t>10-item CPR and AED questionnaire</w:t>
            </w:r>
          </w:p>
          <w:p w14:paraId="337B8139" w14:textId="77777777" w:rsidR="00073C5A" w:rsidRPr="00BE199D" w:rsidRDefault="00073C5A" w:rsidP="00EA44B5">
            <w:pPr>
              <w:spacing w:after="0"/>
              <w:rPr>
                <w:rFonts w:cs="Segoe UI"/>
                <w:szCs w:val="17"/>
                <w:lang w:val="en-US"/>
              </w:rPr>
            </w:pPr>
          </w:p>
          <w:p w14:paraId="2419484B" w14:textId="77777777" w:rsidR="00073C5A" w:rsidRPr="00BE199D" w:rsidRDefault="00073C5A" w:rsidP="00EA44B5">
            <w:pPr>
              <w:spacing w:after="0"/>
              <w:rPr>
                <w:rFonts w:cs="Segoe UI"/>
                <w:szCs w:val="17"/>
                <w:lang w:val="en-US"/>
              </w:rPr>
            </w:pPr>
            <w:r w:rsidRPr="00BE199D">
              <w:rPr>
                <w:rFonts w:cs="Segoe UI"/>
                <w:i/>
                <w:szCs w:val="17"/>
                <w:lang w:val="en-US"/>
              </w:rPr>
              <w:lastRenderedPageBreak/>
              <w:t>Skills</w:t>
            </w:r>
            <w:r w:rsidRPr="00BE199D">
              <w:rPr>
                <w:rFonts w:cs="Segoe UI"/>
                <w:szCs w:val="17"/>
                <w:lang w:val="en-US"/>
              </w:rPr>
              <w:t>: CPR (ventilations + chest compressions) and AED performance on a manikin</w:t>
            </w:r>
          </w:p>
          <w:p w14:paraId="78F71DE4" w14:textId="77777777" w:rsidR="00073C5A" w:rsidRPr="00BE199D" w:rsidRDefault="00073C5A" w:rsidP="00EA44B5">
            <w:pPr>
              <w:spacing w:after="0"/>
              <w:rPr>
                <w:rFonts w:cs="Segoe UI"/>
                <w:szCs w:val="17"/>
                <w:lang w:val="en-US"/>
              </w:rPr>
            </w:pPr>
          </w:p>
          <w:p w14:paraId="3B4299F5" w14:textId="77777777" w:rsidR="00073C5A" w:rsidRPr="00BE199D" w:rsidRDefault="00073C5A" w:rsidP="00EA44B5">
            <w:pPr>
              <w:spacing w:after="0"/>
              <w:rPr>
                <w:rFonts w:cs="Segoe UI"/>
                <w:szCs w:val="17"/>
                <w:lang w:val="en-US"/>
              </w:rPr>
            </w:pPr>
            <w:r w:rsidRPr="00BE199D">
              <w:rPr>
                <w:rFonts w:cs="Segoe UI"/>
                <w:szCs w:val="17"/>
                <w:lang w:val="en-US"/>
              </w:rPr>
              <w:t>[only skills data were extracted, since no separate knowledge scores for CPR and AED were available]</w:t>
            </w:r>
          </w:p>
          <w:p w14:paraId="051915A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[only post-training data were extracted]</w:t>
            </w:r>
          </w:p>
          <w:p w14:paraId="2E60BD14" w14:textId="77777777" w:rsidR="00073C5A" w:rsidRPr="00BE199D" w:rsidRDefault="00073C5A" w:rsidP="00EA44B5">
            <w:pPr>
              <w:spacing w:after="0"/>
              <w:rPr>
                <w:rFonts w:cs="Segoe UI"/>
                <w:szCs w:val="17"/>
                <w:lang w:val="en-US"/>
              </w:rPr>
            </w:pPr>
          </w:p>
        </w:tc>
      </w:tr>
      <w:tr w:rsidR="00073C5A" w:rsidRPr="00BE199D" w14:paraId="5548CE11" w14:textId="77777777" w:rsidTr="00EA44B5">
        <w:tc>
          <w:tcPr>
            <w:tcW w:w="1276" w:type="dxa"/>
            <w:shd w:val="clear" w:color="auto" w:fill="auto"/>
          </w:tcPr>
          <w:p w14:paraId="1DE00D06"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lastRenderedPageBreak/>
              <w:t>Ribeiro, 2013, Brazil</w:t>
            </w:r>
          </w:p>
        </w:tc>
        <w:tc>
          <w:tcPr>
            <w:tcW w:w="1559" w:type="dxa"/>
          </w:tcPr>
          <w:p w14:paraId="37606457"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Experimental: before after study</w:t>
            </w:r>
          </w:p>
        </w:tc>
        <w:tc>
          <w:tcPr>
            <w:tcW w:w="1985" w:type="dxa"/>
          </w:tcPr>
          <w:p w14:paraId="07F62A30"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Nr. of participants:</w:t>
            </w:r>
          </w:p>
          <w:p w14:paraId="09BD18FB"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202 students</w:t>
            </w:r>
          </w:p>
          <w:p w14:paraId="367408BC"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Male/female ratio wrongly reported</w:t>
            </w:r>
          </w:p>
          <w:p w14:paraId="1C7FECF1" w14:textId="77777777" w:rsidR="00073C5A" w:rsidRPr="00BE199D" w:rsidRDefault="00073C5A" w:rsidP="00EA44B5">
            <w:pPr>
              <w:autoSpaceDE w:val="0"/>
              <w:autoSpaceDN w:val="0"/>
              <w:adjustRightInd w:val="0"/>
              <w:spacing w:after="0"/>
              <w:rPr>
                <w:rFonts w:cs="Segoe UI"/>
                <w:szCs w:val="17"/>
              </w:rPr>
            </w:pPr>
          </w:p>
          <w:p w14:paraId="72B1887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Two cohorts:</w:t>
            </w:r>
          </w:p>
          <w:p w14:paraId="1FCCBF1B"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Public school n=81</w:t>
            </w:r>
          </w:p>
          <w:p w14:paraId="0CCC371E"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Private school n=121</w:t>
            </w:r>
          </w:p>
          <w:p w14:paraId="116B383E" w14:textId="77777777" w:rsidR="00073C5A" w:rsidRPr="00BE199D" w:rsidRDefault="00073C5A" w:rsidP="00EA44B5">
            <w:pPr>
              <w:autoSpaceDE w:val="0"/>
              <w:autoSpaceDN w:val="0"/>
              <w:adjustRightInd w:val="0"/>
              <w:spacing w:after="0"/>
              <w:rPr>
                <w:rFonts w:cs="Segoe UI"/>
                <w:szCs w:val="17"/>
              </w:rPr>
            </w:pPr>
          </w:p>
          <w:p w14:paraId="59595ACB"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Age range:</w:t>
            </w:r>
            <w:r w:rsidRPr="00BE199D">
              <w:rPr>
                <w:rFonts w:cs="Segoe UI"/>
                <w:szCs w:val="17"/>
              </w:rPr>
              <w:t xml:space="preserve"> </w:t>
            </w:r>
          </w:p>
          <w:p w14:paraId="53FD0765"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13-15 years</w:t>
            </w:r>
          </w:p>
        </w:tc>
        <w:tc>
          <w:tcPr>
            <w:tcW w:w="2268" w:type="dxa"/>
          </w:tcPr>
          <w:p w14:paraId="2D118BE1" w14:textId="77777777" w:rsidR="00073C5A" w:rsidRPr="00BE199D" w:rsidRDefault="00073C5A" w:rsidP="00EA44B5">
            <w:pPr>
              <w:autoSpaceDE w:val="0"/>
              <w:autoSpaceDN w:val="0"/>
              <w:adjustRightInd w:val="0"/>
              <w:spacing w:after="0"/>
              <w:rPr>
                <w:rFonts w:cs="Segoe UI"/>
                <w:b/>
                <w:szCs w:val="17"/>
                <w:u w:val="single"/>
              </w:rPr>
            </w:pPr>
            <w:r w:rsidRPr="00BE199D">
              <w:rPr>
                <w:rFonts w:cs="Segoe UI"/>
                <w:b/>
                <w:szCs w:val="17"/>
                <w:u w:val="single"/>
              </w:rPr>
              <w:t>Intervention:</w:t>
            </w:r>
          </w:p>
          <w:p w14:paraId="152FF695"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Program:</w:t>
            </w:r>
            <w:r w:rsidRPr="00BE199D">
              <w:rPr>
                <w:rFonts w:cs="Segoe UI"/>
                <w:szCs w:val="17"/>
              </w:rPr>
              <w:t xml:space="preserve"> CPR training</w:t>
            </w:r>
          </w:p>
          <w:p w14:paraId="6C135C50" w14:textId="77777777" w:rsidR="00073C5A" w:rsidRPr="00BE199D" w:rsidRDefault="00073C5A" w:rsidP="00EA44B5">
            <w:pPr>
              <w:autoSpaceDE w:val="0"/>
              <w:autoSpaceDN w:val="0"/>
              <w:adjustRightInd w:val="0"/>
              <w:spacing w:after="0"/>
              <w:rPr>
                <w:rFonts w:cs="Segoe UI"/>
                <w:szCs w:val="17"/>
              </w:rPr>
            </w:pPr>
          </w:p>
          <w:p w14:paraId="3DC94D0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Content:</w:t>
            </w:r>
            <w:r w:rsidRPr="00BE199D">
              <w:rPr>
                <w:rFonts w:cs="Segoe UI"/>
                <w:szCs w:val="17"/>
                <w:lang w:val="en-US"/>
              </w:rPr>
              <w:t xml:space="preserve"> Recognition of cardiac arrest, CPR (ventilation + chest compression), AED use.</w:t>
            </w:r>
          </w:p>
          <w:p w14:paraId="6E9C784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Video presentation + hands-on manikin training.</w:t>
            </w:r>
          </w:p>
          <w:p w14:paraId="03BF363B" w14:textId="77777777" w:rsidR="00073C5A" w:rsidRPr="00BE199D" w:rsidRDefault="00073C5A" w:rsidP="00EA44B5">
            <w:pPr>
              <w:autoSpaceDE w:val="0"/>
              <w:autoSpaceDN w:val="0"/>
              <w:adjustRightInd w:val="0"/>
              <w:spacing w:after="0"/>
              <w:rPr>
                <w:rFonts w:cs="Segoe UI"/>
                <w:szCs w:val="17"/>
                <w:lang w:val="en-US"/>
              </w:rPr>
            </w:pPr>
          </w:p>
          <w:p w14:paraId="5990216A"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Duration:</w:t>
            </w:r>
            <w:r w:rsidRPr="00BE199D">
              <w:rPr>
                <w:rFonts w:cs="Segoe UI"/>
                <w:szCs w:val="17"/>
              </w:rPr>
              <w:t xml:space="preserve"> 120 minutes</w:t>
            </w:r>
          </w:p>
        </w:tc>
        <w:tc>
          <w:tcPr>
            <w:tcW w:w="2403" w:type="dxa"/>
          </w:tcPr>
          <w:p w14:paraId="095ED14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Outcomes were measured before, immediately after, and 6 months after training.</w:t>
            </w:r>
          </w:p>
          <w:p w14:paraId="158E53C0" w14:textId="77777777" w:rsidR="00073C5A" w:rsidRPr="00BE199D" w:rsidRDefault="00073C5A" w:rsidP="00EA44B5">
            <w:pPr>
              <w:autoSpaceDE w:val="0"/>
              <w:autoSpaceDN w:val="0"/>
              <w:adjustRightInd w:val="0"/>
              <w:spacing w:after="0"/>
              <w:rPr>
                <w:rFonts w:cs="Segoe UI"/>
                <w:szCs w:val="17"/>
                <w:lang w:val="en-US"/>
              </w:rPr>
            </w:pPr>
          </w:p>
          <w:p w14:paraId="102FBBE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Knowledge</w:t>
            </w:r>
            <w:r w:rsidRPr="00BE199D">
              <w:rPr>
                <w:rFonts w:cs="Segoe UI"/>
                <w:szCs w:val="17"/>
                <w:lang w:val="en-US"/>
              </w:rPr>
              <w:t>: 25-item CPR and AED questionnaire</w:t>
            </w:r>
          </w:p>
          <w:p w14:paraId="12475306" w14:textId="77777777" w:rsidR="00073C5A" w:rsidRPr="00BE199D" w:rsidRDefault="00073C5A" w:rsidP="00EA44B5">
            <w:pPr>
              <w:autoSpaceDE w:val="0"/>
              <w:autoSpaceDN w:val="0"/>
              <w:adjustRightInd w:val="0"/>
              <w:spacing w:after="0"/>
              <w:rPr>
                <w:rFonts w:cs="Segoe UI"/>
                <w:szCs w:val="17"/>
                <w:lang w:val="en-US"/>
              </w:rPr>
            </w:pPr>
          </w:p>
        </w:tc>
      </w:tr>
      <w:tr w:rsidR="00073C5A" w:rsidRPr="00BE199D" w14:paraId="29573E31" w14:textId="77777777" w:rsidTr="00EA44B5">
        <w:tc>
          <w:tcPr>
            <w:tcW w:w="1276" w:type="dxa"/>
            <w:shd w:val="clear" w:color="auto" w:fill="auto"/>
          </w:tcPr>
          <w:p w14:paraId="6516478D"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Rivera-Tovar, 1990, USA</w:t>
            </w:r>
          </w:p>
        </w:tc>
        <w:tc>
          <w:tcPr>
            <w:tcW w:w="1559" w:type="dxa"/>
          </w:tcPr>
          <w:p w14:paraId="22C3E33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Experimental: controlled before after study</w:t>
            </w:r>
          </w:p>
        </w:tc>
        <w:tc>
          <w:tcPr>
            <w:tcW w:w="1985" w:type="dxa"/>
          </w:tcPr>
          <w:p w14:paraId="4FF0532D"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Nr. of participants:</w:t>
            </w:r>
          </w:p>
          <w:p w14:paraId="51B3C6E7" w14:textId="77777777" w:rsidR="00073C5A" w:rsidRPr="00BE199D" w:rsidRDefault="00073C5A" w:rsidP="00EA44B5">
            <w:pPr>
              <w:spacing w:after="0"/>
              <w:rPr>
                <w:rFonts w:cs="Segoe UI"/>
                <w:szCs w:val="17"/>
                <w:lang w:val="en-US"/>
              </w:rPr>
            </w:pPr>
            <w:r w:rsidRPr="00BE199D">
              <w:rPr>
                <w:rFonts w:cs="Segoe UI"/>
                <w:szCs w:val="17"/>
                <w:lang w:val="en-US"/>
              </w:rPr>
              <w:t>38 students</w:t>
            </w:r>
          </w:p>
          <w:p w14:paraId="78E278C9"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20 males</w:t>
            </w:r>
          </w:p>
          <w:p w14:paraId="2340B44D"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18 females</w:t>
            </w:r>
          </w:p>
          <w:p w14:paraId="0451BC6D" w14:textId="77777777" w:rsidR="00073C5A" w:rsidRPr="00BE199D" w:rsidRDefault="00073C5A" w:rsidP="00EA44B5">
            <w:pPr>
              <w:autoSpaceDE w:val="0"/>
              <w:autoSpaceDN w:val="0"/>
              <w:adjustRightInd w:val="0"/>
              <w:spacing w:after="0"/>
              <w:rPr>
                <w:rFonts w:cs="Segoe UI"/>
                <w:szCs w:val="17"/>
              </w:rPr>
            </w:pPr>
          </w:p>
          <w:p w14:paraId="4EB65BE4"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Age range:</w:t>
            </w:r>
            <w:r w:rsidRPr="00BE199D">
              <w:rPr>
                <w:rFonts w:cs="Segoe UI"/>
                <w:szCs w:val="17"/>
              </w:rPr>
              <w:t xml:space="preserve"> </w:t>
            </w:r>
          </w:p>
          <w:p w14:paraId="44F01FCE"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11-12 years</w:t>
            </w:r>
          </w:p>
          <w:p w14:paraId="4B0103D7" w14:textId="77777777" w:rsidR="00073C5A" w:rsidRPr="00BE199D" w:rsidRDefault="00073C5A" w:rsidP="00EA44B5">
            <w:pPr>
              <w:autoSpaceDE w:val="0"/>
              <w:autoSpaceDN w:val="0"/>
              <w:adjustRightInd w:val="0"/>
              <w:spacing w:after="0"/>
              <w:rPr>
                <w:rFonts w:cs="Segoe UI"/>
                <w:szCs w:val="17"/>
              </w:rPr>
            </w:pPr>
          </w:p>
          <w:p w14:paraId="00FD3F6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Mean:</w:t>
            </w:r>
          </w:p>
          <w:p w14:paraId="0E76F6C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males: 11 years 5 months</w:t>
            </w:r>
          </w:p>
          <w:p w14:paraId="04E67416" w14:textId="77777777" w:rsidR="00073C5A" w:rsidRPr="00BE199D" w:rsidRDefault="00073C5A" w:rsidP="00EA44B5">
            <w:pPr>
              <w:autoSpaceDE w:val="0"/>
              <w:autoSpaceDN w:val="0"/>
              <w:adjustRightInd w:val="0"/>
              <w:spacing w:after="0"/>
              <w:rPr>
                <w:rFonts w:cs="Segoe UI"/>
                <w:i/>
                <w:szCs w:val="17"/>
              </w:rPr>
            </w:pPr>
            <w:r w:rsidRPr="00BE199D">
              <w:rPr>
                <w:rFonts w:cs="Segoe UI"/>
                <w:szCs w:val="17"/>
                <w:lang w:val="en-US"/>
              </w:rPr>
              <w:t>females: 11 years 4 months</w:t>
            </w:r>
          </w:p>
        </w:tc>
        <w:tc>
          <w:tcPr>
            <w:tcW w:w="2268" w:type="dxa"/>
          </w:tcPr>
          <w:p w14:paraId="180020A9"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CPR training</w:t>
            </w:r>
          </w:p>
          <w:p w14:paraId="57F1B91D" w14:textId="77777777" w:rsidR="00073C5A" w:rsidRPr="00BE199D" w:rsidRDefault="00073C5A" w:rsidP="00EA44B5">
            <w:pPr>
              <w:spacing w:after="0"/>
              <w:rPr>
                <w:rFonts w:cs="Segoe UI"/>
                <w:szCs w:val="17"/>
                <w:lang w:val="en-US"/>
              </w:rPr>
            </w:pPr>
          </w:p>
          <w:p w14:paraId="6F577B31" w14:textId="77777777" w:rsidR="00073C5A" w:rsidRPr="00BE199D" w:rsidRDefault="00073C5A" w:rsidP="00EA44B5">
            <w:pPr>
              <w:spacing w:after="0"/>
              <w:rPr>
                <w:rFonts w:cs="Segoe UI"/>
                <w:szCs w:val="17"/>
                <w:lang w:val="en-US"/>
              </w:rPr>
            </w:pPr>
            <w:r w:rsidRPr="00BE199D">
              <w:rPr>
                <w:rFonts w:cs="Segoe UI"/>
                <w:b/>
                <w:szCs w:val="17"/>
                <w:u w:val="single"/>
                <w:lang w:val="en-US"/>
              </w:rPr>
              <w:t>Intervention 1</w:t>
            </w:r>
            <w:r w:rsidRPr="00BE199D">
              <w:rPr>
                <w:rFonts w:cs="Segoe UI"/>
                <w:szCs w:val="17"/>
                <w:lang w:val="en-US"/>
              </w:rPr>
              <w:t>:</w:t>
            </w:r>
          </w:p>
          <w:p w14:paraId="0A1DED4E"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CPR lecture + demonstration + memory training (rehearsal) for 3 different scenarios.</w:t>
            </w:r>
          </w:p>
          <w:p w14:paraId="39258F65" w14:textId="77777777" w:rsidR="00073C5A" w:rsidRPr="00BE199D" w:rsidRDefault="00073C5A" w:rsidP="00EA44B5">
            <w:pPr>
              <w:spacing w:after="0"/>
              <w:rPr>
                <w:rFonts w:cs="Segoe UI"/>
                <w:szCs w:val="17"/>
                <w:lang w:val="en-US"/>
              </w:rPr>
            </w:pPr>
          </w:p>
          <w:p w14:paraId="70FAE929" w14:textId="77777777" w:rsidR="00073C5A" w:rsidRPr="00BE199D" w:rsidRDefault="00073C5A" w:rsidP="00EA44B5">
            <w:pPr>
              <w:spacing w:after="0"/>
              <w:rPr>
                <w:rFonts w:cs="Segoe UI"/>
                <w:szCs w:val="17"/>
                <w:lang w:val="en-US"/>
              </w:rPr>
            </w:pPr>
            <w:r w:rsidRPr="00BE199D">
              <w:rPr>
                <w:rFonts w:cs="Segoe UI"/>
                <w:b/>
                <w:szCs w:val="17"/>
                <w:u w:val="single"/>
                <w:lang w:val="en-US"/>
              </w:rPr>
              <w:t>Intervention 2</w:t>
            </w:r>
            <w:r w:rsidRPr="00BE199D">
              <w:rPr>
                <w:rFonts w:cs="Segoe UI"/>
                <w:szCs w:val="17"/>
                <w:lang w:val="en-US"/>
              </w:rPr>
              <w:t>:</w:t>
            </w:r>
          </w:p>
          <w:p w14:paraId="64CFB112"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CPR lecture + demonstration + memory training (rehearsal + feedback – imprecise elaboration) for 3 different scenarios.</w:t>
            </w:r>
          </w:p>
          <w:p w14:paraId="0EC8DE07" w14:textId="77777777" w:rsidR="00073C5A" w:rsidRPr="00BE199D" w:rsidRDefault="00073C5A" w:rsidP="00EA44B5">
            <w:pPr>
              <w:spacing w:after="0"/>
              <w:rPr>
                <w:rFonts w:cs="Segoe UI"/>
                <w:szCs w:val="17"/>
                <w:lang w:val="en-US"/>
              </w:rPr>
            </w:pPr>
          </w:p>
          <w:p w14:paraId="4AFA67E4" w14:textId="77777777" w:rsidR="00073C5A" w:rsidRPr="00BE199D" w:rsidRDefault="00073C5A" w:rsidP="00EA44B5">
            <w:pPr>
              <w:spacing w:after="0"/>
              <w:rPr>
                <w:rFonts w:cs="Segoe UI"/>
                <w:szCs w:val="17"/>
                <w:lang w:val="en-US"/>
              </w:rPr>
            </w:pPr>
            <w:r w:rsidRPr="00BE199D">
              <w:rPr>
                <w:rFonts w:cs="Segoe UI"/>
                <w:b/>
                <w:szCs w:val="17"/>
                <w:u w:val="single"/>
                <w:lang w:val="en-US"/>
              </w:rPr>
              <w:t>Intervention 3:</w:t>
            </w:r>
          </w:p>
          <w:p w14:paraId="03707C42"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CPR lecture + demonstration + memory training (rehearsal + detailed feedback - precise elaboration) for 3 different scenarios.</w:t>
            </w:r>
          </w:p>
          <w:p w14:paraId="0D5BAF12" w14:textId="77777777" w:rsidR="00073C5A" w:rsidRPr="00BE199D" w:rsidRDefault="00073C5A" w:rsidP="00EA44B5">
            <w:pPr>
              <w:spacing w:after="0"/>
              <w:rPr>
                <w:rFonts w:cs="Segoe UI"/>
                <w:color w:val="FF0000"/>
                <w:szCs w:val="17"/>
                <w:lang w:val="en-US"/>
              </w:rPr>
            </w:pPr>
          </w:p>
          <w:p w14:paraId="1157F6C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Duration</w:t>
            </w:r>
            <w:r w:rsidRPr="00BE199D">
              <w:rPr>
                <w:rFonts w:cs="Segoe UI"/>
                <w:szCs w:val="17"/>
                <w:lang w:val="en-US"/>
              </w:rPr>
              <w:t>: 85-120 minutes total</w:t>
            </w:r>
          </w:p>
          <w:p w14:paraId="76A2A400" w14:textId="77777777" w:rsidR="00073C5A" w:rsidRPr="00BE199D" w:rsidRDefault="00073C5A" w:rsidP="00EA44B5">
            <w:pPr>
              <w:autoSpaceDE w:val="0"/>
              <w:autoSpaceDN w:val="0"/>
              <w:adjustRightInd w:val="0"/>
              <w:spacing w:after="0"/>
              <w:rPr>
                <w:rFonts w:cs="Segoe UI"/>
                <w:szCs w:val="17"/>
                <w:lang w:val="en-US"/>
              </w:rPr>
            </w:pPr>
          </w:p>
          <w:p w14:paraId="587A9C4B" w14:textId="77777777" w:rsidR="00073C5A" w:rsidRPr="00BE199D" w:rsidRDefault="00073C5A" w:rsidP="00EA44B5">
            <w:pPr>
              <w:autoSpaceDE w:val="0"/>
              <w:autoSpaceDN w:val="0"/>
              <w:adjustRightInd w:val="0"/>
              <w:spacing w:after="0"/>
              <w:rPr>
                <w:rFonts w:cs="Segoe UI"/>
                <w:b/>
                <w:szCs w:val="17"/>
                <w:u w:val="single"/>
                <w:lang w:val="en-US"/>
              </w:rPr>
            </w:pPr>
            <w:r w:rsidRPr="00BE199D">
              <w:rPr>
                <w:rFonts w:cs="Segoe UI"/>
                <w:b/>
                <w:szCs w:val="17"/>
                <w:u w:val="single"/>
                <w:lang w:val="en-US"/>
              </w:rPr>
              <w:t>Control:</w:t>
            </w:r>
          </w:p>
          <w:p w14:paraId="72CAD2AB" w14:textId="77777777" w:rsidR="00073C5A" w:rsidRPr="00BE199D" w:rsidRDefault="00073C5A" w:rsidP="00EA44B5">
            <w:pPr>
              <w:autoSpaceDE w:val="0"/>
              <w:autoSpaceDN w:val="0"/>
              <w:adjustRightInd w:val="0"/>
              <w:spacing w:after="0"/>
              <w:rPr>
                <w:rFonts w:cs="Segoe UI"/>
                <w:b/>
                <w:szCs w:val="17"/>
                <w:u w:val="single"/>
                <w:lang w:val="en-US"/>
              </w:rPr>
            </w:pPr>
            <w:r w:rsidRPr="00BE199D">
              <w:rPr>
                <w:rFonts w:cs="Segoe UI"/>
                <w:szCs w:val="17"/>
                <w:lang w:val="en-US"/>
              </w:rPr>
              <w:t>No intervention.</w:t>
            </w:r>
          </w:p>
        </w:tc>
        <w:tc>
          <w:tcPr>
            <w:tcW w:w="2403" w:type="dxa"/>
          </w:tcPr>
          <w:p w14:paraId="6A00D9C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Outcomes were measured before, immediately after, and 1, 3 and 5 months after training</w:t>
            </w:r>
          </w:p>
          <w:p w14:paraId="3DAF008E" w14:textId="77777777" w:rsidR="00073C5A" w:rsidRPr="00BE199D" w:rsidRDefault="00073C5A" w:rsidP="00EA44B5">
            <w:pPr>
              <w:autoSpaceDE w:val="0"/>
              <w:autoSpaceDN w:val="0"/>
              <w:adjustRightInd w:val="0"/>
              <w:spacing w:after="0"/>
              <w:rPr>
                <w:rFonts w:cs="Segoe UI"/>
                <w:szCs w:val="17"/>
                <w:lang w:val="en-US"/>
              </w:rPr>
            </w:pPr>
          </w:p>
          <w:p w14:paraId="7DB524F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Skills: Correct CPR responses in sequence in 3 different scenarios</w:t>
            </w:r>
          </w:p>
        </w:tc>
      </w:tr>
      <w:tr w:rsidR="00073C5A" w:rsidRPr="00BE199D" w14:paraId="463E9A09" w14:textId="77777777" w:rsidTr="00EA44B5">
        <w:tc>
          <w:tcPr>
            <w:tcW w:w="1276" w:type="dxa"/>
            <w:shd w:val="clear" w:color="auto" w:fill="auto"/>
          </w:tcPr>
          <w:p w14:paraId="12F9B565" w14:textId="77777777" w:rsidR="00073C5A" w:rsidRPr="00BE199D" w:rsidRDefault="00073C5A" w:rsidP="00EA44B5">
            <w:pPr>
              <w:spacing w:after="0"/>
              <w:rPr>
                <w:rFonts w:cs="Segoe UI"/>
                <w:szCs w:val="17"/>
                <w:lang w:val="en-US"/>
              </w:rPr>
            </w:pPr>
            <w:r w:rsidRPr="00BE199D">
              <w:rPr>
                <w:rFonts w:cs="Segoe UI"/>
                <w:szCs w:val="17"/>
                <w:lang w:val="en-US"/>
              </w:rPr>
              <w:lastRenderedPageBreak/>
              <w:t>Sherif, 2005, Austria</w:t>
            </w:r>
          </w:p>
          <w:p w14:paraId="10B0A422" w14:textId="77777777" w:rsidR="00073C5A" w:rsidRPr="00BE199D" w:rsidRDefault="00073C5A" w:rsidP="00EA44B5">
            <w:pPr>
              <w:autoSpaceDE w:val="0"/>
              <w:autoSpaceDN w:val="0"/>
              <w:adjustRightInd w:val="0"/>
              <w:spacing w:after="0"/>
              <w:rPr>
                <w:rFonts w:cs="Segoe UI"/>
                <w:szCs w:val="17"/>
              </w:rPr>
            </w:pPr>
          </w:p>
        </w:tc>
        <w:tc>
          <w:tcPr>
            <w:tcW w:w="1559" w:type="dxa"/>
          </w:tcPr>
          <w:p w14:paraId="639567EB"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Observational: cohort study</w:t>
            </w:r>
          </w:p>
        </w:tc>
        <w:tc>
          <w:tcPr>
            <w:tcW w:w="1985" w:type="dxa"/>
          </w:tcPr>
          <w:p w14:paraId="75C08BB8"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w:t>
            </w:r>
          </w:p>
          <w:p w14:paraId="76BCFA84" w14:textId="77777777" w:rsidR="00073C5A" w:rsidRPr="00BE199D" w:rsidRDefault="00073C5A" w:rsidP="00EA44B5">
            <w:pPr>
              <w:spacing w:after="0"/>
              <w:rPr>
                <w:rFonts w:cs="Segoe UI"/>
                <w:szCs w:val="17"/>
                <w:lang w:val="en-US"/>
              </w:rPr>
            </w:pPr>
            <w:r w:rsidRPr="00BE199D">
              <w:rPr>
                <w:rFonts w:cs="Segoe UI"/>
                <w:szCs w:val="17"/>
                <w:lang w:val="en-US"/>
              </w:rPr>
              <w:t>57 students:</w:t>
            </w:r>
          </w:p>
          <w:p w14:paraId="4AE390B7"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30 males</w:t>
            </w:r>
          </w:p>
          <w:p w14:paraId="17339293"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27 females</w:t>
            </w:r>
          </w:p>
          <w:p w14:paraId="308ADFEE" w14:textId="77777777" w:rsidR="00073C5A" w:rsidRPr="00BE199D" w:rsidRDefault="00073C5A" w:rsidP="00EA44B5">
            <w:pPr>
              <w:spacing w:after="0"/>
              <w:rPr>
                <w:rFonts w:cs="Segoe UI"/>
                <w:szCs w:val="17"/>
                <w:lang w:val="en-US"/>
              </w:rPr>
            </w:pPr>
          </w:p>
          <w:p w14:paraId="5ABD6EB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304D911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10 years n=27</w:t>
            </w:r>
          </w:p>
          <w:p w14:paraId="2AC2F532"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14 years n=30</w:t>
            </w:r>
          </w:p>
        </w:tc>
        <w:tc>
          <w:tcPr>
            <w:tcW w:w="2268" w:type="dxa"/>
          </w:tcPr>
          <w:p w14:paraId="1445459A" w14:textId="77777777" w:rsidR="00073C5A" w:rsidRPr="00BE199D" w:rsidRDefault="00073C5A" w:rsidP="00EA44B5">
            <w:pPr>
              <w:spacing w:after="0"/>
              <w:rPr>
                <w:rFonts w:cs="Segoe UI"/>
                <w:szCs w:val="17"/>
                <w:lang w:val="en-US"/>
              </w:rPr>
            </w:pPr>
            <w:r w:rsidRPr="00BE199D">
              <w:rPr>
                <w:rFonts w:cs="Segoe UI"/>
                <w:b/>
                <w:szCs w:val="17"/>
                <w:u w:val="single"/>
                <w:lang w:val="en-US"/>
              </w:rPr>
              <w:t>Intervention</w:t>
            </w:r>
            <w:r w:rsidRPr="00BE199D">
              <w:rPr>
                <w:rFonts w:cs="Segoe UI"/>
                <w:szCs w:val="17"/>
                <w:lang w:val="en-US"/>
              </w:rPr>
              <w:t xml:space="preserve">: </w:t>
            </w:r>
          </w:p>
          <w:p w14:paraId="408BCE88"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CPR training</w:t>
            </w:r>
          </w:p>
          <w:p w14:paraId="4E7F09FA" w14:textId="77777777" w:rsidR="00073C5A" w:rsidRPr="00BE199D" w:rsidRDefault="00073C5A" w:rsidP="00EA44B5">
            <w:pPr>
              <w:spacing w:after="0"/>
              <w:rPr>
                <w:rFonts w:cs="Segoe UI"/>
                <w:szCs w:val="17"/>
                <w:lang w:val="en-US"/>
              </w:rPr>
            </w:pPr>
          </w:p>
          <w:p w14:paraId="7AAE9C1A"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CPR lecture + demonstration + hands-on manikin training.</w:t>
            </w:r>
          </w:p>
          <w:p w14:paraId="17A77AF2" w14:textId="77777777" w:rsidR="00073C5A" w:rsidRPr="00BE199D" w:rsidRDefault="00073C5A" w:rsidP="00EA44B5">
            <w:pPr>
              <w:spacing w:after="0"/>
              <w:rPr>
                <w:rFonts w:cs="Segoe UI"/>
                <w:szCs w:val="17"/>
                <w:lang w:val="en-US"/>
              </w:rPr>
            </w:pPr>
          </w:p>
          <w:p w14:paraId="0F24662A"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lang w:val="en-US"/>
              </w:rPr>
              <w:t>Duration</w:t>
            </w:r>
            <w:r w:rsidRPr="00BE199D">
              <w:rPr>
                <w:rFonts w:cs="Segoe UI"/>
                <w:szCs w:val="17"/>
                <w:lang w:val="en-US"/>
              </w:rPr>
              <w:t>: 30 minutes</w:t>
            </w:r>
          </w:p>
        </w:tc>
        <w:tc>
          <w:tcPr>
            <w:tcW w:w="2403" w:type="dxa"/>
          </w:tcPr>
          <w:p w14:paraId="02702158" w14:textId="77777777" w:rsidR="00073C5A" w:rsidRPr="00BE199D" w:rsidRDefault="00073C5A" w:rsidP="00EA44B5">
            <w:pPr>
              <w:spacing w:after="0"/>
              <w:rPr>
                <w:rFonts w:cs="Segoe UI"/>
                <w:szCs w:val="17"/>
                <w:lang w:val="en-US"/>
              </w:rPr>
            </w:pPr>
            <w:r w:rsidRPr="00BE199D">
              <w:rPr>
                <w:rFonts w:cs="Segoe UI"/>
                <w:szCs w:val="17"/>
                <w:lang w:val="en-US"/>
              </w:rPr>
              <w:t>Outcomes were measured immediately after training.</w:t>
            </w:r>
          </w:p>
          <w:p w14:paraId="22BBD668" w14:textId="77777777" w:rsidR="00073C5A" w:rsidRPr="00BE199D" w:rsidRDefault="00073C5A" w:rsidP="00EA44B5">
            <w:pPr>
              <w:spacing w:after="0"/>
              <w:rPr>
                <w:rFonts w:cs="Segoe UI"/>
                <w:szCs w:val="17"/>
                <w:lang w:val="en-US"/>
              </w:rPr>
            </w:pPr>
          </w:p>
          <w:p w14:paraId="1B1D186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Skills</w:t>
            </w:r>
            <w:r w:rsidRPr="00BE199D">
              <w:rPr>
                <w:rFonts w:cs="Segoe UI"/>
                <w:szCs w:val="17"/>
                <w:lang w:val="en-US"/>
              </w:rPr>
              <w:t>: Check consciousness, call for help, start CPR. CPR quality (ventilations) on manikin</w:t>
            </w:r>
          </w:p>
        </w:tc>
      </w:tr>
      <w:tr w:rsidR="00073C5A" w:rsidRPr="00BE199D" w14:paraId="7170735E" w14:textId="77777777" w:rsidTr="00EA44B5">
        <w:tc>
          <w:tcPr>
            <w:tcW w:w="1276" w:type="dxa"/>
            <w:shd w:val="clear" w:color="auto" w:fill="auto"/>
          </w:tcPr>
          <w:p w14:paraId="6AA82AF3"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Taniguchi, 2012, Japan</w:t>
            </w:r>
          </w:p>
        </w:tc>
        <w:tc>
          <w:tcPr>
            <w:tcW w:w="1559" w:type="dxa"/>
          </w:tcPr>
          <w:p w14:paraId="5084AAC1"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Observational: cross-sectional study</w:t>
            </w:r>
          </w:p>
        </w:tc>
        <w:tc>
          <w:tcPr>
            <w:tcW w:w="1985" w:type="dxa"/>
          </w:tcPr>
          <w:p w14:paraId="0C979F55" w14:textId="77777777" w:rsidR="00073C5A" w:rsidRPr="00BE199D" w:rsidRDefault="00073C5A" w:rsidP="00EA44B5">
            <w:pPr>
              <w:autoSpaceDE w:val="0"/>
              <w:autoSpaceDN w:val="0"/>
              <w:adjustRightInd w:val="0"/>
              <w:spacing w:after="0"/>
              <w:rPr>
                <w:rFonts w:cs="Segoe UI"/>
                <w:i/>
                <w:szCs w:val="17"/>
              </w:rPr>
            </w:pPr>
            <w:r w:rsidRPr="00BE199D">
              <w:rPr>
                <w:rFonts w:cs="Segoe UI"/>
                <w:i/>
                <w:szCs w:val="17"/>
              </w:rPr>
              <w:t>Nr. of participants</w:t>
            </w:r>
            <w:r w:rsidRPr="00BE199D">
              <w:rPr>
                <w:rFonts w:cs="Segoe UI"/>
                <w:szCs w:val="17"/>
              </w:rPr>
              <w:t xml:space="preserve">: </w:t>
            </w:r>
          </w:p>
          <w:p w14:paraId="2FC844F7"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5312 students:</w:t>
            </w:r>
          </w:p>
          <w:p w14:paraId="310A7D57"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2695 males</w:t>
            </w:r>
          </w:p>
          <w:p w14:paraId="7A7742A0"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2617 females</w:t>
            </w:r>
          </w:p>
          <w:p w14:paraId="4C43F407" w14:textId="77777777" w:rsidR="00073C5A" w:rsidRPr="00BE199D" w:rsidRDefault="00073C5A" w:rsidP="00EA44B5">
            <w:pPr>
              <w:autoSpaceDE w:val="0"/>
              <w:autoSpaceDN w:val="0"/>
              <w:adjustRightInd w:val="0"/>
              <w:spacing w:after="0"/>
              <w:rPr>
                <w:rFonts w:cs="Segoe UI"/>
                <w:szCs w:val="17"/>
              </w:rPr>
            </w:pPr>
          </w:p>
          <w:p w14:paraId="65F58CC7"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Three surveys:</w:t>
            </w:r>
          </w:p>
          <w:p w14:paraId="18269F23"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1998 n=479</w:t>
            </w:r>
          </w:p>
          <w:p w14:paraId="1CB3CA53"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196 males</w:t>
            </w:r>
          </w:p>
          <w:p w14:paraId="38658601"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283 females</w:t>
            </w:r>
          </w:p>
          <w:p w14:paraId="29D2A284" w14:textId="77777777" w:rsidR="00073C5A" w:rsidRPr="00BE199D" w:rsidRDefault="00073C5A" w:rsidP="00EA44B5">
            <w:pPr>
              <w:autoSpaceDE w:val="0"/>
              <w:autoSpaceDN w:val="0"/>
              <w:adjustRightInd w:val="0"/>
              <w:spacing w:after="0"/>
              <w:rPr>
                <w:rFonts w:cs="Segoe UI"/>
                <w:szCs w:val="17"/>
              </w:rPr>
            </w:pPr>
          </w:p>
          <w:p w14:paraId="10B166BE"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2006 n=3125</w:t>
            </w:r>
          </w:p>
          <w:p w14:paraId="00BF30C3"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1594 males</w:t>
            </w:r>
          </w:p>
          <w:p w14:paraId="41BE62FC"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1531 females</w:t>
            </w:r>
          </w:p>
          <w:p w14:paraId="3FE83597"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 </w:t>
            </w:r>
          </w:p>
          <w:p w14:paraId="4A5CB13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2010 n=1708</w:t>
            </w:r>
          </w:p>
          <w:p w14:paraId="6106FF71"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905 males</w:t>
            </w:r>
          </w:p>
          <w:p w14:paraId="64826CF0"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803 females</w:t>
            </w:r>
          </w:p>
          <w:p w14:paraId="7A9A19B0" w14:textId="77777777" w:rsidR="00073C5A" w:rsidRPr="00BE199D" w:rsidRDefault="00073C5A" w:rsidP="00EA44B5">
            <w:pPr>
              <w:autoSpaceDE w:val="0"/>
              <w:autoSpaceDN w:val="0"/>
              <w:adjustRightInd w:val="0"/>
              <w:spacing w:after="0"/>
              <w:rPr>
                <w:rFonts w:cs="Segoe UI"/>
                <w:szCs w:val="17"/>
              </w:rPr>
            </w:pPr>
          </w:p>
          <w:p w14:paraId="04D8615D" w14:textId="77777777" w:rsidR="00073C5A" w:rsidRPr="00BE199D" w:rsidRDefault="00073C5A" w:rsidP="00EA44B5">
            <w:pPr>
              <w:autoSpaceDE w:val="0"/>
              <w:autoSpaceDN w:val="0"/>
              <w:adjustRightInd w:val="0"/>
              <w:spacing w:after="0"/>
              <w:rPr>
                <w:rFonts w:cs="Segoe UI"/>
                <w:i/>
                <w:szCs w:val="17"/>
              </w:rPr>
            </w:pPr>
            <w:r w:rsidRPr="00BE199D">
              <w:rPr>
                <w:rFonts w:cs="Segoe UI"/>
                <w:i/>
                <w:szCs w:val="17"/>
              </w:rPr>
              <w:t xml:space="preserve">Age range: </w:t>
            </w:r>
          </w:p>
          <w:p w14:paraId="7C1BD9F7"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15-18 years </w:t>
            </w:r>
          </w:p>
        </w:tc>
        <w:tc>
          <w:tcPr>
            <w:tcW w:w="2268" w:type="dxa"/>
          </w:tcPr>
          <w:p w14:paraId="5385C6E0" w14:textId="77777777" w:rsidR="00073C5A" w:rsidRPr="00BE199D" w:rsidRDefault="00073C5A" w:rsidP="00EA44B5">
            <w:pPr>
              <w:autoSpaceDE w:val="0"/>
              <w:autoSpaceDN w:val="0"/>
              <w:adjustRightInd w:val="0"/>
              <w:spacing w:after="0"/>
              <w:rPr>
                <w:rFonts w:cs="Segoe UI"/>
                <w:b/>
                <w:szCs w:val="17"/>
                <w:u w:val="single"/>
              </w:rPr>
            </w:pPr>
            <w:r w:rsidRPr="00BE199D">
              <w:rPr>
                <w:rFonts w:cs="Segoe UI"/>
                <w:b/>
                <w:szCs w:val="17"/>
                <w:u w:val="single"/>
              </w:rPr>
              <w:t>No intervention.</w:t>
            </w:r>
          </w:p>
        </w:tc>
        <w:tc>
          <w:tcPr>
            <w:tcW w:w="2403" w:type="dxa"/>
          </w:tcPr>
          <w:p w14:paraId="4E2B59D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The following outcomes were measured:</w:t>
            </w:r>
          </w:p>
          <w:p w14:paraId="7021639D" w14:textId="77777777" w:rsidR="00073C5A" w:rsidRPr="00BE199D" w:rsidRDefault="00073C5A" w:rsidP="00EA44B5">
            <w:pPr>
              <w:autoSpaceDE w:val="0"/>
              <w:autoSpaceDN w:val="0"/>
              <w:adjustRightInd w:val="0"/>
              <w:spacing w:after="0"/>
              <w:rPr>
                <w:rFonts w:cs="Segoe UI"/>
                <w:i/>
                <w:szCs w:val="17"/>
                <w:lang w:val="en-US"/>
              </w:rPr>
            </w:pPr>
          </w:p>
          <w:p w14:paraId="4BF7832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Attitude:</w:t>
            </w:r>
            <w:r w:rsidRPr="00BE199D">
              <w:rPr>
                <w:rFonts w:cs="Segoe UI"/>
                <w:szCs w:val="17"/>
                <w:lang w:val="en-US"/>
              </w:rPr>
              <w:t xml:space="preserve"> Willingness to perform chest compressions and/or mouth-to-mouth ventilation + reasons not to</w:t>
            </w:r>
          </w:p>
        </w:tc>
      </w:tr>
      <w:tr w:rsidR="00073C5A" w:rsidRPr="00BE199D" w14:paraId="0E676754" w14:textId="77777777" w:rsidTr="00EA44B5">
        <w:tc>
          <w:tcPr>
            <w:tcW w:w="1276" w:type="dxa"/>
            <w:shd w:val="clear" w:color="auto" w:fill="auto"/>
          </w:tcPr>
          <w:p w14:paraId="0206E06D"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Toner, 2007, UK</w:t>
            </w:r>
          </w:p>
        </w:tc>
        <w:tc>
          <w:tcPr>
            <w:tcW w:w="1559" w:type="dxa"/>
          </w:tcPr>
          <w:p w14:paraId="5CDC7210"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Observational: before after study</w:t>
            </w:r>
          </w:p>
        </w:tc>
        <w:tc>
          <w:tcPr>
            <w:tcW w:w="1985" w:type="dxa"/>
          </w:tcPr>
          <w:p w14:paraId="1010C010"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w:t>
            </w:r>
          </w:p>
          <w:p w14:paraId="6DA4CDAC" w14:textId="77777777" w:rsidR="00073C5A" w:rsidRPr="00BE199D" w:rsidRDefault="00073C5A" w:rsidP="00EA44B5">
            <w:pPr>
              <w:spacing w:after="0"/>
              <w:rPr>
                <w:rFonts w:cs="Segoe UI"/>
                <w:szCs w:val="17"/>
                <w:lang w:val="en-US"/>
              </w:rPr>
            </w:pPr>
            <w:r w:rsidRPr="00BE199D">
              <w:rPr>
                <w:rFonts w:cs="Segoe UI"/>
                <w:szCs w:val="17"/>
                <w:lang w:val="en-US"/>
              </w:rPr>
              <w:t>82 students</w:t>
            </w:r>
          </w:p>
          <w:p w14:paraId="66733199"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29 males</w:t>
            </w:r>
          </w:p>
          <w:p w14:paraId="6C42ACFF"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53 females</w:t>
            </w:r>
          </w:p>
          <w:p w14:paraId="54F39A7D" w14:textId="77777777" w:rsidR="00073C5A" w:rsidRPr="00BE199D" w:rsidRDefault="00073C5A" w:rsidP="00EA44B5">
            <w:pPr>
              <w:spacing w:after="0"/>
              <w:rPr>
                <w:rFonts w:cs="Segoe UI"/>
                <w:szCs w:val="17"/>
                <w:lang w:val="en-US"/>
              </w:rPr>
            </w:pPr>
          </w:p>
          <w:p w14:paraId="207A7DF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163F03F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10-12 years</w:t>
            </w:r>
          </w:p>
          <w:p w14:paraId="0A87B3AF" w14:textId="77777777" w:rsidR="00073C5A" w:rsidRPr="00BE199D" w:rsidRDefault="00073C5A" w:rsidP="00EA44B5">
            <w:pPr>
              <w:autoSpaceDE w:val="0"/>
              <w:autoSpaceDN w:val="0"/>
              <w:adjustRightInd w:val="0"/>
              <w:spacing w:after="0"/>
              <w:rPr>
                <w:rFonts w:cs="Segoe UI"/>
                <w:szCs w:val="17"/>
                <w:lang w:val="en-US"/>
              </w:rPr>
            </w:pPr>
          </w:p>
          <w:p w14:paraId="130506B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Mean: 10.7 years</w:t>
            </w:r>
          </w:p>
          <w:p w14:paraId="42DF2831"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(SD not reported)</w:t>
            </w:r>
          </w:p>
        </w:tc>
        <w:tc>
          <w:tcPr>
            <w:tcW w:w="2268" w:type="dxa"/>
          </w:tcPr>
          <w:p w14:paraId="0615C2DC" w14:textId="77777777" w:rsidR="00073C5A" w:rsidRPr="00BE199D" w:rsidRDefault="00073C5A" w:rsidP="00EA44B5">
            <w:pPr>
              <w:autoSpaceDE w:val="0"/>
              <w:autoSpaceDN w:val="0"/>
              <w:adjustRightInd w:val="0"/>
              <w:spacing w:after="0"/>
              <w:rPr>
                <w:rFonts w:cs="Segoe UI"/>
                <w:b/>
                <w:szCs w:val="17"/>
                <w:lang w:val="en-US"/>
              </w:rPr>
            </w:pPr>
            <w:r w:rsidRPr="00BE199D">
              <w:rPr>
                <w:rFonts w:cs="Segoe UI"/>
                <w:b/>
                <w:szCs w:val="17"/>
                <w:u w:val="single"/>
                <w:lang w:val="en-US"/>
              </w:rPr>
              <w:lastRenderedPageBreak/>
              <w:t>Intervention</w:t>
            </w:r>
            <w:r w:rsidRPr="00BE199D">
              <w:rPr>
                <w:rFonts w:cs="Segoe UI"/>
                <w:b/>
                <w:szCs w:val="17"/>
                <w:lang w:val="en-US"/>
              </w:rPr>
              <w:t xml:space="preserve">: </w:t>
            </w:r>
          </w:p>
          <w:p w14:paraId="0BE12A5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 xml:space="preserve">Program: </w:t>
            </w:r>
            <w:r w:rsidRPr="00BE199D">
              <w:rPr>
                <w:rFonts w:cs="Segoe UI"/>
                <w:szCs w:val="17"/>
                <w:lang w:val="en-US"/>
              </w:rPr>
              <w:t>CPR training ‘ABC for life’ program (see Connolly, 2007)</w:t>
            </w:r>
          </w:p>
        </w:tc>
        <w:tc>
          <w:tcPr>
            <w:tcW w:w="2403" w:type="dxa"/>
          </w:tcPr>
          <w:p w14:paraId="58224331" w14:textId="77777777" w:rsidR="00073C5A" w:rsidRPr="00BE199D" w:rsidRDefault="00073C5A" w:rsidP="00EA44B5">
            <w:pPr>
              <w:spacing w:after="0"/>
              <w:rPr>
                <w:rFonts w:cs="Segoe UI"/>
                <w:szCs w:val="17"/>
                <w:lang w:val="en-US"/>
              </w:rPr>
            </w:pPr>
            <w:r w:rsidRPr="00BE199D">
              <w:rPr>
                <w:rFonts w:cs="Segoe UI"/>
                <w:szCs w:val="17"/>
                <w:lang w:val="en-US"/>
              </w:rPr>
              <w:t>Outcomes were measured before and immediately after training.</w:t>
            </w:r>
          </w:p>
          <w:p w14:paraId="357884BF" w14:textId="77777777" w:rsidR="00073C5A" w:rsidRPr="00BE199D" w:rsidRDefault="00073C5A" w:rsidP="00EA44B5">
            <w:pPr>
              <w:spacing w:after="0"/>
              <w:rPr>
                <w:rFonts w:cs="Segoe UI"/>
                <w:szCs w:val="17"/>
                <w:lang w:val="en-US"/>
              </w:rPr>
            </w:pPr>
          </w:p>
          <w:p w14:paraId="6B8953F9"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lang w:val="en-US"/>
              </w:rPr>
              <w:t>Knowledge</w:t>
            </w:r>
            <w:r w:rsidRPr="00BE199D">
              <w:rPr>
                <w:rFonts w:cs="Segoe UI"/>
                <w:szCs w:val="17"/>
                <w:lang w:val="en-US"/>
              </w:rPr>
              <w:t>: 22-point CPR questionnaire</w:t>
            </w:r>
          </w:p>
        </w:tc>
      </w:tr>
      <w:tr w:rsidR="00073C5A" w:rsidRPr="00BE199D" w14:paraId="60AAED19" w14:textId="77777777" w:rsidTr="00EA44B5">
        <w:tc>
          <w:tcPr>
            <w:tcW w:w="1276" w:type="dxa"/>
            <w:shd w:val="clear" w:color="auto" w:fill="auto"/>
          </w:tcPr>
          <w:p w14:paraId="2FF3BC56" w14:textId="77777777" w:rsidR="00073C5A" w:rsidRPr="00BE199D" w:rsidRDefault="00073C5A" w:rsidP="00EA44B5">
            <w:pPr>
              <w:spacing w:after="0"/>
              <w:rPr>
                <w:rFonts w:cs="Segoe UI"/>
                <w:szCs w:val="17"/>
                <w:lang w:val="en-US"/>
              </w:rPr>
            </w:pPr>
            <w:r w:rsidRPr="00BE199D">
              <w:rPr>
                <w:rFonts w:cs="Segoe UI"/>
                <w:szCs w:val="17"/>
                <w:lang w:val="en-US"/>
              </w:rPr>
              <w:lastRenderedPageBreak/>
              <w:t>Uray,</w:t>
            </w:r>
          </w:p>
          <w:p w14:paraId="348CF946"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2003, Austria</w:t>
            </w:r>
          </w:p>
        </w:tc>
        <w:tc>
          <w:tcPr>
            <w:tcW w:w="1559" w:type="dxa"/>
          </w:tcPr>
          <w:p w14:paraId="1F43B797" w14:textId="77777777" w:rsidR="00073C5A" w:rsidRPr="00BE199D" w:rsidRDefault="00073C5A" w:rsidP="00EA44B5">
            <w:pPr>
              <w:spacing w:after="0"/>
              <w:rPr>
                <w:rFonts w:cs="Segoe UI"/>
                <w:szCs w:val="17"/>
                <w:lang w:val="en-US"/>
              </w:rPr>
            </w:pPr>
            <w:r w:rsidRPr="00BE199D">
              <w:rPr>
                <w:rFonts w:cs="Segoe UI"/>
                <w:szCs w:val="17"/>
                <w:lang w:val="en-US"/>
              </w:rPr>
              <w:t xml:space="preserve">Observational: </w:t>
            </w:r>
          </w:p>
          <w:p w14:paraId="03E6E870"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before after study</w:t>
            </w:r>
          </w:p>
        </w:tc>
        <w:tc>
          <w:tcPr>
            <w:tcW w:w="1985" w:type="dxa"/>
          </w:tcPr>
          <w:p w14:paraId="4C6FB63A"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w:t>
            </w:r>
          </w:p>
          <w:p w14:paraId="74AEA8FB" w14:textId="77777777" w:rsidR="00073C5A" w:rsidRPr="00BE199D" w:rsidRDefault="00073C5A" w:rsidP="00EA44B5">
            <w:pPr>
              <w:spacing w:after="0"/>
              <w:rPr>
                <w:rFonts w:cs="Segoe UI"/>
                <w:szCs w:val="17"/>
                <w:lang w:val="en-US"/>
              </w:rPr>
            </w:pPr>
            <w:r w:rsidRPr="00BE199D">
              <w:rPr>
                <w:rFonts w:cs="Segoe UI"/>
                <w:szCs w:val="17"/>
                <w:lang w:val="en-US"/>
              </w:rPr>
              <w:t>47 students:</w:t>
            </w:r>
          </w:p>
          <w:p w14:paraId="6B95A42F"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20 males</w:t>
            </w:r>
          </w:p>
          <w:p w14:paraId="66C89AC7"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27 females</w:t>
            </w:r>
          </w:p>
          <w:p w14:paraId="38E6C04D" w14:textId="77777777" w:rsidR="00073C5A" w:rsidRPr="00BE199D" w:rsidRDefault="00073C5A" w:rsidP="00EA44B5">
            <w:pPr>
              <w:spacing w:after="0"/>
              <w:rPr>
                <w:rFonts w:cs="Segoe UI"/>
                <w:szCs w:val="17"/>
                <w:lang w:val="en-US"/>
              </w:rPr>
            </w:pPr>
            <w:r w:rsidRPr="00BE199D">
              <w:rPr>
                <w:rFonts w:cs="Segoe UI"/>
                <w:szCs w:val="17"/>
                <w:lang w:val="en-US"/>
              </w:rPr>
              <w:t xml:space="preserve"> </w:t>
            </w:r>
          </w:p>
          <w:p w14:paraId="076C150E" w14:textId="77777777" w:rsidR="00073C5A" w:rsidRPr="00BE199D" w:rsidRDefault="00073C5A" w:rsidP="00EA44B5">
            <w:pPr>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58706DB6" w14:textId="77777777" w:rsidR="00073C5A" w:rsidRPr="00BE199D" w:rsidRDefault="00073C5A" w:rsidP="00EA44B5">
            <w:pPr>
              <w:spacing w:after="0"/>
              <w:rPr>
                <w:rFonts w:cs="Segoe UI"/>
                <w:szCs w:val="17"/>
                <w:lang w:val="en-US"/>
              </w:rPr>
            </w:pPr>
            <w:r w:rsidRPr="00BE199D">
              <w:rPr>
                <w:rFonts w:cs="Segoe UI"/>
                <w:szCs w:val="17"/>
                <w:lang w:val="en-US"/>
              </w:rPr>
              <w:t>6-7 years</w:t>
            </w:r>
          </w:p>
          <w:p w14:paraId="6C2DBEB9" w14:textId="77777777" w:rsidR="00073C5A" w:rsidRPr="00BE199D" w:rsidRDefault="00073C5A" w:rsidP="00EA44B5">
            <w:pPr>
              <w:spacing w:after="0"/>
              <w:rPr>
                <w:rFonts w:cs="Segoe UI"/>
                <w:szCs w:val="17"/>
                <w:lang w:val="en-US"/>
              </w:rPr>
            </w:pPr>
          </w:p>
          <w:p w14:paraId="31FAB6B8" w14:textId="77777777" w:rsidR="00073C5A" w:rsidRPr="00BE199D" w:rsidRDefault="00073C5A" w:rsidP="00EA44B5">
            <w:pPr>
              <w:spacing w:after="0"/>
              <w:rPr>
                <w:rFonts w:cs="Segoe UI"/>
                <w:szCs w:val="17"/>
                <w:lang w:val="en-US"/>
              </w:rPr>
            </w:pPr>
          </w:p>
          <w:p w14:paraId="7A407FE4" w14:textId="77777777" w:rsidR="00073C5A" w:rsidRPr="00BE199D" w:rsidRDefault="00073C5A" w:rsidP="00EA44B5">
            <w:pPr>
              <w:spacing w:after="0"/>
              <w:rPr>
                <w:rFonts w:cs="Segoe UI"/>
                <w:szCs w:val="17"/>
                <w:lang w:val="en-US"/>
              </w:rPr>
            </w:pPr>
          </w:p>
          <w:p w14:paraId="17773FDF" w14:textId="77777777" w:rsidR="00073C5A" w:rsidRPr="00BE199D" w:rsidRDefault="00073C5A" w:rsidP="00EA44B5">
            <w:pPr>
              <w:spacing w:after="0"/>
              <w:rPr>
                <w:rFonts w:cs="Segoe UI"/>
                <w:szCs w:val="17"/>
                <w:lang w:val="en-US"/>
              </w:rPr>
            </w:pPr>
          </w:p>
          <w:p w14:paraId="54DA132B" w14:textId="77777777" w:rsidR="00073C5A" w:rsidRPr="00BE199D" w:rsidRDefault="00073C5A" w:rsidP="00EA44B5">
            <w:pPr>
              <w:spacing w:after="0"/>
              <w:rPr>
                <w:rFonts w:cs="Segoe UI"/>
                <w:szCs w:val="17"/>
                <w:lang w:val="en-US"/>
              </w:rPr>
            </w:pPr>
          </w:p>
          <w:p w14:paraId="4D1E4B90" w14:textId="77777777" w:rsidR="00073C5A" w:rsidRPr="00BE199D" w:rsidRDefault="00073C5A" w:rsidP="00EA44B5">
            <w:pPr>
              <w:autoSpaceDE w:val="0"/>
              <w:autoSpaceDN w:val="0"/>
              <w:adjustRightInd w:val="0"/>
              <w:spacing w:after="0"/>
              <w:rPr>
                <w:rFonts w:cs="Segoe UI"/>
                <w:szCs w:val="17"/>
              </w:rPr>
            </w:pPr>
          </w:p>
        </w:tc>
        <w:tc>
          <w:tcPr>
            <w:tcW w:w="2268" w:type="dxa"/>
          </w:tcPr>
          <w:p w14:paraId="1E459F38" w14:textId="77777777" w:rsidR="00073C5A" w:rsidRPr="00BE199D" w:rsidRDefault="00073C5A" w:rsidP="00EA44B5">
            <w:pPr>
              <w:spacing w:after="0"/>
              <w:rPr>
                <w:rFonts w:cs="Segoe UI"/>
                <w:b/>
                <w:szCs w:val="17"/>
                <w:u w:val="single"/>
                <w:lang w:val="en-US"/>
              </w:rPr>
            </w:pPr>
            <w:r w:rsidRPr="00BE199D">
              <w:rPr>
                <w:rFonts w:cs="Segoe UI"/>
                <w:b/>
                <w:szCs w:val="17"/>
                <w:u w:val="single"/>
                <w:lang w:val="en-US"/>
              </w:rPr>
              <w:t>Intervention</w:t>
            </w:r>
            <w:r w:rsidRPr="00BE199D">
              <w:rPr>
                <w:rFonts w:cs="Segoe UI"/>
                <w:b/>
                <w:szCs w:val="17"/>
                <w:lang w:val="en-US"/>
              </w:rPr>
              <w:t xml:space="preserve">: </w:t>
            </w:r>
          </w:p>
          <w:p w14:paraId="6FF9DAE4"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xml:space="preserve"> First aid training</w:t>
            </w:r>
          </w:p>
          <w:p w14:paraId="5F4F5BD4" w14:textId="77777777" w:rsidR="00073C5A" w:rsidRPr="00BE199D" w:rsidRDefault="00073C5A" w:rsidP="00EA44B5">
            <w:pPr>
              <w:spacing w:after="0"/>
              <w:rPr>
                <w:rFonts w:cs="Segoe UI"/>
                <w:szCs w:val="17"/>
                <w:lang w:val="en-US"/>
              </w:rPr>
            </w:pPr>
          </w:p>
          <w:p w14:paraId="0282CFBA"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xml:space="preserve">: Emergency call, CPR, AED, recovery position, bleeding and burns. </w:t>
            </w:r>
          </w:p>
          <w:p w14:paraId="6F67C1C6" w14:textId="77777777" w:rsidR="00073C5A" w:rsidRPr="00BE199D" w:rsidRDefault="00073C5A" w:rsidP="00EA44B5">
            <w:pPr>
              <w:spacing w:after="0"/>
              <w:rPr>
                <w:rFonts w:cs="Segoe UI"/>
                <w:szCs w:val="17"/>
                <w:lang w:val="en-US"/>
              </w:rPr>
            </w:pPr>
            <w:r w:rsidRPr="00BE199D">
              <w:rPr>
                <w:rFonts w:cs="Segoe UI"/>
                <w:szCs w:val="17"/>
                <w:lang w:val="en-US"/>
              </w:rPr>
              <w:t>Demonstration + hands-on manikin training.</w:t>
            </w:r>
          </w:p>
          <w:p w14:paraId="7A81B367" w14:textId="77777777" w:rsidR="00073C5A" w:rsidRPr="00BE199D" w:rsidRDefault="00073C5A" w:rsidP="00EA44B5">
            <w:pPr>
              <w:spacing w:after="0"/>
              <w:rPr>
                <w:rFonts w:cs="Segoe UI"/>
                <w:szCs w:val="17"/>
                <w:lang w:val="en-US"/>
              </w:rPr>
            </w:pPr>
          </w:p>
          <w:p w14:paraId="5CCC6B88"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lang w:val="en-US"/>
              </w:rPr>
              <w:t>Duration:</w:t>
            </w:r>
            <w:r w:rsidRPr="00BE199D">
              <w:rPr>
                <w:rFonts w:cs="Segoe UI"/>
                <w:szCs w:val="17"/>
                <w:lang w:val="en-US"/>
              </w:rPr>
              <w:t xml:space="preserve"> 1 week</w:t>
            </w:r>
          </w:p>
        </w:tc>
        <w:tc>
          <w:tcPr>
            <w:tcW w:w="2403" w:type="dxa"/>
          </w:tcPr>
          <w:p w14:paraId="294616A7" w14:textId="77777777" w:rsidR="00073C5A" w:rsidRPr="00BE199D" w:rsidRDefault="00073C5A" w:rsidP="00EA44B5">
            <w:pPr>
              <w:spacing w:after="0"/>
              <w:rPr>
                <w:rFonts w:cs="Segoe UI"/>
                <w:szCs w:val="17"/>
                <w:lang w:val="en-US"/>
              </w:rPr>
            </w:pPr>
            <w:r w:rsidRPr="00BE199D">
              <w:rPr>
                <w:rFonts w:cs="Segoe UI"/>
                <w:szCs w:val="17"/>
                <w:lang w:val="en-US"/>
              </w:rPr>
              <w:t>Outcomes were measured before and immediately after training.</w:t>
            </w:r>
          </w:p>
          <w:p w14:paraId="00DFBAC5" w14:textId="77777777" w:rsidR="00073C5A" w:rsidRPr="00BE199D" w:rsidRDefault="00073C5A" w:rsidP="00EA44B5">
            <w:pPr>
              <w:spacing w:after="0"/>
              <w:rPr>
                <w:rFonts w:cs="Segoe UI"/>
                <w:szCs w:val="17"/>
                <w:lang w:val="en-US"/>
              </w:rPr>
            </w:pPr>
          </w:p>
          <w:p w14:paraId="220CD09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Knowledge:</w:t>
            </w:r>
            <w:r w:rsidRPr="00BE199D">
              <w:rPr>
                <w:rFonts w:cs="Segoe UI"/>
                <w:szCs w:val="17"/>
                <w:lang w:val="en-US"/>
              </w:rPr>
              <w:t xml:space="preserve"> Questionnaire in which students had to place three cartoon-like illustrations in the correct sequence</w:t>
            </w:r>
          </w:p>
        </w:tc>
      </w:tr>
      <w:tr w:rsidR="00073C5A" w:rsidRPr="00BE199D" w14:paraId="612D461B" w14:textId="77777777" w:rsidTr="00EA44B5">
        <w:tc>
          <w:tcPr>
            <w:tcW w:w="1276" w:type="dxa"/>
            <w:shd w:val="clear" w:color="auto" w:fill="auto"/>
          </w:tcPr>
          <w:p w14:paraId="1856BEED"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Vetter, 2016, USA</w:t>
            </w:r>
          </w:p>
        </w:tc>
        <w:tc>
          <w:tcPr>
            <w:tcW w:w="1559" w:type="dxa"/>
          </w:tcPr>
          <w:p w14:paraId="52E7360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Experimental:</w:t>
            </w:r>
          </w:p>
          <w:p w14:paraId="0B0FAF2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controlled before after study</w:t>
            </w:r>
          </w:p>
          <w:p w14:paraId="73BEA555" w14:textId="77777777" w:rsidR="00073C5A" w:rsidRPr="00BE199D" w:rsidRDefault="00073C5A" w:rsidP="00EA44B5">
            <w:pPr>
              <w:autoSpaceDE w:val="0"/>
              <w:autoSpaceDN w:val="0"/>
              <w:adjustRightInd w:val="0"/>
              <w:spacing w:after="0"/>
              <w:rPr>
                <w:rFonts w:cs="Segoe UI"/>
                <w:szCs w:val="17"/>
                <w:lang w:val="en-US"/>
              </w:rPr>
            </w:pPr>
          </w:p>
          <w:p w14:paraId="73D9A2FD" w14:textId="77777777" w:rsidR="00073C5A" w:rsidRPr="00BE199D" w:rsidRDefault="00073C5A" w:rsidP="00EA44B5">
            <w:pPr>
              <w:autoSpaceDE w:val="0"/>
              <w:autoSpaceDN w:val="0"/>
              <w:adjustRightInd w:val="0"/>
              <w:spacing w:after="0"/>
              <w:rPr>
                <w:rFonts w:cs="Segoe UI"/>
                <w:szCs w:val="17"/>
                <w:lang w:val="en-US"/>
              </w:rPr>
            </w:pPr>
          </w:p>
          <w:p w14:paraId="7F4EC08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[extracted data are from experimental before after design without control as intervention2 is not a passive control]</w:t>
            </w:r>
          </w:p>
        </w:tc>
        <w:tc>
          <w:tcPr>
            <w:tcW w:w="1985" w:type="dxa"/>
          </w:tcPr>
          <w:p w14:paraId="0B3C647E"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Nr. of participants:</w:t>
            </w:r>
          </w:p>
          <w:p w14:paraId="26E7F5D7"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412 students:</w:t>
            </w:r>
          </w:p>
          <w:p w14:paraId="2BCEF832"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150 males</w:t>
            </w:r>
          </w:p>
          <w:p w14:paraId="3E146DC1"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262 females</w:t>
            </w:r>
          </w:p>
          <w:p w14:paraId="30C36BEB" w14:textId="77777777" w:rsidR="00073C5A" w:rsidRPr="00BE199D" w:rsidRDefault="00073C5A" w:rsidP="00EA44B5">
            <w:pPr>
              <w:autoSpaceDE w:val="0"/>
              <w:autoSpaceDN w:val="0"/>
              <w:adjustRightInd w:val="0"/>
              <w:spacing w:after="0"/>
              <w:rPr>
                <w:rFonts w:cs="Segoe UI"/>
                <w:szCs w:val="17"/>
              </w:rPr>
            </w:pPr>
          </w:p>
          <w:p w14:paraId="540FD1F0"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Two arms:</w:t>
            </w:r>
          </w:p>
          <w:p w14:paraId="7DF5CD89"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Intervention1 n=230</w:t>
            </w:r>
          </w:p>
          <w:p w14:paraId="59DAE971"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Intervention2 n=182</w:t>
            </w:r>
          </w:p>
          <w:p w14:paraId="3E3A8AD0" w14:textId="77777777" w:rsidR="00073C5A" w:rsidRPr="00BE199D" w:rsidRDefault="00073C5A" w:rsidP="00EA44B5">
            <w:pPr>
              <w:autoSpaceDE w:val="0"/>
              <w:autoSpaceDN w:val="0"/>
              <w:adjustRightInd w:val="0"/>
              <w:spacing w:after="0"/>
              <w:rPr>
                <w:rFonts w:cs="Segoe UI"/>
                <w:szCs w:val="17"/>
              </w:rPr>
            </w:pPr>
          </w:p>
          <w:p w14:paraId="66EC2394"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Age range:</w:t>
            </w:r>
            <w:r w:rsidRPr="00BE199D">
              <w:rPr>
                <w:rFonts w:cs="Segoe UI"/>
                <w:szCs w:val="17"/>
              </w:rPr>
              <w:t xml:space="preserve"> </w:t>
            </w:r>
          </w:p>
          <w:p w14:paraId="0C1DD2B0"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Not reported</w:t>
            </w:r>
          </w:p>
          <w:p w14:paraId="6F286F52" w14:textId="77777777" w:rsidR="00073C5A" w:rsidRPr="00BE199D" w:rsidRDefault="00073C5A" w:rsidP="00EA44B5">
            <w:pPr>
              <w:autoSpaceDE w:val="0"/>
              <w:autoSpaceDN w:val="0"/>
              <w:adjustRightInd w:val="0"/>
              <w:spacing w:after="0"/>
              <w:rPr>
                <w:rFonts w:cs="Segoe UI"/>
                <w:szCs w:val="17"/>
              </w:rPr>
            </w:pPr>
          </w:p>
          <w:p w14:paraId="7D437E4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Mean ± SD: </w:t>
            </w:r>
          </w:p>
          <w:p w14:paraId="2150030C"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15.9 ± 1.3 years</w:t>
            </w:r>
          </w:p>
        </w:tc>
        <w:tc>
          <w:tcPr>
            <w:tcW w:w="2268" w:type="dxa"/>
          </w:tcPr>
          <w:p w14:paraId="15919F15" w14:textId="77777777" w:rsidR="00073C5A" w:rsidRPr="00BE199D" w:rsidRDefault="00073C5A" w:rsidP="00EA44B5">
            <w:pPr>
              <w:autoSpaceDE w:val="0"/>
              <w:autoSpaceDN w:val="0"/>
              <w:adjustRightInd w:val="0"/>
              <w:spacing w:after="0"/>
              <w:rPr>
                <w:rFonts w:cs="Segoe UI"/>
                <w:b/>
                <w:szCs w:val="17"/>
                <w:u w:val="single"/>
              </w:rPr>
            </w:pPr>
            <w:r w:rsidRPr="00BE199D">
              <w:rPr>
                <w:rFonts w:cs="Segoe UI"/>
                <w:b/>
                <w:szCs w:val="17"/>
                <w:u w:val="single"/>
              </w:rPr>
              <w:t>Intervention:</w:t>
            </w:r>
          </w:p>
          <w:p w14:paraId="0E90933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Program:</w:t>
            </w:r>
            <w:r w:rsidRPr="00BE199D">
              <w:rPr>
                <w:rFonts w:cs="Segoe UI"/>
                <w:szCs w:val="17"/>
                <w:lang w:val="en-US"/>
              </w:rPr>
              <w:t xml:space="preserve"> CPR and AED training (health class)</w:t>
            </w:r>
          </w:p>
          <w:p w14:paraId="5B6B78DE" w14:textId="77777777" w:rsidR="00073C5A" w:rsidRPr="00BE199D" w:rsidRDefault="00073C5A" w:rsidP="00EA44B5">
            <w:pPr>
              <w:autoSpaceDE w:val="0"/>
              <w:autoSpaceDN w:val="0"/>
              <w:adjustRightInd w:val="0"/>
              <w:spacing w:after="0"/>
              <w:rPr>
                <w:rFonts w:cs="Segoe UI"/>
                <w:szCs w:val="17"/>
                <w:lang w:val="en-US"/>
              </w:rPr>
            </w:pPr>
          </w:p>
          <w:p w14:paraId="4508D41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Intervention1:</w:t>
            </w:r>
          </w:p>
          <w:p w14:paraId="7EBD17F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Content</w:t>
            </w:r>
            <w:r w:rsidRPr="00BE199D">
              <w:rPr>
                <w:rFonts w:cs="Segoe UI"/>
                <w:szCs w:val="17"/>
                <w:lang w:val="en-US"/>
              </w:rPr>
              <w:t>: Usual CPR and AED training + peer education + participation in CPR/AED Olympics.</w:t>
            </w:r>
          </w:p>
          <w:p w14:paraId="374E80D5" w14:textId="77777777" w:rsidR="00073C5A" w:rsidRPr="00BE199D" w:rsidRDefault="00073C5A" w:rsidP="00EA44B5">
            <w:pPr>
              <w:autoSpaceDE w:val="0"/>
              <w:autoSpaceDN w:val="0"/>
              <w:adjustRightInd w:val="0"/>
              <w:spacing w:after="0"/>
              <w:rPr>
                <w:rFonts w:cs="Segoe UI"/>
                <w:szCs w:val="17"/>
                <w:lang w:val="en-US"/>
              </w:rPr>
            </w:pPr>
          </w:p>
          <w:p w14:paraId="59B1342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Intervention2:</w:t>
            </w:r>
          </w:p>
          <w:p w14:paraId="7E29E48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Content</w:t>
            </w:r>
            <w:r w:rsidRPr="00BE199D">
              <w:rPr>
                <w:rFonts w:cs="Segoe UI"/>
                <w:szCs w:val="17"/>
                <w:lang w:val="en-US"/>
              </w:rPr>
              <w:t>: Usual CPR and AED training.</w:t>
            </w:r>
          </w:p>
          <w:p w14:paraId="282FEEC6" w14:textId="77777777" w:rsidR="00073C5A" w:rsidRPr="00BE199D" w:rsidRDefault="00073C5A" w:rsidP="00EA44B5">
            <w:pPr>
              <w:autoSpaceDE w:val="0"/>
              <w:autoSpaceDN w:val="0"/>
              <w:adjustRightInd w:val="0"/>
              <w:spacing w:after="0"/>
              <w:rPr>
                <w:rFonts w:cs="Segoe UI"/>
                <w:szCs w:val="17"/>
                <w:lang w:val="en-US"/>
              </w:rPr>
            </w:pPr>
          </w:p>
          <w:p w14:paraId="51E7E78A"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Duration:</w:t>
            </w:r>
            <w:r w:rsidRPr="00BE199D">
              <w:rPr>
                <w:rFonts w:cs="Segoe UI"/>
                <w:szCs w:val="17"/>
              </w:rPr>
              <w:t xml:space="preserve"> Not reported.</w:t>
            </w:r>
          </w:p>
        </w:tc>
        <w:tc>
          <w:tcPr>
            <w:tcW w:w="2403" w:type="dxa"/>
          </w:tcPr>
          <w:p w14:paraId="48AA692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Outcomes were measured before, immediately after (but before CPR/AED Olympics), and 12 months after training.</w:t>
            </w:r>
          </w:p>
          <w:p w14:paraId="4C90FD12" w14:textId="77777777" w:rsidR="00073C5A" w:rsidRPr="00BE199D" w:rsidRDefault="00073C5A" w:rsidP="00EA44B5">
            <w:pPr>
              <w:autoSpaceDE w:val="0"/>
              <w:autoSpaceDN w:val="0"/>
              <w:adjustRightInd w:val="0"/>
              <w:spacing w:after="0"/>
              <w:rPr>
                <w:rFonts w:cs="Segoe UI"/>
                <w:szCs w:val="17"/>
                <w:lang w:val="en-US"/>
              </w:rPr>
            </w:pPr>
          </w:p>
          <w:p w14:paraId="714977B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Knowledge</w:t>
            </w:r>
            <w:r w:rsidRPr="00BE199D">
              <w:rPr>
                <w:rFonts w:cs="Segoe UI"/>
                <w:szCs w:val="17"/>
                <w:lang w:val="en-US"/>
              </w:rPr>
              <w:t>: CPR and AED questionnaire</w:t>
            </w:r>
          </w:p>
          <w:p w14:paraId="2A81F7E7" w14:textId="77777777" w:rsidR="00073C5A" w:rsidRPr="00BE199D" w:rsidRDefault="00073C5A" w:rsidP="00EA44B5">
            <w:pPr>
              <w:autoSpaceDE w:val="0"/>
              <w:autoSpaceDN w:val="0"/>
              <w:adjustRightInd w:val="0"/>
              <w:spacing w:after="0"/>
              <w:rPr>
                <w:rFonts w:cs="Segoe UI"/>
                <w:szCs w:val="17"/>
                <w:lang w:val="en-US"/>
              </w:rPr>
            </w:pPr>
          </w:p>
          <w:p w14:paraId="571025B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Skills</w:t>
            </w:r>
            <w:r w:rsidRPr="00BE199D">
              <w:rPr>
                <w:rFonts w:cs="Segoe UI"/>
                <w:szCs w:val="17"/>
                <w:lang w:val="en-US"/>
              </w:rPr>
              <w:t>: CPR test on manikin (call 911, recognition of CPR need, hand placement, AED placement, effectiveness of ventilations and compressions)</w:t>
            </w:r>
          </w:p>
          <w:p w14:paraId="2183E4A7" w14:textId="77777777" w:rsidR="00073C5A" w:rsidRPr="00BE199D" w:rsidRDefault="00073C5A" w:rsidP="00EA44B5">
            <w:pPr>
              <w:autoSpaceDE w:val="0"/>
              <w:autoSpaceDN w:val="0"/>
              <w:adjustRightInd w:val="0"/>
              <w:spacing w:after="0"/>
              <w:rPr>
                <w:rFonts w:cs="Segoe UI"/>
                <w:szCs w:val="17"/>
                <w:lang w:val="en-US"/>
              </w:rPr>
            </w:pPr>
          </w:p>
          <w:p w14:paraId="5BE7A83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Attitude</w:t>
            </w:r>
            <w:r w:rsidRPr="00BE199D">
              <w:rPr>
                <w:rFonts w:cs="Segoe UI"/>
                <w:szCs w:val="17"/>
                <w:lang w:val="en-US"/>
              </w:rPr>
              <w:t>: Willingness to perform CPR</w:t>
            </w:r>
            <w:r w:rsidRPr="00BE199D">
              <w:rPr>
                <w:rFonts w:cs="Segoe UI"/>
                <w:lang w:val="en-US"/>
              </w:rPr>
              <w:t xml:space="preserve"> </w:t>
            </w:r>
            <w:r w:rsidRPr="00BE199D">
              <w:rPr>
                <w:rFonts w:cs="Segoe UI"/>
                <w:szCs w:val="17"/>
                <w:lang w:val="en-US"/>
              </w:rPr>
              <w:t>using mouth to mouth or hands only in different scenarios (relative, child, old, blood, vomit)</w:t>
            </w:r>
          </w:p>
        </w:tc>
      </w:tr>
      <w:tr w:rsidR="00073C5A" w:rsidRPr="00BE199D" w14:paraId="3B9C8324" w14:textId="77777777" w:rsidTr="00EA44B5">
        <w:tc>
          <w:tcPr>
            <w:tcW w:w="1276" w:type="dxa"/>
            <w:shd w:val="clear" w:color="auto" w:fill="auto"/>
          </w:tcPr>
          <w:p w14:paraId="20E76AE1" w14:textId="77777777" w:rsidR="00073C5A" w:rsidRPr="00BE199D" w:rsidRDefault="00073C5A" w:rsidP="00EA44B5">
            <w:pPr>
              <w:spacing w:after="0"/>
              <w:rPr>
                <w:rFonts w:cs="Segoe UI"/>
                <w:szCs w:val="17"/>
                <w:lang w:val="en-US"/>
              </w:rPr>
            </w:pPr>
            <w:r w:rsidRPr="00BE199D">
              <w:rPr>
                <w:rFonts w:cs="Segoe UI"/>
                <w:szCs w:val="17"/>
                <w:lang w:val="en-US"/>
              </w:rPr>
              <w:t>Wafik,</w:t>
            </w:r>
          </w:p>
          <w:p w14:paraId="68FBF0E2"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2014, Egypt</w:t>
            </w:r>
          </w:p>
        </w:tc>
        <w:tc>
          <w:tcPr>
            <w:tcW w:w="1559" w:type="dxa"/>
          </w:tcPr>
          <w:p w14:paraId="24550251"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Observational: before after study</w:t>
            </w:r>
          </w:p>
        </w:tc>
        <w:tc>
          <w:tcPr>
            <w:tcW w:w="1985" w:type="dxa"/>
          </w:tcPr>
          <w:p w14:paraId="6C46ACB3"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100 students:</w:t>
            </w:r>
          </w:p>
          <w:p w14:paraId="6E5C2F9B"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Gender not reported</w:t>
            </w:r>
          </w:p>
          <w:p w14:paraId="619B52C1" w14:textId="77777777" w:rsidR="00073C5A" w:rsidRPr="00BE199D" w:rsidRDefault="00073C5A" w:rsidP="00EA44B5">
            <w:pPr>
              <w:spacing w:after="0"/>
              <w:rPr>
                <w:rFonts w:cs="Segoe UI"/>
                <w:szCs w:val="17"/>
                <w:lang w:val="en-US"/>
              </w:rPr>
            </w:pPr>
            <w:r w:rsidRPr="00BE199D">
              <w:rPr>
                <w:rFonts w:cs="Segoe UI"/>
                <w:szCs w:val="17"/>
                <w:lang w:val="en-US"/>
              </w:rPr>
              <w:t xml:space="preserve"> </w:t>
            </w:r>
          </w:p>
          <w:p w14:paraId="1EC2A34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2BFEF3F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11-16 years</w:t>
            </w:r>
          </w:p>
          <w:p w14:paraId="6EE16F3E" w14:textId="77777777" w:rsidR="00073C5A" w:rsidRPr="00BE199D" w:rsidRDefault="00073C5A" w:rsidP="00EA44B5">
            <w:pPr>
              <w:autoSpaceDE w:val="0"/>
              <w:autoSpaceDN w:val="0"/>
              <w:adjustRightInd w:val="0"/>
              <w:spacing w:after="0"/>
              <w:rPr>
                <w:rFonts w:cs="Segoe UI"/>
                <w:szCs w:val="17"/>
                <w:lang w:val="en-US"/>
              </w:rPr>
            </w:pPr>
          </w:p>
          <w:p w14:paraId="59757FA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Mean ± SD:</w:t>
            </w:r>
          </w:p>
          <w:p w14:paraId="0BB00E41"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13.2 ± 0.8 years</w:t>
            </w:r>
          </w:p>
        </w:tc>
        <w:tc>
          <w:tcPr>
            <w:tcW w:w="2268" w:type="dxa"/>
          </w:tcPr>
          <w:p w14:paraId="7C1F977F" w14:textId="77777777" w:rsidR="00073C5A" w:rsidRPr="00BE199D" w:rsidRDefault="00073C5A" w:rsidP="00EA44B5">
            <w:pPr>
              <w:spacing w:after="0"/>
              <w:rPr>
                <w:rFonts w:cs="Segoe UI"/>
                <w:b/>
                <w:szCs w:val="17"/>
                <w:u w:val="single"/>
                <w:lang w:val="en-US"/>
              </w:rPr>
            </w:pPr>
            <w:r w:rsidRPr="00BE199D">
              <w:rPr>
                <w:rFonts w:cs="Segoe UI"/>
                <w:b/>
                <w:szCs w:val="17"/>
                <w:u w:val="single"/>
                <w:lang w:val="en-US"/>
              </w:rPr>
              <w:t>Intervention</w:t>
            </w:r>
            <w:r w:rsidRPr="00BE199D">
              <w:rPr>
                <w:rFonts w:cs="Segoe UI"/>
                <w:b/>
                <w:szCs w:val="17"/>
                <w:lang w:val="en-US"/>
              </w:rPr>
              <w:t xml:space="preserve">: </w:t>
            </w:r>
          </w:p>
          <w:p w14:paraId="6303D2B4"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xml:space="preserve"> First aid training</w:t>
            </w:r>
          </w:p>
          <w:p w14:paraId="24B72F11" w14:textId="77777777" w:rsidR="00073C5A" w:rsidRPr="00BE199D" w:rsidRDefault="00073C5A" w:rsidP="00EA44B5">
            <w:pPr>
              <w:spacing w:after="0"/>
              <w:rPr>
                <w:rFonts w:cs="Segoe UI"/>
                <w:szCs w:val="17"/>
                <w:lang w:val="en-US"/>
              </w:rPr>
            </w:pPr>
          </w:p>
          <w:p w14:paraId="22955354"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xml:space="preserve"> wounds, poisoning, chemicals,</w:t>
            </w:r>
          </w:p>
          <w:p w14:paraId="55AA812D" w14:textId="77777777" w:rsidR="00073C5A" w:rsidRPr="00BE199D" w:rsidRDefault="00073C5A" w:rsidP="00EA44B5">
            <w:pPr>
              <w:spacing w:after="0"/>
              <w:rPr>
                <w:rFonts w:cs="Segoe UI"/>
                <w:szCs w:val="17"/>
                <w:lang w:val="en-US"/>
              </w:rPr>
            </w:pPr>
            <w:r w:rsidRPr="00BE199D">
              <w:rPr>
                <w:rFonts w:cs="Segoe UI"/>
                <w:szCs w:val="17"/>
                <w:lang w:val="en-US"/>
              </w:rPr>
              <w:t>electrocution, hemorrhage, burns, fractures, choking and basic life support.</w:t>
            </w:r>
          </w:p>
          <w:p w14:paraId="092A7604" w14:textId="77777777" w:rsidR="00073C5A" w:rsidRPr="00BE199D" w:rsidRDefault="00073C5A" w:rsidP="00EA44B5">
            <w:pPr>
              <w:spacing w:after="0"/>
              <w:rPr>
                <w:rFonts w:cs="Segoe UI"/>
                <w:szCs w:val="17"/>
                <w:lang w:val="en-US"/>
              </w:rPr>
            </w:pPr>
            <w:r w:rsidRPr="00BE199D">
              <w:rPr>
                <w:rFonts w:cs="Segoe UI"/>
                <w:szCs w:val="17"/>
                <w:lang w:val="en-US"/>
              </w:rPr>
              <w:lastRenderedPageBreak/>
              <w:t>Lecture + question time + group discussion.</w:t>
            </w:r>
          </w:p>
          <w:p w14:paraId="3CFE22B0" w14:textId="77777777" w:rsidR="00073C5A" w:rsidRPr="00BE199D" w:rsidRDefault="00073C5A" w:rsidP="00EA44B5">
            <w:pPr>
              <w:spacing w:after="0"/>
              <w:rPr>
                <w:rFonts w:cs="Segoe UI"/>
                <w:i/>
                <w:szCs w:val="17"/>
                <w:lang w:val="en-US"/>
              </w:rPr>
            </w:pPr>
          </w:p>
          <w:p w14:paraId="7C858C5B" w14:textId="77777777" w:rsidR="00073C5A" w:rsidRPr="00BE199D" w:rsidRDefault="00073C5A" w:rsidP="00EA44B5">
            <w:pPr>
              <w:spacing w:after="0"/>
              <w:rPr>
                <w:rFonts w:cs="Segoe UI"/>
                <w:szCs w:val="17"/>
                <w:lang w:val="en-US"/>
              </w:rPr>
            </w:pPr>
            <w:r w:rsidRPr="00BE199D">
              <w:rPr>
                <w:rFonts w:cs="Segoe UI"/>
                <w:i/>
                <w:szCs w:val="17"/>
                <w:lang w:val="en-US"/>
              </w:rPr>
              <w:t>Duration:</w:t>
            </w:r>
            <w:r w:rsidRPr="00BE199D">
              <w:rPr>
                <w:rFonts w:cs="Segoe UI"/>
                <w:szCs w:val="17"/>
                <w:lang w:val="en-US"/>
              </w:rPr>
              <w:t xml:space="preserve"> 6 sessions (1 hour/session)</w:t>
            </w:r>
          </w:p>
        </w:tc>
        <w:tc>
          <w:tcPr>
            <w:tcW w:w="2403" w:type="dxa"/>
          </w:tcPr>
          <w:p w14:paraId="2A6677C5" w14:textId="77777777" w:rsidR="00073C5A" w:rsidRPr="00BE199D" w:rsidRDefault="00073C5A" w:rsidP="00EA44B5">
            <w:pPr>
              <w:spacing w:after="0"/>
              <w:rPr>
                <w:rFonts w:cs="Segoe UI"/>
                <w:szCs w:val="17"/>
                <w:lang w:val="en-US"/>
              </w:rPr>
            </w:pPr>
            <w:r w:rsidRPr="00BE199D">
              <w:rPr>
                <w:rFonts w:cs="Segoe UI"/>
                <w:szCs w:val="17"/>
                <w:lang w:val="en-US"/>
              </w:rPr>
              <w:lastRenderedPageBreak/>
              <w:t>Outcomes were measured before, immediately after and 2 months after training.</w:t>
            </w:r>
          </w:p>
          <w:p w14:paraId="380D8C05" w14:textId="77777777" w:rsidR="00073C5A" w:rsidRPr="00BE199D" w:rsidRDefault="00073C5A" w:rsidP="00EA44B5">
            <w:pPr>
              <w:spacing w:after="0"/>
              <w:rPr>
                <w:rFonts w:cs="Segoe UI"/>
                <w:szCs w:val="17"/>
                <w:lang w:val="en-US"/>
              </w:rPr>
            </w:pPr>
          </w:p>
          <w:p w14:paraId="7AC17248" w14:textId="77777777" w:rsidR="00073C5A" w:rsidRPr="00BE199D" w:rsidRDefault="00073C5A" w:rsidP="00EA44B5">
            <w:pPr>
              <w:spacing w:after="0"/>
              <w:rPr>
                <w:rFonts w:cs="Segoe UI"/>
                <w:szCs w:val="17"/>
                <w:lang w:val="en-US"/>
              </w:rPr>
            </w:pPr>
            <w:r w:rsidRPr="00BE199D">
              <w:rPr>
                <w:rFonts w:cs="Segoe UI"/>
                <w:i/>
                <w:szCs w:val="17"/>
                <w:lang w:val="en-US"/>
              </w:rPr>
              <w:t>Knowledge</w:t>
            </w:r>
            <w:r w:rsidRPr="00BE199D">
              <w:rPr>
                <w:rFonts w:cs="Segoe UI"/>
                <w:szCs w:val="17"/>
                <w:lang w:val="en-US"/>
              </w:rPr>
              <w:t>: 32 item questionnaire.</w:t>
            </w:r>
          </w:p>
          <w:p w14:paraId="6A4A2585" w14:textId="77777777" w:rsidR="00073C5A" w:rsidRPr="00BE199D" w:rsidRDefault="00073C5A" w:rsidP="00EA44B5">
            <w:pPr>
              <w:spacing w:after="0"/>
              <w:rPr>
                <w:rFonts w:cs="Segoe UI"/>
                <w:i/>
                <w:szCs w:val="17"/>
                <w:lang w:val="en-US"/>
              </w:rPr>
            </w:pPr>
          </w:p>
          <w:p w14:paraId="398E58C7" w14:textId="77777777" w:rsidR="00073C5A" w:rsidRPr="00BE199D" w:rsidRDefault="00073C5A" w:rsidP="00EA44B5">
            <w:pPr>
              <w:spacing w:after="0"/>
              <w:rPr>
                <w:rFonts w:cs="Segoe UI"/>
                <w:szCs w:val="17"/>
                <w:lang w:val="en-US"/>
              </w:rPr>
            </w:pPr>
            <w:r w:rsidRPr="00BE199D">
              <w:rPr>
                <w:rFonts w:cs="Segoe UI"/>
                <w:i/>
                <w:szCs w:val="17"/>
                <w:lang w:val="en-US"/>
              </w:rPr>
              <w:t>Skills</w:t>
            </w:r>
            <w:r w:rsidRPr="00BE199D">
              <w:rPr>
                <w:rFonts w:cs="Segoe UI"/>
                <w:szCs w:val="17"/>
                <w:lang w:val="en-US"/>
              </w:rPr>
              <w:t xml:space="preserve">: Performance on five first aid scenarios (choking, burns, </w:t>
            </w:r>
            <w:r w:rsidRPr="00BE199D">
              <w:rPr>
                <w:rFonts w:cs="Segoe UI"/>
                <w:szCs w:val="17"/>
                <w:lang w:val="en-US"/>
              </w:rPr>
              <w:lastRenderedPageBreak/>
              <w:t>poisoning, and fractures).</w:t>
            </w:r>
          </w:p>
          <w:p w14:paraId="24F08EA1" w14:textId="77777777" w:rsidR="00073C5A" w:rsidRPr="00BE199D" w:rsidRDefault="00073C5A" w:rsidP="00EA44B5">
            <w:pPr>
              <w:autoSpaceDE w:val="0"/>
              <w:autoSpaceDN w:val="0"/>
              <w:adjustRightInd w:val="0"/>
              <w:spacing w:after="0"/>
              <w:rPr>
                <w:rFonts w:cs="Segoe UI"/>
                <w:szCs w:val="17"/>
                <w:lang w:val="en-US"/>
              </w:rPr>
            </w:pPr>
          </w:p>
        </w:tc>
      </w:tr>
      <w:tr w:rsidR="00073C5A" w:rsidRPr="00BE199D" w14:paraId="39DB3AD9" w14:textId="77777777" w:rsidTr="00EA44B5">
        <w:tc>
          <w:tcPr>
            <w:tcW w:w="1276" w:type="dxa"/>
            <w:shd w:val="clear" w:color="auto" w:fill="auto"/>
          </w:tcPr>
          <w:p w14:paraId="7E5FCEF2" w14:textId="6CFBD27C" w:rsidR="00073C5A" w:rsidRPr="00BE199D" w:rsidRDefault="00073C5A" w:rsidP="00CA6528">
            <w:pPr>
              <w:autoSpaceDE w:val="0"/>
              <w:autoSpaceDN w:val="0"/>
              <w:adjustRightInd w:val="0"/>
              <w:spacing w:after="0"/>
              <w:rPr>
                <w:rFonts w:cs="Segoe UI"/>
                <w:szCs w:val="17"/>
              </w:rPr>
            </w:pPr>
            <w:r w:rsidRPr="00BE199D">
              <w:rPr>
                <w:rFonts w:cs="Segoe UI"/>
                <w:szCs w:val="17"/>
              </w:rPr>
              <w:lastRenderedPageBreak/>
              <w:t>Wilks, 201</w:t>
            </w:r>
            <w:r w:rsidR="00CA6528" w:rsidRPr="00BE199D">
              <w:rPr>
                <w:rFonts w:cs="Segoe UI"/>
                <w:szCs w:val="17"/>
              </w:rPr>
              <w:t>6</w:t>
            </w:r>
            <w:r w:rsidRPr="00BE199D">
              <w:rPr>
                <w:rFonts w:cs="Segoe UI"/>
                <w:szCs w:val="17"/>
              </w:rPr>
              <w:t>, Australia</w:t>
            </w:r>
          </w:p>
        </w:tc>
        <w:tc>
          <w:tcPr>
            <w:tcW w:w="1559" w:type="dxa"/>
          </w:tcPr>
          <w:p w14:paraId="3C931612"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Observational: before after study</w:t>
            </w:r>
          </w:p>
        </w:tc>
        <w:tc>
          <w:tcPr>
            <w:tcW w:w="1985" w:type="dxa"/>
          </w:tcPr>
          <w:p w14:paraId="71C289A0"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Nr. of participants</w:t>
            </w:r>
            <w:r w:rsidRPr="00BE199D">
              <w:rPr>
                <w:rFonts w:cs="Segoe UI"/>
                <w:szCs w:val="17"/>
              </w:rPr>
              <w:t>: 107 students:</w:t>
            </w:r>
          </w:p>
          <w:p w14:paraId="4F26BE34"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51 males</w:t>
            </w:r>
          </w:p>
          <w:p w14:paraId="1C5BAD21"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 xml:space="preserve">56 females </w:t>
            </w:r>
          </w:p>
          <w:p w14:paraId="040D9579" w14:textId="77777777" w:rsidR="00073C5A" w:rsidRPr="00BE199D" w:rsidRDefault="00073C5A" w:rsidP="00EA44B5">
            <w:pPr>
              <w:autoSpaceDE w:val="0"/>
              <w:autoSpaceDN w:val="0"/>
              <w:adjustRightInd w:val="0"/>
              <w:spacing w:after="0"/>
              <w:rPr>
                <w:rFonts w:cs="Segoe UI"/>
                <w:szCs w:val="17"/>
              </w:rPr>
            </w:pPr>
          </w:p>
          <w:p w14:paraId="182BE534"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Age range</w:t>
            </w:r>
            <w:r w:rsidRPr="00BE199D">
              <w:rPr>
                <w:rFonts w:cs="Segoe UI"/>
                <w:szCs w:val="17"/>
              </w:rPr>
              <w:t xml:space="preserve">: </w:t>
            </w:r>
          </w:p>
          <w:p w14:paraId="6704AFBD"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11-12 years</w:t>
            </w:r>
          </w:p>
          <w:p w14:paraId="39D6DA2D" w14:textId="77777777" w:rsidR="00073C5A" w:rsidRPr="00BE199D" w:rsidRDefault="00073C5A" w:rsidP="00EA44B5">
            <w:pPr>
              <w:autoSpaceDE w:val="0"/>
              <w:autoSpaceDN w:val="0"/>
              <w:adjustRightInd w:val="0"/>
              <w:spacing w:after="0"/>
              <w:rPr>
                <w:rFonts w:cs="Segoe UI"/>
                <w:szCs w:val="17"/>
              </w:rPr>
            </w:pPr>
          </w:p>
          <w:p w14:paraId="027CB523"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Mean ± SD:</w:t>
            </w:r>
          </w:p>
          <w:p w14:paraId="053DA97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11.4 ± 0.5 years</w:t>
            </w:r>
          </w:p>
        </w:tc>
        <w:tc>
          <w:tcPr>
            <w:tcW w:w="2268" w:type="dxa"/>
          </w:tcPr>
          <w:p w14:paraId="299A814A" w14:textId="77777777" w:rsidR="00073C5A" w:rsidRPr="00BE199D" w:rsidRDefault="00073C5A" w:rsidP="00EA44B5">
            <w:pPr>
              <w:autoSpaceDE w:val="0"/>
              <w:autoSpaceDN w:val="0"/>
              <w:adjustRightInd w:val="0"/>
              <w:spacing w:after="0"/>
              <w:rPr>
                <w:rFonts w:cs="Segoe UI"/>
                <w:b/>
                <w:szCs w:val="17"/>
                <w:u w:val="single"/>
              </w:rPr>
            </w:pPr>
            <w:r w:rsidRPr="00BE199D">
              <w:rPr>
                <w:rFonts w:cs="Segoe UI"/>
                <w:b/>
                <w:szCs w:val="17"/>
                <w:u w:val="single"/>
              </w:rPr>
              <w:t>Intervention:</w:t>
            </w:r>
          </w:p>
          <w:p w14:paraId="275EBC8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Program</w:t>
            </w:r>
            <w:r w:rsidRPr="00BE199D">
              <w:rPr>
                <w:rFonts w:cs="Segoe UI"/>
                <w:szCs w:val="17"/>
                <w:lang w:val="en-US"/>
              </w:rPr>
              <w:t xml:space="preserve">: First aid, CPR and beach safety training </w:t>
            </w:r>
          </w:p>
          <w:p w14:paraId="78746584" w14:textId="77777777" w:rsidR="00073C5A" w:rsidRPr="00BE199D" w:rsidRDefault="00073C5A" w:rsidP="00EA44B5">
            <w:pPr>
              <w:autoSpaceDE w:val="0"/>
              <w:autoSpaceDN w:val="0"/>
              <w:adjustRightInd w:val="0"/>
              <w:spacing w:after="0"/>
              <w:rPr>
                <w:rFonts w:cs="Segoe UI"/>
                <w:szCs w:val="17"/>
                <w:lang w:val="en-US"/>
              </w:rPr>
            </w:pPr>
          </w:p>
          <w:p w14:paraId="24677DEA"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Content</w:t>
            </w:r>
            <w:r w:rsidRPr="00BE199D">
              <w:rPr>
                <w:rFonts w:cs="Segoe UI"/>
                <w:szCs w:val="17"/>
              </w:rPr>
              <w:t xml:space="preserve">: </w:t>
            </w:r>
          </w:p>
          <w:p w14:paraId="31564D1B"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Beach safety</w:t>
            </w:r>
          </w:p>
          <w:p w14:paraId="56D8C924"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Leadership and team bonding exercises</w:t>
            </w:r>
          </w:p>
          <w:p w14:paraId="55A95D18" w14:textId="77777777" w:rsidR="00073C5A" w:rsidRPr="00BE199D" w:rsidRDefault="00073C5A" w:rsidP="00073C5A">
            <w:pPr>
              <w:pStyle w:val="Lijstalinea"/>
              <w:numPr>
                <w:ilvl w:val="0"/>
                <w:numId w:val="37"/>
              </w:numPr>
              <w:autoSpaceDE w:val="0"/>
              <w:autoSpaceDN w:val="0"/>
              <w:adjustRightInd w:val="0"/>
              <w:spacing w:after="0"/>
              <w:rPr>
                <w:rFonts w:cs="Segoe UI"/>
                <w:szCs w:val="17"/>
                <w:lang w:val="en-US"/>
              </w:rPr>
            </w:pPr>
            <w:r w:rsidRPr="00BE199D">
              <w:rPr>
                <w:rFonts w:cs="Segoe UI"/>
                <w:szCs w:val="17"/>
                <w:lang w:val="en-US"/>
              </w:rPr>
              <w:t>First aid: sprains, bleeding, choking, heart attack, allergic reactions</w:t>
            </w:r>
          </w:p>
          <w:p w14:paraId="5D653497"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Hands-on manikin training</w:t>
            </w:r>
          </w:p>
          <w:p w14:paraId="0E9F5AA7" w14:textId="77777777" w:rsidR="00073C5A" w:rsidRPr="00BE199D" w:rsidRDefault="00073C5A" w:rsidP="00EA44B5">
            <w:pPr>
              <w:autoSpaceDE w:val="0"/>
              <w:autoSpaceDN w:val="0"/>
              <w:adjustRightInd w:val="0"/>
              <w:spacing w:after="0"/>
              <w:rPr>
                <w:rFonts w:cs="Segoe UI"/>
                <w:szCs w:val="17"/>
              </w:rPr>
            </w:pPr>
          </w:p>
          <w:p w14:paraId="12656B53"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Duration:</w:t>
            </w:r>
            <w:r w:rsidRPr="00BE199D">
              <w:rPr>
                <w:rFonts w:cs="Segoe UI"/>
                <w:szCs w:val="17"/>
              </w:rPr>
              <w:t xml:space="preserve"> 1 day</w:t>
            </w:r>
          </w:p>
        </w:tc>
        <w:tc>
          <w:tcPr>
            <w:tcW w:w="2403" w:type="dxa"/>
          </w:tcPr>
          <w:p w14:paraId="57D2FA8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Outcomes were measured before, 1 week after, and 8 weeks after training.</w:t>
            </w:r>
          </w:p>
          <w:p w14:paraId="53E23A20" w14:textId="77777777" w:rsidR="00073C5A" w:rsidRPr="00BE199D" w:rsidRDefault="00073C5A" w:rsidP="00EA44B5">
            <w:pPr>
              <w:autoSpaceDE w:val="0"/>
              <w:autoSpaceDN w:val="0"/>
              <w:adjustRightInd w:val="0"/>
              <w:spacing w:after="0"/>
              <w:rPr>
                <w:rFonts w:cs="Segoe UI"/>
                <w:szCs w:val="17"/>
                <w:lang w:val="en-US"/>
              </w:rPr>
            </w:pPr>
          </w:p>
          <w:p w14:paraId="28DCCE1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Knowledge:</w:t>
            </w:r>
            <w:r w:rsidRPr="00BE199D">
              <w:rPr>
                <w:rFonts w:cs="Segoe UI"/>
                <w:szCs w:val="17"/>
                <w:lang w:val="en-US"/>
              </w:rPr>
              <w:t xml:space="preserve"> 50-item quiz on emergency services and life-supporting first aid</w:t>
            </w:r>
          </w:p>
        </w:tc>
      </w:tr>
      <w:tr w:rsidR="00073C5A" w:rsidRPr="00BE199D" w14:paraId="4CDE436F" w14:textId="77777777" w:rsidTr="00EA44B5">
        <w:tc>
          <w:tcPr>
            <w:tcW w:w="1276" w:type="dxa"/>
            <w:shd w:val="clear" w:color="auto" w:fill="auto"/>
          </w:tcPr>
          <w:p w14:paraId="2A6D5F4A"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Younas, 2006, UK</w:t>
            </w:r>
          </w:p>
        </w:tc>
        <w:tc>
          <w:tcPr>
            <w:tcW w:w="1559" w:type="dxa"/>
          </w:tcPr>
          <w:p w14:paraId="40ED662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Experimental: non-randomized controlled trial</w:t>
            </w:r>
          </w:p>
        </w:tc>
        <w:tc>
          <w:tcPr>
            <w:tcW w:w="1985" w:type="dxa"/>
          </w:tcPr>
          <w:p w14:paraId="6E750949" w14:textId="77777777" w:rsidR="00073C5A" w:rsidRPr="00BE199D" w:rsidRDefault="00073C5A" w:rsidP="00EA44B5">
            <w:pPr>
              <w:spacing w:after="0"/>
              <w:rPr>
                <w:rFonts w:cs="Segoe UI"/>
                <w:szCs w:val="17"/>
              </w:rPr>
            </w:pPr>
            <w:r w:rsidRPr="00BE199D">
              <w:rPr>
                <w:rFonts w:cs="Segoe UI"/>
                <w:i/>
                <w:szCs w:val="17"/>
              </w:rPr>
              <w:t>Nr. of participants:</w:t>
            </w:r>
            <w:r w:rsidRPr="00BE199D">
              <w:rPr>
                <w:rFonts w:cs="Segoe UI"/>
                <w:szCs w:val="17"/>
              </w:rPr>
              <w:t xml:space="preserve"> </w:t>
            </w:r>
          </w:p>
          <w:p w14:paraId="1AF21FEC" w14:textId="77777777" w:rsidR="00073C5A" w:rsidRPr="00BE199D" w:rsidRDefault="00073C5A" w:rsidP="00EA44B5">
            <w:pPr>
              <w:spacing w:after="0"/>
              <w:rPr>
                <w:rFonts w:cs="Segoe UI"/>
                <w:szCs w:val="17"/>
              </w:rPr>
            </w:pPr>
            <w:r w:rsidRPr="00BE199D">
              <w:rPr>
                <w:rFonts w:cs="Segoe UI"/>
                <w:szCs w:val="17"/>
              </w:rPr>
              <w:t>59 students:</w:t>
            </w:r>
          </w:p>
          <w:p w14:paraId="55BF5183" w14:textId="77777777" w:rsidR="00073C5A" w:rsidRPr="00BE199D" w:rsidRDefault="00073C5A" w:rsidP="00073C5A">
            <w:pPr>
              <w:pStyle w:val="Lijstalinea"/>
              <w:numPr>
                <w:ilvl w:val="0"/>
                <w:numId w:val="37"/>
              </w:numPr>
              <w:spacing w:after="0"/>
              <w:rPr>
                <w:rFonts w:cs="Segoe UI"/>
                <w:szCs w:val="17"/>
              </w:rPr>
            </w:pPr>
            <w:r w:rsidRPr="00BE199D">
              <w:rPr>
                <w:rFonts w:cs="Segoe UI"/>
                <w:szCs w:val="17"/>
              </w:rPr>
              <w:t>Gender not reported</w:t>
            </w:r>
          </w:p>
          <w:p w14:paraId="27A6F1F2" w14:textId="77777777" w:rsidR="00073C5A" w:rsidRPr="00BE199D" w:rsidRDefault="00073C5A" w:rsidP="00EA44B5">
            <w:pPr>
              <w:autoSpaceDE w:val="0"/>
              <w:autoSpaceDN w:val="0"/>
              <w:adjustRightInd w:val="0"/>
              <w:spacing w:after="0"/>
              <w:rPr>
                <w:rFonts w:cs="Segoe UI"/>
                <w:szCs w:val="17"/>
              </w:rPr>
            </w:pPr>
          </w:p>
          <w:p w14:paraId="4A9CA535"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Two arms:</w:t>
            </w:r>
          </w:p>
          <w:p w14:paraId="767AC95A"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Intervention n=34</w:t>
            </w:r>
          </w:p>
          <w:p w14:paraId="5F8B7F80"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Control n=25</w:t>
            </w:r>
          </w:p>
          <w:p w14:paraId="05A72A72" w14:textId="77777777" w:rsidR="00073C5A" w:rsidRPr="00BE199D" w:rsidRDefault="00073C5A" w:rsidP="00EA44B5">
            <w:pPr>
              <w:autoSpaceDE w:val="0"/>
              <w:autoSpaceDN w:val="0"/>
              <w:adjustRightInd w:val="0"/>
              <w:spacing w:after="0"/>
              <w:rPr>
                <w:rFonts w:cs="Segoe UI"/>
                <w:szCs w:val="17"/>
              </w:rPr>
            </w:pPr>
          </w:p>
          <w:p w14:paraId="7913FBD3" w14:textId="77777777" w:rsidR="00073C5A" w:rsidRPr="00BE199D" w:rsidRDefault="00073C5A" w:rsidP="00EA44B5">
            <w:pPr>
              <w:autoSpaceDE w:val="0"/>
              <w:autoSpaceDN w:val="0"/>
              <w:adjustRightInd w:val="0"/>
              <w:spacing w:after="0"/>
              <w:rPr>
                <w:rFonts w:cs="Segoe UI"/>
                <w:i/>
                <w:szCs w:val="17"/>
              </w:rPr>
            </w:pPr>
            <w:r w:rsidRPr="00BE199D">
              <w:rPr>
                <w:rFonts w:cs="Segoe UI"/>
                <w:i/>
                <w:szCs w:val="17"/>
              </w:rPr>
              <w:t xml:space="preserve">Age range: </w:t>
            </w:r>
          </w:p>
          <w:p w14:paraId="0EB0D87F"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13-16 years</w:t>
            </w:r>
          </w:p>
        </w:tc>
        <w:tc>
          <w:tcPr>
            <w:tcW w:w="2268" w:type="dxa"/>
          </w:tcPr>
          <w:p w14:paraId="316E49F1" w14:textId="77777777" w:rsidR="00073C5A" w:rsidRPr="00BE199D" w:rsidRDefault="00073C5A" w:rsidP="00EA44B5">
            <w:pPr>
              <w:spacing w:after="0"/>
              <w:rPr>
                <w:rFonts w:cs="Segoe UI"/>
                <w:b/>
                <w:szCs w:val="17"/>
                <w:u w:val="single"/>
                <w:lang w:val="en-US"/>
              </w:rPr>
            </w:pPr>
            <w:r w:rsidRPr="00BE199D">
              <w:rPr>
                <w:rFonts w:cs="Segoe UI"/>
                <w:b/>
                <w:szCs w:val="17"/>
                <w:u w:val="single"/>
                <w:lang w:val="en-US"/>
              </w:rPr>
              <w:t>Intervention</w:t>
            </w:r>
            <w:r w:rsidRPr="00BE199D">
              <w:rPr>
                <w:rFonts w:cs="Segoe UI"/>
                <w:b/>
                <w:szCs w:val="17"/>
                <w:lang w:val="en-US"/>
              </w:rPr>
              <w:t xml:space="preserve">: </w:t>
            </w:r>
          </w:p>
          <w:p w14:paraId="6F17792A"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CPR/AED training</w:t>
            </w:r>
          </w:p>
          <w:p w14:paraId="72903F8F" w14:textId="77777777" w:rsidR="00073C5A" w:rsidRPr="00BE199D" w:rsidRDefault="00073C5A" w:rsidP="00EA44B5">
            <w:pPr>
              <w:spacing w:after="0"/>
              <w:rPr>
                <w:rFonts w:cs="Segoe UI"/>
                <w:szCs w:val="17"/>
                <w:lang w:val="en-US"/>
              </w:rPr>
            </w:pPr>
          </w:p>
          <w:p w14:paraId="22E3422B"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CPR and AED use. Hands-on manikin training.</w:t>
            </w:r>
          </w:p>
          <w:p w14:paraId="036E30C9" w14:textId="77777777" w:rsidR="00073C5A" w:rsidRPr="00BE199D" w:rsidRDefault="00073C5A" w:rsidP="00EA44B5">
            <w:pPr>
              <w:spacing w:after="0"/>
              <w:rPr>
                <w:rFonts w:cs="Segoe UI"/>
                <w:szCs w:val="17"/>
                <w:lang w:val="en-US"/>
              </w:rPr>
            </w:pPr>
          </w:p>
          <w:p w14:paraId="3552353C" w14:textId="77777777" w:rsidR="00073C5A" w:rsidRPr="00BE199D" w:rsidRDefault="00073C5A" w:rsidP="00EA44B5">
            <w:pPr>
              <w:spacing w:after="0"/>
              <w:rPr>
                <w:rFonts w:cs="Segoe UI"/>
                <w:szCs w:val="17"/>
                <w:lang w:val="en-US"/>
              </w:rPr>
            </w:pPr>
            <w:r w:rsidRPr="00BE199D">
              <w:rPr>
                <w:rFonts w:cs="Segoe UI"/>
                <w:i/>
                <w:szCs w:val="17"/>
                <w:lang w:val="en-US"/>
              </w:rPr>
              <w:t>Duration</w:t>
            </w:r>
            <w:r w:rsidRPr="00BE199D">
              <w:rPr>
                <w:rFonts w:cs="Segoe UI"/>
                <w:szCs w:val="17"/>
                <w:lang w:val="en-US"/>
              </w:rPr>
              <w:t>: Not reported.</w:t>
            </w:r>
          </w:p>
          <w:p w14:paraId="2DD10AB3" w14:textId="77777777" w:rsidR="00073C5A" w:rsidRPr="00BE199D" w:rsidRDefault="00073C5A" w:rsidP="00EA44B5">
            <w:pPr>
              <w:spacing w:after="0"/>
              <w:rPr>
                <w:rFonts w:cs="Segoe UI"/>
                <w:szCs w:val="17"/>
                <w:lang w:val="en-US"/>
              </w:rPr>
            </w:pPr>
          </w:p>
          <w:p w14:paraId="47944EF1" w14:textId="77777777" w:rsidR="00073C5A" w:rsidRPr="00BE199D" w:rsidRDefault="00073C5A" w:rsidP="00EA44B5">
            <w:pPr>
              <w:autoSpaceDE w:val="0"/>
              <w:autoSpaceDN w:val="0"/>
              <w:adjustRightInd w:val="0"/>
              <w:spacing w:after="0"/>
              <w:rPr>
                <w:rFonts w:cs="Segoe UI"/>
                <w:b/>
                <w:szCs w:val="17"/>
                <w:lang w:val="en-US"/>
              </w:rPr>
            </w:pPr>
            <w:r w:rsidRPr="00BE199D">
              <w:rPr>
                <w:rFonts w:cs="Segoe UI"/>
                <w:b/>
                <w:szCs w:val="17"/>
                <w:u w:val="single"/>
                <w:lang w:val="en-US"/>
              </w:rPr>
              <w:t>Control</w:t>
            </w:r>
            <w:r w:rsidRPr="00BE199D">
              <w:rPr>
                <w:rFonts w:cs="Segoe UI"/>
                <w:b/>
                <w:szCs w:val="17"/>
                <w:lang w:val="en-US"/>
              </w:rPr>
              <w:t xml:space="preserve">: </w:t>
            </w:r>
          </w:p>
          <w:p w14:paraId="1FA54C31"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 intervention</w:t>
            </w:r>
          </w:p>
        </w:tc>
        <w:tc>
          <w:tcPr>
            <w:tcW w:w="2403" w:type="dxa"/>
          </w:tcPr>
          <w:p w14:paraId="2368C912" w14:textId="77777777" w:rsidR="00073C5A" w:rsidRPr="00BE199D" w:rsidRDefault="00073C5A" w:rsidP="00EA44B5">
            <w:pPr>
              <w:spacing w:after="0"/>
              <w:rPr>
                <w:rFonts w:cs="Segoe UI"/>
                <w:szCs w:val="17"/>
                <w:lang w:val="en-US"/>
              </w:rPr>
            </w:pPr>
            <w:r w:rsidRPr="00BE199D">
              <w:rPr>
                <w:rFonts w:cs="Segoe UI"/>
                <w:szCs w:val="17"/>
                <w:lang w:val="en-US"/>
              </w:rPr>
              <w:t>Outcomes were measured 6 months after training.</w:t>
            </w:r>
          </w:p>
          <w:p w14:paraId="05F68625" w14:textId="77777777" w:rsidR="00073C5A" w:rsidRPr="00BE199D" w:rsidRDefault="00073C5A" w:rsidP="00EA44B5">
            <w:pPr>
              <w:spacing w:after="0"/>
              <w:rPr>
                <w:rFonts w:cs="Segoe UI"/>
                <w:szCs w:val="17"/>
                <w:lang w:val="en-US"/>
              </w:rPr>
            </w:pPr>
          </w:p>
          <w:p w14:paraId="5D84DB4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Skills</w:t>
            </w:r>
            <w:r w:rsidRPr="00BE199D">
              <w:rPr>
                <w:rFonts w:cs="Segoe UI"/>
                <w:szCs w:val="17"/>
                <w:lang w:val="en-US"/>
              </w:rPr>
              <w:t>: 10-item checklist during cardiac arrest scenario</w:t>
            </w:r>
          </w:p>
        </w:tc>
      </w:tr>
    </w:tbl>
    <w:p w14:paraId="05CDDC15" w14:textId="77777777" w:rsidR="00073C5A" w:rsidRPr="00BE199D" w:rsidRDefault="00073C5A" w:rsidP="00073C5A">
      <w:pPr>
        <w:spacing w:after="0"/>
        <w:rPr>
          <w:rFonts w:cs="Segoe UI"/>
          <w:lang w:val="en-US"/>
        </w:rPr>
      </w:pPr>
    </w:p>
    <w:p w14:paraId="4580D48A" w14:textId="77777777" w:rsidR="00073C5A" w:rsidRPr="00BE199D" w:rsidRDefault="00073C5A" w:rsidP="00073C5A">
      <w:pPr>
        <w:spacing w:after="0"/>
        <w:rPr>
          <w:rFonts w:cs="Segoe UI"/>
          <w:lang w:val="en-US"/>
        </w:rPr>
      </w:pPr>
    </w:p>
    <w:p w14:paraId="7A6693D6" w14:textId="77777777" w:rsidR="00073C5A" w:rsidRPr="00BE199D" w:rsidRDefault="00073C5A" w:rsidP="00073C5A">
      <w:pPr>
        <w:spacing w:after="0"/>
        <w:rPr>
          <w:rFonts w:cs="Segoe UI"/>
          <w:b/>
        </w:rPr>
      </w:pPr>
      <w:r w:rsidRPr="00BE199D">
        <w:rPr>
          <w:rFonts w:cs="Segoe UI"/>
          <w:b/>
        </w:rPr>
        <w:t>Synthesis of findings</w:t>
      </w:r>
    </w:p>
    <w:tbl>
      <w:tblPr>
        <w:tblW w:w="951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88"/>
        <w:gridCol w:w="10"/>
        <w:gridCol w:w="1844"/>
        <w:gridCol w:w="2979"/>
        <w:gridCol w:w="1843"/>
        <w:gridCol w:w="1154"/>
      </w:tblGrid>
      <w:tr w:rsidR="00073C5A" w:rsidRPr="00BE199D" w14:paraId="2C57B6F9" w14:textId="77777777" w:rsidTr="00EA44B5">
        <w:tc>
          <w:tcPr>
            <w:tcW w:w="9518" w:type="dxa"/>
            <w:gridSpan w:val="6"/>
            <w:shd w:val="clear" w:color="auto" w:fill="000000" w:themeFill="text1"/>
          </w:tcPr>
          <w:p w14:paraId="4C42738D" w14:textId="77777777" w:rsidR="00073C5A" w:rsidRPr="00BE199D" w:rsidRDefault="00073C5A" w:rsidP="00EA44B5">
            <w:pPr>
              <w:autoSpaceDE w:val="0"/>
              <w:autoSpaceDN w:val="0"/>
              <w:adjustRightInd w:val="0"/>
              <w:spacing w:after="0" w:line="480" w:lineRule="auto"/>
              <w:rPr>
                <w:rFonts w:cs="Segoe UI"/>
                <w:b/>
                <w:bCs/>
                <w:szCs w:val="17"/>
                <w:u w:val="single"/>
              </w:rPr>
            </w:pPr>
            <w:r w:rsidRPr="00BE199D">
              <w:rPr>
                <w:rFonts w:cs="Segoe UI"/>
                <w:b/>
                <w:bCs/>
                <w:color w:val="FFFFFF" w:themeColor="background1"/>
                <w:szCs w:val="17"/>
                <w:u w:val="single"/>
              </w:rPr>
              <w:t>Resuscitation (CPR)</w:t>
            </w:r>
          </w:p>
        </w:tc>
      </w:tr>
      <w:tr w:rsidR="00073C5A" w:rsidRPr="00BE199D" w14:paraId="3862E4F3" w14:textId="77777777" w:rsidTr="00EA44B5">
        <w:tc>
          <w:tcPr>
            <w:tcW w:w="1698" w:type="dxa"/>
            <w:gridSpan w:val="2"/>
            <w:shd w:val="clear" w:color="auto" w:fill="BFBFBF" w:themeFill="background1" w:themeFillShade="BF"/>
          </w:tcPr>
          <w:p w14:paraId="3C1344A0" w14:textId="77777777" w:rsidR="00073C5A" w:rsidRPr="00BE199D" w:rsidRDefault="00073C5A" w:rsidP="00EA44B5">
            <w:pPr>
              <w:autoSpaceDE w:val="0"/>
              <w:autoSpaceDN w:val="0"/>
              <w:adjustRightInd w:val="0"/>
              <w:spacing w:after="0"/>
              <w:rPr>
                <w:rFonts w:cs="Segoe UI"/>
                <w:bCs/>
                <w:szCs w:val="17"/>
              </w:rPr>
            </w:pPr>
            <w:r w:rsidRPr="00BE199D">
              <w:rPr>
                <w:rFonts w:cs="Segoe UI"/>
                <w:b/>
                <w:bCs/>
                <w:szCs w:val="17"/>
              </w:rPr>
              <w:t>Outcome</w:t>
            </w:r>
          </w:p>
        </w:tc>
        <w:tc>
          <w:tcPr>
            <w:tcW w:w="1844" w:type="dxa"/>
            <w:shd w:val="clear" w:color="auto" w:fill="BFBFBF" w:themeFill="background1" w:themeFillShade="BF"/>
          </w:tcPr>
          <w:p w14:paraId="4A3C839E" w14:textId="77777777" w:rsidR="00073C5A" w:rsidRPr="00BE199D" w:rsidRDefault="00073C5A" w:rsidP="00EA44B5">
            <w:pPr>
              <w:autoSpaceDE w:val="0"/>
              <w:autoSpaceDN w:val="0"/>
              <w:adjustRightInd w:val="0"/>
              <w:spacing w:after="0"/>
              <w:rPr>
                <w:rFonts w:cs="Segoe UI"/>
                <w:bCs/>
                <w:szCs w:val="17"/>
              </w:rPr>
            </w:pPr>
            <w:r w:rsidRPr="00BE199D">
              <w:rPr>
                <w:rFonts w:cs="Segoe UI"/>
                <w:b/>
                <w:bCs/>
                <w:szCs w:val="17"/>
              </w:rPr>
              <w:t>Comparison</w:t>
            </w:r>
          </w:p>
        </w:tc>
        <w:tc>
          <w:tcPr>
            <w:tcW w:w="2979" w:type="dxa"/>
            <w:shd w:val="clear" w:color="auto" w:fill="BFBFBF" w:themeFill="background1" w:themeFillShade="BF"/>
          </w:tcPr>
          <w:p w14:paraId="0E9227E8" w14:textId="77777777" w:rsidR="00073C5A" w:rsidRPr="00BE199D" w:rsidRDefault="00073C5A" w:rsidP="00EA44B5">
            <w:pPr>
              <w:autoSpaceDE w:val="0"/>
              <w:autoSpaceDN w:val="0"/>
              <w:adjustRightInd w:val="0"/>
              <w:spacing w:after="0"/>
              <w:rPr>
                <w:rFonts w:cs="Segoe UI"/>
                <w:bCs/>
                <w:szCs w:val="17"/>
              </w:rPr>
            </w:pPr>
            <w:r w:rsidRPr="00BE199D">
              <w:rPr>
                <w:rFonts w:cs="Segoe UI"/>
                <w:b/>
                <w:bCs/>
                <w:szCs w:val="17"/>
              </w:rPr>
              <w:t>Effect Size</w:t>
            </w:r>
          </w:p>
        </w:tc>
        <w:tc>
          <w:tcPr>
            <w:tcW w:w="1843" w:type="dxa"/>
            <w:shd w:val="clear" w:color="auto" w:fill="BFBFBF" w:themeFill="background1" w:themeFillShade="BF"/>
          </w:tcPr>
          <w:p w14:paraId="1811AB27" w14:textId="77777777" w:rsidR="00073C5A" w:rsidRPr="00BE199D" w:rsidRDefault="00073C5A" w:rsidP="00EA44B5">
            <w:pPr>
              <w:autoSpaceDE w:val="0"/>
              <w:autoSpaceDN w:val="0"/>
              <w:adjustRightInd w:val="0"/>
              <w:spacing w:after="0"/>
              <w:rPr>
                <w:rFonts w:cs="Segoe UI"/>
                <w:bCs/>
                <w:szCs w:val="17"/>
              </w:rPr>
            </w:pPr>
            <w:r w:rsidRPr="00BE199D">
              <w:rPr>
                <w:rFonts w:cs="Segoe UI"/>
                <w:b/>
                <w:bCs/>
                <w:szCs w:val="17"/>
              </w:rPr>
              <w:t>#studies, # participants</w:t>
            </w:r>
          </w:p>
        </w:tc>
        <w:tc>
          <w:tcPr>
            <w:tcW w:w="1154" w:type="dxa"/>
            <w:shd w:val="clear" w:color="auto" w:fill="BFBFBF" w:themeFill="background1" w:themeFillShade="BF"/>
          </w:tcPr>
          <w:p w14:paraId="78DFAFA9" w14:textId="77777777" w:rsidR="00073C5A" w:rsidRPr="00BE199D" w:rsidRDefault="00073C5A" w:rsidP="00EA44B5">
            <w:pPr>
              <w:autoSpaceDE w:val="0"/>
              <w:autoSpaceDN w:val="0"/>
              <w:adjustRightInd w:val="0"/>
              <w:spacing w:after="0"/>
              <w:rPr>
                <w:rFonts w:cs="Segoe UI"/>
                <w:bCs/>
                <w:szCs w:val="17"/>
              </w:rPr>
            </w:pPr>
            <w:r w:rsidRPr="00BE199D">
              <w:rPr>
                <w:rFonts w:cs="Segoe UI"/>
                <w:b/>
                <w:bCs/>
                <w:szCs w:val="17"/>
              </w:rPr>
              <w:t>Reference</w:t>
            </w:r>
          </w:p>
        </w:tc>
      </w:tr>
      <w:tr w:rsidR="00073C5A" w:rsidRPr="00BE199D" w14:paraId="2ED75648" w14:textId="77777777" w:rsidTr="00EA44B5">
        <w:tc>
          <w:tcPr>
            <w:tcW w:w="9518" w:type="dxa"/>
            <w:gridSpan w:val="6"/>
            <w:shd w:val="clear" w:color="auto" w:fill="D9D9D9" w:themeFill="background1" w:themeFillShade="D9"/>
          </w:tcPr>
          <w:p w14:paraId="44F6102D" w14:textId="77777777" w:rsidR="00073C5A" w:rsidRPr="00BE199D" w:rsidRDefault="00073C5A" w:rsidP="00EA44B5">
            <w:pPr>
              <w:autoSpaceDE w:val="0"/>
              <w:autoSpaceDN w:val="0"/>
              <w:adjustRightInd w:val="0"/>
              <w:spacing w:after="0"/>
              <w:rPr>
                <w:rFonts w:cs="Segoe UI"/>
                <w:bCs/>
                <w:i/>
                <w:szCs w:val="17"/>
              </w:rPr>
            </w:pPr>
            <w:r w:rsidRPr="00BE199D">
              <w:rPr>
                <w:rFonts w:cs="Segoe UI"/>
                <w:bCs/>
                <w:i/>
                <w:szCs w:val="17"/>
              </w:rPr>
              <w:t>Knowledge</w:t>
            </w:r>
          </w:p>
        </w:tc>
      </w:tr>
      <w:tr w:rsidR="00073C5A" w:rsidRPr="00BE199D" w14:paraId="5CF3EEB1" w14:textId="77777777" w:rsidTr="00EA44B5">
        <w:tc>
          <w:tcPr>
            <w:tcW w:w="9518" w:type="dxa"/>
            <w:gridSpan w:val="6"/>
            <w:shd w:val="clear" w:color="auto" w:fill="auto"/>
          </w:tcPr>
          <w:p w14:paraId="1615CA05"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6-7 years</w:t>
            </w:r>
          </w:p>
        </w:tc>
      </w:tr>
      <w:tr w:rsidR="00073C5A" w:rsidRPr="00BE199D" w14:paraId="15B794D6" w14:textId="77777777" w:rsidTr="00EA44B5">
        <w:tc>
          <w:tcPr>
            <w:tcW w:w="1688" w:type="dxa"/>
            <w:shd w:val="clear" w:color="auto" w:fill="auto"/>
          </w:tcPr>
          <w:p w14:paraId="1518E41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Knowledge: CPR</w:t>
            </w:r>
          </w:p>
        </w:tc>
        <w:tc>
          <w:tcPr>
            <w:tcW w:w="1854" w:type="dxa"/>
            <w:gridSpan w:val="2"/>
            <w:shd w:val="clear" w:color="auto" w:fill="auto"/>
          </w:tcPr>
          <w:p w14:paraId="76F29CB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79" w:type="dxa"/>
            <w:shd w:val="clear" w:color="auto" w:fill="auto"/>
          </w:tcPr>
          <w:p w14:paraId="547232CD"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3C13D01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30%, 95%CI [16%,46%] λ</w:t>
            </w:r>
          </w:p>
          <w:p w14:paraId="5F22F89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(p&lt;0.05)</w:t>
            </w:r>
          </w:p>
          <w:p w14:paraId="5BA7AAD2"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4A511EB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47 vs 47 §</w:t>
            </w:r>
          </w:p>
          <w:p w14:paraId="2513556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4" w:type="dxa"/>
            <w:shd w:val="clear" w:color="auto" w:fill="auto"/>
          </w:tcPr>
          <w:p w14:paraId="71C10A5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Uray, 2003</w:t>
            </w:r>
          </w:p>
        </w:tc>
      </w:tr>
      <w:tr w:rsidR="00073C5A" w:rsidRPr="00BE199D" w14:paraId="24F78D3C" w14:textId="77777777" w:rsidTr="00EA44B5">
        <w:tc>
          <w:tcPr>
            <w:tcW w:w="9518" w:type="dxa"/>
            <w:gridSpan w:val="6"/>
            <w:shd w:val="clear" w:color="auto" w:fill="auto"/>
          </w:tcPr>
          <w:p w14:paraId="3ED5A3BE"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10 years</w:t>
            </w:r>
          </w:p>
        </w:tc>
      </w:tr>
      <w:tr w:rsidR="00073C5A" w:rsidRPr="00BE199D" w14:paraId="4985DCCA" w14:textId="77777777" w:rsidTr="00EA44B5">
        <w:tc>
          <w:tcPr>
            <w:tcW w:w="1688" w:type="dxa"/>
            <w:shd w:val="clear" w:color="auto" w:fill="auto"/>
          </w:tcPr>
          <w:p w14:paraId="47F20F2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lastRenderedPageBreak/>
              <w:t>Knowledge: CPR (/11)</w:t>
            </w:r>
          </w:p>
        </w:tc>
        <w:tc>
          <w:tcPr>
            <w:tcW w:w="1854" w:type="dxa"/>
            <w:gridSpan w:val="2"/>
            <w:shd w:val="clear" w:color="auto" w:fill="auto"/>
          </w:tcPr>
          <w:p w14:paraId="2C3B917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79" w:type="dxa"/>
            <w:shd w:val="clear" w:color="auto" w:fill="auto"/>
          </w:tcPr>
          <w:p w14:paraId="0448AE0C" w14:textId="77777777" w:rsidR="00073C5A" w:rsidRPr="00BE199D" w:rsidRDefault="00073C5A" w:rsidP="00EA44B5">
            <w:pPr>
              <w:autoSpaceDE w:val="0"/>
              <w:autoSpaceDN w:val="0"/>
              <w:adjustRightInd w:val="0"/>
              <w:spacing w:after="0"/>
              <w:rPr>
                <w:rFonts w:cs="Segoe UI"/>
                <w:szCs w:val="17"/>
                <w:u w:val="single"/>
              </w:rPr>
            </w:pPr>
            <w:r w:rsidRPr="00BE199D">
              <w:rPr>
                <w:rFonts w:cs="Segoe UI"/>
                <w:szCs w:val="17"/>
                <w:u w:val="single"/>
              </w:rPr>
              <w:t>Statistically significant:</w:t>
            </w:r>
          </w:p>
          <w:p w14:paraId="7349A2BA"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9.16±0.12 vs 7.71±0.14</w:t>
            </w:r>
          </w:p>
          <w:p w14:paraId="6AF4A56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MD: 1.45* £</w:t>
            </w:r>
          </w:p>
          <w:p w14:paraId="4679D5DA"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(p&lt;0.05)</w:t>
            </w:r>
          </w:p>
          <w:p w14:paraId="4B0DF505"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717D9F1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90 vs 90 </w:t>
            </w:r>
            <w:r w:rsidRPr="00BE199D">
              <w:rPr>
                <w:rFonts w:cs="Segoe UI"/>
                <w:szCs w:val="17"/>
              </w:rPr>
              <w:t>§</w:t>
            </w:r>
          </w:p>
          <w:p w14:paraId="7B4C891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4" w:type="dxa"/>
            <w:shd w:val="clear" w:color="auto" w:fill="auto"/>
          </w:tcPr>
          <w:p w14:paraId="42336A68"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Bohn, 2012</w:t>
            </w:r>
          </w:p>
        </w:tc>
      </w:tr>
      <w:tr w:rsidR="00073C5A" w:rsidRPr="00BE199D" w14:paraId="138BA81D" w14:textId="77777777" w:rsidTr="00EA44B5">
        <w:tc>
          <w:tcPr>
            <w:tcW w:w="9518" w:type="dxa"/>
            <w:gridSpan w:val="6"/>
            <w:shd w:val="clear" w:color="auto" w:fill="auto"/>
          </w:tcPr>
          <w:p w14:paraId="2F741663"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10-12 years</w:t>
            </w:r>
          </w:p>
        </w:tc>
      </w:tr>
      <w:tr w:rsidR="00073C5A" w:rsidRPr="00BE199D" w14:paraId="6CD26E03" w14:textId="77777777" w:rsidTr="00EA44B5">
        <w:tc>
          <w:tcPr>
            <w:tcW w:w="1688" w:type="dxa"/>
            <w:shd w:val="clear" w:color="auto" w:fill="auto"/>
          </w:tcPr>
          <w:p w14:paraId="6FBD135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Knowledge: CPR (/22)</w:t>
            </w:r>
          </w:p>
        </w:tc>
        <w:tc>
          <w:tcPr>
            <w:tcW w:w="1854" w:type="dxa"/>
            <w:gridSpan w:val="2"/>
            <w:vMerge w:val="restart"/>
            <w:shd w:val="clear" w:color="auto" w:fill="auto"/>
          </w:tcPr>
          <w:p w14:paraId="439BA9E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79" w:type="dxa"/>
            <w:shd w:val="clear" w:color="auto" w:fill="auto"/>
          </w:tcPr>
          <w:p w14:paraId="45D2C14A"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414E05B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12.5 (57.2%) vs 17 (77.7%) </w:t>
            </w:r>
            <w:r w:rsidRPr="00BE199D">
              <w:rPr>
                <w:rFonts w:cs="Segoe UI"/>
                <w:szCs w:val="17"/>
              </w:rPr>
              <w:t>§</w:t>
            </w:r>
          </w:p>
          <w:p w14:paraId="693DB1B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MD: 4.5* </w:t>
            </w:r>
            <w:r w:rsidRPr="00BE199D">
              <w:rPr>
                <w:rFonts w:cs="Segoe UI"/>
                <w:szCs w:val="17"/>
              </w:rPr>
              <w:t>£</w:t>
            </w:r>
          </w:p>
          <w:p w14:paraId="7ED7A5D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32018285"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7EF8ED5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190 vs 190</w:t>
            </w:r>
          </w:p>
          <w:p w14:paraId="2EB56E28"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4" w:type="dxa"/>
            <w:shd w:val="clear" w:color="auto" w:fill="auto"/>
          </w:tcPr>
          <w:p w14:paraId="014FC8A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Toner, 2007</w:t>
            </w:r>
          </w:p>
        </w:tc>
      </w:tr>
      <w:tr w:rsidR="00073C5A" w:rsidRPr="00BE199D" w14:paraId="3B2DC4A7" w14:textId="77777777" w:rsidTr="00EA44B5">
        <w:tc>
          <w:tcPr>
            <w:tcW w:w="1688" w:type="dxa"/>
            <w:vMerge w:val="restart"/>
            <w:shd w:val="clear" w:color="auto" w:fill="auto"/>
          </w:tcPr>
          <w:p w14:paraId="5FD348C6"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Knowledge: Chest compression</w:t>
            </w:r>
          </w:p>
        </w:tc>
        <w:tc>
          <w:tcPr>
            <w:tcW w:w="1854" w:type="dxa"/>
            <w:gridSpan w:val="2"/>
            <w:vMerge/>
            <w:shd w:val="clear" w:color="auto" w:fill="auto"/>
          </w:tcPr>
          <w:p w14:paraId="479BB7A9" w14:textId="77777777" w:rsidR="00073C5A" w:rsidRPr="00BE199D" w:rsidRDefault="00073C5A" w:rsidP="00EA44B5">
            <w:pPr>
              <w:autoSpaceDE w:val="0"/>
              <w:autoSpaceDN w:val="0"/>
              <w:adjustRightInd w:val="0"/>
              <w:spacing w:after="0"/>
              <w:rPr>
                <w:rFonts w:cs="Segoe UI"/>
                <w:szCs w:val="17"/>
              </w:rPr>
            </w:pPr>
          </w:p>
        </w:tc>
        <w:tc>
          <w:tcPr>
            <w:tcW w:w="2979" w:type="dxa"/>
            <w:shd w:val="clear" w:color="auto" w:fill="auto"/>
          </w:tcPr>
          <w:p w14:paraId="3BE19F2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Question 1</w:t>
            </w:r>
          </w:p>
          <w:p w14:paraId="59A4071E"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04B1E33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31 (67.4%) vs 39 (84.8%) §</w:t>
            </w:r>
          </w:p>
          <w:p w14:paraId="37667C3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1.26 * £</w:t>
            </w:r>
          </w:p>
          <w:p w14:paraId="71B9000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(p&lt;0.05)</w:t>
            </w:r>
          </w:p>
          <w:p w14:paraId="614324DF"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i/>
                <w:szCs w:val="17"/>
                <w:lang w:val="en-US"/>
              </w:rPr>
              <w:t>in favour of first aid training</w:t>
            </w:r>
          </w:p>
        </w:tc>
        <w:tc>
          <w:tcPr>
            <w:tcW w:w="1843" w:type="dxa"/>
            <w:vMerge w:val="restart"/>
            <w:shd w:val="clear" w:color="auto" w:fill="auto"/>
          </w:tcPr>
          <w:p w14:paraId="67EA637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46 vs 46</w:t>
            </w:r>
          </w:p>
          <w:p w14:paraId="25F7A28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(within subject)</w:t>
            </w:r>
          </w:p>
        </w:tc>
        <w:tc>
          <w:tcPr>
            <w:tcW w:w="1154" w:type="dxa"/>
            <w:vMerge w:val="restart"/>
            <w:shd w:val="clear" w:color="auto" w:fill="auto"/>
          </w:tcPr>
          <w:p w14:paraId="2821FE8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Connolly, 2007</w:t>
            </w:r>
          </w:p>
        </w:tc>
      </w:tr>
      <w:tr w:rsidR="00073C5A" w:rsidRPr="00BE199D" w14:paraId="055BCB19" w14:textId="77777777" w:rsidTr="00EA44B5">
        <w:tc>
          <w:tcPr>
            <w:tcW w:w="1688" w:type="dxa"/>
            <w:vMerge/>
            <w:shd w:val="clear" w:color="auto" w:fill="auto"/>
          </w:tcPr>
          <w:p w14:paraId="65DE0512" w14:textId="77777777" w:rsidR="00073C5A" w:rsidRPr="00BE199D" w:rsidRDefault="00073C5A" w:rsidP="00EA44B5">
            <w:pPr>
              <w:autoSpaceDE w:val="0"/>
              <w:autoSpaceDN w:val="0"/>
              <w:adjustRightInd w:val="0"/>
              <w:spacing w:after="0"/>
              <w:rPr>
                <w:rFonts w:cs="Segoe UI"/>
                <w:szCs w:val="17"/>
              </w:rPr>
            </w:pPr>
          </w:p>
        </w:tc>
        <w:tc>
          <w:tcPr>
            <w:tcW w:w="1854" w:type="dxa"/>
            <w:gridSpan w:val="2"/>
            <w:vMerge/>
            <w:shd w:val="clear" w:color="auto" w:fill="auto"/>
          </w:tcPr>
          <w:p w14:paraId="11756B8B" w14:textId="77777777" w:rsidR="00073C5A" w:rsidRPr="00BE199D" w:rsidRDefault="00073C5A" w:rsidP="00EA44B5">
            <w:pPr>
              <w:autoSpaceDE w:val="0"/>
              <w:autoSpaceDN w:val="0"/>
              <w:adjustRightInd w:val="0"/>
              <w:spacing w:after="0"/>
              <w:rPr>
                <w:rFonts w:cs="Segoe UI"/>
                <w:szCs w:val="17"/>
              </w:rPr>
            </w:pPr>
          </w:p>
        </w:tc>
        <w:tc>
          <w:tcPr>
            <w:tcW w:w="2979" w:type="dxa"/>
            <w:shd w:val="clear" w:color="auto" w:fill="auto"/>
          </w:tcPr>
          <w:p w14:paraId="60AB6B7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Question 2</w:t>
            </w:r>
          </w:p>
          <w:p w14:paraId="2B46A85F"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 xml:space="preserve">Statistically significant: </w:t>
            </w:r>
          </w:p>
          <w:p w14:paraId="50B60CD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6 (13.0%) vs 36 (78.3%) §</w:t>
            </w:r>
          </w:p>
          <w:p w14:paraId="731692A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6.00* £</w:t>
            </w:r>
          </w:p>
          <w:p w14:paraId="4404091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69DED3F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in favour of first aid training</w:t>
            </w:r>
          </w:p>
        </w:tc>
        <w:tc>
          <w:tcPr>
            <w:tcW w:w="1843" w:type="dxa"/>
            <w:vMerge/>
            <w:shd w:val="clear" w:color="auto" w:fill="auto"/>
          </w:tcPr>
          <w:p w14:paraId="24774FB4" w14:textId="77777777" w:rsidR="00073C5A" w:rsidRPr="00BE199D" w:rsidRDefault="00073C5A" w:rsidP="00EA44B5">
            <w:pPr>
              <w:autoSpaceDE w:val="0"/>
              <w:autoSpaceDN w:val="0"/>
              <w:adjustRightInd w:val="0"/>
              <w:spacing w:after="0"/>
              <w:rPr>
                <w:rFonts w:cs="Segoe UI"/>
                <w:szCs w:val="17"/>
                <w:lang w:val="en-US"/>
              </w:rPr>
            </w:pPr>
          </w:p>
        </w:tc>
        <w:tc>
          <w:tcPr>
            <w:tcW w:w="1154" w:type="dxa"/>
            <w:vMerge/>
            <w:shd w:val="clear" w:color="auto" w:fill="auto"/>
          </w:tcPr>
          <w:p w14:paraId="1039681D" w14:textId="77777777" w:rsidR="00073C5A" w:rsidRPr="00BE199D" w:rsidRDefault="00073C5A" w:rsidP="00EA44B5">
            <w:pPr>
              <w:autoSpaceDE w:val="0"/>
              <w:autoSpaceDN w:val="0"/>
              <w:adjustRightInd w:val="0"/>
              <w:spacing w:after="0"/>
              <w:rPr>
                <w:rFonts w:cs="Segoe UI"/>
                <w:szCs w:val="17"/>
                <w:lang w:val="en-US"/>
              </w:rPr>
            </w:pPr>
          </w:p>
        </w:tc>
      </w:tr>
      <w:tr w:rsidR="00073C5A" w:rsidRPr="00BE199D" w14:paraId="0E0E59BF" w14:textId="77777777" w:rsidTr="00EA44B5">
        <w:tc>
          <w:tcPr>
            <w:tcW w:w="1688" w:type="dxa"/>
            <w:shd w:val="clear" w:color="auto" w:fill="auto"/>
          </w:tcPr>
          <w:p w14:paraId="2D8B3827"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Knowledge: Compression rate</w:t>
            </w:r>
          </w:p>
        </w:tc>
        <w:tc>
          <w:tcPr>
            <w:tcW w:w="1854" w:type="dxa"/>
            <w:gridSpan w:val="2"/>
            <w:vMerge/>
            <w:shd w:val="clear" w:color="auto" w:fill="auto"/>
          </w:tcPr>
          <w:p w14:paraId="50F6013D" w14:textId="77777777" w:rsidR="00073C5A" w:rsidRPr="00BE199D" w:rsidRDefault="00073C5A" w:rsidP="00EA44B5">
            <w:pPr>
              <w:autoSpaceDE w:val="0"/>
              <w:autoSpaceDN w:val="0"/>
              <w:adjustRightInd w:val="0"/>
              <w:spacing w:after="0"/>
              <w:rPr>
                <w:rFonts w:cs="Segoe UI"/>
                <w:szCs w:val="17"/>
              </w:rPr>
            </w:pPr>
          </w:p>
        </w:tc>
        <w:tc>
          <w:tcPr>
            <w:tcW w:w="2979" w:type="dxa"/>
            <w:shd w:val="clear" w:color="auto" w:fill="auto"/>
          </w:tcPr>
          <w:p w14:paraId="089A6F89"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27B57D3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30 (6.5%) vs 45 (97.8%) §</w:t>
            </w:r>
          </w:p>
          <w:p w14:paraId="789255E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1.50* £</w:t>
            </w:r>
          </w:p>
          <w:p w14:paraId="20F6DA2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391C1CF4"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i/>
                <w:szCs w:val="17"/>
                <w:lang w:val="en-US"/>
              </w:rPr>
              <w:t>in favour of first aid training</w:t>
            </w:r>
          </w:p>
        </w:tc>
        <w:tc>
          <w:tcPr>
            <w:tcW w:w="1843" w:type="dxa"/>
            <w:vMerge/>
            <w:shd w:val="clear" w:color="auto" w:fill="auto"/>
          </w:tcPr>
          <w:p w14:paraId="068F901D" w14:textId="77777777" w:rsidR="00073C5A" w:rsidRPr="00BE199D" w:rsidRDefault="00073C5A" w:rsidP="00EA44B5">
            <w:pPr>
              <w:autoSpaceDE w:val="0"/>
              <w:autoSpaceDN w:val="0"/>
              <w:adjustRightInd w:val="0"/>
              <w:spacing w:after="0"/>
              <w:rPr>
                <w:rFonts w:cs="Segoe UI"/>
                <w:szCs w:val="17"/>
                <w:lang w:val="en-US"/>
              </w:rPr>
            </w:pPr>
          </w:p>
        </w:tc>
        <w:tc>
          <w:tcPr>
            <w:tcW w:w="1154" w:type="dxa"/>
            <w:vMerge/>
            <w:shd w:val="clear" w:color="auto" w:fill="auto"/>
          </w:tcPr>
          <w:p w14:paraId="4C986959" w14:textId="77777777" w:rsidR="00073C5A" w:rsidRPr="00BE199D" w:rsidRDefault="00073C5A" w:rsidP="00EA44B5">
            <w:pPr>
              <w:autoSpaceDE w:val="0"/>
              <w:autoSpaceDN w:val="0"/>
              <w:adjustRightInd w:val="0"/>
              <w:spacing w:after="0"/>
              <w:rPr>
                <w:rFonts w:cs="Segoe UI"/>
                <w:szCs w:val="17"/>
                <w:lang w:val="en-US"/>
              </w:rPr>
            </w:pPr>
          </w:p>
        </w:tc>
      </w:tr>
      <w:tr w:rsidR="00073C5A" w:rsidRPr="00BE199D" w14:paraId="18B93343" w14:textId="77777777" w:rsidTr="00EA44B5">
        <w:tc>
          <w:tcPr>
            <w:tcW w:w="1688" w:type="dxa"/>
            <w:shd w:val="clear" w:color="auto" w:fill="auto"/>
          </w:tcPr>
          <w:p w14:paraId="5795A2C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Knowledge: Ventilation</w:t>
            </w:r>
          </w:p>
        </w:tc>
        <w:tc>
          <w:tcPr>
            <w:tcW w:w="1854" w:type="dxa"/>
            <w:gridSpan w:val="2"/>
            <w:vMerge/>
            <w:shd w:val="clear" w:color="auto" w:fill="auto"/>
          </w:tcPr>
          <w:p w14:paraId="229223C1" w14:textId="77777777" w:rsidR="00073C5A" w:rsidRPr="00BE199D" w:rsidRDefault="00073C5A" w:rsidP="00EA44B5">
            <w:pPr>
              <w:autoSpaceDE w:val="0"/>
              <w:autoSpaceDN w:val="0"/>
              <w:adjustRightInd w:val="0"/>
              <w:spacing w:after="0"/>
              <w:rPr>
                <w:rFonts w:cs="Segoe UI"/>
                <w:szCs w:val="17"/>
              </w:rPr>
            </w:pPr>
          </w:p>
        </w:tc>
        <w:tc>
          <w:tcPr>
            <w:tcW w:w="2979" w:type="dxa"/>
            <w:shd w:val="clear" w:color="auto" w:fill="auto"/>
          </w:tcPr>
          <w:p w14:paraId="5B7261D4"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4E1FDD2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22 (47.8%) vs 36 (78.3%) §</w:t>
            </w:r>
          </w:p>
          <w:p w14:paraId="3773100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1.64 *£</w:t>
            </w:r>
          </w:p>
          <w:p w14:paraId="543AE2F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(p&lt;0.01)</w:t>
            </w:r>
          </w:p>
          <w:p w14:paraId="7221F252"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i/>
                <w:szCs w:val="17"/>
                <w:lang w:val="en-US"/>
              </w:rPr>
              <w:t>in favour of first aid training</w:t>
            </w:r>
          </w:p>
        </w:tc>
        <w:tc>
          <w:tcPr>
            <w:tcW w:w="1843" w:type="dxa"/>
            <w:vMerge/>
            <w:shd w:val="clear" w:color="auto" w:fill="auto"/>
          </w:tcPr>
          <w:p w14:paraId="1B5A36C4" w14:textId="77777777" w:rsidR="00073C5A" w:rsidRPr="00BE199D" w:rsidRDefault="00073C5A" w:rsidP="00EA44B5">
            <w:pPr>
              <w:autoSpaceDE w:val="0"/>
              <w:autoSpaceDN w:val="0"/>
              <w:adjustRightInd w:val="0"/>
              <w:spacing w:after="0"/>
              <w:rPr>
                <w:rFonts w:cs="Segoe UI"/>
                <w:szCs w:val="17"/>
                <w:lang w:val="en-US"/>
              </w:rPr>
            </w:pPr>
          </w:p>
        </w:tc>
        <w:tc>
          <w:tcPr>
            <w:tcW w:w="1154" w:type="dxa"/>
            <w:vMerge/>
            <w:shd w:val="clear" w:color="auto" w:fill="auto"/>
          </w:tcPr>
          <w:p w14:paraId="6EF3C428" w14:textId="77777777" w:rsidR="00073C5A" w:rsidRPr="00BE199D" w:rsidRDefault="00073C5A" w:rsidP="00EA44B5">
            <w:pPr>
              <w:autoSpaceDE w:val="0"/>
              <w:autoSpaceDN w:val="0"/>
              <w:adjustRightInd w:val="0"/>
              <w:spacing w:after="0"/>
              <w:rPr>
                <w:rFonts w:cs="Segoe UI"/>
                <w:szCs w:val="17"/>
                <w:lang w:val="en-US"/>
              </w:rPr>
            </w:pPr>
          </w:p>
        </w:tc>
      </w:tr>
      <w:tr w:rsidR="00073C5A" w:rsidRPr="00BE199D" w14:paraId="67F1925F" w14:textId="77777777" w:rsidTr="00EA44B5">
        <w:tc>
          <w:tcPr>
            <w:tcW w:w="1688" w:type="dxa"/>
            <w:shd w:val="clear" w:color="auto" w:fill="auto"/>
          </w:tcPr>
          <w:p w14:paraId="13F04737"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Knowledge: Ventilation ratio</w:t>
            </w:r>
          </w:p>
        </w:tc>
        <w:tc>
          <w:tcPr>
            <w:tcW w:w="1854" w:type="dxa"/>
            <w:gridSpan w:val="2"/>
            <w:vMerge/>
            <w:shd w:val="clear" w:color="auto" w:fill="auto"/>
          </w:tcPr>
          <w:p w14:paraId="03E8D377" w14:textId="77777777" w:rsidR="00073C5A" w:rsidRPr="00BE199D" w:rsidRDefault="00073C5A" w:rsidP="00EA44B5">
            <w:pPr>
              <w:autoSpaceDE w:val="0"/>
              <w:autoSpaceDN w:val="0"/>
              <w:adjustRightInd w:val="0"/>
              <w:spacing w:after="0"/>
              <w:rPr>
                <w:rFonts w:cs="Segoe UI"/>
                <w:szCs w:val="17"/>
              </w:rPr>
            </w:pPr>
          </w:p>
        </w:tc>
        <w:tc>
          <w:tcPr>
            <w:tcW w:w="2979" w:type="dxa"/>
            <w:shd w:val="clear" w:color="auto" w:fill="auto"/>
          </w:tcPr>
          <w:p w14:paraId="16051E7A"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5D6EE22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11 (23.9%) vs 44 (95.7%) §</w:t>
            </w:r>
          </w:p>
          <w:p w14:paraId="01E7802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4.00* £</w:t>
            </w:r>
          </w:p>
          <w:p w14:paraId="292B838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0560959B"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i/>
                <w:szCs w:val="17"/>
                <w:lang w:val="en-US"/>
              </w:rPr>
              <w:t>in favour of first aid training</w:t>
            </w:r>
          </w:p>
        </w:tc>
        <w:tc>
          <w:tcPr>
            <w:tcW w:w="1843" w:type="dxa"/>
            <w:vMerge/>
            <w:shd w:val="clear" w:color="auto" w:fill="auto"/>
          </w:tcPr>
          <w:p w14:paraId="65580617" w14:textId="77777777" w:rsidR="00073C5A" w:rsidRPr="00BE199D" w:rsidRDefault="00073C5A" w:rsidP="00EA44B5">
            <w:pPr>
              <w:autoSpaceDE w:val="0"/>
              <w:autoSpaceDN w:val="0"/>
              <w:adjustRightInd w:val="0"/>
              <w:spacing w:after="0"/>
              <w:rPr>
                <w:rFonts w:cs="Segoe UI"/>
                <w:szCs w:val="17"/>
                <w:lang w:val="en-US"/>
              </w:rPr>
            </w:pPr>
          </w:p>
        </w:tc>
        <w:tc>
          <w:tcPr>
            <w:tcW w:w="1154" w:type="dxa"/>
            <w:vMerge/>
            <w:shd w:val="clear" w:color="auto" w:fill="auto"/>
          </w:tcPr>
          <w:p w14:paraId="7CEE95B1" w14:textId="77777777" w:rsidR="00073C5A" w:rsidRPr="00BE199D" w:rsidRDefault="00073C5A" w:rsidP="00EA44B5">
            <w:pPr>
              <w:autoSpaceDE w:val="0"/>
              <w:autoSpaceDN w:val="0"/>
              <w:adjustRightInd w:val="0"/>
              <w:spacing w:after="0"/>
              <w:rPr>
                <w:rFonts w:cs="Segoe UI"/>
                <w:szCs w:val="17"/>
                <w:lang w:val="en-US"/>
              </w:rPr>
            </w:pPr>
          </w:p>
        </w:tc>
      </w:tr>
      <w:tr w:rsidR="00073C5A" w:rsidRPr="00BE199D" w14:paraId="5FEC88DC" w14:textId="77777777" w:rsidTr="00EA44B5">
        <w:tc>
          <w:tcPr>
            <w:tcW w:w="9518" w:type="dxa"/>
            <w:gridSpan w:val="6"/>
            <w:shd w:val="clear" w:color="auto" w:fill="auto"/>
          </w:tcPr>
          <w:p w14:paraId="39893615"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11-12 years</w:t>
            </w:r>
          </w:p>
        </w:tc>
      </w:tr>
      <w:tr w:rsidR="00073C5A" w:rsidRPr="00BE199D" w14:paraId="7CB2A4A9" w14:textId="77777777" w:rsidTr="00EA44B5">
        <w:tc>
          <w:tcPr>
            <w:tcW w:w="1688" w:type="dxa"/>
            <w:shd w:val="clear" w:color="auto" w:fill="auto"/>
          </w:tcPr>
          <w:p w14:paraId="104B59D5"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Knowledge: CPR</w:t>
            </w:r>
          </w:p>
          <w:p w14:paraId="35C2082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(/14)</w:t>
            </w:r>
          </w:p>
        </w:tc>
        <w:tc>
          <w:tcPr>
            <w:tcW w:w="1854" w:type="dxa"/>
            <w:gridSpan w:val="2"/>
            <w:vMerge w:val="restart"/>
            <w:shd w:val="clear" w:color="auto" w:fill="auto"/>
          </w:tcPr>
          <w:p w14:paraId="6FBFE72E"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79" w:type="dxa"/>
            <w:shd w:val="clear" w:color="auto" w:fill="auto"/>
          </w:tcPr>
          <w:p w14:paraId="3014CB3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28C3FDD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10.84±1.97 vs 10.59±1.22</w:t>
            </w:r>
          </w:p>
          <w:p w14:paraId="01ED7E7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0.25, 95%CI [-0.39;0.89]*</w:t>
            </w:r>
          </w:p>
          <w:p w14:paraId="0F1A5E6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(p=0.44)</w:t>
            </w:r>
          </w:p>
        </w:tc>
        <w:tc>
          <w:tcPr>
            <w:tcW w:w="1843" w:type="dxa"/>
            <w:shd w:val="clear" w:color="auto" w:fill="auto"/>
          </w:tcPr>
          <w:p w14:paraId="01A4327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51 vs 51 </w:t>
            </w:r>
            <w:r w:rsidRPr="00BE199D">
              <w:rPr>
                <w:rFonts w:cs="Segoe UI"/>
                <w:szCs w:val="17"/>
              </w:rPr>
              <w:t>§</w:t>
            </w:r>
          </w:p>
        </w:tc>
        <w:tc>
          <w:tcPr>
            <w:tcW w:w="1154" w:type="dxa"/>
            <w:shd w:val="clear" w:color="auto" w:fill="auto"/>
          </w:tcPr>
          <w:p w14:paraId="1331E88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Moore, 1992</w:t>
            </w:r>
          </w:p>
        </w:tc>
      </w:tr>
      <w:tr w:rsidR="00073C5A" w:rsidRPr="00BE199D" w14:paraId="2E3A3E4F" w14:textId="77777777" w:rsidTr="00EA44B5">
        <w:tc>
          <w:tcPr>
            <w:tcW w:w="1688" w:type="dxa"/>
            <w:vMerge w:val="restart"/>
            <w:shd w:val="clear" w:color="auto" w:fill="auto"/>
          </w:tcPr>
          <w:p w14:paraId="6C63EB6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Knowledge: CPR (/22)</w:t>
            </w:r>
          </w:p>
        </w:tc>
        <w:tc>
          <w:tcPr>
            <w:tcW w:w="1854" w:type="dxa"/>
            <w:gridSpan w:val="2"/>
            <w:vMerge/>
            <w:shd w:val="clear" w:color="auto" w:fill="auto"/>
          </w:tcPr>
          <w:p w14:paraId="5049D3C2"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3B4DAC7E"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2DDF30A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15.05±3.54 vs 10.60±2.47</w:t>
            </w:r>
          </w:p>
          <w:p w14:paraId="6659FFB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4.45, 95%CI [2.62;6.28]</w:t>
            </w:r>
          </w:p>
          <w:p w14:paraId="25B4A85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w:t>
            </w:r>
          </w:p>
          <w:p w14:paraId="1EA9D6D0"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74A2A38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20 vs 25 </w:t>
            </w:r>
            <w:r w:rsidRPr="00BE199D">
              <w:rPr>
                <w:rFonts w:cs="Segoe UI"/>
                <w:szCs w:val="17"/>
              </w:rPr>
              <w:t>§</w:t>
            </w:r>
          </w:p>
          <w:p w14:paraId="1E696F0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(post)</w:t>
            </w:r>
          </w:p>
        </w:tc>
        <w:tc>
          <w:tcPr>
            <w:tcW w:w="1154" w:type="dxa"/>
            <w:vMerge w:val="restart"/>
            <w:shd w:val="clear" w:color="auto" w:fill="auto"/>
          </w:tcPr>
          <w:p w14:paraId="4DD6384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Plotnikoff, 1989</w:t>
            </w:r>
          </w:p>
        </w:tc>
      </w:tr>
      <w:tr w:rsidR="00073C5A" w:rsidRPr="00BE199D" w14:paraId="371599FD" w14:textId="77777777" w:rsidTr="00EA44B5">
        <w:tc>
          <w:tcPr>
            <w:tcW w:w="1688" w:type="dxa"/>
            <w:vMerge/>
            <w:shd w:val="clear" w:color="auto" w:fill="auto"/>
          </w:tcPr>
          <w:p w14:paraId="0B7524DC"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vMerge/>
            <w:shd w:val="clear" w:color="auto" w:fill="auto"/>
          </w:tcPr>
          <w:p w14:paraId="2813BC54"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182CA308"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03772C7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12.40±3.70 vs 9.32±2.34</w:t>
            </w:r>
          </w:p>
          <w:p w14:paraId="0DF0D04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3.08, 95%CI [1.22;4.94]</w:t>
            </w:r>
          </w:p>
          <w:p w14:paraId="6A731CD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(p=0.001)*</w:t>
            </w:r>
          </w:p>
          <w:p w14:paraId="5D265745"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lastRenderedPageBreak/>
              <w:t>in favour of first aid training</w:t>
            </w:r>
          </w:p>
        </w:tc>
        <w:tc>
          <w:tcPr>
            <w:tcW w:w="1843" w:type="dxa"/>
            <w:shd w:val="clear" w:color="auto" w:fill="auto"/>
          </w:tcPr>
          <w:p w14:paraId="22EED2E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 xml:space="preserve">1, 20 vs 25 </w:t>
            </w:r>
            <w:r w:rsidRPr="00BE199D">
              <w:rPr>
                <w:rFonts w:cs="Segoe UI"/>
                <w:szCs w:val="17"/>
              </w:rPr>
              <w:t>§</w:t>
            </w:r>
          </w:p>
          <w:p w14:paraId="3F1CA8E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(5 month follow-up)</w:t>
            </w:r>
          </w:p>
        </w:tc>
        <w:tc>
          <w:tcPr>
            <w:tcW w:w="1154" w:type="dxa"/>
            <w:vMerge/>
            <w:shd w:val="clear" w:color="auto" w:fill="auto"/>
          </w:tcPr>
          <w:p w14:paraId="498965DD"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4802FAE3" w14:textId="77777777" w:rsidTr="00EA44B5">
        <w:tc>
          <w:tcPr>
            <w:tcW w:w="1688" w:type="dxa"/>
            <w:vMerge w:val="restart"/>
            <w:shd w:val="clear" w:color="auto" w:fill="auto"/>
          </w:tcPr>
          <w:p w14:paraId="52C15C6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lastRenderedPageBreak/>
              <w:t>Knowledge: Ratio 30:2</w:t>
            </w:r>
          </w:p>
        </w:tc>
        <w:tc>
          <w:tcPr>
            <w:tcW w:w="1854" w:type="dxa"/>
            <w:gridSpan w:val="2"/>
            <w:shd w:val="clear" w:color="auto" w:fill="auto"/>
          </w:tcPr>
          <w:p w14:paraId="5F03691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1 week post</w:t>
            </w:r>
          </w:p>
        </w:tc>
        <w:tc>
          <w:tcPr>
            <w:tcW w:w="2979" w:type="dxa"/>
            <w:shd w:val="clear" w:color="auto" w:fill="auto"/>
          </w:tcPr>
          <w:p w14:paraId="20E34045"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4925514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0.03±0.17 vs 0.90±0.31</w:t>
            </w:r>
          </w:p>
          <w:p w14:paraId="37AC3C8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0.87* £†</w:t>
            </w:r>
          </w:p>
          <w:p w14:paraId="659AED2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03897A91"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i/>
                <w:szCs w:val="17"/>
                <w:lang w:val="en-US"/>
              </w:rPr>
              <w:t>in favour of first aid training</w:t>
            </w:r>
          </w:p>
        </w:tc>
        <w:tc>
          <w:tcPr>
            <w:tcW w:w="1843" w:type="dxa"/>
            <w:shd w:val="clear" w:color="auto" w:fill="auto"/>
          </w:tcPr>
          <w:p w14:paraId="4C2FCE63"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 107 vs 102 §</w:t>
            </w:r>
          </w:p>
          <w:p w14:paraId="610D914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rPr>
              <w:t>(within subject)</w:t>
            </w:r>
          </w:p>
        </w:tc>
        <w:tc>
          <w:tcPr>
            <w:tcW w:w="1154" w:type="dxa"/>
            <w:vMerge w:val="restart"/>
            <w:shd w:val="clear" w:color="auto" w:fill="auto"/>
          </w:tcPr>
          <w:p w14:paraId="608ACDB8" w14:textId="4AEBDFFC" w:rsidR="00073C5A" w:rsidRPr="00BE199D" w:rsidRDefault="00073C5A" w:rsidP="00CA6528">
            <w:pPr>
              <w:autoSpaceDE w:val="0"/>
              <w:autoSpaceDN w:val="0"/>
              <w:adjustRightInd w:val="0"/>
              <w:spacing w:after="0"/>
              <w:rPr>
                <w:rFonts w:cs="Segoe UI"/>
                <w:b/>
                <w:bCs/>
                <w:szCs w:val="17"/>
              </w:rPr>
            </w:pPr>
            <w:r w:rsidRPr="00BE199D">
              <w:rPr>
                <w:rFonts w:cs="Segoe UI"/>
                <w:szCs w:val="17"/>
                <w:lang w:val="en-US"/>
              </w:rPr>
              <w:t>Wilks, 201</w:t>
            </w:r>
            <w:r w:rsidR="00CA6528" w:rsidRPr="00BE199D">
              <w:rPr>
                <w:rFonts w:cs="Segoe UI"/>
                <w:szCs w:val="17"/>
                <w:lang w:val="en-US"/>
              </w:rPr>
              <w:t>6</w:t>
            </w:r>
          </w:p>
        </w:tc>
      </w:tr>
      <w:tr w:rsidR="00073C5A" w:rsidRPr="00BE199D" w14:paraId="63C18B36" w14:textId="77777777" w:rsidTr="00EA44B5">
        <w:tc>
          <w:tcPr>
            <w:tcW w:w="1688" w:type="dxa"/>
            <w:vMerge/>
            <w:shd w:val="clear" w:color="auto" w:fill="auto"/>
          </w:tcPr>
          <w:p w14:paraId="355FB7A6"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34152556"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Pre vs 8 week follow-up</w:t>
            </w:r>
          </w:p>
        </w:tc>
        <w:tc>
          <w:tcPr>
            <w:tcW w:w="2979" w:type="dxa"/>
            <w:shd w:val="clear" w:color="auto" w:fill="auto"/>
          </w:tcPr>
          <w:p w14:paraId="2A461967"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5E4950F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0.03±0.17 vs 0.82±0.39µ</w:t>
            </w:r>
          </w:p>
          <w:p w14:paraId="3DB5128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0.79* £†</w:t>
            </w:r>
          </w:p>
          <w:p w14:paraId="6695120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7FE22EFF"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i/>
                <w:szCs w:val="17"/>
                <w:lang w:val="en-US"/>
              </w:rPr>
              <w:t>in favour of first aid training</w:t>
            </w:r>
          </w:p>
        </w:tc>
        <w:tc>
          <w:tcPr>
            <w:tcW w:w="1843" w:type="dxa"/>
            <w:shd w:val="clear" w:color="auto" w:fill="auto"/>
          </w:tcPr>
          <w:p w14:paraId="2331E845"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 107 vs 105 §</w:t>
            </w:r>
          </w:p>
          <w:p w14:paraId="4CA86DD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rPr>
              <w:t>(within subject)</w:t>
            </w:r>
          </w:p>
        </w:tc>
        <w:tc>
          <w:tcPr>
            <w:tcW w:w="1154" w:type="dxa"/>
            <w:vMerge/>
            <w:shd w:val="clear" w:color="auto" w:fill="auto"/>
          </w:tcPr>
          <w:p w14:paraId="7489C117"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35852BA3" w14:textId="77777777" w:rsidTr="00EA44B5">
        <w:tc>
          <w:tcPr>
            <w:tcW w:w="1688" w:type="dxa"/>
            <w:vMerge/>
            <w:shd w:val="clear" w:color="auto" w:fill="auto"/>
          </w:tcPr>
          <w:p w14:paraId="13067A33"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7A8AB95C"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1 week post vs 8 week follow-up</w:t>
            </w:r>
          </w:p>
        </w:tc>
        <w:tc>
          <w:tcPr>
            <w:tcW w:w="2979" w:type="dxa"/>
            <w:shd w:val="clear" w:color="auto" w:fill="auto"/>
          </w:tcPr>
          <w:p w14:paraId="36F5FF8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1658905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0.90±0.31 vs 0.82±0.39</w:t>
            </w:r>
          </w:p>
          <w:p w14:paraId="5EA56F0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-0.08* £†</w:t>
            </w:r>
          </w:p>
          <w:p w14:paraId="0BA2610D"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lang w:val="en-US"/>
              </w:rPr>
              <w:t>(p=0.159)</w:t>
            </w:r>
          </w:p>
        </w:tc>
        <w:tc>
          <w:tcPr>
            <w:tcW w:w="1843" w:type="dxa"/>
            <w:shd w:val="clear" w:color="auto" w:fill="auto"/>
          </w:tcPr>
          <w:p w14:paraId="6F71F7F3"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 102 vs 105 §</w:t>
            </w:r>
          </w:p>
          <w:p w14:paraId="0242296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rPr>
              <w:t>(within subject)</w:t>
            </w:r>
          </w:p>
        </w:tc>
        <w:tc>
          <w:tcPr>
            <w:tcW w:w="1154" w:type="dxa"/>
            <w:vMerge/>
            <w:shd w:val="clear" w:color="auto" w:fill="auto"/>
          </w:tcPr>
          <w:p w14:paraId="3F3A2AB5"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69B3ECCD" w14:textId="77777777" w:rsidTr="00EA44B5">
        <w:tc>
          <w:tcPr>
            <w:tcW w:w="9518" w:type="dxa"/>
            <w:gridSpan w:val="6"/>
            <w:shd w:val="clear" w:color="auto" w:fill="auto"/>
          </w:tcPr>
          <w:p w14:paraId="50E7DA70"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11-15 years</w:t>
            </w:r>
          </w:p>
        </w:tc>
      </w:tr>
      <w:tr w:rsidR="00073C5A" w:rsidRPr="00BE199D" w14:paraId="7A400AA7" w14:textId="77777777" w:rsidTr="00EA44B5">
        <w:tc>
          <w:tcPr>
            <w:tcW w:w="1688" w:type="dxa"/>
            <w:vMerge w:val="restart"/>
            <w:shd w:val="clear" w:color="auto" w:fill="auto"/>
          </w:tcPr>
          <w:p w14:paraId="369066D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Knowledge: CPR (/25)</w:t>
            </w:r>
          </w:p>
        </w:tc>
        <w:tc>
          <w:tcPr>
            <w:tcW w:w="1854" w:type="dxa"/>
            <w:gridSpan w:val="2"/>
            <w:shd w:val="clear" w:color="auto" w:fill="auto"/>
          </w:tcPr>
          <w:p w14:paraId="5CC51A7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79" w:type="dxa"/>
            <w:shd w:val="clear" w:color="auto" w:fill="auto"/>
          </w:tcPr>
          <w:p w14:paraId="10945BF0"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2697B57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10.17±4.17 vs 18.10±3.78</w:t>
            </w:r>
          </w:p>
          <w:p w14:paraId="251987A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MD: 7.93* </w:t>
            </w:r>
            <w:r w:rsidRPr="00BE199D">
              <w:rPr>
                <w:rFonts w:cs="Segoe UI"/>
                <w:szCs w:val="17"/>
              </w:rPr>
              <w:t>£</w:t>
            </w:r>
          </w:p>
          <w:p w14:paraId="5F76AB7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(p&lt;0.0001)</w:t>
            </w:r>
          </w:p>
          <w:p w14:paraId="669D2090"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vMerge w:val="restart"/>
            <w:shd w:val="clear" w:color="auto" w:fill="auto"/>
          </w:tcPr>
          <w:p w14:paraId="34F72BD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30 vs 30 </w:t>
            </w:r>
            <w:r w:rsidRPr="00BE199D">
              <w:rPr>
                <w:rFonts w:cs="Segoe UI"/>
                <w:szCs w:val="17"/>
              </w:rPr>
              <w:t>§</w:t>
            </w:r>
          </w:p>
          <w:p w14:paraId="09590CA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4" w:type="dxa"/>
            <w:vMerge w:val="restart"/>
            <w:shd w:val="clear" w:color="auto" w:fill="auto"/>
          </w:tcPr>
          <w:p w14:paraId="3846413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Naqvi, 2011</w:t>
            </w:r>
          </w:p>
        </w:tc>
      </w:tr>
      <w:tr w:rsidR="00073C5A" w:rsidRPr="00BE199D" w14:paraId="1FCE107C" w14:textId="77777777" w:rsidTr="00EA44B5">
        <w:tc>
          <w:tcPr>
            <w:tcW w:w="1688" w:type="dxa"/>
            <w:vMerge/>
            <w:shd w:val="clear" w:color="auto" w:fill="auto"/>
          </w:tcPr>
          <w:p w14:paraId="05E5B3AA"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582A3222"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Post vs 3 month follow-up</w:t>
            </w:r>
          </w:p>
        </w:tc>
        <w:tc>
          <w:tcPr>
            <w:tcW w:w="2979" w:type="dxa"/>
            <w:shd w:val="clear" w:color="auto" w:fill="auto"/>
          </w:tcPr>
          <w:p w14:paraId="65D2371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4C98470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18.10±3.78 vs 17.67±4.12</w:t>
            </w:r>
          </w:p>
          <w:p w14:paraId="08EA5B1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-0.43* £†</w:t>
            </w:r>
          </w:p>
          <w:p w14:paraId="21B5895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(p=0.314)</w:t>
            </w:r>
          </w:p>
        </w:tc>
        <w:tc>
          <w:tcPr>
            <w:tcW w:w="1843" w:type="dxa"/>
            <w:vMerge/>
            <w:shd w:val="clear" w:color="auto" w:fill="auto"/>
          </w:tcPr>
          <w:p w14:paraId="4C630F2C" w14:textId="77777777" w:rsidR="00073C5A" w:rsidRPr="00BE199D" w:rsidRDefault="00073C5A" w:rsidP="00EA44B5">
            <w:pPr>
              <w:autoSpaceDE w:val="0"/>
              <w:autoSpaceDN w:val="0"/>
              <w:adjustRightInd w:val="0"/>
              <w:spacing w:after="0"/>
              <w:rPr>
                <w:rFonts w:cs="Segoe UI"/>
                <w:b/>
                <w:bCs/>
                <w:szCs w:val="17"/>
              </w:rPr>
            </w:pPr>
          </w:p>
        </w:tc>
        <w:tc>
          <w:tcPr>
            <w:tcW w:w="1154" w:type="dxa"/>
            <w:vMerge/>
            <w:shd w:val="clear" w:color="auto" w:fill="auto"/>
          </w:tcPr>
          <w:p w14:paraId="0F49DDC9"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67AAD811" w14:textId="77777777" w:rsidTr="00EA44B5">
        <w:tc>
          <w:tcPr>
            <w:tcW w:w="1688" w:type="dxa"/>
            <w:vMerge w:val="restart"/>
            <w:shd w:val="clear" w:color="auto" w:fill="auto"/>
          </w:tcPr>
          <w:p w14:paraId="3F5B1BD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Knowledge: CPR (score &gt;60%)</w:t>
            </w:r>
          </w:p>
        </w:tc>
        <w:tc>
          <w:tcPr>
            <w:tcW w:w="1854" w:type="dxa"/>
            <w:gridSpan w:val="2"/>
            <w:shd w:val="clear" w:color="auto" w:fill="auto"/>
          </w:tcPr>
          <w:p w14:paraId="254718A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79" w:type="dxa"/>
            <w:shd w:val="clear" w:color="auto" w:fill="auto"/>
          </w:tcPr>
          <w:p w14:paraId="3389EF46"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4DAD2F2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0 (0%) vs 94 (94%) §</w:t>
            </w:r>
          </w:p>
          <w:p w14:paraId="07F6425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189.00* £</w:t>
            </w:r>
          </w:p>
          <w:p w14:paraId="0D5B90F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0CD45422"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vMerge w:val="restart"/>
            <w:shd w:val="clear" w:color="auto" w:fill="auto"/>
          </w:tcPr>
          <w:p w14:paraId="48AC430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100 vs 100</w:t>
            </w:r>
          </w:p>
          <w:p w14:paraId="1393BFC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4" w:type="dxa"/>
            <w:vMerge w:val="restart"/>
            <w:shd w:val="clear" w:color="auto" w:fill="auto"/>
          </w:tcPr>
          <w:p w14:paraId="2632030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Wafik, 2014</w:t>
            </w:r>
          </w:p>
        </w:tc>
      </w:tr>
      <w:tr w:rsidR="00073C5A" w:rsidRPr="00BE199D" w14:paraId="37021BB2" w14:textId="77777777" w:rsidTr="00EA44B5">
        <w:tc>
          <w:tcPr>
            <w:tcW w:w="1688" w:type="dxa"/>
            <w:vMerge/>
            <w:shd w:val="clear" w:color="auto" w:fill="auto"/>
          </w:tcPr>
          <w:p w14:paraId="202FEAAE"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694ADB44"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Pre vs 2 month follow-up</w:t>
            </w:r>
          </w:p>
        </w:tc>
        <w:tc>
          <w:tcPr>
            <w:tcW w:w="2979" w:type="dxa"/>
            <w:shd w:val="clear" w:color="auto" w:fill="auto"/>
          </w:tcPr>
          <w:p w14:paraId="77CAB989"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373CA3F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0 (0%) vs 85 (85%) §</w:t>
            </w:r>
          </w:p>
          <w:p w14:paraId="2C6A596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171.00* £</w:t>
            </w:r>
          </w:p>
          <w:p w14:paraId="06F479C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6BF03AA1"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vMerge/>
            <w:shd w:val="clear" w:color="auto" w:fill="auto"/>
          </w:tcPr>
          <w:p w14:paraId="7A0617F0" w14:textId="77777777" w:rsidR="00073C5A" w:rsidRPr="00BE199D" w:rsidRDefault="00073C5A" w:rsidP="00EA44B5">
            <w:pPr>
              <w:autoSpaceDE w:val="0"/>
              <w:autoSpaceDN w:val="0"/>
              <w:adjustRightInd w:val="0"/>
              <w:spacing w:after="0"/>
              <w:rPr>
                <w:rFonts w:cs="Segoe UI"/>
                <w:b/>
                <w:bCs/>
                <w:szCs w:val="17"/>
                <w:lang w:val="en-US"/>
              </w:rPr>
            </w:pPr>
          </w:p>
        </w:tc>
        <w:tc>
          <w:tcPr>
            <w:tcW w:w="1154" w:type="dxa"/>
            <w:vMerge/>
            <w:shd w:val="clear" w:color="auto" w:fill="auto"/>
          </w:tcPr>
          <w:p w14:paraId="56D1504A"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3AFB9BC4" w14:textId="77777777" w:rsidTr="00EA44B5">
        <w:tc>
          <w:tcPr>
            <w:tcW w:w="9518" w:type="dxa"/>
            <w:gridSpan w:val="6"/>
            <w:shd w:val="clear" w:color="auto" w:fill="auto"/>
          </w:tcPr>
          <w:p w14:paraId="66ED5C52"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13 years</w:t>
            </w:r>
          </w:p>
        </w:tc>
      </w:tr>
      <w:tr w:rsidR="00073C5A" w:rsidRPr="00BE199D" w14:paraId="451331C1" w14:textId="77777777" w:rsidTr="00EA44B5">
        <w:tc>
          <w:tcPr>
            <w:tcW w:w="1688" w:type="dxa"/>
            <w:shd w:val="clear" w:color="auto" w:fill="auto"/>
          </w:tcPr>
          <w:p w14:paraId="6193903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Knowledge: CPR (/11)</w:t>
            </w:r>
          </w:p>
        </w:tc>
        <w:tc>
          <w:tcPr>
            <w:tcW w:w="1854" w:type="dxa"/>
            <w:gridSpan w:val="2"/>
            <w:shd w:val="clear" w:color="auto" w:fill="auto"/>
          </w:tcPr>
          <w:p w14:paraId="7510319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79" w:type="dxa"/>
            <w:shd w:val="clear" w:color="auto" w:fill="auto"/>
          </w:tcPr>
          <w:p w14:paraId="094A9299" w14:textId="77777777" w:rsidR="00073C5A" w:rsidRPr="00BE199D" w:rsidRDefault="00073C5A" w:rsidP="00EA44B5">
            <w:pPr>
              <w:autoSpaceDE w:val="0"/>
              <w:autoSpaceDN w:val="0"/>
              <w:adjustRightInd w:val="0"/>
              <w:spacing w:after="0"/>
              <w:rPr>
                <w:rFonts w:cs="Segoe UI"/>
                <w:szCs w:val="17"/>
                <w:u w:val="single"/>
              </w:rPr>
            </w:pPr>
            <w:r w:rsidRPr="00BE199D">
              <w:rPr>
                <w:rFonts w:cs="Segoe UI"/>
                <w:szCs w:val="17"/>
                <w:u w:val="single"/>
              </w:rPr>
              <w:t>Statistically significant:</w:t>
            </w:r>
          </w:p>
          <w:p w14:paraId="0CE6A212"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10.09±0.16 vs 9.10±0.19</w:t>
            </w:r>
          </w:p>
          <w:p w14:paraId="06E43FA5"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MD: 0.99* £</w:t>
            </w:r>
          </w:p>
          <w:p w14:paraId="7D6A4BC5"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p&lt;0.05</w:t>
            </w:r>
          </w:p>
          <w:p w14:paraId="71E9B28F"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2D740AA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54 vs 54 </w:t>
            </w:r>
            <w:r w:rsidRPr="00BE199D">
              <w:rPr>
                <w:rFonts w:cs="Segoe UI"/>
                <w:szCs w:val="17"/>
              </w:rPr>
              <w:t>§</w:t>
            </w:r>
          </w:p>
          <w:p w14:paraId="57C9F93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4" w:type="dxa"/>
            <w:shd w:val="clear" w:color="auto" w:fill="auto"/>
          </w:tcPr>
          <w:p w14:paraId="7A69BA0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Bohn, 2012</w:t>
            </w:r>
          </w:p>
        </w:tc>
      </w:tr>
      <w:tr w:rsidR="00073C5A" w:rsidRPr="00BE199D" w14:paraId="23D1A131" w14:textId="77777777" w:rsidTr="00EA44B5">
        <w:tc>
          <w:tcPr>
            <w:tcW w:w="9518" w:type="dxa"/>
            <w:gridSpan w:val="6"/>
            <w:shd w:val="clear" w:color="auto" w:fill="auto"/>
          </w:tcPr>
          <w:p w14:paraId="0C689966"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13-15 years</w:t>
            </w:r>
          </w:p>
        </w:tc>
      </w:tr>
      <w:tr w:rsidR="00073C5A" w:rsidRPr="00BE199D" w14:paraId="1638ED9A" w14:textId="77777777" w:rsidTr="00EA44B5">
        <w:tc>
          <w:tcPr>
            <w:tcW w:w="1688" w:type="dxa"/>
            <w:vMerge w:val="restart"/>
            <w:shd w:val="clear" w:color="auto" w:fill="auto"/>
          </w:tcPr>
          <w:p w14:paraId="3C21A50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Knowledge: CPR</w:t>
            </w:r>
          </w:p>
        </w:tc>
        <w:tc>
          <w:tcPr>
            <w:tcW w:w="1854" w:type="dxa"/>
            <w:gridSpan w:val="2"/>
            <w:vMerge w:val="restart"/>
            <w:shd w:val="clear" w:color="auto" w:fill="auto"/>
          </w:tcPr>
          <w:p w14:paraId="71C5ABC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79" w:type="dxa"/>
            <w:shd w:val="clear" w:color="auto" w:fill="auto"/>
          </w:tcPr>
          <w:p w14:paraId="475CCDA2" w14:textId="77777777" w:rsidR="00073C5A" w:rsidRPr="00BE199D" w:rsidRDefault="00073C5A" w:rsidP="00EA44B5">
            <w:pPr>
              <w:autoSpaceDE w:val="0"/>
              <w:autoSpaceDN w:val="0"/>
              <w:adjustRightInd w:val="0"/>
              <w:spacing w:after="0"/>
              <w:rPr>
                <w:rFonts w:cs="Segoe UI"/>
                <w:szCs w:val="17"/>
                <w:u w:val="single"/>
              </w:rPr>
            </w:pPr>
            <w:r w:rsidRPr="00BE199D">
              <w:rPr>
                <w:rFonts w:cs="Segoe UI"/>
                <w:szCs w:val="17"/>
                <w:u w:val="single"/>
              </w:rPr>
              <w:t>Statistically significant:</w:t>
            </w:r>
          </w:p>
          <w:p w14:paraId="4E49AAEC"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5.82±1.15 vs 3.04±1.11</w:t>
            </w:r>
          </w:p>
          <w:p w14:paraId="7B2F0F39"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MD: 2.78* £</w:t>
            </w:r>
          </w:p>
          <w:p w14:paraId="576808B3"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(p&lt;0.05)</w:t>
            </w:r>
          </w:p>
          <w:p w14:paraId="4D2292C5"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42655DF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Public school</w:t>
            </w:r>
          </w:p>
          <w:p w14:paraId="45D1C03D" w14:textId="77777777" w:rsidR="00073C5A" w:rsidRPr="00BE199D" w:rsidRDefault="00073C5A" w:rsidP="00EA44B5">
            <w:pPr>
              <w:autoSpaceDE w:val="0"/>
              <w:autoSpaceDN w:val="0"/>
              <w:adjustRightInd w:val="0"/>
              <w:spacing w:after="0"/>
              <w:rPr>
                <w:rFonts w:cs="Segoe UI"/>
                <w:szCs w:val="17"/>
                <w:lang w:val="en-US"/>
              </w:rPr>
            </w:pPr>
          </w:p>
          <w:p w14:paraId="1AC8CE4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81 vs 81 §</w:t>
            </w:r>
          </w:p>
          <w:p w14:paraId="249D9B9C"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(within subject)</w:t>
            </w:r>
          </w:p>
        </w:tc>
        <w:tc>
          <w:tcPr>
            <w:tcW w:w="1154" w:type="dxa"/>
            <w:vMerge w:val="restart"/>
            <w:shd w:val="clear" w:color="auto" w:fill="auto"/>
          </w:tcPr>
          <w:p w14:paraId="4D677D2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Ribeiro, 2013</w:t>
            </w:r>
          </w:p>
        </w:tc>
      </w:tr>
      <w:tr w:rsidR="00073C5A" w:rsidRPr="00BE199D" w14:paraId="05773051" w14:textId="77777777" w:rsidTr="00EA44B5">
        <w:tc>
          <w:tcPr>
            <w:tcW w:w="1688" w:type="dxa"/>
            <w:vMerge/>
            <w:shd w:val="clear" w:color="auto" w:fill="auto"/>
          </w:tcPr>
          <w:p w14:paraId="20FFFBC6"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vMerge/>
            <w:shd w:val="clear" w:color="auto" w:fill="auto"/>
          </w:tcPr>
          <w:p w14:paraId="176A91B4"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6E6477C3"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1F5357B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6.06±1.13 vs 3.46±1.15</w:t>
            </w:r>
          </w:p>
          <w:p w14:paraId="5B590CA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2.60* £</w:t>
            </w:r>
          </w:p>
          <w:p w14:paraId="02464DB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(p&lt;0.05)</w:t>
            </w:r>
          </w:p>
          <w:p w14:paraId="5E20150F"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0FD4C76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Private school</w:t>
            </w:r>
          </w:p>
          <w:p w14:paraId="70F29AE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 </w:t>
            </w:r>
          </w:p>
          <w:p w14:paraId="262E4E2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121 vs 121 §</w:t>
            </w:r>
          </w:p>
          <w:p w14:paraId="59787F09"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(within subject)</w:t>
            </w:r>
          </w:p>
        </w:tc>
        <w:tc>
          <w:tcPr>
            <w:tcW w:w="1154" w:type="dxa"/>
            <w:vMerge/>
            <w:shd w:val="clear" w:color="auto" w:fill="auto"/>
          </w:tcPr>
          <w:p w14:paraId="7EAE72CD"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135124C7" w14:textId="77777777" w:rsidTr="00EA44B5">
        <w:tc>
          <w:tcPr>
            <w:tcW w:w="1688" w:type="dxa"/>
            <w:vMerge w:val="restart"/>
            <w:shd w:val="clear" w:color="auto" w:fill="auto"/>
          </w:tcPr>
          <w:p w14:paraId="4885410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lastRenderedPageBreak/>
              <w:t>Knowledge: CPR sequence</w:t>
            </w:r>
          </w:p>
        </w:tc>
        <w:tc>
          <w:tcPr>
            <w:tcW w:w="1854" w:type="dxa"/>
            <w:gridSpan w:val="2"/>
            <w:vMerge/>
            <w:shd w:val="clear" w:color="auto" w:fill="auto"/>
          </w:tcPr>
          <w:p w14:paraId="3B1DA7AE"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7BB67FC5"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2350A64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5.47±1.59 vs 2.20±0,97</w:t>
            </w:r>
          </w:p>
          <w:p w14:paraId="680883A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3.27* £</w:t>
            </w:r>
          </w:p>
          <w:p w14:paraId="29AF99E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(p&lt;0.05)</w:t>
            </w:r>
          </w:p>
          <w:p w14:paraId="50AFEC8A"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081237C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Public school</w:t>
            </w:r>
          </w:p>
          <w:p w14:paraId="3DF1EE36" w14:textId="77777777" w:rsidR="00073C5A" w:rsidRPr="00BE199D" w:rsidRDefault="00073C5A" w:rsidP="00EA44B5">
            <w:pPr>
              <w:autoSpaceDE w:val="0"/>
              <w:autoSpaceDN w:val="0"/>
              <w:adjustRightInd w:val="0"/>
              <w:spacing w:after="0"/>
              <w:rPr>
                <w:rFonts w:cs="Segoe UI"/>
                <w:szCs w:val="17"/>
                <w:lang w:val="en-US"/>
              </w:rPr>
            </w:pPr>
          </w:p>
          <w:p w14:paraId="054C543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81 vs 81 §</w:t>
            </w:r>
          </w:p>
          <w:p w14:paraId="5C470669"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(within subject)</w:t>
            </w:r>
          </w:p>
        </w:tc>
        <w:tc>
          <w:tcPr>
            <w:tcW w:w="1154" w:type="dxa"/>
            <w:vMerge/>
            <w:shd w:val="clear" w:color="auto" w:fill="auto"/>
          </w:tcPr>
          <w:p w14:paraId="2BCDDAD7"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4941474E" w14:textId="77777777" w:rsidTr="00EA44B5">
        <w:tc>
          <w:tcPr>
            <w:tcW w:w="1688" w:type="dxa"/>
            <w:vMerge/>
            <w:shd w:val="clear" w:color="auto" w:fill="auto"/>
          </w:tcPr>
          <w:p w14:paraId="2AFCA263" w14:textId="77777777" w:rsidR="00073C5A" w:rsidRPr="00BE199D" w:rsidRDefault="00073C5A" w:rsidP="00EA44B5">
            <w:pPr>
              <w:autoSpaceDE w:val="0"/>
              <w:autoSpaceDN w:val="0"/>
              <w:adjustRightInd w:val="0"/>
              <w:spacing w:after="0"/>
              <w:rPr>
                <w:rFonts w:cs="Segoe UI"/>
                <w:b/>
                <w:bCs/>
                <w:szCs w:val="17"/>
                <w:lang w:val="en-US"/>
              </w:rPr>
            </w:pPr>
          </w:p>
        </w:tc>
        <w:tc>
          <w:tcPr>
            <w:tcW w:w="1854" w:type="dxa"/>
            <w:gridSpan w:val="2"/>
            <w:vMerge/>
            <w:shd w:val="clear" w:color="auto" w:fill="auto"/>
          </w:tcPr>
          <w:p w14:paraId="38EE7D5E" w14:textId="77777777" w:rsidR="00073C5A" w:rsidRPr="00BE199D" w:rsidRDefault="00073C5A" w:rsidP="00EA44B5">
            <w:pPr>
              <w:autoSpaceDE w:val="0"/>
              <w:autoSpaceDN w:val="0"/>
              <w:adjustRightInd w:val="0"/>
              <w:spacing w:after="0"/>
              <w:rPr>
                <w:rFonts w:cs="Segoe UI"/>
                <w:b/>
                <w:bCs/>
                <w:szCs w:val="17"/>
                <w:lang w:val="en-US"/>
              </w:rPr>
            </w:pPr>
          </w:p>
        </w:tc>
        <w:tc>
          <w:tcPr>
            <w:tcW w:w="2979" w:type="dxa"/>
            <w:shd w:val="clear" w:color="auto" w:fill="auto"/>
          </w:tcPr>
          <w:p w14:paraId="304C4AFA"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79E52BC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5.86±1.43 vs 2.39±1.12</w:t>
            </w:r>
          </w:p>
          <w:p w14:paraId="67CCDAF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3.47* £</w:t>
            </w:r>
          </w:p>
          <w:p w14:paraId="38F90AC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(p&lt;0.05)</w:t>
            </w:r>
          </w:p>
          <w:p w14:paraId="451F2DFD"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5834178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Private school</w:t>
            </w:r>
          </w:p>
          <w:p w14:paraId="61768C7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 </w:t>
            </w:r>
          </w:p>
          <w:p w14:paraId="1BF7EB4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121 vs 121 §</w:t>
            </w:r>
          </w:p>
          <w:p w14:paraId="1109DD29"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(within subject)</w:t>
            </w:r>
          </w:p>
        </w:tc>
        <w:tc>
          <w:tcPr>
            <w:tcW w:w="1154" w:type="dxa"/>
            <w:vMerge/>
            <w:shd w:val="clear" w:color="auto" w:fill="auto"/>
          </w:tcPr>
          <w:p w14:paraId="4276239E"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40C88F52" w14:textId="77777777" w:rsidTr="00EA44B5">
        <w:tc>
          <w:tcPr>
            <w:tcW w:w="1688" w:type="dxa"/>
            <w:vMerge w:val="restart"/>
            <w:shd w:val="clear" w:color="auto" w:fill="auto"/>
          </w:tcPr>
          <w:p w14:paraId="68594C2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Knowledge: Chest compression</w:t>
            </w:r>
          </w:p>
        </w:tc>
        <w:tc>
          <w:tcPr>
            <w:tcW w:w="1854" w:type="dxa"/>
            <w:gridSpan w:val="2"/>
            <w:vMerge/>
            <w:shd w:val="clear" w:color="auto" w:fill="auto"/>
          </w:tcPr>
          <w:p w14:paraId="44CC808A"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746C0353"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6EC8752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1.14±0.66 vs 2.78±0.56</w:t>
            </w:r>
          </w:p>
          <w:p w14:paraId="1B42FF2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1.64±0.56 £†</w:t>
            </w:r>
          </w:p>
          <w:p w14:paraId="74437EF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(p&lt;0.05)*</w:t>
            </w:r>
          </w:p>
          <w:p w14:paraId="5C6AB6F9"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i/>
                <w:szCs w:val="17"/>
                <w:lang w:val="en-US"/>
              </w:rPr>
              <w:t>in favour of first aid training</w:t>
            </w:r>
          </w:p>
        </w:tc>
        <w:tc>
          <w:tcPr>
            <w:tcW w:w="1843" w:type="dxa"/>
            <w:shd w:val="clear" w:color="auto" w:fill="auto"/>
          </w:tcPr>
          <w:p w14:paraId="04FA685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Public school</w:t>
            </w:r>
          </w:p>
          <w:p w14:paraId="1582A5EF" w14:textId="77777777" w:rsidR="00073C5A" w:rsidRPr="00BE199D" w:rsidRDefault="00073C5A" w:rsidP="00EA44B5">
            <w:pPr>
              <w:autoSpaceDE w:val="0"/>
              <w:autoSpaceDN w:val="0"/>
              <w:adjustRightInd w:val="0"/>
              <w:spacing w:after="0"/>
              <w:rPr>
                <w:rFonts w:cs="Segoe UI"/>
                <w:szCs w:val="17"/>
                <w:lang w:val="en-US"/>
              </w:rPr>
            </w:pPr>
          </w:p>
          <w:p w14:paraId="502475C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81 vs 81 §</w:t>
            </w:r>
          </w:p>
          <w:p w14:paraId="21C61BD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(within subject)</w:t>
            </w:r>
          </w:p>
        </w:tc>
        <w:tc>
          <w:tcPr>
            <w:tcW w:w="1154" w:type="dxa"/>
            <w:vMerge/>
            <w:shd w:val="clear" w:color="auto" w:fill="auto"/>
          </w:tcPr>
          <w:p w14:paraId="4827FAAD"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10D1EDB2" w14:textId="77777777" w:rsidTr="00EA44B5">
        <w:tc>
          <w:tcPr>
            <w:tcW w:w="1688" w:type="dxa"/>
            <w:vMerge/>
            <w:shd w:val="clear" w:color="auto" w:fill="auto"/>
          </w:tcPr>
          <w:p w14:paraId="692F19C6" w14:textId="77777777" w:rsidR="00073C5A" w:rsidRPr="00BE199D" w:rsidRDefault="00073C5A" w:rsidP="00EA44B5">
            <w:pPr>
              <w:autoSpaceDE w:val="0"/>
              <w:autoSpaceDN w:val="0"/>
              <w:adjustRightInd w:val="0"/>
              <w:spacing w:after="0"/>
              <w:rPr>
                <w:rFonts w:cs="Segoe UI"/>
                <w:b/>
                <w:bCs/>
                <w:szCs w:val="17"/>
                <w:lang w:val="en-US"/>
              </w:rPr>
            </w:pPr>
          </w:p>
        </w:tc>
        <w:tc>
          <w:tcPr>
            <w:tcW w:w="1854" w:type="dxa"/>
            <w:gridSpan w:val="2"/>
            <w:vMerge/>
            <w:shd w:val="clear" w:color="auto" w:fill="auto"/>
          </w:tcPr>
          <w:p w14:paraId="4EFCAABA" w14:textId="77777777" w:rsidR="00073C5A" w:rsidRPr="00BE199D" w:rsidRDefault="00073C5A" w:rsidP="00EA44B5">
            <w:pPr>
              <w:autoSpaceDE w:val="0"/>
              <w:autoSpaceDN w:val="0"/>
              <w:adjustRightInd w:val="0"/>
              <w:spacing w:after="0"/>
              <w:rPr>
                <w:rFonts w:cs="Segoe UI"/>
                <w:b/>
                <w:bCs/>
                <w:szCs w:val="17"/>
                <w:lang w:val="en-US"/>
              </w:rPr>
            </w:pPr>
          </w:p>
        </w:tc>
        <w:tc>
          <w:tcPr>
            <w:tcW w:w="2979" w:type="dxa"/>
            <w:shd w:val="clear" w:color="auto" w:fill="auto"/>
          </w:tcPr>
          <w:p w14:paraId="4E2E8DB1"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6AFE9D4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1.13±0.80 vs 2.83±0.48</w:t>
            </w:r>
          </w:p>
          <w:p w14:paraId="44E3E4A3" w14:textId="77777777" w:rsidR="00073C5A" w:rsidRPr="00BE199D" w:rsidRDefault="00073C5A" w:rsidP="00EA44B5">
            <w:pPr>
              <w:autoSpaceDE w:val="0"/>
              <w:autoSpaceDN w:val="0"/>
              <w:adjustRightInd w:val="0"/>
              <w:spacing w:after="0"/>
              <w:rPr>
                <w:rFonts w:cs="Segoe UI"/>
                <w:lang w:val="en-US"/>
              </w:rPr>
            </w:pPr>
            <w:r w:rsidRPr="00BE199D">
              <w:rPr>
                <w:rFonts w:cs="Segoe UI"/>
                <w:szCs w:val="17"/>
                <w:lang w:val="en-US"/>
              </w:rPr>
              <w:t>MD: 1.72±0.92 £†</w:t>
            </w:r>
          </w:p>
          <w:p w14:paraId="75C71E3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(p&lt;0.05)*</w:t>
            </w:r>
          </w:p>
          <w:p w14:paraId="72DE7453"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i/>
                <w:szCs w:val="17"/>
                <w:lang w:val="en-US"/>
              </w:rPr>
              <w:t>in favour of first aid training</w:t>
            </w:r>
          </w:p>
        </w:tc>
        <w:tc>
          <w:tcPr>
            <w:tcW w:w="1843" w:type="dxa"/>
            <w:shd w:val="clear" w:color="auto" w:fill="auto"/>
          </w:tcPr>
          <w:p w14:paraId="5B21804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Private school</w:t>
            </w:r>
          </w:p>
          <w:p w14:paraId="2F42DB7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 </w:t>
            </w:r>
          </w:p>
          <w:p w14:paraId="32EA3C7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121 vs 121 §</w:t>
            </w:r>
          </w:p>
          <w:p w14:paraId="5F1FACE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(within subject)</w:t>
            </w:r>
          </w:p>
        </w:tc>
        <w:tc>
          <w:tcPr>
            <w:tcW w:w="1154" w:type="dxa"/>
            <w:vMerge/>
            <w:shd w:val="clear" w:color="auto" w:fill="auto"/>
          </w:tcPr>
          <w:p w14:paraId="5D39E34D"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32ED239A" w14:textId="77777777" w:rsidTr="00EA44B5">
        <w:tc>
          <w:tcPr>
            <w:tcW w:w="1688" w:type="dxa"/>
            <w:vMerge w:val="restart"/>
            <w:shd w:val="clear" w:color="auto" w:fill="auto"/>
          </w:tcPr>
          <w:p w14:paraId="60988EA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Knowledge: Ventilation</w:t>
            </w:r>
          </w:p>
        </w:tc>
        <w:tc>
          <w:tcPr>
            <w:tcW w:w="1854" w:type="dxa"/>
            <w:gridSpan w:val="2"/>
            <w:vMerge/>
            <w:shd w:val="clear" w:color="auto" w:fill="auto"/>
          </w:tcPr>
          <w:p w14:paraId="57A526A2"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75C7F4C2"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1305A38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1.51±0.99 vs 3.86±0.38</w:t>
            </w:r>
          </w:p>
          <w:p w14:paraId="5A5E241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2.35* £†</w:t>
            </w:r>
          </w:p>
          <w:p w14:paraId="689A6D5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(p&lt;0.05)</w:t>
            </w:r>
          </w:p>
          <w:p w14:paraId="0761F2FC"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i/>
                <w:szCs w:val="17"/>
                <w:lang w:val="en-US"/>
              </w:rPr>
              <w:t>in favour of first aid training</w:t>
            </w:r>
          </w:p>
        </w:tc>
        <w:tc>
          <w:tcPr>
            <w:tcW w:w="1843" w:type="dxa"/>
            <w:shd w:val="clear" w:color="auto" w:fill="auto"/>
          </w:tcPr>
          <w:p w14:paraId="53B3667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Public school</w:t>
            </w:r>
          </w:p>
          <w:p w14:paraId="246FCB6A" w14:textId="77777777" w:rsidR="00073C5A" w:rsidRPr="00BE199D" w:rsidRDefault="00073C5A" w:rsidP="00EA44B5">
            <w:pPr>
              <w:autoSpaceDE w:val="0"/>
              <w:autoSpaceDN w:val="0"/>
              <w:adjustRightInd w:val="0"/>
              <w:spacing w:after="0"/>
              <w:rPr>
                <w:rFonts w:cs="Segoe UI"/>
                <w:szCs w:val="17"/>
                <w:lang w:val="en-US"/>
              </w:rPr>
            </w:pPr>
          </w:p>
          <w:p w14:paraId="6FDB5A9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81 vs 81 §</w:t>
            </w:r>
          </w:p>
          <w:p w14:paraId="4D2FAF8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(within subject)</w:t>
            </w:r>
          </w:p>
        </w:tc>
        <w:tc>
          <w:tcPr>
            <w:tcW w:w="1154" w:type="dxa"/>
            <w:vMerge/>
            <w:shd w:val="clear" w:color="auto" w:fill="auto"/>
          </w:tcPr>
          <w:p w14:paraId="396D589C"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570FCBC9" w14:textId="77777777" w:rsidTr="00EA44B5">
        <w:tc>
          <w:tcPr>
            <w:tcW w:w="1688" w:type="dxa"/>
            <w:vMerge/>
            <w:shd w:val="clear" w:color="auto" w:fill="auto"/>
          </w:tcPr>
          <w:p w14:paraId="4E7B96FF" w14:textId="77777777" w:rsidR="00073C5A" w:rsidRPr="00BE199D" w:rsidRDefault="00073C5A" w:rsidP="00EA44B5">
            <w:pPr>
              <w:autoSpaceDE w:val="0"/>
              <w:autoSpaceDN w:val="0"/>
              <w:adjustRightInd w:val="0"/>
              <w:spacing w:after="0"/>
              <w:rPr>
                <w:rFonts w:cs="Segoe UI"/>
                <w:b/>
                <w:bCs/>
                <w:szCs w:val="17"/>
                <w:lang w:val="en-US"/>
              </w:rPr>
            </w:pPr>
          </w:p>
        </w:tc>
        <w:tc>
          <w:tcPr>
            <w:tcW w:w="1854" w:type="dxa"/>
            <w:gridSpan w:val="2"/>
            <w:vMerge/>
            <w:shd w:val="clear" w:color="auto" w:fill="auto"/>
          </w:tcPr>
          <w:p w14:paraId="765C9C7C" w14:textId="77777777" w:rsidR="00073C5A" w:rsidRPr="00BE199D" w:rsidRDefault="00073C5A" w:rsidP="00EA44B5">
            <w:pPr>
              <w:autoSpaceDE w:val="0"/>
              <w:autoSpaceDN w:val="0"/>
              <w:adjustRightInd w:val="0"/>
              <w:spacing w:after="0"/>
              <w:rPr>
                <w:rFonts w:cs="Segoe UI"/>
                <w:b/>
                <w:bCs/>
                <w:szCs w:val="17"/>
                <w:lang w:val="en-US"/>
              </w:rPr>
            </w:pPr>
          </w:p>
        </w:tc>
        <w:tc>
          <w:tcPr>
            <w:tcW w:w="2979" w:type="dxa"/>
            <w:shd w:val="clear" w:color="auto" w:fill="auto"/>
          </w:tcPr>
          <w:p w14:paraId="59EC37CF"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5625D64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1.63±0.82 vs 3.81±0.61</w:t>
            </w:r>
          </w:p>
          <w:p w14:paraId="049AC9C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2.18* £†</w:t>
            </w:r>
          </w:p>
          <w:p w14:paraId="413B723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(p&lt;0.05)</w:t>
            </w:r>
          </w:p>
          <w:p w14:paraId="2098A3A9"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i/>
                <w:szCs w:val="17"/>
                <w:lang w:val="en-US"/>
              </w:rPr>
              <w:t>in favour of first aid training</w:t>
            </w:r>
          </w:p>
        </w:tc>
        <w:tc>
          <w:tcPr>
            <w:tcW w:w="1843" w:type="dxa"/>
            <w:shd w:val="clear" w:color="auto" w:fill="auto"/>
          </w:tcPr>
          <w:p w14:paraId="1ACB466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Private school</w:t>
            </w:r>
          </w:p>
          <w:p w14:paraId="035916F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 </w:t>
            </w:r>
          </w:p>
          <w:p w14:paraId="0BD1EB8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121 vs 121 §</w:t>
            </w:r>
          </w:p>
          <w:p w14:paraId="0F44601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(within subject)</w:t>
            </w:r>
          </w:p>
        </w:tc>
        <w:tc>
          <w:tcPr>
            <w:tcW w:w="1154" w:type="dxa"/>
            <w:vMerge/>
            <w:shd w:val="clear" w:color="auto" w:fill="auto"/>
          </w:tcPr>
          <w:p w14:paraId="4D2672D2"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582F12EE" w14:textId="77777777" w:rsidTr="00EA44B5">
        <w:tc>
          <w:tcPr>
            <w:tcW w:w="9518" w:type="dxa"/>
            <w:gridSpan w:val="6"/>
            <w:shd w:val="clear" w:color="auto" w:fill="auto"/>
          </w:tcPr>
          <w:p w14:paraId="1409D4A2"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14-16 years</w:t>
            </w:r>
          </w:p>
        </w:tc>
      </w:tr>
      <w:tr w:rsidR="00073C5A" w:rsidRPr="00BE199D" w14:paraId="2AB2C62B" w14:textId="77777777" w:rsidTr="00EA44B5">
        <w:tc>
          <w:tcPr>
            <w:tcW w:w="1688" w:type="dxa"/>
            <w:vMerge w:val="restart"/>
            <w:shd w:val="clear" w:color="auto" w:fill="auto"/>
          </w:tcPr>
          <w:p w14:paraId="20F62AA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Knowledge: CPR (/10)</w:t>
            </w:r>
          </w:p>
        </w:tc>
        <w:tc>
          <w:tcPr>
            <w:tcW w:w="1854" w:type="dxa"/>
            <w:gridSpan w:val="2"/>
            <w:shd w:val="clear" w:color="auto" w:fill="auto"/>
          </w:tcPr>
          <w:p w14:paraId="1ECE00C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79" w:type="dxa"/>
            <w:shd w:val="clear" w:color="auto" w:fill="auto"/>
          </w:tcPr>
          <w:p w14:paraId="5FFFFB00"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7A4D17BF"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 xml:space="preserve">4.25 vs 5.4 </w:t>
            </w:r>
            <w:r w:rsidRPr="00BE199D">
              <w:rPr>
                <w:rFonts w:cs="Segoe UI"/>
                <w:szCs w:val="17"/>
              </w:rPr>
              <w:t>λ</w:t>
            </w:r>
          </w:p>
          <w:p w14:paraId="7A94F80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MD: 1.15* </w:t>
            </w:r>
            <w:r w:rsidRPr="00BE199D">
              <w:rPr>
                <w:rFonts w:cs="Segoe UI"/>
                <w:szCs w:val="17"/>
              </w:rPr>
              <w:t>£</w:t>
            </w:r>
          </w:p>
          <w:p w14:paraId="3FFC890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56209818"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3B77BB6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600 vs 600</w:t>
            </w:r>
          </w:p>
          <w:p w14:paraId="7B5DC48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4" w:type="dxa"/>
            <w:vMerge w:val="restart"/>
            <w:shd w:val="clear" w:color="auto" w:fill="auto"/>
          </w:tcPr>
          <w:p w14:paraId="57491B8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Jiménez-Fabrega, 2009</w:t>
            </w:r>
          </w:p>
        </w:tc>
      </w:tr>
      <w:tr w:rsidR="00073C5A" w:rsidRPr="00BE199D" w14:paraId="40E37352" w14:textId="77777777" w:rsidTr="00EA44B5">
        <w:tc>
          <w:tcPr>
            <w:tcW w:w="1688" w:type="dxa"/>
            <w:vMerge/>
            <w:shd w:val="clear" w:color="auto" w:fill="auto"/>
          </w:tcPr>
          <w:p w14:paraId="27692036"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07058120"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Post vs 1 year follow-up</w:t>
            </w:r>
          </w:p>
        </w:tc>
        <w:tc>
          <w:tcPr>
            <w:tcW w:w="2979" w:type="dxa"/>
            <w:shd w:val="clear" w:color="auto" w:fill="auto"/>
          </w:tcPr>
          <w:p w14:paraId="7937635E"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5CEBF69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5.4 vs 5 </w:t>
            </w:r>
            <w:r w:rsidRPr="00BE199D">
              <w:rPr>
                <w:rFonts w:cs="Segoe UI"/>
                <w:szCs w:val="17"/>
              </w:rPr>
              <w:t>λ</w:t>
            </w:r>
          </w:p>
          <w:p w14:paraId="635F2EC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0.4* £</w:t>
            </w:r>
          </w:p>
          <w:p w14:paraId="55919BA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4E0CFA9B" w14:textId="77777777" w:rsidR="00073C5A" w:rsidRPr="00BE199D" w:rsidRDefault="00073C5A" w:rsidP="00EA44B5">
            <w:pPr>
              <w:autoSpaceDE w:val="0"/>
              <w:autoSpaceDN w:val="0"/>
              <w:adjustRightInd w:val="0"/>
              <w:spacing w:after="0"/>
              <w:rPr>
                <w:rFonts w:cs="Segoe UI"/>
                <w:b/>
                <w:bCs/>
                <w:szCs w:val="17"/>
              </w:rPr>
            </w:pPr>
            <w:r w:rsidRPr="00BE199D">
              <w:rPr>
                <w:rFonts w:cs="Segoe UI"/>
                <w:i/>
                <w:szCs w:val="17"/>
                <w:lang w:val="en-US"/>
              </w:rPr>
              <w:t>decline over time</w:t>
            </w:r>
          </w:p>
        </w:tc>
        <w:tc>
          <w:tcPr>
            <w:tcW w:w="1843" w:type="dxa"/>
            <w:shd w:val="clear" w:color="auto" w:fill="auto"/>
          </w:tcPr>
          <w:p w14:paraId="62F6FB3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300 vs 300 </w:t>
            </w:r>
            <w:r w:rsidRPr="00BE199D">
              <w:rPr>
                <w:rFonts w:cs="Segoe UI"/>
                <w:szCs w:val="17"/>
              </w:rPr>
              <w:t>§</w:t>
            </w:r>
          </w:p>
          <w:p w14:paraId="380FCD2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4" w:type="dxa"/>
            <w:vMerge/>
            <w:shd w:val="clear" w:color="auto" w:fill="auto"/>
          </w:tcPr>
          <w:p w14:paraId="513D89FC"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7C98B45C" w14:textId="77777777" w:rsidTr="00EA44B5">
        <w:tc>
          <w:tcPr>
            <w:tcW w:w="1688" w:type="dxa"/>
            <w:shd w:val="clear" w:color="auto" w:fill="auto"/>
          </w:tcPr>
          <w:p w14:paraId="70CBE468"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Knowledge: CPR score</w:t>
            </w:r>
          </w:p>
        </w:tc>
        <w:tc>
          <w:tcPr>
            <w:tcW w:w="1854" w:type="dxa"/>
            <w:gridSpan w:val="2"/>
            <w:shd w:val="clear" w:color="auto" w:fill="auto"/>
          </w:tcPr>
          <w:p w14:paraId="59065EE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79" w:type="dxa"/>
            <w:shd w:val="clear" w:color="auto" w:fill="auto"/>
          </w:tcPr>
          <w:p w14:paraId="64734D6F"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366E77C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27.03% vs 74.92%</w:t>
            </w:r>
          </w:p>
          <w:p w14:paraId="46F6396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difference: 47.89%* £</w:t>
            </w:r>
          </w:p>
          <w:p w14:paraId="6F05070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(p&lt;0.05)</w:t>
            </w:r>
          </w:p>
          <w:p w14:paraId="2EEB4C85"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13E34DF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40 vs 40 </w:t>
            </w:r>
            <w:r w:rsidRPr="00BE199D">
              <w:rPr>
                <w:rFonts w:cs="Segoe UI"/>
                <w:szCs w:val="17"/>
              </w:rPr>
              <w:t>§</w:t>
            </w:r>
          </w:p>
          <w:p w14:paraId="12334A7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4" w:type="dxa"/>
            <w:shd w:val="clear" w:color="auto" w:fill="auto"/>
          </w:tcPr>
          <w:p w14:paraId="54BD48A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Parashar, 2010</w:t>
            </w:r>
          </w:p>
        </w:tc>
      </w:tr>
      <w:tr w:rsidR="00073C5A" w:rsidRPr="00BE199D" w14:paraId="495FB1CE" w14:textId="77777777" w:rsidTr="00EA44B5">
        <w:tc>
          <w:tcPr>
            <w:tcW w:w="9518" w:type="dxa"/>
            <w:gridSpan w:val="6"/>
            <w:shd w:val="clear" w:color="auto" w:fill="auto"/>
          </w:tcPr>
          <w:p w14:paraId="094C2623"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14-17 years</w:t>
            </w:r>
          </w:p>
        </w:tc>
      </w:tr>
      <w:tr w:rsidR="00073C5A" w:rsidRPr="00BE199D" w14:paraId="60FC8DAD" w14:textId="77777777" w:rsidTr="00EA44B5">
        <w:tc>
          <w:tcPr>
            <w:tcW w:w="1688" w:type="dxa"/>
            <w:shd w:val="clear" w:color="auto" w:fill="auto"/>
          </w:tcPr>
          <w:p w14:paraId="7735024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Knowledge: CPR</w:t>
            </w:r>
          </w:p>
        </w:tc>
        <w:tc>
          <w:tcPr>
            <w:tcW w:w="1854" w:type="dxa"/>
            <w:gridSpan w:val="2"/>
            <w:shd w:val="clear" w:color="auto" w:fill="auto"/>
          </w:tcPr>
          <w:p w14:paraId="47A63557"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79" w:type="dxa"/>
            <w:shd w:val="clear" w:color="auto" w:fill="auto"/>
          </w:tcPr>
          <w:p w14:paraId="4E591DB3" w14:textId="77777777" w:rsidR="00073C5A" w:rsidRPr="00BE199D" w:rsidRDefault="00073C5A" w:rsidP="00EA44B5">
            <w:pPr>
              <w:spacing w:after="0"/>
              <w:rPr>
                <w:rFonts w:cs="Segoe UI"/>
                <w:szCs w:val="17"/>
                <w:u w:val="single"/>
                <w:lang w:val="en-US"/>
              </w:rPr>
            </w:pPr>
            <w:r w:rsidRPr="00BE199D">
              <w:rPr>
                <w:rFonts w:cs="Segoe UI"/>
                <w:szCs w:val="17"/>
                <w:u w:val="single"/>
                <w:lang w:val="en-US"/>
              </w:rPr>
              <w:t>Statistically significant:</w:t>
            </w:r>
          </w:p>
          <w:p w14:paraId="4BD546BA" w14:textId="77777777" w:rsidR="00073C5A" w:rsidRPr="00BE199D" w:rsidRDefault="00073C5A" w:rsidP="00EA44B5">
            <w:pPr>
              <w:spacing w:after="0"/>
              <w:rPr>
                <w:rFonts w:cs="Segoe UI"/>
                <w:szCs w:val="17"/>
                <w:lang w:val="en-US"/>
              </w:rPr>
            </w:pPr>
            <w:r w:rsidRPr="00BE199D">
              <w:rPr>
                <w:rFonts w:cs="Segoe UI"/>
                <w:szCs w:val="17"/>
                <w:lang w:val="en-US"/>
              </w:rPr>
              <w:t>79.99±13.59 vs 63.28±13.50</w:t>
            </w:r>
          </w:p>
          <w:p w14:paraId="50071A39" w14:textId="77777777" w:rsidR="00073C5A" w:rsidRPr="00BE199D" w:rsidRDefault="00073C5A" w:rsidP="00EA44B5">
            <w:pPr>
              <w:spacing w:after="0"/>
              <w:rPr>
                <w:rFonts w:cs="Segoe UI"/>
                <w:szCs w:val="17"/>
                <w:lang w:val="en-US"/>
              </w:rPr>
            </w:pPr>
            <w:r w:rsidRPr="00BE199D">
              <w:rPr>
                <w:rFonts w:cs="Segoe UI"/>
                <w:szCs w:val="17"/>
                <w:lang w:val="en-US"/>
              </w:rPr>
              <w:t>MD: 16.71, 95%CI [14.28;19.14]*</w:t>
            </w:r>
          </w:p>
          <w:p w14:paraId="3B85CF94" w14:textId="77777777" w:rsidR="00073C5A" w:rsidRPr="00BE199D" w:rsidRDefault="00073C5A" w:rsidP="00EA44B5">
            <w:pPr>
              <w:spacing w:after="0"/>
              <w:rPr>
                <w:rFonts w:cs="Segoe UI"/>
                <w:szCs w:val="17"/>
                <w:lang w:val="en-US"/>
              </w:rPr>
            </w:pPr>
            <w:r w:rsidRPr="00BE199D">
              <w:rPr>
                <w:rFonts w:cs="Segoe UI"/>
                <w:szCs w:val="17"/>
                <w:lang w:val="en-US"/>
              </w:rPr>
              <w:t>(p&lt;0.001)</w:t>
            </w:r>
          </w:p>
          <w:p w14:paraId="17793690"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202EE4F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251 vs 226 </w:t>
            </w:r>
          </w:p>
        </w:tc>
        <w:tc>
          <w:tcPr>
            <w:tcW w:w="1154" w:type="dxa"/>
            <w:shd w:val="clear" w:color="auto" w:fill="auto"/>
          </w:tcPr>
          <w:p w14:paraId="4212A97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Rahman, 2013</w:t>
            </w:r>
          </w:p>
        </w:tc>
      </w:tr>
      <w:tr w:rsidR="00073C5A" w:rsidRPr="00BE199D" w14:paraId="0A68ED8E" w14:textId="77777777" w:rsidTr="00EA44B5">
        <w:tc>
          <w:tcPr>
            <w:tcW w:w="9518" w:type="dxa"/>
            <w:gridSpan w:val="6"/>
            <w:shd w:val="clear" w:color="auto" w:fill="auto"/>
          </w:tcPr>
          <w:p w14:paraId="53D41650"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lastRenderedPageBreak/>
              <w:t>14-18 years</w:t>
            </w:r>
          </w:p>
        </w:tc>
      </w:tr>
      <w:tr w:rsidR="00073C5A" w:rsidRPr="00BE199D" w14:paraId="0B688E25" w14:textId="77777777" w:rsidTr="00EA44B5">
        <w:tc>
          <w:tcPr>
            <w:tcW w:w="1688" w:type="dxa"/>
            <w:vMerge w:val="restart"/>
            <w:shd w:val="clear" w:color="auto" w:fill="auto"/>
          </w:tcPr>
          <w:p w14:paraId="766E290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Knowledge: CPR and AED</w:t>
            </w:r>
          </w:p>
        </w:tc>
        <w:tc>
          <w:tcPr>
            <w:tcW w:w="1854" w:type="dxa"/>
            <w:gridSpan w:val="2"/>
            <w:vMerge w:val="restart"/>
            <w:shd w:val="clear" w:color="auto" w:fill="auto"/>
          </w:tcPr>
          <w:p w14:paraId="7B29574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79" w:type="dxa"/>
            <w:shd w:val="clear" w:color="auto" w:fill="auto"/>
          </w:tcPr>
          <w:p w14:paraId="7C05EEF8" w14:textId="77777777" w:rsidR="00073C5A" w:rsidRPr="00BE199D" w:rsidRDefault="00073C5A" w:rsidP="00EA44B5">
            <w:pPr>
              <w:autoSpaceDE w:val="0"/>
              <w:autoSpaceDN w:val="0"/>
              <w:adjustRightInd w:val="0"/>
              <w:spacing w:after="0"/>
              <w:rPr>
                <w:rFonts w:cs="Segoe UI"/>
                <w:szCs w:val="17"/>
                <w:u w:val="single"/>
              </w:rPr>
            </w:pPr>
            <w:r w:rsidRPr="00BE199D">
              <w:rPr>
                <w:rFonts w:cs="Segoe UI"/>
                <w:szCs w:val="17"/>
                <w:u w:val="single"/>
              </w:rPr>
              <w:t>Statistically significant:</w:t>
            </w:r>
          </w:p>
          <w:p w14:paraId="0AAD9882" w14:textId="77777777" w:rsidR="00073C5A" w:rsidRPr="00BE199D" w:rsidRDefault="00073C5A" w:rsidP="00EA44B5">
            <w:pPr>
              <w:autoSpaceDE w:val="0"/>
              <w:autoSpaceDN w:val="0"/>
              <w:adjustRightInd w:val="0"/>
              <w:spacing w:after="0"/>
              <w:rPr>
                <w:rFonts w:cs="Segoe UI"/>
                <w:b/>
                <w:szCs w:val="17"/>
              </w:rPr>
            </w:pPr>
            <w:r w:rsidRPr="00BE199D">
              <w:rPr>
                <w:rFonts w:cs="Segoe UI"/>
                <w:szCs w:val="17"/>
              </w:rPr>
              <w:t>54.9±16.9 vs 77.0±15.0</w:t>
            </w:r>
          </w:p>
          <w:p w14:paraId="40C062CE"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MD: 22.1* £</w:t>
            </w:r>
          </w:p>
          <w:p w14:paraId="2F9B5FCA"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(p&lt;0.001)</w:t>
            </w:r>
          </w:p>
          <w:p w14:paraId="76B691E2"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5507929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CPR/AED + olympics</w:t>
            </w:r>
          </w:p>
          <w:p w14:paraId="1E8ED477" w14:textId="77777777" w:rsidR="00073C5A" w:rsidRPr="00BE199D" w:rsidRDefault="00073C5A" w:rsidP="00EA44B5">
            <w:pPr>
              <w:autoSpaceDE w:val="0"/>
              <w:autoSpaceDN w:val="0"/>
              <w:adjustRightInd w:val="0"/>
              <w:spacing w:after="0"/>
              <w:rPr>
                <w:rFonts w:cs="Segoe UI"/>
                <w:szCs w:val="17"/>
                <w:lang w:val="en-US"/>
              </w:rPr>
            </w:pPr>
          </w:p>
          <w:p w14:paraId="6879A28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230 vs 230 §</w:t>
            </w:r>
          </w:p>
          <w:p w14:paraId="1D5C47CB"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(within subject)</w:t>
            </w:r>
          </w:p>
        </w:tc>
        <w:tc>
          <w:tcPr>
            <w:tcW w:w="1154" w:type="dxa"/>
            <w:vMerge w:val="restart"/>
            <w:shd w:val="clear" w:color="auto" w:fill="auto"/>
          </w:tcPr>
          <w:p w14:paraId="783B062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Vetter, 2016</w:t>
            </w:r>
          </w:p>
        </w:tc>
      </w:tr>
      <w:tr w:rsidR="00073C5A" w:rsidRPr="00BE199D" w14:paraId="0072C2DF" w14:textId="77777777" w:rsidTr="00EA44B5">
        <w:tc>
          <w:tcPr>
            <w:tcW w:w="1688" w:type="dxa"/>
            <w:vMerge/>
            <w:shd w:val="clear" w:color="auto" w:fill="auto"/>
          </w:tcPr>
          <w:p w14:paraId="4521D1EC"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vMerge/>
            <w:shd w:val="clear" w:color="auto" w:fill="auto"/>
          </w:tcPr>
          <w:p w14:paraId="3D7F1237"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4EEAACC2"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1BF2741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54.2±16.5 vs 74.8±16.0</w:t>
            </w:r>
          </w:p>
          <w:p w14:paraId="3F5C08C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20.6* £</w:t>
            </w:r>
          </w:p>
          <w:p w14:paraId="48CA324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0FF8BD05"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547824C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CPR/AED</w:t>
            </w:r>
          </w:p>
          <w:p w14:paraId="20270C4E" w14:textId="77777777" w:rsidR="00073C5A" w:rsidRPr="00BE199D" w:rsidRDefault="00073C5A" w:rsidP="00EA44B5">
            <w:pPr>
              <w:autoSpaceDE w:val="0"/>
              <w:autoSpaceDN w:val="0"/>
              <w:adjustRightInd w:val="0"/>
              <w:spacing w:after="0"/>
              <w:rPr>
                <w:rFonts w:cs="Segoe UI"/>
                <w:szCs w:val="17"/>
                <w:lang w:val="en-US"/>
              </w:rPr>
            </w:pPr>
          </w:p>
          <w:p w14:paraId="150FE06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182 vs 182 §</w:t>
            </w:r>
          </w:p>
          <w:p w14:paraId="1D20C7FB"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(within subject)</w:t>
            </w:r>
          </w:p>
        </w:tc>
        <w:tc>
          <w:tcPr>
            <w:tcW w:w="1154" w:type="dxa"/>
            <w:vMerge/>
            <w:shd w:val="clear" w:color="auto" w:fill="auto"/>
          </w:tcPr>
          <w:p w14:paraId="0DA4A5A1"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36A8EF61" w14:textId="77777777" w:rsidTr="00EA44B5">
        <w:tc>
          <w:tcPr>
            <w:tcW w:w="1688" w:type="dxa"/>
            <w:vMerge/>
            <w:shd w:val="clear" w:color="auto" w:fill="auto"/>
          </w:tcPr>
          <w:p w14:paraId="4DAA8D06" w14:textId="77777777" w:rsidR="00073C5A" w:rsidRPr="00BE199D" w:rsidRDefault="00073C5A" w:rsidP="00EA44B5">
            <w:pPr>
              <w:autoSpaceDE w:val="0"/>
              <w:autoSpaceDN w:val="0"/>
              <w:adjustRightInd w:val="0"/>
              <w:spacing w:after="0"/>
              <w:rPr>
                <w:rFonts w:cs="Segoe UI"/>
                <w:b/>
                <w:bCs/>
                <w:szCs w:val="17"/>
                <w:lang w:val="en-US"/>
              </w:rPr>
            </w:pPr>
          </w:p>
        </w:tc>
        <w:tc>
          <w:tcPr>
            <w:tcW w:w="1854" w:type="dxa"/>
            <w:gridSpan w:val="2"/>
            <w:vMerge w:val="restart"/>
            <w:shd w:val="clear" w:color="auto" w:fill="auto"/>
          </w:tcPr>
          <w:p w14:paraId="22F0F8DF"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Post vs 12 month follow-up</w:t>
            </w:r>
          </w:p>
        </w:tc>
        <w:tc>
          <w:tcPr>
            <w:tcW w:w="2979" w:type="dxa"/>
            <w:shd w:val="clear" w:color="auto" w:fill="auto"/>
          </w:tcPr>
          <w:p w14:paraId="11885237"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35C6BB3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79.1±11.1 vs 73.7±13.2</w:t>
            </w:r>
          </w:p>
          <w:p w14:paraId="2409A99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-5.4* £</w:t>
            </w:r>
          </w:p>
          <w:p w14:paraId="21BADF1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(p=0.02)</w:t>
            </w:r>
          </w:p>
          <w:p w14:paraId="190C5C48" w14:textId="77777777" w:rsidR="00073C5A" w:rsidRPr="00BE199D" w:rsidRDefault="00073C5A" w:rsidP="00EA44B5">
            <w:pPr>
              <w:autoSpaceDE w:val="0"/>
              <w:autoSpaceDN w:val="0"/>
              <w:adjustRightInd w:val="0"/>
              <w:spacing w:after="0"/>
              <w:rPr>
                <w:rFonts w:cs="Segoe UI"/>
                <w:b/>
                <w:bCs/>
                <w:szCs w:val="17"/>
              </w:rPr>
            </w:pPr>
            <w:r w:rsidRPr="00BE199D">
              <w:rPr>
                <w:rFonts w:cs="Segoe UI"/>
                <w:i/>
                <w:szCs w:val="17"/>
                <w:lang w:val="en-US"/>
              </w:rPr>
              <w:t>decline over time</w:t>
            </w:r>
          </w:p>
        </w:tc>
        <w:tc>
          <w:tcPr>
            <w:tcW w:w="1843" w:type="dxa"/>
            <w:shd w:val="clear" w:color="auto" w:fill="auto"/>
          </w:tcPr>
          <w:p w14:paraId="0A3CE61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CPR/AED + olympics</w:t>
            </w:r>
          </w:p>
          <w:p w14:paraId="5D54A39A" w14:textId="77777777" w:rsidR="00073C5A" w:rsidRPr="00BE199D" w:rsidRDefault="00073C5A" w:rsidP="00EA44B5">
            <w:pPr>
              <w:autoSpaceDE w:val="0"/>
              <w:autoSpaceDN w:val="0"/>
              <w:adjustRightInd w:val="0"/>
              <w:spacing w:after="0"/>
              <w:rPr>
                <w:rFonts w:cs="Segoe UI"/>
                <w:szCs w:val="17"/>
                <w:lang w:val="en-US"/>
              </w:rPr>
            </w:pPr>
          </w:p>
          <w:p w14:paraId="1315263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230 vs 230 §</w:t>
            </w:r>
          </w:p>
          <w:p w14:paraId="2D67A23C"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(within subject)</w:t>
            </w:r>
          </w:p>
        </w:tc>
        <w:tc>
          <w:tcPr>
            <w:tcW w:w="1154" w:type="dxa"/>
            <w:vMerge/>
            <w:shd w:val="clear" w:color="auto" w:fill="auto"/>
          </w:tcPr>
          <w:p w14:paraId="7BC7AF9C"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2638DC26" w14:textId="77777777" w:rsidTr="00EA44B5">
        <w:tc>
          <w:tcPr>
            <w:tcW w:w="1688" w:type="dxa"/>
            <w:vMerge/>
            <w:shd w:val="clear" w:color="auto" w:fill="auto"/>
          </w:tcPr>
          <w:p w14:paraId="09F431E3" w14:textId="77777777" w:rsidR="00073C5A" w:rsidRPr="00BE199D" w:rsidRDefault="00073C5A" w:rsidP="00EA44B5">
            <w:pPr>
              <w:autoSpaceDE w:val="0"/>
              <w:autoSpaceDN w:val="0"/>
              <w:adjustRightInd w:val="0"/>
              <w:spacing w:after="0"/>
              <w:rPr>
                <w:rFonts w:cs="Segoe UI"/>
                <w:b/>
                <w:bCs/>
                <w:szCs w:val="17"/>
                <w:lang w:val="en-US"/>
              </w:rPr>
            </w:pPr>
          </w:p>
        </w:tc>
        <w:tc>
          <w:tcPr>
            <w:tcW w:w="1854" w:type="dxa"/>
            <w:gridSpan w:val="2"/>
            <w:vMerge/>
            <w:shd w:val="clear" w:color="auto" w:fill="auto"/>
          </w:tcPr>
          <w:p w14:paraId="782A762D" w14:textId="77777777" w:rsidR="00073C5A" w:rsidRPr="00BE199D" w:rsidRDefault="00073C5A" w:rsidP="00EA44B5">
            <w:pPr>
              <w:autoSpaceDE w:val="0"/>
              <w:autoSpaceDN w:val="0"/>
              <w:adjustRightInd w:val="0"/>
              <w:spacing w:after="0"/>
              <w:rPr>
                <w:rFonts w:cs="Segoe UI"/>
                <w:b/>
                <w:bCs/>
                <w:szCs w:val="17"/>
                <w:lang w:val="en-US"/>
              </w:rPr>
            </w:pPr>
          </w:p>
        </w:tc>
        <w:tc>
          <w:tcPr>
            <w:tcW w:w="2979" w:type="dxa"/>
            <w:shd w:val="clear" w:color="auto" w:fill="auto"/>
          </w:tcPr>
          <w:p w14:paraId="10049CB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1BFC5EB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79.6±11.4 vs 75.5±12.1</w:t>
            </w:r>
          </w:p>
          <w:p w14:paraId="3BCA443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-4.1* £†</w:t>
            </w:r>
          </w:p>
          <w:p w14:paraId="59A87CA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(p=0.09)</w:t>
            </w:r>
          </w:p>
        </w:tc>
        <w:tc>
          <w:tcPr>
            <w:tcW w:w="1843" w:type="dxa"/>
            <w:shd w:val="clear" w:color="auto" w:fill="auto"/>
          </w:tcPr>
          <w:p w14:paraId="2FC2D7C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CPR/AED</w:t>
            </w:r>
          </w:p>
          <w:p w14:paraId="60DBCCB8" w14:textId="77777777" w:rsidR="00073C5A" w:rsidRPr="00BE199D" w:rsidRDefault="00073C5A" w:rsidP="00EA44B5">
            <w:pPr>
              <w:autoSpaceDE w:val="0"/>
              <w:autoSpaceDN w:val="0"/>
              <w:adjustRightInd w:val="0"/>
              <w:spacing w:after="0"/>
              <w:rPr>
                <w:rFonts w:cs="Segoe UI"/>
                <w:szCs w:val="17"/>
                <w:lang w:val="en-US"/>
              </w:rPr>
            </w:pPr>
          </w:p>
          <w:p w14:paraId="6B49A53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182 vs 182 §</w:t>
            </w:r>
          </w:p>
          <w:p w14:paraId="0354A1FA"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(within subject)</w:t>
            </w:r>
          </w:p>
        </w:tc>
        <w:tc>
          <w:tcPr>
            <w:tcW w:w="1154" w:type="dxa"/>
            <w:vMerge/>
            <w:shd w:val="clear" w:color="auto" w:fill="auto"/>
          </w:tcPr>
          <w:p w14:paraId="60D6A9B1"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4DB25EDF" w14:textId="77777777" w:rsidTr="00EA44B5">
        <w:tc>
          <w:tcPr>
            <w:tcW w:w="9518" w:type="dxa"/>
            <w:gridSpan w:val="6"/>
            <w:shd w:val="clear" w:color="auto" w:fill="auto"/>
          </w:tcPr>
          <w:p w14:paraId="6E62570C"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16-17 years</w:t>
            </w:r>
          </w:p>
        </w:tc>
      </w:tr>
      <w:tr w:rsidR="00073C5A" w:rsidRPr="00BE199D" w14:paraId="391992D5" w14:textId="77777777" w:rsidTr="00EA44B5">
        <w:tc>
          <w:tcPr>
            <w:tcW w:w="1688" w:type="dxa"/>
            <w:vMerge w:val="restart"/>
            <w:shd w:val="clear" w:color="auto" w:fill="auto"/>
          </w:tcPr>
          <w:p w14:paraId="4EEE600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Knowledge: CPR (%)</w:t>
            </w:r>
          </w:p>
        </w:tc>
        <w:tc>
          <w:tcPr>
            <w:tcW w:w="1854" w:type="dxa"/>
            <w:gridSpan w:val="2"/>
            <w:vMerge w:val="restart"/>
            <w:shd w:val="clear" w:color="auto" w:fill="auto"/>
          </w:tcPr>
          <w:p w14:paraId="29E8117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79" w:type="dxa"/>
            <w:shd w:val="clear" w:color="auto" w:fill="auto"/>
          </w:tcPr>
          <w:p w14:paraId="46F3D3C8" w14:textId="77777777" w:rsidR="00073C5A" w:rsidRPr="00BE199D" w:rsidRDefault="00073C5A" w:rsidP="00EA44B5">
            <w:pPr>
              <w:autoSpaceDE w:val="0"/>
              <w:autoSpaceDN w:val="0"/>
              <w:adjustRightInd w:val="0"/>
              <w:spacing w:after="0"/>
              <w:rPr>
                <w:rFonts w:cs="Segoe UI"/>
                <w:szCs w:val="17"/>
                <w:u w:val="single"/>
              </w:rPr>
            </w:pPr>
            <w:r w:rsidRPr="00BE199D">
              <w:rPr>
                <w:rFonts w:cs="Segoe UI"/>
                <w:szCs w:val="17"/>
                <w:u w:val="single"/>
              </w:rPr>
              <w:t>Statistically significant:</w:t>
            </w:r>
          </w:p>
          <w:p w14:paraId="131084AA"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30.2±12.2 vs 62.4±19.6</w:t>
            </w:r>
          </w:p>
          <w:p w14:paraId="7BBE1B89"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MD: 32.2* £</w:t>
            </w:r>
          </w:p>
          <w:p w14:paraId="4733564C"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(p&lt;0.05)</w:t>
            </w:r>
          </w:p>
          <w:p w14:paraId="17828172"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04ACB21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Public school</w:t>
            </w:r>
          </w:p>
          <w:p w14:paraId="7039786B" w14:textId="77777777" w:rsidR="00073C5A" w:rsidRPr="00BE199D" w:rsidRDefault="00073C5A" w:rsidP="00EA44B5">
            <w:pPr>
              <w:autoSpaceDE w:val="0"/>
              <w:autoSpaceDN w:val="0"/>
              <w:adjustRightInd w:val="0"/>
              <w:spacing w:after="0"/>
              <w:rPr>
                <w:rFonts w:cs="Segoe UI"/>
                <w:szCs w:val="17"/>
                <w:lang w:val="en-US"/>
              </w:rPr>
            </w:pPr>
          </w:p>
          <w:p w14:paraId="67CD8D1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30 vs 30 §</w:t>
            </w:r>
          </w:p>
          <w:p w14:paraId="53A9AA1A"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(within subject)</w:t>
            </w:r>
          </w:p>
        </w:tc>
        <w:tc>
          <w:tcPr>
            <w:tcW w:w="1154" w:type="dxa"/>
            <w:vMerge w:val="restart"/>
            <w:shd w:val="clear" w:color="auto" w:fill="auto"/>
          </w:tcPr>
          <w:p w14:paraId="2EEF9AF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Fernandes, 2016</w:t>
            </w:r>
          </w:p>
        </w:tc>
      </w:tr>
      <w:tr w:rsidR="00073C5A" w:rsidRPr="00BE199D" w14:paraId="2A226CF8" w14:textId="77777777" w:rsidTr="00EA44B5">
        <w:tc>
          <w:tcPr>
            <w:tcW w:w="1688" w:type="dxa"/>
            <w:vMerge/>
            <w:shd w:val="clear" w:color="auto" w:fill="auto"/>
          </w:tcPr>
          <w:p w14:paraId="2522D4B1"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vMerge/>
            <w:shd w:val="clear" w:color="auto" w:fill="auto"/>
          </w:tcPr>
          <w:p w14:paraId="44463F93"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5601C9DC"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1DA9E68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42±14 vs 86±7.8</w:t>
            </w:r>
          </w:p>
          <w:p w14:paraId="19FC6D5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44* £</w:t>
            </w:r>
          </w:p>
          <w:p w14:paraId="03FC000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(p&lt;0.05)</w:t>
            </w:r>
          </w:p>
          <w:p w14:paraId="75998FFD"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1F35C46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Private school</w:t>
            </w:r>
          </w:p>
          <w:p w14:paraId="6CBBDDF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 </w:t>
            </w:r>
          </w:p>
          <w:p w14:paraId="7E3EF19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30 vs 30 §</w:t>
            </w:r>
          </w:p>
          <w:p w14:paraId="4FC73C25"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(within subject)</w:t>
            </w:r>
          </w:p>
        </w:tc>
        <w:tc>
          <w:tcPr>
            <w:tcW w:w="1154" w:type="dxa"/>
            <w:vMerge/>
            <w:shd w:val="clear" w:color="auto" w:fill="auto"/>
          </w:tcPr>
          <w:p w14:paraId="295B2EE2"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7ED48B41" w14:textId="77777777" w:rsidTr="00EA44B5">
        <w:tc>
          <w:tcPr>
            <w:tcW w:w="1688" w:type="dxa"/>
            <w:vMerge/>
            <w:shd w:val="clear" w:color="auto" w:fill="auto"/>
          </w:tcPr>
          <w:p w14:paraId="05BB29E8" w14:textId="77777777" w:rsidR="00073C5A" w:rsidRPr="00BE199D" w:rsidRDefault="00073C5A" w:rsidP="00EA44B5">
            <w:pPr>
              <w:autoSpaceDE w:val="0"/>
              <w:autoSpaceDN w:val="0"/>
              <w:adjustRightInd w:val="0"/>
              <w:spacing w:after="0"/>
              <w:rPr>
                <w:rFonts w:cs="Segoe UI"/>
                <w:b/>
                <w:bCs/>
                <w:szCs w:val="17"/>
                <w:lang w:val="en-US"/>
              </w:rPr>
            </w:pPr>
          </w:p>
        </w:tc>
        <w:tc>
          <w:tcPr>
            <w:tcW w:w="1854" w:type="dxa"/>
            <w:gridSpan w:val="2"/>
            <w:vMerge w:val="restart"/>
            <w:shd w:val="clear" w:color="auto" w:fill="auto"/>
          </w:tcPr>
          <w:p w14:paraId="78436B84"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Pre vs 6 month follow-up</w:t>
            </w:r>
          </w:p>
        </w:tc>
        <w:tc>
          <w:tcPr>
            <w:tcW w:w="2979" w:type="dxa"/>
            <w:shd w:val="clear" w:color="auto" w:fill="auto"/>
          </w:tcPr>
          <w:p w14:paraId="4D8096AC"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592117B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30.2±12.2 vs 45.6±16</w:t>
            </w:r>
          </w:p>
          <w:p w14:paraId="6598333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15.4* £</w:t>
            </w:r>
          </w:p>
          <w:p w14:paraId="1AF13CA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(p&lt;0.05)</w:t>
            </w:r>
          </w:p>
          <w:p w14:paraId="33B11961"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2C276CF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Public school</w:t>
            </w:r>
          </w:p>
          <w:p w14:paraId="7F8CFC13" w14:textId="77777777" w:rsidR="00073C5A" w:rsidRPr="00BE199D" w:rsidRDefault="00073C5A" w:rsidP="00EA44B5">
            <w:pPr>
              <w:autoSpaceDE w:val="0"/>
              <w:autoSpaceDN w:val="0"/>
              <w:adjustRightInd w:val="0"/>
              <w:spacing w:after="0"/>
              <w:rPr>
                <w:rFonts w:cs="Segoe UI"/>
                <w:szCs w:val="17"/>
                <w:lang w:val="en-US"/>
              </w:rPr>
            </w:pPr>
          </w:p>
          <w:p w14:paraId="5EAF60C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30 vs 30 §</w:t>
            </w:r>
          </w:p>
          <w:p w14:paraId="091FD60F"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(within subject)</w:t>
            </w:r>
          </w:p>
        </w:tc>
        <w:tc>
          <w:tcPr>
            <w:tcW w:w="1154" w:type="dxa"/>
            <w:vMerge/>
            <w:shd w:val="clear" w:color="auto" w:fill="auto"/>
          </w:tcPr>
          <w:p w14:paraId="2563C04A"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6590CA8E" w14:textId="77777777" w:rsidTr="00EA44B5">
        <w:tc>
          <w:tcPr>
            <w:tcW w:w="1688" w:type="dxa"/>
            <w:vMerge/>
            <w:shd w:val="clear" w:color="auto" w:fill="auto"/>
          </w:tcPr>
          <w:p w14:paraId="3AEF3B8B" w14:textId="77777777" w:rsidR="00073C5A" w:rsidRPr="00BE199D" w:rsidRDefault="00073C5A" w:rsidP="00EA44B5">
            <w:pPr>
              <w:autoSpaceDE w:val="0"/>
              <w:autoSpaceDN w:val="0"/>
              <w:adjustRightInd w:val="0"/>
              <w:spacing w:after="0"/>
              <w:rPr>
                <w:rFonts w:cs="Segoe UI"/>
                <w:b/>
                <w:bCs/>
                <w:szCs w:val="17"/>
                <w:lang w:val="en-US"/>
              </w:rPr>
            </w:pPr>
          </w:p>
        </w:tc>
        <w:tc>
          <w:tcPr>
            <w:tcW w:w="1854" w:type="dxa"/>
            <w:gridSpan w:val="2"/>
            <w:vMerge/>
            <w:shd w:val="clear" w:color="auto" w:fill="auto"/>
          </w:tcPr>
          <w:p w14:paraId="06CC11F3" w14:textId="77777777" w:rsidR="00073C5A" w:rsidRPr="00BE199D" w:rsidRDefault="00073C5A" w:rsidP="00EA44B5">
            <w:pPr>
              <w:autoSpaceDE w:val="0"/>
              <w:autoSpaceDN w:val="0"/>
              <w:adjustRightInd w:val="0"/>
              <w:spacing w:after="0"/>
              <w:rPr>
                <w:rFonts w:cs="Segoe UI"/>
                <w:b/>
                <w:bCs/>
                <w:szCs w:val="17"/>
                <w:lang w:val="en-US"/>
              </w:rPr>
            </w:pPr>
          </w:p>
        </w:tc>
        <w:tc>
          <w:tcPr>
            <w:tcW w:w="2979" w:type="dxa"/>
            <w:shd w:val="clear" w:color="auto" w:fill="auto"/>
          </w:tcPr>
          <w:p w14:paraId="5DD95192"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751B340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42±14 vs 65±12.4</w:t>
            </w:r>
          </w:p>
          <w:p w14:paraId="2FA75F7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23* £</w:t>
            </w:r>
          </w:p>
          <w:p w14:paraId="4305FBD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(p&lt;0.05)</w:t>
            </w:r>
          </w:p>
          <w:p w14:paraId="579A8BD7"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5EF3AE2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Private school</w:t>
            </w:r>
          </w:p>
          <w:p w14:paraId="456D732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 </w:t>
            </w:r>
          </w:p>
          <w:p w14:paraId="12E7563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30 vs 30 §</w:t>
            </w:r>
          </w:p>
          <w:p w14:paraId="4FE44F68"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(within subject)</w:t>
            </w:r>
          </w:p>
        </w:tc>
        <w:tc>
          <w:tcPr>
            <w:tcW w:w="1154" w:type="dxa"/>
            <w:vMerge/>
            <w:shd w:val="clear" w:color="auto" w:fill="auto"/>
          </w:tcPr>
          <w:p w14:paraId="04C71C2E"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62872F44" w14:textId="77777777" w:rsidTr="00EA44B5">
        <w:tc>
          <w:tcPr>
            <w:tcW w:w="9518" w:type="dxa"/>
            <w:gridSpan w:val="6"/>
            <w:shd w:val="clear" w:color="auto" w:fill="D9D9D9" w:themeFill="background1" w:themeFillShade="D9"/>
          </w:tcPr>
          <w:p w14:paraId="7EB78C1D" w14:textId="77777777" w:rsidR="00073C5A" w:rsidRPr="00BE199D" w:rsidRDefault="00073C5A" w:rsidP="00EA44B5">
            <w:pPr>
              <w:autoSpaceDE w:val="0"/>
              <w:autoSpaceDN w:val="0"/>
              <w:adjustRightInd w:val="0"/>
              <w:spacing w:after="0"/>
              <w:rPr>
                <w:rFonts w:cs="Segoe UI"/>
                <w:bCs/>
                <w:i/>
                <w:szCs w:val="17"/>
              </w:rPr>
            </w:pPr>
            <w:r w:rsidRPr="00BE199D">
              <w:rPr>
                <w:rFonts w:cs="Segoe UI"/>
                <w:bCs/>
                <w:i/>
                <w:szCs w:val="17"/>
              </w:rPr>
              <w:t>Skills</w:t>
            </w:r>
          </w:p>
        </w:tc>
      </w:tr>
      <w:tr w:rsidR="00073C5A" w:rsidRPr="00BE199D" w14:paraId="1BE10BFE" w14:textId="77777777" w:rsidTr="00EA44B5">
        <w:tc>
          <w:tcPr>
            <w:tcW w:w="9518" w:type="dxa"/>
            <w:gridSpan w:val="6"/>
            <w:shd w:val="clear" w:color="auto" w:fill="F2F2F2" w:themeFill="background1" w:themeFillShade="F2"/>
          </w:tcPr>
          <w:p w14:paraId="772D31EB" w14:textId="77777777" w:rsidR="00073C5A" w:rsidRPr="00BE199D" w:rsidRDefault="00073C5A" w:rsidP="00EA44B5">
            <w:pPr>
              <w:autoSpaceDE w:val="0"/>
              <w:autoSpaceDN w:val="0"/>
              <w:adjustRightInd w:val="0"/>
              <w:spacing w:after="0"/>
              <w:rPr>
                <w:rFonts w:cs="Segoe UI"/>
                <w:b/>
                <w:bCs/>
                <w:i/>
                <w:color w:val="FFFFFF" w:themeColor="background1"/>
                <w:szCs w:val="17"/>
              </w:rPr>
            </w:pPr>
            <w:r w:rsidRPr="00BE199D">
              <w:rPr>
                <w:rFonts w:cs="Segoe UI"/>
                <w:b/>
                <w:bCs/>
                <w:i/>
                <w:szCs w:val="17"/>
              </w:rPr>
              <w:t>Overall resuscitation (CPR) skills</w:t>
            </w:r>
          </w:p>
        </w:tc>
      </w:tr>
      <w:tr w:rsidR="00073C5A" w:rsidRPr="00BE199D" w14:paraId="47CF5E35" w14:textId="77777777" w:rsidTr="00EA44B5">
        <w:tc>
          <w:tcPr>
            <w:tcW w:w="9518" w:type="dxa"/>
            <w:gridSpan w:val="6"/>
            <w:shd w:val="clear" w:color="auto" w:fill="auto"/>
          </w:tcPr>
          <w:p w14:paraId="2395E06C"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10-11 years</w:t>
            </w:r>
          </w:p>
        </w:tc>
      </w:tr>
      <w:tr w:rsidR="00073C5A" w:rsidRPr="00BE199D" w14:paraId="75A502BC" w14:textId="77777777" w:rsidTr="00EA44B5">
        <w:tc>
          <w:tcPr>
            <w:tcW w:w="1698" w:type="dxa"/>
            <w:gridSpan w:val="2"/>
            <w:shd w:val="clear" w:color="auto" w:fill="auto"/>
          </w:tcPr>
          <w:p w14:paraId="795E0253"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t>Skills: Ratio 15:2</w:t>
            </w:r>
          </w:p>
        </w:tc>
        <w:tc>
          <w:tcPr>
            <w:tcW w:w="1844" w:type="dxa"/>
            <w:shd w:val="clear" w:color="auto" w:fill="auto"/>
          </w:tcPr>
          <w:p w14:paraId="268C19A6"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szCs w:val="17"/>
                <w:lang w:val="en-US"/>
              </w:rPr>
              <w:t>FA training vs no intervention</w:t>
            </w:r>
          </w:p>
        </w:tc>
        <w:tc>
          <w:tcPr>
            <w:tcW w:w="2979" w:type="dxa"/>
            <w:shd w:val="clear" w:color="auto" w:fill="auto"/>
          </w:tcPr>
          <w:p w14:paraId="67C0B391"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66B5BFB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128 (24%) vs 9 (2%) §</w:t>
            </w:r>
          </w:p>
          <w:p w14:paraId="65884A2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15.47, 95%CI [7.95;30.11]</w:t>
            </w:r>
          </w:p>
          <w:p w14:paraId="3891E4B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w:t>
            </w:r>
          </w:p>
          <w:p w14:paraId="4FFFB71D"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i/>
                <w:szCs w:val="17"/>
                <w:lang w:val="en-US"/>
              </w:rPr>
              <w:t>in favour of first aid training</w:t>
            </w:r>
          </w:p>
        </w:tc>
        <w:tc>
          <w:tcPr>
            <w:tcW w:w="1843" w:type="dxa"/>
            <w:shd w:val="clear" w:color="auto" w:fill="auto"/>
          </w:tcPr>
          <w:p w14:paraId="2020B8B1"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lang w:val="en-US"/>
              </w:rPr>
              <w:t xml:space="preserve">1, 534 vs 581 </w:t>
            </w:r>
            <w:r w:rsidRPr="00BE199D">
              <w:rPr>
                <w:rFonts w:cs="Segoe UI"/>
                <w:szCs w:val="17"/>
              </w:rPr>
              <w:t>§(power analysis)</w:t>
            </w:r>
          </w:p>
        </w:tc>
        <w:tc>
          <w:tcPr>
            <w:tcW w:w="1154" w:type="dxa"/>
            <w:shd w:val="clear" w:color="auto" w:fill="auto"/>
          </w:tcPr>
          <w:p w14:paraId="225A1A05"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lang w:val="en-US"/>
              </w:rPr>
              <w:t>Frederick, 2002</w:t>
            </w:r>
          </w:p>
        </w:tc>
      </w:tr>
      <w:tr w:rsidR="00073C5A" w:rsidRPr="00BE199D" w14:paraId="45A282DE" w14:textId="77777777" w:rsidTr="00EA44B5">
        <w:tc>
          <w:tcPr>
            <w:tcW w:w="9518" w:type="dxa"/>
            <w:gridSpan w:val="6"/>
            <w:shd w:val="clear" w:color="auto" w:fill="auto"/>
          </w:tcPr>
          <w:p w14:paraId="5666ED18"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11-12 years</w:t>
            </w:r>
          </w:p>
        </w:tc>
      </w:tr>
      <w:tr w:rsidR="00073C5A" w:rsidRPr="00BE199D" w14:paraId="43367FC1" w14:textId="77777777" w:rsidTr="00EA44B5">
        <w:tc>
          <w:tcPr>
            <w:tcW w:w="1688" w:type="dxa"/>
            <w:shd w:val="clear" w:color="auto" w:fill="auto"/>
          </w:tcPr>
          <w:p w14:paraId="06834DA0"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Skills: CPR in correct sequence</w:t>
            </w:r>
          </w:p>
        </w:tc>
        <w:tc>
          <w:tcPr>
            <w:tcW w:w="1854" w:type="dxa"/>
            <w:gridSpan w:val="2"/>
            <w:shd w:val="clear" w:color="auto" w:fill="auto"/>
          </w:tcPr>
          <w:p w14:paraId="7645B7D5"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bCs/>
                <w:szCs w:val="17"/>
                <w:lang w:val="en-US"/>
              </w:rPr>
              <w:t>FA training vs no intervention</w:t>
            </w:r>
          </w:p>
        </w:tc>
        <w:tc>
          <w:tcPr>
            <w:tcW w:w="2979" w:type="dxa"/>
            <w:shd w:val="clear" w:color="auto" w:fill="auto"/>
          </w:tcPr>
          <w:p w14:paraId="6BAA55DF"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00AD30A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80% (intervention 1), 61% (intervention 2) and 63% (intervention 3) vs control condition (0.8%) £</w:t>
            </w:r>
          </w:p>
          <w:p w14:paraId="0F2FDB5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p&lt;0.05</w:t>
            </w:r>
          </w:p>
          <w:p w14:paraId="39FDA72A"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5302DB7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1, 42 total § £</w:t>
            </w:r>
          </w:p>
          <w:p w14:paraId="2FA99D33"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lastRenderedPageBreak/>
              <w:t>(post through follow-up periods)</w:t>
            </w:r>
          </w:p>
        </w:tc>
        <w:tc>
          <w:tcPr>
            <w:tcW w:w="1154" w:type="dxa"/>
            <w:shd w:val="clear" w:color="auto" w:fill="auto"/>
          </w:tcPr>
          <w:p w14:paraId="19007FE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lastRenderedPageBreak/>
              <w:t>Rivera-Tovar, 1990</w:t>
            </w:r>
          </w:p>
        </w:tc>
      </w:tr>
      <w:tr w:rsidR="00073C5A" w:rsidRPr="00BE199D" w14:paraId="6D9BFC28" w14:textId="77777777" w:rsidTr="00EA44B5">
        <w:tc>
          <w:tcPr>
            <w:tcW w:w="9518" w:type="dxa"/>
            <w:gridSpan w:val="6"/>
            <w:shd w:val="clear" w:color="auto" w:fill="auto"/>
          </w:tcPr>
          <w:p w14:paraId="1CCFDE9D" w14:textId="77777777" w:rsidR="00073C5A" w:rsidRPr="00BE199D" w:rsidRDefault="00073C5A" w:rsidP="00073C5A">
            <w:pPr>
              <w:pStyle w:val="Lijstalinea"/>
              <w:numPr>
                <w:ilvl w:val="0"/>
                <w:numId w:val="48"/>
              </w:numPr>
              <w:autoSpaceDE w:val="0"/>
              <w:autoSpaceDN w:val="0"/>
              <w:adjustRightInd w:val="0"/>
              <w:spacing w:after="0"/>
              <w:rPr>
                <w:rFonts w:cs="Segoe UI"/>
                <w:szCs w:val="17"/>
                <w:lang w:val="en-US"/>
              </w:rPr>
            </w:pPr>
            <w:r w:rsidRPr="00BE199D">
              <w:rPr>
                <w:rFonts w:cs="Segoe UI"/>
                <w:szCs w:val="17"/>
                <w:lang w:val="en-US"/>
              </w:rPr>
              <w:lastRenderedPageBreak/>
              <w:t>12 years</w:t>
            </w:r>
          </w:p>
        </w:tc>
      </w:tr>
      <w:tr w:rsidR="00073C5A" w:rsidRPr="00BE199D" w14:paraId="4A006B17" w14:textId="77777777" w:rsidTr="00EA44B5">
        <w:tc>
          <w:tcPr>
            <w:tcW w:w="1688" w:type="dxa"/>
            <w:shd w:val="clear" w:color="auto" w:fill="auto"/>
          </w:tcPr>
          <w:p w14:paraId="1425838B"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Skills: Ratio 30:2</w:t>
            </w:r>
          </w:p>
        </w:tc>
        <w:tc>
          <w:tcPr>
            <w:tcW w:w="1854" w:type="dxa"/>
            <w:gridSpan w:val="2"/>
            <w:shd w:val="clear" w:color="auto" w:fill="auto"/>
          </w:tcPr>
          <w:p w14:paraId="7E342C75"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szCs w:val="17"/>
                <w:lang w:val="en-US"/>
              </w:rPr>
              <w:t>FA training vs no intervention</w:t>
            </w:r>
          </w:p>
        </w:tc>
        <w:tc>
          <w:tcPr>
            <w:tcW w:w="2979" w:type="dxa"/>
            <w:shd w:val="clear" w:color="auto" w:fill="auto"/>
          </w:tcPr>
          <w:p w14:paraId="329A70DA"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69E827D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47 (90.5%) vs 4 (11%) §</w:t>
            </w:r>
          </w:p>
          <w:p w14:paraId="0A4D82B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11.30, 95%CI[4.40;29.04]*</w:t>
            </w:r>
          </w:p>
          <w:p w14:paraId="5A9C092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(p&lt;0.05)</w:t>
            </w:r>
          </w:p>
          <w:p w14:paraId="2F192917"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i/>
                <w:szCs w:val="17"/>
                <w:lang w:val="en-US"/>
              </w:rPr>
              <w:t>in favour of first aid training</w:t>
            </w:r>
          </w:p>
        </w:tc>
        <w:tc>
          <w:tcPr>
            <w:tcW w:w="1843" w:type="dxa"/>
            <w:shd w:val="clear" w:color="auto" w:fill="auto"/>
          </w:tcPr>
          <w:p w14:paraId="734A291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52 vs 50</w:t>
            </w:r>
          </w:p>
        </w:tc>
        <w:tc>
          <w:tcPr>
            <w:tcW w:w="1154" w:type="dxa"/>
            <w:shd w:val="clear" w:color="auto" w:fill="auto"/>
          </w:tcPr>
          <w:p w14:paraId="7F17AAC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Lorem, 2008</w:t>
            </w:r>
          </w:p>
        </w:tc>
      </w:tr>
      <w:tr w:rsidR="00073C5A" w:rsidRPr="00BE199D" w14:paraId="19A66E52" w14:textId="77777777" w:rsidTr="00EA44B5">
        <w:tc>
          <w:tcPr>
            <w:tcW w:w="9518" w:type="dxa"/>
            <w:gridSpan w:val="6"/>
            <w:shd w:val="clear" w:color="auto" w:fill="auto"/>
          </w:tcPr>
          <w:p w14:paraId="0D192B7F" w14:textId="77777777" w:rsidR="00073C5A" w:rsidRPr="00BE199D" w:rsidRDefault="00073C5A" w:rsidP="00073C5A">
            <w:pPr>
              <w:pStyle w:val="Lijstalinea"/>
              <w:numPr>
                <w:ilvl w:val="0"/>
                <w:numId w:val="48"/>
              </w:numPr>
              <w:autoSpaceDE w:val="0"/>
              <w:autoSpaceDN w:val="0"/>
              <w:adjustRightInd w:val="0"/>
              <w:spacing w:after="0"/>
              <w:rPr>
                <w:rFonts w:cs="Segoe UI"/>
                <w:szCs w:val="17"/>
                <w:lang w:val="en-US"/>
              </w:rPr>
            </w:pPr>
            <w:r w:rsidRPr="00BE199D">
              <w:rPr>
                <w:rFonts w:cs="Segoe UI"/>
                <w:bCs/>
                <w:szCs w:val="17"/>
              </w:rPr>
              <w:t>12-14 years</w:t>
            </w:r>
          </w:p>
        </w:tc>
      </w:tr>
      <w:tr w:rsidR="00073C5A" w:rsidRPr="00BE199D" w14:paraId="77234E10" w14:textId="77777777" w:rsidTr="00EA44B5">
        <w:tc>
          <w:tcPr>
            <w:tcW w:w="1688" w:type="dxa"/>
            <w:vMerge w:val="restart"/>
            <w:shd w:val="clear" w:color="auto" w:fill="auto"/>
          </w:tcPr>
          <w:p w14:paraId="20E308B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Skills: CPR and AED use</w:t>
            </w:r>
          </w:p>
        </w:tc>
        <w:tc>
          <w:tcPr>
            <w:tcW w:w="1854" w:type="dxa"/>
            <w:gridSpan w:val="2"/>
            <w:shd w:val="clear" w:color="auto" w:fill="auto"/>
          </w:tcPr>
          <w:p w14:paraId="40D16463"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Immediately after training</w:t>
            </w:r>
          </w:p>
        </w:tc>
        <w:tc>
          <w:tcPr>
            <w:tcW w:w="2979" w:type="dxa"/>
            <w:shd w:val="clear" w:color="auto" w:fill="auto"/>
          </w:tcPr>
          <w:p w14:paraId="3C050DFF"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7/7 actions correct: 25/33 (75.7%) £†</w:t>
            </w:r>
          </w:p>
          <w:p w14:paraId="28F6B5EC"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rPr>
              <w:t>6/7 actions correct: 29/33 (87.8%) £†</w:t>
            </w:r>
          </w:p>
        </w:tc>
        <w:tc>
          <w:tcPr>
            <w:tcW w:w="1843" w:type="dxa"/>
            <w:vMerge w:val="restart"/>
            <w:shd w:val="clear" w:color="auto" w:fill="auto"/>
          </w:tcPr>
          <w:p w14:paraId="1BADE0C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33 vs 33 </w:t>
            </w:r>
            <w:r w:rsidRPr="00BE199D">
              <w:rPr>
                <w:rFonts w:cs="Segoe UI"/>
                <w:szCs w:val="17"/>
              </w:rPr>
              <w:t>§</w:t>
            </w:r>
            <w:r w:rsidRPr="00BE199D">
              <w:rPr>
                <w:rFonts w:cs="Segoe UI"/>
                <w:szCs w:val="17"/>
                <w:lang w:val="en-US"/>
              </w:rPr>
              <w:t xml:space="preserve"> </w:t>
            </w:r>
          </w:p>
          <w:p w14:paraId="7893DA3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(within subject)</w:t>
            </w:r>
          </w:p>
        </w:tc>
        <w:tc>
          <w:tcPr>
            <w:tcW w:w="1154" w:type="dxa"/>
            <w:vMerge w:val="restart"/>
            <w:shd w:val="clear" w:color="auto" w:fill="auto"/>
          </w:tcPr>
          <w:p w14:paraId="5B26B60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Kelley, 2006</w:t>
            </w:r>
          </w:p>
        </w:tc>
      </w:tr>
      <w:tr w:rsidR="00073C5A" w:rsidRPr="00BE199D" w14:paraId="304D6AEA" w14:textId="77777777" w:rsidTr="00EA44B5">
        <w:tc>
          <w:tcPr>
            <w:tcW w:w="1688" w:type="dxa"/>
            <w:vMerge/>
            <w:shd w:val="clear" w:color="auto" w:fill="auto"/>
          </w:tcPr>
          <w:p w14:paraId="2076BC3E" w14:textId="77777777" w:rsidR="00073C5A" w:rsidRPr="00BE199D" w:rsidRDefault="00073C5A" w:rsidP="00EA44B5">
            <w:pPr>
              <w:autoSpaceDE w:val="0"/>
              <w:autoSpaceDN w:val="0"/>
              <w:adjustRightInd w:val="0"/>
              <w:spacing w:after="0"/>
              <w:rPr>
                <w:rFonts w:cs="Segoe UI"/>
                <w:szCs w:val="17"/>
              </w:rPr>
            </w:pPr>
          </w:p>
        </w:tc>
        <w:tc>
          <w:tcPr>
            <w:tcW w:w="1854" w:type="dxa"/>
            <w:gridSpan w:val="2"/>
            <w:shd w:val="clear" w:color="auto" w:fill="auto"/>
          </w:tcPr>
          <w:p w14:paraId="062056E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4 weeks after training</w:t>
            </w:r>
          </w:p>
        </w:tc>
        <w:tc>
          <w:tcPr>
            <w:tcW w:w="2979" w:type="dxa"/>
            <w:shd w:val="clear" w:color="auto" w:fill="auto"/>
          </w:tcPr>
          <w:p w14:paraId="21B21D6E"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7/7 actions correct: 25/33 (75.7%) £†</w:t>
            </w:r>
          </w:p>
          <w:p w14:paraId="491FCC11"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rPr>
              <w:t>6/7 actions correct: 28/33 (84.8%) £†</w:t>
            </w:r>
          </w:p>
        </w:tc>
        <w:tc>
          <w:tcPr>
            <w:tcW w:w="1843" w:type="dxa"/>
            <w:vMerge/>
            <w:shd w:val="clear" w:color="auto" w:fill="auto"/>
          </w:tcPr>
          <w:p w14:paraId="63E49079" w14:textId="77777777" w:rsidR="00073C5A" w:rsidRPr="00BE199D" w:rsidRDefault="00073C5A" w:rsidP="00EA44B5">
            <w:pPr>
              <w:autoSpaceDE w:val="0"/>
              <w:autoSpaceDN w:val="0"/>
              <w:adjustRightInd w:val="0"/>
              <w:spacing w:after="0"/>
              <w:rPr>
                <w:rFonts w:cs="Segoe UI"/>
                <w:szCs w:val="17"/>
                <w:lang w:val="en-US"/>
              </w:rPr>
            </w:pPr>
          </w:p>
        </w:tc>
        <w:tc>
          <w:tcPr>
            <w:tcW w:w="1154" w:type="dxa"/>
            <w:vMerge/>
            <w:shd w:val="clear" w:color="auto" w:fill="auto"/>
          </w:tcPr>
          <w:p w14:paraId="52876C2A" w14:textId="77777777" w:rsidR="00073C5A" w:rsidRPr="00BE199D" w:rsidRDefault="00073C5A" w:rsidP="00EA44B5">
            <w:pPr>
              <w:autoSpaceDE w:val="0"/>
              <w:autoSpaceDN w:val="0"/>
              <w:adjustRightInd w:val="0"/>
              <w:spacing w:after="0"/>
              <w:rPr>
                <w:rFonts w:cs="Segoe UI"/>
                <w:szCs w:val="17"/>
                <w:lang w:val="en-US"/>
              </w:rPr>
            </w:pPr>
          </w:p>
        </w:tc>
      </w:tr>
      <w:tr w:rsidR="00073C5A" w:rsidRPr="00BE199D" w14:paraId="3FF46E2E" w14:textId="77777777" w:rsidTr="00EA44B5">
        <w:tc>
          <w:tcPr>
            <w:tcW w:w="9518" w:type="dxa"/>
            <w:gridSpan w:val="6"/>
            <w:shd w:val="clear" w:color="auto" w:fill="auto"/>
          </w:tcPr>
          <w:p w14:paraId="250B5CD0" w14:textId="77777777" w:rsidR="00073C5A" w:rsidRPr="00BE199D" w:rsidRDefault="00073C5A" w:rsidP="00073C5A">
            <w:pPr>
              <w:pStyle w:val="Lijstalinea"/>
              <w:numPr>
                <w:ilvl w:val="0"/>
                <w:numId w:val="48"/>
              </w:numPr>
              <w:autoSpaceDE w:val="0"/>
              <w:autoSpaceDN w:val="0"/>
              <w:adjustRightInd w:val="0"/>
              <w:spacing w:after="0"/>
              <w:rPr>
                <w:rFonts w:cs="Segoe UI"/>
                <w:szCs w:val="17"/>
                <w:lang w:val="en-US"/>
              </w:rPr>
            </w:pPr>
            <w:r w:rsidRPr="00BE199D">
              <w:rPr>
                <w:rFonts w:cs="Segoe UI"/>
                <w:szCs w:val="17"/>
                <w:lang w:val="en-US"/>
              </w:rPr>
              <w:t>13-16 years</w:t>
            </w:r>
          </w:p>
        </w:tc>
      </w:tr>
      <w:tr w:rsidR="00073C5A" w:rsidRPr="00BE199D" w14:paraId="00129FD3" w14:textId="77777777" w:rsidTr="00EA44B5">
        <w:tc>
          <w:tcPr>
            <w:tcW w:w="1688" w:type="dxa"/>
            <w:shd w:val="clear" w:color="auto" w:fill="auto"/>
          </w:tcPr>
          <w:p w14:paraId="1F33B3A7"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Skills: Ratio 15:2</w:t>
            </w:r>
          </w:p>
        </w:tc>
        <w:tc>
          <w:tcPr>
            <w:tcW w:w="1854" w:type="dxa"/>
            <w:gridSpan w:val="2"/>
            <w:shd w:val="clear" w:color="auto" w:fill="auto"/>
          </w:tcPr>
          <w:p w14:paraId="1D7FD87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FA training vs no intervention</w:t>
            </w:r>
          </w:p>
        </w:tc>
        <w:tc>
          <w:tcPr>
            <w:tcW w:w="2979" w:type="dxa"/>
            <w:shd w:val="clear" w:color="auto" w:fill="auto"/>
          </w:tcPr>
          <w:p w14:paraId="4C9F71E4"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1BE127E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17 (50%) vs 3 (12%) §</w:t>
            </w:r>
          </w:p>
          <w:p w14:paraId="27C5586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4.17, 95%CI [1.37;12.69]</w:t>
            </w:r>
          </w:p>
          <w:p w14:paraId="58DC84A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(p=0.01)*</w:t>
            </w:r>
          </w:p>
          <w:p w14:paraId="1EDA382A"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i/>
                <w:szCs w:val="17"/>
                <w:lang w:val="en-US"/>
              </w:rPr>
              <w:t>in favour of first aid training</w:t>
            </w:r>
          </w:p>
        </w:tc>
        <w:tc>
          <w:tcPr>
            <w:tcW w:w="1843" w:type="dxa"/>
            <w:shd w:val="clear" w:color="auto" w:fill="auto"/>
          </w:tcPr>
          <w:p w14:paraId="34A964E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34 vs 25</w:t>
            </w:r>
          </w:p>
        </w:tc>
        <w:tc>
          <w:tcPr>
            <w:tcW w:w="1154" w:type="dxa"/>
            <w:shd w:val="clear" w:color="auto" w:fill="auto"/>
          </w:tcPr>
          <w:p w14:paraId="6190838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Younas, 2006</w:t>
            </w:r>
          </w:p>
        </w:tc>
      </w:tr>
      <w:tr w:rsidR="00073C5A" w:rsidRPr="00BE199D" w14:paraId="7AB8C2EC" w14:textId="77777777" w:rsidTr="00EA44B5">
        <w:tc>
          <w:tcPr>
            <w:tcW w:w="9518" w:type="dxa"/>
            <w:gridSpan w:val="6"/>
            <w:shd w:val="clear" w:color="auto" w:fill="auto"/>
          </w:tcPr>
          <w:p w14:paraId="658A0398"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14-15 years</w:t>
            </w:r>
          </w:p>
        </w:tc>
      </w:tr>
      <w:tr w:rsidR="00073C5A" w:rsidRPr="00BE199D" w14:paraId="769FFD30" w14:textId="77777777" w:rsidTr="00EA44B5">
        <w:tc>
          <w:tcPr>
            <w:tcW w:w="1688" w:type="dxa"/>
            <w:vMerge w:val="restart"/>
            <w:shd w:val="clear" w:color="auto" w:fill="auto"/>
          </w:tcPr>
          <w:p w14:paraId="1D1AC40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overall CPR score</w:t>
            </w:r>
          </w:p>
        </w:tc>
        <w:tc>
          <w:tcPr>
            <w:tcW w:w="1854" w:type="dxa"/>
            <w:gridSpan w:val="2"/>
            <w:shd w:val="clear" w:color="auto" w:fill="auto"/>
          </w:tcPr>
          <w:p w14:paraId="26DE465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79" w:type="dxa"/>
            <w:shd w:val="clear" w:color="auto" w:fill="auto"/>
          </w:tcPr>
          <w:p w14:paraId="383D2144" w14:textId="77777777" w:rsidR="00073C5A" w:rsidRPr="00BE199D" w:rsidRDefault="00073C5A" w:rsidP="00EA44B5">
            <w:pPr>
              <w:spacing w:after="0"/>
              <w:rPr>
                <w:rFonts w:cs="Segoe UI"/>
                <w:szCs w:val="17"/>
                <w:u w:val="single"/>
              </w:rPr>
            </w:pPr>
            <w:r w:rsidRPr="00BE199D">
              <w:rPr>
                <w:rFonts w:cs="Segoe UI"/>
                <w:szCs w:val="17"/>
                <w:u w:val="single"/>
              </w:rPr>
              <w:t>Statistically significant:</w:t>
            </w:r>
          </w:p>
          <w:p w14:paraId="1C32073F" w14:textId="77777777" w:rsidR="00073C5A" w:rsidRPr="00BE199D" w:rsidRDefault="00073C5A" w:rsidP="00EA44B5">
            <w:pPr>
              <w:spacing w:after="0"/>
              <w:rPr>
                <w:rFonts w:cs="Segoe UI"/>
                <w:szCs w:val="17"/>
              </w:rPr>
            </w:pPr>
            <w:r w:rsidRPr="00BE199D">
              <w:rPr>
                <w:rFonts w:cs="Segoe UI"/>
                <w:szCs w:val="17"/>
              </w:rPr>
              <w:t>Median (IQR): 4 (3-6) vs 10 (9-10)</w:t>
            </w:r>
          </w:p>
          <w:p w14:paraId="464CB1AF" w14:textId="77777777" w:rsidR="00073C5A" w:rsidRPr="00BE199D" w:rsidRDefault="00073C5A" w:rsidP="00EA44B5">
            <w:pPr>
              <w:spacing w:after="0"/>
              <w:rPr>
                <w:rFonts w:cs="Segoe UI"/>
                <w:szCs w:val="17"/>
              </w:rPr>
            </w:pPr>
            <w:r w:rsidRPr="00BE199D">
              <w:rPr>
                <w:rFonts w:cs="Segoe UI"/>
                <w:szCs w:val="17"/>
              </w:rPr>
              <w:t>Median difference: 6* £</w:t>
            </w:r>
          </w:p>
          <w:p w14:paraId="0749707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(p&lt;0.001)</w:t>
            </w:r>
          </w:p>
          <w:p w14:paraId="276BB881"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6A9206B3"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 129 vs 103 §</w:t>
            </w:r>
          </w:p>
          <w:p w14:paraId="7F17F90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4" w:type="dxa"/>
            <w:vMerge w:val="restart"/>
            <w:shd w:val="clear" w:color="auto" w:fill="auto"/>
          </w:tcPr>
          <w:p w14:paraId="55BAB43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Meissner, 2012</w:t>
            </w:r>
          </w:p>
        </w:tc>
      </w:tr>
      <w:tr w:rsidR="00073C5A" w:rsidRPr="00BE199D" w14:paraId="61EE8BF0" w14:textId="77777777" w:rsidTr="00EA44B5">
        <w:tc>
          <w:tcPr>
            <w:tcW w:w="1688" w:type="dxa"/>
            <w:vMerge/>
            <w:shd w:val="clear" w:color="auto" w:fill="auto"/>
          </w:tcPr>
          <w:p w14:paraId="72C11385"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7416C388"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Post vs 4 month follow-up</w:t>
            </w:r>
          </w:p>
        </w:tc>
        <w:tc>
          <w:tcPr>
            <w:tcW w:w="2979" w:type="dxa"/>
            <w:shd w:val="clear" w:color="auto" w:fill="auto"/>
          </w:tcPr>
          <w:p w14:paraId="2858401A" w14:textId="77777777" w:rsidR="00073C5A" w:rsidRPr="00BE199D" w:rsidRDefault="00073C5A" w:rsidP="00EA44B5">
            <w:pPr>
              <w:spacing w:after="0"/>
              <w:rPr>
                <w:rFonts w:cs="Segoe UI"/>
                <w:szCs w:val="17"/>
                <w:lang w:val="en-US"/>
              </w:rPr>
            </w:pPr>
            <w:r w:rsidRPr="00BE199D">
              <w:rPr>
                <w:rFonts w:cs="Segoe UI"/>
                <w:szCs w:val="17"/>
                <w:lang w:val="en-US"/>
              </w:rPr>
              <w:t>Not statistically significant:</w:t>
            </w:r>
          </w:p>
          <w:p w14:paraId="5C9FFD7C" w14:textId="77777777" w:rsidR="00073C5A" w:rsidRPr="00BE199D" w:rsidRDefault="00073C5A" w:rsidP="00EA44B5">
            <w:pPr>
              <w:spacing w:after="0"/>
              <w:rPr>
                <w:rFonts w:cs="Segoe UI"/>
                <w:szCs w:val="17"/>
                <w:lang w:val="en-US"/>
              </w:rPr>
            </w:pPr>
            <w:r w:rsidRPr="00BE199D">
              <w:rPr>
                <w:rFonts w:cs="Segoe UI"/>
                <w:szCs w:val="17"/>
                <w:lang w:val="en-US"/>
              </w:rPr>
              <w:t>Median (IQR): 10 (9-10) vs 10 (9-10)</w:t>
            </w:r>
          </w:p>
          <w:p w14:paraId="00CC684D" w14:textId="77777777" w:rsidR="00073C5A" w:rsidRPr="00BE199D" w:rsidRDefault="00073C5A" w:rsidP="00EA44B5">
            <w:pPr>
              <w:spacing w:after="0"/>
              <w:rPr>
                <w:rFonts w:cs="Segoe UI"/>
                <w:szCs w:val="17"/>
              </w:rPr>
            </w:pPr>
            <w:r w:rsidRPr="00BE199D">
              <w:rPr>
                <w:rFonts w:cs="Segoe UI"/>
                <w:szCs w:val="17"/>
              </w:rPr>
              <w:t>Median difference: 0* £†</w:t>
            </w:r>
          </w:p>
          <w:p w14:paraId="3CC9F4D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(p=0.89)</w:t>
            </w:r>
          </w:p>
        </w:tc>
        <w:tc>
          <w:tcPr>
            <w:tcW w:w="1843" w:type="dxa"/>
            <w:shd w:val="clear" w:color="auto" w:fill="auto"/>
          </w:tcPr>
          <w:p w14:paraId="2AC1BB2A"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 103 vs 98 §</w:t>
            </w:r>
          </w:p>
          <w:p w14:paraId="6535F2E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4" w:type="dxa"/>
            <w:vMerge/>
            <w:shd w:val="clear" w:color="auto" w:fill="auto"/>
          </w:tcPr>
          <w:p w14:paraId="61B46E0B"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72DC15A4" w14:textId="77777777" w:rsidTr="00EA44B5">
        <w:tc>
          <w:tcPr>
            <w:tcW w:w="9518" w:type="dxa"/>
            <w:gridSpan w:val="6"/>
            <w:shd w:val="clear" w:color="auto" w:fill="auto"/>
          </w:tcPr>
          <w:p w14:paraId="177B5E44"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14-16 years</w:t>
            </w:r>
          </w:p>
        </w:tc>
      </w:tr>
      <w:tr w:rsidR="00073C5A" w:rsidRPr="00BE199D" w14:paraId="2C8C79B4" w14:textId="77777777" w:rsidTr="00EA44B5">
        <w:tc>
          <w:tcPr>
            <w:tcW w:w="1688" w:type="dxa"/>
            <w:vMerge w:val="restart"/>
            <w:shd w:val="clear" w:color="auto" w:fill="auto"/>
          </w:tcPr>
          <w:p w14:paraId="0037249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Skills: CPR </w:t>
            </w:r>
          </w:p>
          <w:p w14:paraId="5E83CA5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(/10)</w:t>
            </w:r>
          </w:p>
        </w:tc>
        <w:tc>
          <w:tcPr>
            <w:tcW w:w="1854" w:type="dxa"/>
            <w:gridSpan w:val="2"/>
            <w:shd w:val="clear" w:color="auto" w:fill="auto"/>
          </w:tcPr>
          <w:p w14:paraId="00F62D6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79" w:type="dxa"/>
            <w:shd w:val="clear" w:color="auto" w:fill="auto"/>
          </w:tcPr>
          <w:p w14:paraId="7F384FFB"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2E615DA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4.25 vs 7 </w:t>
            </w:r>
            <w:r w:rsidRPr="00BE199D">
              <w:rPr>
                <w:rFonts w:cs="Segoe UI"/>
                <w:szCs w:val="17"/>
              </w:rPr>
              <w:t>λ</w:t>
            </w:r>
          </w:p>
          <w:p w14:paraId="68528C4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MD: 2.75* </w:t>
            </w:r>
            <w:r w:rsidRPr="00BE199D">
              <w:rPr>
                <w:rFonts w:cs="Segoe UI"/>
                <w:szCs w:val="17"/>
              </w:rPr>
              <w:t>£</w:t>
            </w:r>
          </w:p>
          <w:p w14:paraId="41DCA45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48994C96"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3C1BEC1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600 vs 600</w:t>
            </w:r>
          </w:p>
          <w:p w14:paraId="163BE5E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4" w:type="dxa"/>
            <w:vMerge w:val="restart"/>
            <w:shd w:val="clear" w:color="auto" w:fill="auto"/>
          </w:tcPr>
          <w:p w14:paraId="12F06CD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Jiménez-Fabrega, 2009</w:t>
            </w:r>
          </w:p>
        </w:tc>
      </w:tr>
      <w:tr w:rsidR="00073C5A" w:rsidRPr="00BE199D" w14:paraId="4FDE71AC" w14:textId="77777777" w:rsidTr="00EA44B5">
        <w:tc>
          <w:tcPr>
            <w:tcW w:w="1688" w:type="dxa"/>
            <w:vMerge/>
            <w:shd w:val="clear" w:color="auto" w:fill="auto"/>
          </w:tcPr>
          <w:p w14:paraId="2425C310"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57B8FA07"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Post vs 1 year follow-up</w:t>
            </w:r>
          </w:p>
        </w:tc>
        <w:tc>
          <w:tcPr>
            <w:tcW w:w="2979" w:type="dxa"/>
            <w:shd w:val="clear" w:color="auto" w:fill="auto"/>
          </w:tcPr>
          <w:p w14:paraId="6E5CC7BD"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78679EC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7 vs 6.5 </w:t>
            </w:r>
            <w:r w:rsidRPr="00BE199D">
              <w:rPr>
                <w:rFonts w:cs="Segoe UI"/>
                <w:szCs w:val="17"/>
              </w:rPr>
              <w:t>λ</w:t>
            </w:r>
            <w:r w:rsidRPr="00BE199D">
              <w:rPr>
                <w:rFonts w:cs="Segoe UI"/>
                <w:szCs w:val="17"/>
                <w:lang w:val="en-US"/>
              </w:rPr>
              <w:t xml:space="preserve"> </w:t>
            </w:r>
          </w:p>
          <w:p w14:paraId="3A42777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0.5* £</w:t>
            </w:r>
          </w:p>
          <w:p w14:paraId="22EE7F0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328C051D" w14:textId="77777777" w:rsidR="00073C5A" w:rsidRPr="00BE199D" w:rsidRDefault="00073C5A" w:rsidP="00EA44B5">
            <w:pPr>
              <w:autoSpaceDE w:val="0"/>
              <w:autoSpaceDN w:val="0"/>
              <w:adjustRightInd w:val="0"/>
              <w:spacing w:after="0"/>
              <w:rPr>
                <w:rFonts w:cs="Segoe UI"/>
                <w:b/>
                <w:bCs/>
                <w:szCs w:val="17"/>
              </w:rPr>
            </w:pPr>
            <w:r w:rsidRPr="00BE199D">
              <w:rPr>
                <w:rFonts w:cs="Segoe UI"/>
                <w:i/>
                <w:szCs w:val="17"/>
                <w:lang w:val="en-US"/>
              </w:rPr>
              <w:t>decline over time</w:t>
            </w:r>
          </w:p>
        </w:tc>
        <w:tc>
          <w:tcPr>
            <w:tcW w:w="1843" w:type="dxa"/>
            <w:shd w:val="clear" w:color="auto" w:fill="auto"/>
          </w:tcPr>
          <w:p w14:paraId="40ACEDA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300 vs 300 </w:t>
            </w:r>
            <w:r w:rsidRPr="00BE199D">
              <w:rPr>
                <w:rFonts w:cs="Segoe UI"/>
                <w:szCs w:val="17"/>
              </w:rPr>
              <w:t>§</w:t>
            </w:r>
          </w:p>
          <w:p w14:paraId="4525B10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4" w:type="dxa"/>
            <w:vMerge/>
            <w:shd w:val="clear" w:color="auto" w:fill="auto"/>
          </w:tcPr>
          <w:p w14:paraId="52061EF5"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1B8E0A9B" w14:textId="77777777" w:rsidTr="00EA44B5">
        <w:tc>
          <w:tcPr>
            <w:tcW w:w="1688" w:type="dxa"/>
            <w:shd w:val="clear" w:color="auto" w:fill="auto"/>
          </w:tcPr>
          <w:p w14:paraId="23BBB71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CPR score</w:t>
            </w:r>
          </w:p>
        </w:tc>
        <w:tc>
          <w:tcPr>
            <w:tcW w:w="1854" w:type="dxa"/>
            <w:gridSpan w:val="2"/>
            <w:shd w:val="clear" w:color="auto" w:fill="auto"/>
          </w:tcPr>
          <w:p w14:paraId="736ACA0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79" w:type="dxa"/>
            <w:shd w:val="clear" w:color="auto" w:fill="auto"/>
          </w:tcPr>
          <w:p w14:paraId="62D4AFD4"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146A30A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18.11% vs 69.50%</w:t>
            </w:r>
          </w:p>
          <w:p w14:paraId="48D9724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difference: 51.39%* £</w:t>
            </w:r>
          </w:p>
          <w:p w14:paraId="5902C29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(p&lt;0.05)</w:t>
            </w:r>
          </w:p>
          <w:p w14:paraId="59EF49A2"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4BE8A99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 xml:space="preserve">1, 40 vs 40 </w:t>
            </w:r>
            <w:r w:rsidRPr="00BE199D">
              <w:rPr>
                <w:rFonts w:cs="Segoe UI"/>
                <w:szCs w:val="17"/>
              </w:rPr>
              <w:t>§</w:t>
            </w:r>
          </w:p>
          <w:p w14:paraId="37BEC24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4" w:type="dxa"/>
            <w:shd w:val="clear" w:color="auto" w:fill="auto"/>
          </w:tcPr>
          <w:p w14:paraId="2C2ED42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Parashar, 2010</w:t>
            </w:r>
          </w:p>
        </w:tc>
      </w:tr>
      <w:tr w:rsidR="00073C5A" w:rsidRPr="00BE199D" w14:paraId="417EED01" w14:textId="77777777" w:rsidTr="00EA44B5">
        <w:tc>
          <w:tcPr>
            <w:tcW w:w="9518" w:type="dxa"/>
            <w:gridSpan w:val="6"/>
            <w:shd w:val="clear" w:color="auto" w:fill="auto"/>
          </w:tcPr>
          <w:p w14:paraId="33398A64"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lastRenderedPageBreak/>
              <w:t>14-18 years</w:t>
            </w:r>
          </w:p>
        </w:tc>
      </w:tr>
      <w:tr w:rsidR="00073C5A" w:rsidRPr="00BE199D" w14:paraId="1DC822FE" w14:textId="77777777" w:rsidTr="00EA44B5">
        <w:tc>
          <w:tcPr>
            <w:tcW w:w="1688" w:type="dxa"/>
            <w:vMerge w:val="restart"/>
            <w:shd w:val="clear" w:color="auto" w:fill="auto"/>
          </w:tcPr>
          <w:p w14:paraId="3D570E9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CPR and AED</w:t>
            </w:r>
          </w:p>
        </w:tc>
        <w:tc>
          <w:tcPr>
            <w:tcW w:w="1854" w:type="dxa"/>
            <w:gridSpan w:val="2"/>
            <w:vMerge w:val="restart"/>
            <w:shd w:val="clear" w:color="auto" w:fill="auto"/>
          </w:tcPr>
          <w:p w14:paraId="4FD683E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79" w:type="dxa"/>
            <w:shd w:val="clear" w:color="auto" w:fill="auto"/>
          </w:tcPr>
          <w:p w14:paraId="738FFE3A" w14:textId="77777777" w:rsidR="00073C5A" w:rsidRPr="00BE199D" w:rsidRDefault="00073C5A" w:rsidP="00EA44B5">
            <w:pPr>
              <w:autoSpaceDE w:val="0"/>
              <w:autoSpaceDN w:val="0"/>
              <w:adjustRightInd w:val="0"/>
              <w:spacing w:after="0"/>
              <w:rPr>
                <w:rFonts w:cs="Segoe UI"/>
                <w:szCs w:val="17"/>
                <w:u w:val="single"/>
              </w:rPr>
            </w:pPr>
            <w:r w:rsidRPr="00BE199D">
              <w:rPr>
                <w:rFonts w:cs="Segoe UI"/>
                <w:szCs w:val="17"/>
                <w:u w:val="single"/>
              </w:rPr>
              <w:t>Statistically significant:</w:t>
            </w:r>
          </w:p>
          <w:p w14:paraId="7618DCD2"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15.1±22.9 vs 76.3±20.8</w:t>
            </w:r>
          </w:p>
          <w:p w14:paraId="32DC57E8"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MD: 61.2* £</w:t>
            </w:r>
          </w:p>
          <w:p w14:paraId="4A251D3F"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(p&lt;0.001)</w:t>
            </w:r>
          </w:p>
          <w:p w14:paraId="0CDFDC0C"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r w:rsidRPr="00BE199D">
              <w:rPr>
                <w:rFonts w:cs="Segoe UI"/>
                <w:szCs w:val="17"/>
                <w:u w:val="single"/>
                <w:lang w:val="en-US"/>
              </w:rPr>
              <w:t xml:space="preserve"> </w:t>
            </w:r>
          </w:p>
        </w:tc>
        <w:tc>
          <w:tcPr>
            <w:tcW w:w="1843" w:type="dxa"/>
            <w:shd w:val="clear" w:color="auto" w:fill="auto"/>
          </w:tcPr>
          <w:p w14:paraId="030969E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CPR/AED + olympics</w:t>
            </w:r>
          </w:p>
          <w:p w14:paraId="1B3005C7" w14:textId="77777777" w:rsidR="00073C5A" w:rsidRPr="00BE199D" w:rsidRDefault="00073C5A" w:rsidP="00EA44B5">
            <w:pPr>
              <w:autoSpaceDE w:val="0"/>
              <w:autoSpaceDN w:val="0"/>
              <w:adjustRightInd w:val="0"/>
              <w:spacing w:after="0"/>
              <w:rPr>
                <w:rFonts w:cs="Segoe UI"/>
                <w:szCs w:val="17"/>
                <w:lang w:val="en-US"/>
              </w:rPr>
            </w:pPr>
          </w:p>
          <w:p w14:paraId="1C5A74B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230 vs 230 §</w:t>
            </w:r>
          </w:p>
          <w:p w14:paraId="553D7883"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(within subject)</w:t>
            </w:r>
          </w:p>
        </w:tc>
        <w:tc>
          <w:tcPr>
            <w:tcW w:w="1154" w:type="dxa"/>
            <w:vMerge w:val="restart"/>
            <w:shd w:val="clear" w:color="auto" w:fill="auto"/>
          </w:tcPr>
          <w:p w14:paraId="32450B1D" w14:textId="77777777" w:rsidR="00073C5A" w:rsidRPr="00BE199D" w:rsidRDefault="00073C5A" w:rsidP="00EA44B5">
            <w:pPr>
              <w:autoSpaceDE w:val="0"/>
              <w:autoSpaceDN w:val="0"/>
              <w:adjustRightInd w:val="0"/>
              <w:spacing w:after="0"/>
              <w:rPr>
                <w:rFonts w:cs="Segoe UI"/>
                <w:bCs/>
                <w:szCs w:val="17"/>
              </w:rPr>
            </w:pPr>
            <w:r w:rsidRPr="00BE199D">
              <w:rPr>
                <w:rFonts w:cs="Segoe UI"/>
                <w:bCs/>
                <w:szCs w:val="17"/>
              </w:rPr>
              <w:t>Vetter, 2016</w:t>
            </w:r>
          </w:p>
        </w:tc>
      </w:tr>
      <w:tr w:rsidR="00073C5A" w:rsidRPr="00BE199D" w14:paraId="0BE5766D" w14:textId="77777777" w:rsidTr="00EA44B5">
        <w:tc>
          <w:tcPr>
            <w:tcW w:w="1688" w:type="dxa"/>
            <w:vMerge/>
            <w:shd w:val="clear" w:color="auto" w:fill="auto"/>
          </w:tcPr>
          <w:p w14:paraId="21F31A61"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vMerge/>
            <w:shd w:val="clear" w:color="auto" w:fill="auto"/>
          </w:tcPr>
          <w:p w14:paraId="0647C63F"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0A8D0B8C"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6000B73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16.9±22.6 vs 77.4±23.2</w:t>
            </w:r>
          </w:p>
          <w:p w14:paraId="1681FCD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60.5* £</w:t>
            </w:r>
          </w:p>
          <w:p w14:paraId="13CDBCF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56D7290B"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r w:rsidRPr="00BE199D">
              <w:rPr>
                <w:rFonts w:cs="Segoe UI"/>
                <w:szCs w:val="17"/>
                <w:u w:val="single"/>
                <w:lang w:val="en-US"/>
              </w:rPr>
              <w:t xml:space="preserve"> </w:t>
            </w:r>
          </w:p>
        </w:tc>
        <w:tc>
          <w:tcPr>
            <w:tcW w:w="1843" w:type="dxa"/>
            <w:shd w:val="clear" w:color="auto" w:fill="auto"/>
          </w:tcPr>
          <w:p w14:paraId="174E789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CPR/AED</w:t>
            </w:r>
          </w:p>
          <w:p w14:paraId="38761546" w14:textId="77777777" w:rsidR="00073C5A" w:rsidRPr="00BE199D" w:rsidRDefault="00073C5A" w:rsidP="00EA44B5">
            <w:pPr>
              <w:autoSpaceDE w:val="0"/>
              <w:autoSpaceDN w:val="0"/>
              <w:adjustRightInd w:val="0"/>
              <w:spacing w:after="0"/>
              <w:rPr>
                <w:rFonts w:cs="Segoe UI"/>
                <w:szCs w:val="17"/>
                <w:lang w:val="en-US"/>
              </w:rPr>
            </w:pPr>
          </w:p>
          <w:p w14:paraId="251AEA0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182 vs 182 §</w:t>
            </w:r>
          </w:p>
          <w:p w14:paraId="14911950"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(within subject)</w:t>
            </w:r>
          </w:p>
        </w:tc>
        <w:tc>
          <w:tcPr>
            <w:tcW w:w="1154" w:type="dxa"/>
            <w:vMerge/>
            <w:shd w:val="clear" w:color="auto" w:fill="auto"/>
          </w:tcPr>
          <w:p w14:paraId="1D84D4D3"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1377DB86" w14:textId="77777777" w:rsidTr="00EA44B5">
        <w:tc>
          <w:tcPr>
            <w:tcW w:w="1688" w:type="dxa"/>
            <w:vMerge/>
            <w:shd w:val="clear" w:color="auto" w:fill="auto"/>
          </w:tcPr>
          <w:p w14:paraId="7CFCE9EB" w14:textId="77777777" w:rsidR="00073C5A" w:rsidRPr="00BE199D" w:rsidRDefault="00073C5A" w:rsidP="00EA44B5">
            <w:pPr>
              <w:autoSpaceDE w:val="0"/>
              <w:autoSpaceDN w:val="0"/>
              <w:adjustRightInd w:val="0"/>
              <w:spacing w:after="0"/>
              <w:rPr>
                <w:rFonts w:cs="Segoe UI"/>
                <w:b/>
                <w:bCs/>
                <w:szCs w:val="17"/>
                <w:lang w:val="en-US"/>
              </w:rPr>
            </w:pPr>
          </w:p>
        </w:tc>
        <w:tc>
          <w:tcPr>
            <w:tcW w:w="1854" w:type="dxa"/>
            <w:gridSpan w:val="2"/>
            <w:vMerge w:val="restart"/>
            <w:shd w:val="clear" w:color="auto" w:fill="auto"/>
          </w:tcPr>
          <w:p w14:paraId="0DA6D0AA"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Post vs 12 month follow-up</w:t>
            </w:r>
          </w:p>
        </w:tc>
        <w:tc>
          <w:tcPr>
            <w:tcW w:w="2979" w:type="dxa"/>
            <w:shd w:val="clear" w:color="auto" w:fill="auto"/>
          </w:tcPr>
          <w:p w14:paraId="539FB9A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31A17EA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88.6±12.1 vs 87.9±15.4</w:t>
            </w:r>
          </w:p>
          <w:p w14:paraId="1B85923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-0.7* £†</w:t>
            </w:r>
          </w:p>
          <w:p w14:paraId="6E47C40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(p=0.77)</w:t>
            </w:r>
          </w:p>
        </w:tc>
        <w:tc>
          <w:tcPr>
            <w:tcW w:w="1843" w:type="dxa"/>
            <w:shd w:val="clear" w:color="auto" w:fill="auto"/>
          </w:tcPr>
          <w:p w14:paraId="52388EF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CPR/AED + olympics</w:t>
            </w:r>
          </w:p>
          <w:p w14:paraId="5ED1AA1E" w14:textId="77777777" w:rsidR="00073C5A" w:rsidRPr="00BE199D" w:rsidRDefault="00073C5A" w:rsidP="00EA44B5">
            <w:pPr>
              <w:autoSpaceDE w:val="0"/>
              <w:autoSpaceDN w:val="0"/>
              <w:adjustRightInd w:val="0"/>
              <w:spacing w:after="0"/>
              <w:rPr>
                <w:rFonts w:cs="Segoe UI"/>
                <w:szCs w:val="17"/>
                <w:lang w:val="en-US"/>
              </w:rPr>
            </w:pPr>
          </w:p>
          <w:p w14:paraId="2C781B9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230 vs 230 §</w:t>
            </w:r>
          </w:p>
          <w:p w14:paraId="16C634EA"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(within subject)</w:t>
            </w:r>
          </w:p>
        </w:tc>
        <w:tc>
          <w:tcPr>
            <w:tcW w:w="1154" w:type="dxa"/>
            <w:vMerge/>
            <w:shd w:val="clear" w:color="auto" w:fill="auto"/>
          </w:tcPr>
          <w:p w14:paraId="4CE8A111"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16FF490D" w14:textId="77777777" w:rsidTr="00EA44B5">
        <w:tc>
          <w:tcPr>
            <w:tcW w:w="1688" w:type="dxa"/>
            <w:vMerge/>
            <w:shd w:val="clear" w:color="auto" w:fill="auto"/>
          </w:tcPr>
          <w:p w14:paraId="782D6F0E" w14:textId="77777777" w:rsidR="00073C5A" w:rsidRPr="00BE199D" w:rsidRDefault="00073C5A" w:rsidP="00EA44B5">
            <w:pPr>
              <w:autoSpaceDE w:val="0"/>
              <w:autoSpaceDN w:val="0"/>
              <w:adjustRightInd w:val="0"/>
              <w:spacing w:after="0"/>
              <w:rPr>
                <w:rFonts w:cs="Segoe UI"/>
                <w:b/>
                <w:bCs/>
                <w:szCs w:val="17"/>
                <w:lang w:val="en-US"/>
              </w:rPr>
            </w:pPr>
          </w:p>
        </w:tc>
        <w:tc>
          <w:tcPr>
            <w:tcW w:w="1854" w:type="dxa"/>
            <w:gridSpan w:val="2"/>
            <w:vMerge/>
            <w:shd w:val="clear" w:color="auto" w:fill="auto"/>
          </w:tcPr>
          <w:p w14:paraId="020A61F4" w14:textId="77777777" w:rsidR="00073C5A" w:rsidRPr="00BE199D" w:rsidRDefault="00073C5A" w:rsidP="00EA44B5">
            <w:pPr>
              <w:autoSpaceDE w:val="0"/>
              <w:autoSpaceDN w:val="0"/>
              <w:adjustRightInd w:val="0"/>
              <w:spacing w:after="0"/>
              <w:rPr>
                <w:rFonts w:cs="Segoe UI"/>
                <w:b/>
                <w:bCs/>
                <w:szCs w:val="17"/>
                <w:lang w:val="en-US"/>
              </w:rPr>
            </w:pPr>
          </w:p>
        </w:tc>
        <w:tc>
          <w:tcPr>
            <w:tcW w:w="2979" w:type="dxa"/>
            <w:shd w:val="clear" w:color="auto" w:fill="auto"/>
          </w:tcPr>
          <w:p w14:paraId="635C767A"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6D39FFE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90.5±11.7 vs 78.9±21.9</w:t>
            </w:r>
          </w:p>
          <w:p w14:paraId="651C6DF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-11.6* £</w:t>
            </w:r>
          </w:p>
          <w:p w14:paraId="0EB32CD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(p&lt;0.01)</w:t>
            </w:r>
          </w:p>
          <w:p w14:paraId="0ACC0FF9" w14:textId="77777777" w:rsidR="00073C5A" w:rsidRPr="00BE199D" w:rsidRDefault="00073C5A" w:rsidP="00EA44B5">
            <w:pPr>
              <w:autoSpaceDE w:val="0"/>
              <w:autoSpaceDN w:val="0"/>
              <w:adjustRightInd w:val="0"/>
              <w:spacing w:after="0"/>
              <w:rPr>
                <w:rFonts w:cs="Segoe UI"/>
                <w:b/>
                <w:bCs/>
                <w:szCs w:val="17"/>
              </w:rPr>
            </w:pPr>
            <w:r w:rsidRPr="00BE199D">
              <w:rPr>
                <w:rFonts w:cs="Segoe UI"/>
                <w:i/>
                <w:szCs w:val="17"/>
                <w:lang w:val="en-US"/>
              </w:rPr>
              <w:t>decline over time</w:t>
            </w:r>
          </w:p>
        </w:tc>
        <w:tc>
          <w:tcPr>
            <w:tcW w:w="1843" w:type="dxa"/>
            <w:shd w:val="clear" w:color="auto" w:fill="auto"/>
          </w:tcPr>
          <w:p w14:paraId="518D6B1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CPR/AED</w:t>
            </w:r>
          </w:p>
          <w:p w14:paraId="395254EE" w14:textId="77777777" w:rsidR="00073C5A" w:rsidRPr="00BE199D" w:rsidRDefault="00073C5A" w:rsidP="00EA44B5">
            <w:pPr>
              <w:autoSpaceDE w:val="0"/>
              <w:autoSpaceDN w:val="0"/>
              <w:adjustRightInd w:val="0"/>
              <w:spacing w:after="0"/>
              <w:rPr>
                <w:rFonts w:cs="Segoe UI"/>
                <w:szCs w:val="17"/>
                <w:lang w:val="en-US"/>
              </w:rPr>
            </w:pPr>
          </w:p>
          <w:p w14:paraId="269106C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182 vs 182 §</w:t>
            </w:r>
          </w:p>
          <w:p w14:paraId="24BEC63C"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(within subject)</w:t>
            </w:r>
          </w:p>
        </w:tc>
        <w:tc>
          <w:tcPr>
            <w:tcW w:w="1154" w:type="dxa"/>
            <w:vMerge/>
            <w:shd w:val="clear" w:color="auto" w:fill="auto"/>
          </w:tcPr>
          <w:p w14:paraId="45C7A484"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1D11F62A" w14:textId="77777777" w:rsidTr="00EA44B5">
        <w:tc>
          <w:tcPr>
            <w:tcW w:w="9518" w:type="dxa"/>
            <w:gridSpan w:val="6"/>
            <w:shd w:val="clear" w:color="auto" w:fill="F2F2F2" w:themeFill="background1" w:themeFillShade="F2"/>
          </w:tcPr>
          <w:p w14:paraId="5AA23D2E" w14:textId="77777777" w:rsidR="00073C5A" w:rsidRPr="00BE199D" w:rsidRDefault="00073C5A" w:rsidP="00EA44B5">
            <w:pPr>
              <w:autoSpaceDE w:val="0"/>
              <w:autoSpaceDN w:val="0"/>
              <w:adjustRightInd w:val="0"/>
              <w:spacing w:after="0"/>
              <w:rPr>
                <w:rFonts w:cs="Segoe UI"/>
                <w:b/>
                <w:bCs/>
                <w:i/>
                <w:szCs w:val="17"/>
                <w:lang w:val="en-US"/>
              </w:rPr>
            </w:pPr>
            <w:r w:rsidRPr="00BE199D">
              <w:rPr>
                <w:rFonts w:cs="Segoe UI"/>
                <w:b/>
                <w:bCs/>
                <w:i/>
                <w:szCs w:val="17"/>
                <w:lang w:val="en-US"/>
              </w:rPr>
              <w:t>Resuscitation (CPR) skills - chest compressions</w:t>
            </w:r>
          </w:p>
        </w:tc>
      </w:tr>
      <w:tr w:rsidR="00073C5A" w:rsidRPr="00BE199D" w14:paraId="63AC1C42" w14:textId="77777777" w:rsidTr="00EA44B5">
        <w:tc>
          <w:tcPr>
            <w:tcW w:w="9518" w:type="dxa"/>
            <w:gridSpan w:val="6"/>
            <w:shd w:val="clear" w:color="auto" w:fill="auto"/>
          </w:tcPr>
          <w:p w14:paraId="551D64AD"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9-14 years</w:t>
            </w:r>
          </w:p>
        </w:tc>
      </w:tr>
      <w:tr w:rsidR="00073C5A" w:rsidRPr="00BE199D" w14:paraId="5E73454D" w14:textId="77777777" w:rsidTr="00EA44B5">
        <w:tc>
          <w:tcPr>
            <w:tcW w:w="1688" w:type="dxa"/>
            <w:vMerge w:val="restart"/>
            <w:shd w:val="clear" w:color="auto" w:fill="auto"/>
          </w:tcPr>
          <w:p w14:paraId="5CC500E4"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Skills: Compression rate (rate/min)</w:t>
            </w:r>
          </w:p>
        </w:tc>
        <w:tc>
          <w:tcPr>
            <w:tcW w:w="1854" w:type="dxa"/>
            <w:gridSpan w:val="2"/>
            <w:shd w:val="clear" w:color="auto" w:fill="auto"/>
          </w:tcPr>
          <w:p w14:paraId="0CC020C5"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9-10 years vs </w:t>
            </w:r>
          </w:p>
          <w:p w14:paraId="41B5D54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11-12 years</w:t>
            </w:r>
          </w:p>
        </w:tc>
        <w:tc>
          <w:tcPr>
            <w:tcW w:w="2979" w:type="dxa"/>
            <w:shd w:val="clear" w:color="auto" w:fill="auto"/>
          </w:tcPr>
          <w:p w14:paraId="77C4932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4B4D66F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108±31 vs 109±26</w:t>
            </w:r>
          </w:p>
          <w:p w14:paraId="737466C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-1.0, 95%CI [-11.73;9.73]</w:t>
            </w:r>
          </w:p>
          <w:p w14:paraId="5396BD1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(p=0.86)*</w:t>
            </w:r>
          </w:p>
        </w:tc>
        <w:tc>
          <w:tcPr>
            <w:tcW w:w="1843" w:type="dxa"/>
            <w:shd w:val="clear" w:color="auto" w:fill="auto"/>
          </w:tcPr>
          <w:p w14:paraId="58E150E8"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55 vs 54 </w:t>
            </w:r>
            <w:r w:rsidRPr="00BE199D">
              <w:rPr>
                <w:rFonts w:cs="Segoe UI"/>
                <w:szCs w:val="17"/>
              </w:rPr>
              <w:t>§</w:t>
            </w:r>
          </w:p>
        </w:tc>
        <w:tc>
          <w:tcPr>
            <w:tcW w:w="1154" w:type="dxa"/>
            <w:vMerge w:val="restart"/>
            <w:shd w:val="clear" w:color="auto" w:fill="auto"/>
          </w:tcPr>
          <w:p w14:paraId="56E9B28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Jones, 2007</w:t>
            </w:r>
          </w:p>
        </w:tc>
      </w:tr>
      <w:tr w:rsidR="00073C5A" w:rsidRPr="00BE199D" w14:paraId="7B76AC54" w14:textId="77777777" w:rsidTr="00EA44B5">
        <w:tc>
          <w:tcPr>
            <w:tcW w:w="1688" w:type="dxa"/>
            <w:vMerge/>
            <w:shd w:val="clear" w:color="auto" w:fill="auto"/>
          </w:tcPr>
          <w:p w14:paraId="07368DC4"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52E9562B"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9-10 years vs </w:t>
            </w:r>
          </w:p>
          <w:p w14:paraId="5C9B91C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13-14 years</w:t>
            </w:r>
          </w:p>
        </w:tc>
        <w:tc>
          <w:tcPr>
            <w:tcW w:w="2979" w:type="dxa"/>
            <w:shd w:val="clear" w:color="auto" w:fill="auto"/>
          </w:tcPr>
          <w:p w14:paraId="5734572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0E01826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108±31 vs 116±25</w:t>
            </w:r>
          </w:p>
          <w:p w14:paraId="6AF3E16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-8.0, 95%CI [-18.82;2.82]</w:t>
            </w:r>
          </w:p>
          <w:p w14:paraId="291B63F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(p=0.16)*</w:t>
            </w:r>
          </w:p>
        </w:tc>
        <w:tc>
          <w:tcPr>
            <w:tcW w:w="1843" w:type="dxa"/>
            <w:shd w:val="clear" w:color="auto" w:fill="auto"/>
          </w:tcPr>
          <w:p w14:paraId="1AD7E20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55 vs 48 </w:t>
            </w:r>
            <w:r w:rsidRPr="00BE199D">
              <w:rPr>
                <w:rFonts w:cs="Segoe UI"/>
                <w:szCs w:val="17"/>
              </w:rPr>
              <w:t>§</w:t>
            </w:r>
          </w:p>
        </w:tc>
        <w:tc>
          <w:tcPr>
            <w:tcW w:w="1154" w:type="dxa"/>
            <w:vMerge/>
            <w:shd w:val="clear" w:color="auto" w:fill="auto"/>
          </w:tcPr>
          <w:p w14:paraId="670665A7"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3161D75B" w14:textId="77777777" w:rsidTr="00EA44B5">
        <w:tc>
          <w:tcPr>
            <w:tcW w:w="1688" w:type="dxa"/>
            <w:vMerge/>
            <w:shd w:val="clear" w:color="auto" w:fill="auto"/>
          </w:tcPr>
          <w:p w14:paraId="12BE0B9A"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1FCFDACE"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11-12 years vs </w:t>
            </w:r>
          </w:p>
          <w:p w14:paraId="0409CBB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13-14 years</w:t>
            </w:r>
          </w:p>
        </w:tc>
        <w:tc>
          <w:tcPr>
            <w:tcW w:w="2979" w:type="dxa"/>
            <w:shd w:val="clear" w:color="auto" w:fill="auto"/>
          </w:tcPr>
          <w:p w14:paraId="06D995E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6459B2D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109±26 vs 116±25</w:t>
            </w:r>
          </w:p>
          <w:p w14:paraId="602F953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-7.0, 95%CI [-16.9;2.9]</w:t>
            </w:r>
          </w:p>
          <w:p w14:paraId="1C7D0D8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(p=0.17)*</w:t>
            </w:r>
          </w:p>
        </w:tc>
        <w:tc>
          <w:tcPr>
            <w:tcW w:w="1843" w:type="dxa"/>
            <w:shd w:val="clear" w:color="auto" w:fill="auto"/>
          </w:tcPr>
          <w:p w14:paraId="047D52C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54 vs 48 </w:t>
            </w:r>
            <w:r w:rsidRPr="00BE199D">
              <w:rPr>
                <w:rFonts w:cs="Segoe UI"/>
                <w:szCs w:val="17"/>
              </w:rPr>
              <w:t>§</w:t>
            </w:r>
          </w:p>
        </w:tc>
        <w:tc>
          <w:tcPr>
            <w:tcW w:w="1154" w:type="dxa"/>
            <w:vMerge/>
            <w:shd w:val="clear" w:color="auto" w:fill="auto"/>
          </w:tcPr>
          <w:p w14:paraId="56DE8359"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448187F3" w14:textId="77777777" w:rsidTr="00EA44B5">
        <w:tc>
          <w:tcPr>
            <w:tcW w:w="1688" w:type="dxa"/>
            <w:vMerge w:val="restart"/>
            <w:shd w:val="clear" w:color="auto" w:fill="auto"/>
          </w:tcPr>
          <w:p w14:paraId="118F98BA"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Skills: Compression rate (Number correct)</w:t>
            </w:r>
          </w:p>
        </w:tc>
        <w:tc>
          <w:tcPr>
            <w:tcW w:w="1854" w:type="dxa"/>
            <w:gridSpan w:val="2"/>
            <w:shd w:val="clear" w:color="auto" w:fill="auto"/>
          </w:tcPr>
          <w:p w14:paraId="4CE2C2CE"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9-10 years vs </w:t>
            </w:r>
          </w:p>
          <w:p w14:paraId="32582B4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11-12 years</w:t>
            </w:r>
          </w:p>
        </w:tc>
        <w:tc>
          <w:tcPr>
            <w:tcW w:w="2979" w:type="dxa"/>
            <w:shd w:val="clear" w:color="auto" w:fill="auto"/>
          </w:tcPr>
          <w:p w14:paraId="7B80555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05561C8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10 (18%) vs 14 (26%) §</w:t>
            </w:r>
          </w:p>
          <w:p w14:paraId="53915D0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0.70, 95% CI [0.34;1.44] ¥</w:t>
            </w:r>
          </w:p>
          <w:p w14:paraId="0AABBF2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(p=0.33)*</w:t>
            </w:r>
          </w:p>
        </w:tc>
        <w:tc>
          <w:tcPr>
            <w:tcW w:w="1843" w:type="dxa"/>
            <w:shd w:val="clear" w:color="auto" w:fill="auto"/>
          </w:tcPr>
          <w:p w14:paraId="79D0DF3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55 vs 54</w:t>
            </w:r>
          </w:p>
        </w:tc>
        <w:tc>
          <w:tcPr>
            <w:tcW w:w="1154" w:type="dxa"/>
            <w:vMerge/>
            <w:shd w:val="clear" w:color="auto" w:fill="auto"/>
          </w:tcPr>
          <w:p w14:paraId="5D0FDC41"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0E722DC9" w14:textId="77777777" w:rsidTr="00EA44B5">
        <w:tc>
          <w:tcPr>
            <w:tcW w:w="1688" w:type="dxa"/>
            <w:vMerge/>
            <w:shd w:val="clear" w:color="auto" w:fill="auto"/>
          </w:tcPr>
          <w:p w14:paraId="3849430E"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6D9E386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9-10 years vs </w:t>
            </w:r>
          </w:p>
          <w:p w14:paraId="69E63908"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13-14 years</w:t>
            </w:r>
          </w:p>
        </w:tc>
        <w:tc>
          <w:tcPr>
            <w:tcW w:w="2979" w:type="dxa"/>
            <w:shd w:val="clear" w:color="auto" w:fill="auto"/>
          </w:tcPr>
          <w:p w14:paraId="4026C68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2A9B85C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10 (18%) vs 14 (30%) §</w:t>
            </w:r>
          </w:p>
          <w:p w14:paraId="2B6827D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0.62, 95%CI [0.31;1.27] ¥</w:t>
            </w:r>
          </w:p>
          <w:p w14:paraId="55CD494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(p=0.19)*</w:t>
            </w:r>
          </w:p>
        </w:tc>
        <w:tc>
          <w:tcPr>
            <w:tcW w:w="1843" w:type="dxa"/>
            <w:shd w:val="clear" w:color="auto" w:fill="auto"/>
          </w:tcPr>
          <w:p w14:paraId="3F822C3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55 vs 48</w:t>
            </w:r>
          </w:p>
        </w:tc>
        <w:tc>
          <w:tcPr>
            <w:tcW w:w="1154" w:type="dxa"/>
            <w:vMerge/>
            <w:shd w:val="clear" w:color="auto" w:fill="auto"/>
          </w:tcPr>
          <w:p w14:paraId="7FE850D6"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1AE8A88B" w14:textId="77777777" w:rsidTr="00EA44B5">
        <w:tc>
          <w:tcPr>
            <w:tcW w:w="1688" w:type="dxa"/>
            <w:vMerge/>
            <w:shd w:val="clear" w:color="auto" w:fill="auto"/>
          </w:tcPr>
          <w:p w14:paraId="4D533E3A"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0D87187B"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11-12 years vs </w:t>
            </w:r>
          </w:p>
          <w:p w14:paraId="12C2DF4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13-14 years</w:t>
            </w:r>
          </w:p>
        </w:tc>
        <w:tc>
          <w:tcPr>
            <w:tcW w:w="2979" w:type="dxa"/>
            <w:shd w:val="clear" w:color="auto" w:fill="auto"/>
          </w:tcPr>
          <w:p w14:paraId="58FB9FC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482D3CA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14 (26%) vs 14 (30%) §</w:t>
            </w:r>
          </w:p>
          <w:p w14:paraId="0A7BD43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0.89, 95%CI [0.47;1.67] ¥</w:t>
            </w:r>
          </w:p>
          <w:p w14:paraId="4B881E4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(p=0.71)*</w:t>
            </w:r>
          </w:p>
        </w:tc>
        <w:tc>
          <w:tcPr>
            <w:tcW w:w="1843" w:type="dxa"/>
            <w:shd w:val="clear" w:color="auto" w:fill="auto"/>
          </w:tcPr>
          <w:p w14:paraId="3FFDCE9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54 vs 48</w:t>
            </w:r>
          </w:p>
        </w:tc>
        <w:tc>
          <w:tcPr>
            <w:tcW w:w="1154" w:type="dxa"/>
            <w:vMerge/>
            <w:shd w:val="clear" w:color="auto" w:fill="auto"/>
          </w:tcPr>
          <w:p w14:paraId="06EBB0C2"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69FD3FB2" w14:textId="77777777" w:rsidTr="00EA44B5">
        <w:tc>
          <w:tcPr>
            <w:tcW w:w="1688" w:type="dxa"/>
            <w:vMerge w:val="restart"/>
            <w:shd w:val="clear" w:color="auto" w:fill="auto"/>
          </w:tcPr>
          <w:p w14:paraId="6A969A7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Compression depth (mm)</w:t>
            </w:r>
          </w:p>
        </w:tc>
        <w:tc>
          <w:tcPr>
            <w:tcW w:w="1854" w:type="dxa"/>
            <w:gridSpan w:val="2"/>
            <w:shd w:val="clear" w:color="auto" w:fill="auto"/>
          </w:tcPr>
          <w:p w14:paraId="2EB08306"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9-10 years vs </w:t>
            </w:r>
          </w:p>
          <w:p w14:paraId="449F551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11-12 years</w:t>
            </w:r>
          </w:p>
        </w:tc>
        <w:tc>
          <w:tcPr>
            <w:tcW w:w="2979" w:type="dxa"/>
            <w:shd w:val="clear" w:color="auto" w:fill="auto"/>
          </w:tcPr>
          <w:p w14:paraId="2F8F6FDA"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2CC2CFA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23±6.9 vs 28±9.0</w:t>
            </w:r>
          </w:p>
          <w:p w14:paraId="48A4B16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-5.0, 95%CI [-8.01;-1.99]</w:t>
            </w:r>
          </w:p>
          <w:p w14:paraId="71377D2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(p=0.002)*</w:t>
            </w:r>
          </w:p>
          <w:p w14:paraId="78CA6510"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lastRenderedPageBreak/>
              <w:t>in favour of older age</w:t>
            </w:r>
          </w:p>
        </w:tc>
        <w:tc>
          <w:tcPr>
            <w:tcW w:w="1843" w:type="dxa"/>
            <w:shd w:val="clear" w:color="auto" w:fill="auto"/>
          </w:tcPr>
          <w:p w14:paraId="079413B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lastRenderedPageBreak/>
              <w:t xml:space="preserve">1, 55 vs 54 </w:t>
            </w:r>
            <w:r w:rsidRPr="00BE199D">
              <w:rPr>
                <w:rFonts w:cs="Segoe UI"/>
                <w:szCs w:val="17"/>
              </w:rPr>
              <w:t>§</w:t>
            </w:r>
          </w:p>
        </w:tc>
        <w:tc>
          <w:tcPr>
            <w:tcW w:w="1154" w:type="dxa"/>
            <w:vMerge/>
            <w:shd w:val="clear" w:color="auto" w:fill="auto"/>
          </w:tcPr>
          <w:p w14:paraId="56C54BE4"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30C9CC89" w14:textId="77777777" w:rsidTr="00EA44B5">
        <w:tc>
          <w:tcPr>
            <w:tcW w:w="1688" w:type="dxa"/>
            <w:vMerge/>
            <w:shd w:val="clear" w:color="auto" w:fill="auto"/>
          </w:tcPr>
          <w:p w14:paraId="33816FA6"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07A500EF"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9-10 years vs </w:t>
            </w:r>
          </w:p>
          <w:p w14:paraId="60218B3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13-14 years</w:t>
            </w:r>
          </w:p>
        </w:tc>
        <w:tc>
          <w:tcPr>
            <w:tcW w:w="2979" w:type="dxa"/>
            <w:shd w:val="clear" w:color="auto" w:fill="auto"/>
          </w:tcPr>
          <w:p w14:paraId="01E5C3C0"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6693544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23±6.9 vs 35±7.8</w:t>
            </w:r>
          </w:p>
          <w:p w14:paraId="3D14CBC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-12.0, 95%CI [-14.86;-9.14]</w:t>
            </w:r>
          </w:p>
          <w:p w14:paraId="61D9C98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w:t>
            </w:r>
          </w:p>
          <w:p w14:paraId="7B147FFA"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older age</w:t>
            </w:r>
          </w:p>
        </w:tc>
        <w:tc>
          <w:tcPr>
            <w:tcW w:w="1843" w:type="dxa"/>
            <w:shd w:val="clear" w:color="auto" w:fill="auto"/>
          </w:tcPr>
          <w:p w14:paraId="5C7E8E68"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55 vs 48 </w:t>
            </w:r>
            <w:r w:rsidRPr="00BE199D">
              <w:rPr>
                <w:rFonts w:cs="Segoe UI"/>
                <w:szCs w:val="17"/>
              </w:rPr>
              <w:t>§</w:t>
            </w:r>
          </w:p>
        </w:tc>
        <w:tc>
          <w:tcPr>
            <w:tcW w:w="1154" w:type="dxa"/>
            <w:vMerge/>
            <w:shd w:val="clear" w:color="auto" w:fill="auto"/>
          </w:tcPr>
          <w:p w14:paraId="7E2A1DE5"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732A3DB2" w14:textId="77777777" w:rsidTr="00EA44B5">
        <w:tc>
          <w:tcPr>
            <w:tcW w:w="1688" w:type="dxa"/>
            <w:vMerge/>
            <w:shd w:val="clear" w:color="auto" w:fill="auto"/>
          </w:tcPr>
          <w:p w14:paraId="48B85E70"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640BD12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11-12 years vs </w:t>
            </w:r>
          </w:p>
          <w:p w14:paraId="346345D8"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13-14 years</w:t>
            </w:r>
          </w:p>
        </w:tc>
        <w:tc>
          <w:tcPr>
            <w:tcW w:w="2979" w:type="dxa"/>
            <w:shd w:val="clear" w:color="auto" w:fill="auto"/>
          </w:tcPr>
          <w:p w14:paraId="5F7B3B4B"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159EA58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28±9.0 vs 35±7.8</w:t>
            </w:r>
          </w:p>
          <w:p w14:paraId="0242155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-7.0, 95%CI [-10.26;-3.74]</w:t>
            </w:r>
          </w:p>
          <w:p w14:paraId="3C39CC3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(p&lt;0.0001)*</w:t>
            </w:r>
          </w:p>
          <w:p w14:paraId="105C9F33"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older age</w:t>
            </w:r>
          </w:p>
        </w:tc>
        <w:tc>
          <w:tcPr>
            <w:tcW w:w="1843" w:type="dxa"/>
            <w:shd w:val="clear" w:color="auto" w:fill="auto"/>
          </w:tcPr>
          <w:p w14:paraId="4C540EA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54 vs 48 </w:t>
            </w:r>
            <w:r w:rsidRPr="00BE199D">
              <w:rPr>
                <w:rFonts w:cs="Segoe UI"/>
                <w:szCs w:val="17"/>
              </w:rPr>
              <w:t>§</w:t>
            </w:r>
          </w:p>
        </w:tc>
        <w:tc>
          <w:tcPr>
            <w:tcW w:w="1154" w:type="dxa"/>
            <w:vMerge/>
            <w:shd w:val="clear" w:color="auto" w:fill="auto"/>
          </w:tcPr>
          <w:p w14:paraId="4FC27C60"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03702F7D" w14:textId="77777777" w:rsidTr="00EA44B5">
        <w:tc>
          <w:tcPr>
            <w:tcW w:w="1688" w:type="dxa"/>
            <w:vMerge w:val="restart"/>
            <w:shd w:val="clear" w:color="auto" w:fill="auto"/>
          </w:tcPr>
          <w:p w14:paraId="368DD92A"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Skills: Compression depth (Number correct)</w:t>
            </w:r>
          </w:p>
        </w:tc>
        <w:tc>
          <w:tcPr>
            <w:tcW w:w="1854" w:type="dxa"/>
            <w:gridSpan w:val="2"/>
            <w:shd w:val="clear" w:color="auto" w:fill="auto"/>
          </w:tcPr>
          <w:p w14:paraId="7AD0F1B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9-10 years vs </w:t>
            </w:r>
          </w:p>
          <w:p w14:paraId="3CD5713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11-12 years</w:t>
            </w:r>
          </w:p>
        </w:tc>
        <w:tc>
          <w:tcPr>
            <w:tcW w:w="2979" w:type="dxa"/>
            <w:shd w:val="clear" w:color="auto" w:fill="auto"/>
          </w:tcPr>
          <w:p w14:paraId="63660BE5"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5CE34F1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0 (0%) vs 10 (19%) §</w:t>
            </w:r>
          </w:p>
          <w:p w14:paraId="175F269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0.05, 95%CI [0.0;0.78]</w:t>
            </w:r>
          </w:p>
          <w:p w14:paraId="3857350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(p=0.03)*</w:t>
            </w:r>
          </w:p>
          <w:p w14:paraId="049A6221"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older age</w:t>
            </w:r>
          </w:p>
        </w:tc>
        <w:tc>
          <w:tcPr>
            <w:tcW w:w="1843" w:type="dxa"/>
            <w:shd w:val="clear" w:color="auto" w:fill="auto"/>
          </w:tcPr>
          <w:p w14:paraId="31B346E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55 vs 54</w:t>
            </w:r>
          </w:p>
        </w:tc>
        <w:tc>
          <w:tcPr>
            <w:tcW w:w="1154" w:type="dxa"/>
            <w:vMerge/>
            <w:shd w:val="clear" w:color="auto" w:fill="auto"/>
          </w:tcPr>
          <w:p w14:paraId="45B31D19"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19A19C48" w14:textId="77777777" w:rsidTr="00EA44B5">
        <w:tc>
          <w:tcPr>
            <w:tcW w:w="1688" w:type="dxa"/>
            <w:vMerge/>
            <w:shd w:val="clear" w:color="auto" w:fill="auto"/>
          </w:tcPr>
          <w:p w14:paraId="01DA7501"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34C74962"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9-10 years vs </w:t>
            </w:r>
          </w:p>
          <w:p w14:paraId="5C56F9E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13-14 years</w:t>
            </w:r>
          </w:p>
        </w:tc>
        <w:tc>
          <w:tcPr>
            <w:tcW w:w="2979" w:type="dxa"/>
            <w:shd w:val="clear" w:color="auto" w:fill="auto"/>
          </w:tcPr>
          <w:p w14:paraId="0FBE512A"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133C72D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0 (0%) vs 21 (45%) §</w:t>
            </w:r>
          </w:p>
          <w:p w14:paraId="110EF0B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0.02, 95%CI [0.0;0.33]</w:t>
            </w:r>
          </w:p>
          <w:p w14:paraId="05343B1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(p=0.006)*</w:t>
            </w:r>
          </w:p>
          <w:p w14:paraId="3FCBF989"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older age</w:t>
            </w:r>
          </w:p>
        </w:tc>
        <w:tc>
          <w:tcPr>
            <w:tcW w:w="1843" w:type="dxa"/>
            <w:shd w:val="clear" w:color="auto" w:fill="auto"/>
          </w:tcPr>
          <w:p w14:paraId="0F30D33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55 vs 48</w:t>
            </w:r>
          </w:p>
        </w:tc>
        <w:tc>
          <w:tcPr>
            <w:tcW w:w="1154" w:type="dxa"/>
            <w:vMerge/>
            <w:shd w:val="clear" w:color="auto" w:fill="auto"/>
          </w:tcPr>
          <w:p w14:paraId="5F249629"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66424F5F" w14:textId="77777777" w:rsidTr="00EA44B5">
        <w:tc>
          <w:tcPr>
            <w:tcW w:w="1688" w:type="dxa"/>
            <w:vMerge/>
            <w:shd w:val="clear" w:color="auto" w:fill="auto"/>
          </w:tcPr>
          <w:p w14:paraId="67F53385"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44C66C7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11-12 years vs </w:t>
            </w:r>
          </w:p>
          <w:p w14:paraId="0B3B70A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13-14 years</w:t>
            </w:r>
          </w:p>
        </w:tc>
        <w:tc>
          <w:tcPr>
            <w:tcW w:w="2979" w:type="dxa"/>
            <w:shd w:val="clear" w:color="auto" w:fill="auto"/>
          </w:tcPr>
          <w:p w14:paraId="025CF689"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436A86A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10 (19%) vs 21 (45%) §</w:t>
            </w:r>
          </w:p>
          <w:p w14:paraId="68BCF7A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0.42, 95%CI [0.22;0.81]</w:t>
            </w:r>
          </w:p>
          <w:p w14:paraId="3474E47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(p=0.009)*</w:t>
            </w:r>
          </w:p>
          <w:p w14:paraId="036D37D8"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older age</w:t>
            </w:r>
          </w:p>
        </w:tc>
        <w:tc>
          <w:tcPr>
            <w:tcW w:w="1843" w:type="dxa"/>
            <w:shd w:val="clear" w:color="auto" w:fill="auto"/>
          </w:tcPr>
          <w:p w14:paraId="10041D0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54 vs 48</w:t>
            </w:r>
          </w:p>
        </w:tc>
        <w:tc>
          <w:tcPr>
            <w:tcW w:w="1154" w:type="dxa"/>
            <w:vMerge/>
            <w:shd w:val="clear" w:color="auto" w:fill="auto"/>
          </w:tcPr>
          <w:p w14:paraId="08DB75C9"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0B256C2B" w14:textId="77777777" w:rsidTr="00EA44B5">
        <w:tc>
          <w:tcPr>
            <w:tcW w:w="1688" w:type="dxa"/>
            <w:vMerge w:val="restart"/>
            <w:shd w:val="clear" w:color="auto" w:fill="auto"/>
          </w:tcPr>
          <w:p w14:paraId="18EBE7E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100% correct hand placement</w:t>
            </w:r>
          </w:p>
        </w:tc>
        <w:tc>
          <w:tcPr>
            <w:tcW w:w="1854" w:type="dxa"/>
            <w:gridSpan w:val="2"/>
            <w:shd w:val="clear" w:color="auto" w:fill="auto"/>
          </w:tcPr>
          <w:p w14:paraId="2D2D1E9B"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9-10 years vs </w:t>
            </w:r>
          </w:p>
          <w:p w14:paraId="36FBD9E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11-12 years</w:t>
            </w:r>
          </w:p>
        </w:tc>
        <w:tc>
          <w:tcPr>
            <w:tcW w:w="2979" w:type="dxa"/>
            <w:shd w:val="clear" w:color="auto" w:fill="auto"/>
          </w:tcPr>
          <w:p w14:paraId="76E44D1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2F6E25B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22 (40%) vs 12 (22%) §</w:t>
            </w:r>
          </w:p>
          <w:p w14:paraId="2FAA173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1.80, 95%CI [0.99;3.26] ¥</w:t>
            </w:r>
          </w:p>
          <w:p w14:paraId="2B49F0E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(p=0.05)*</w:t>
            </w:r>
          </w:p>
          <w:p w14:paraId="4EAC7A4E"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younger age</w:t>
            </w:r>
          </w:p>
        </w:tc>
        <w:tc>
          <w:tcPr>
            <w:tcW w:w="1843" w:type="dxa"/>
            <w:shd w:val="clear" w:color="auto" w:fill="auto"/>
          </w:tcPr>
          <w:p w14:paraId="49DCE3B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55 vs 54</w:t>
            </w:r>
          </w:p>
        </w:tc>
        <w:tc>
          <w:tcPr>
            <w:tcW w:w="1154" w:type="dxa"/>
            <w:vMerge/>
            <w:shd w:val="clear" w:color="auto" w:fill="auto"/>
          </w:tcPr>
          <w:p w14:paraId="3A19CEF5"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471730DE" w14:textId="77777777" w:rsidTr="00EA44B5">
        <w:tc>
          <w:tcPr>
            <w:tcW w:w="1688" w:type="dxa"/>
            <w:vMerge/>
            <w:shd w:val="clear" w:color="auto" w:fill="auto"/>
          </w:tcPr>
          <w:p w14:paraId="35B354F6"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3BCF22B5"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9-10 years vs </w:t>
            </w:r>
          </w:p>
          <w:p w14:paraId="14733C38"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13-14 years</w:t>
            </w:r>
          </w:p>
        </w:tc>
        <w:tc>
          <w:tcPr>
            <w:tcW w:w="2979" w:type="dxa"/>
            <w:shd w:val="clear" w:color="auto" w:fill="auto"/>
          </w:tcPr>
          <w:p w14:paraId="23D9E83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79AF595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22 (40%) vs 15 (31%) §</w:t>
            </w:r>
          </w:p>
          <w:p w14:paraId="5702DE4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1.28, 95%CI [0.75;2.17] ¥</w:t>
            </w:r>
          </w:p>
          <w:p w14:paraId="24173AA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(p=0.36)*</w:t>
            </w:r>
          </w:p>
        </w:tc>
        <w:tc>
          <w:tcPr>
            <w:tcW w:w="1843" w:type="dxa"/>
            <w:shd w:val="clear" w:color="auto" w:fill="auto"/>
          </w:tcPr>
          <w:p w14:paraId="2A326DE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55 vs 48</w:t>
            </w:r>
          </w:p>
        </w:tc>
        <w:tc>
          <w:tcPr>
            <w:tcW w:w="1154" w:type="dxa"/>
            <w:vMerge/>
            <w:shd w:val="clear" w:color="auto" w:fill="auto"/>
          </w:tcPr>
          <w:p w14:paraId="6BAF81E5"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52C5AA77" w14:textId="77777777" w:rsidTr="00EA44B5">
        <w:tc>
          <w:tcPr>
            <w:tcW w:w="1688" w:type="dxa"/>
            <w:vMerge/>
            <w:shd w:val="clear" w:color="auto" w:fill="auto"/>
          </w:tcPr>
          <w:p w14:paraId="5FBA8618"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11B73192"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11-12 years vs </w:t>
            </w:r>
          </w:p>
          <w:p w14:paraId="3BF5624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13-14 years</w:t>
            </w:r>
          </w:p>
        </w:tc>
        <w:tc>
          <w:tcPr>
            <w:tcW w:w="2979" w:type="dxa"/>
            <w:shd w:val="clear" w:color="auto" w:fill="auto"/>
          </w:tcPr>
          <w:p w14:paraId="4FC7955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36B8B46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12 (22%) vs 15 (31%) §</w:t>
            </w:r>
          </w:p>
          <w:p w14:paraId="66EE653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0.71, 95%CI [0.37;1.36] ¥</w:t>
            </w:r>
          </w:p>
          <w:p w14:paraId="62AD712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(p=0.31)*</w:t>
            </w:r>
          </w:p>
        </w:tc>
        <w:tc>
          <w:tcPr>
            <w:tcW w:w="1843" w:type="dxa"/>
            <w:shd w:val="clear" w:color="auto" w:fill="auto"/>
          </w:tcPr>
          <w:p w14:paraId="32DAC94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54 vs 48</w:t>
            </w:r>
          </w:p>
        </w:tc>
        <w:tc>
          <w:tcPr>
            <w:tcW w:w="1154" w:type="dxa"/>
            <w:vMerge/>
            <w:shd w:val="clear" w:color="auto" w:fill="auto"/>
          </w:tcPr>
          <w:p w14:paraId="0E684FAF"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023D5AC5" w14:textId="77777777" w:rsidTr="00EA44B5">
        <w:tc>
          <w:tcPr>
            <w:tcW w:w="1688" w:type="dxa"/>
            <w:vMerge w:val="restart"/>
            <w:shd w:val="clear" w:color="auto" w:fill="auto"/>
          </w:tcPr>
          <w:p w14:paraId="0429726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80-100% correct hand placement</w:t>
            </w:r>
          </w:p>
        </w:tc>
        <w:tc>
          <w:tcPr>
            <w:tcW w:w="1854" w:type="dxa"/>
            <w:gridSpan w:val="2"/>
            <w:shd w:val="clear" w:color="auto" w:fill="auto"/>
          </w:tcPr>
          <w:p w14:paraId="45174EE2"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9-10 years vs </w:t>
            </w:r>
          </w:p>
          <w:p w14:paraId="2A3A100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11-12 years</w:t>
            </w:r>
          </w:p>
        </w:tc>
        <w:tc>
          <w:tcPr>
            <w:tcW w:w="2979" w:type="dxa"/>
            <w:shd w:val="clear" w:color="auto" w:fill="auto"/>
          </w:tcPr>
          <w:p w14:paraId="1086249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0537010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32 (58%) vs 25 (46%) §</w:t>
            </w:r>
          </w:p>
          <w:p w14:paraId="2A2F8EF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1.26, 95%CI [0.87;1.81] ¥</w:t>
            </w:r>
          </w:p>
          <w:p w14:paraId="7D8D35C8"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(p=0.22)*</w:t>
            </w:r>
          </w:p>
        </w:tc>
        <w:tc>
          <w:tcPr>
            <w:tcW w:w="1843" w:type="dxa"/>
            <w:shd w:val="clear" w:color="auto" w:fill="auto"/>
          </w:tcPr>
          <w:p w14:paraId="2D552A8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55 vs 54</w:t>
            </w:r>
          </w:p>
        </w:tc>
        <w:tc>
          <w:tcPr>
            <w:tcW w:w="1154" w:type="dxa"/>
            <w:vMerge/>
            <w:shd w:val="clear" w:color="auto" w:fill="auto"/>
          </w:tcPr>
          <w:p w14:paraId="374C3942"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19F54CC5" w14:textId="77777777" w:rsidTr="00EA44B5">
        <w:tc>
          <w:tcPr>
            <w:tcW w:w="1688" w:type="dxa"/>
            <w:vMerge/>
            <w:shd w:val="clear" w:color="auto" w:fill="auto"/>
          </w:tcPr>
          <w:p w14:paraId="06CFD71D"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6E7C3912"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9-10 years vs </w:t>
            </w:r>
          </w:p>
          <w:p w14:paraId="2EA6479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13-14 years</w:t>
            </w:r>
          </w:p>
        </w:tc>
        <w:tc>
          <w:tcPr>
            <w:tcW w:w="2979" w:type="dxa"/>
            <w:shd w:val="clear" w:color="auto" w:fill="auto"/>
          </w:tcPr>
          <w:p w14:paraId="3C15315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1411B28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32 (58%) vs 25 (52%) §</w:t>
            </w:r>
          </w:p>
          <w:p w14:paraId="05FA2D6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1.12, 95%CI [0.79;1.59] ¥</w:t>
            </w:r>
          </w:p>
          <w:p w14:paraId="69AB70E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(p=0.54)*</w:t>
            </w:r>
          </w:p>
        </w:tc>
        <w:tc>
          <w:tcPr>
            <w:tcW w:w="1843" w:type="dxa"/>
            <w:shd w:val="clear" w:color="auto" w:fill="auto"/>
          </w:tcPr>
          <w:p w14:paraId="7117FEA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55 vs 48</w:t>
            </w:r>
          </w:p>
        </w:tc>
        <w:tc>
          <w:tcPr>
            <w:tcW w:w="1154" w:type="dxa"/>
            <w:vMerge/>
            <w:shd w:val="clear" w:color="auto" w:fill="auto"/>
          </w:tcPr>
          <w:p w14:paraId="40911C3E"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44AB87AC" w14:textId="77777777" w:rsidTr="00EA44B5">
        <w:tc>
          <w:tcPr>
            <w:tcW w:w="1688" w:type="dxa"/>
            <w:vMerge/>
            <w:shd w:val="clear" w:color="auto" w:fill="auto"/>
          </w:tcPr>
          <w:p w14:paraId="728ED7A9"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6CF4742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11-12 years vs </w:t>
            </w:r>
          </w:p>
          <w:p w14:paraId="79186BC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13-14 years</w:t>
            </w:r>
          </w:p>
        </w:tc>
        <w:tc>
          <w:tcPr>
            <w:tcW w:w="2979" w:type="dxa"/>
            <w:shd w:val="clear" w:color="auto" w:fill="auto"/>
          </w:tcPr>
          <w:p w14:paraId="38EAD3D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23CE656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25 (46%) vs 25 (52%) §</w:t>
            </w:r>
          </w:p>
          <w:p w14:paraId="401603E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0.89, 95%CI [0.60;1.32] ¥</w:t>
            </w:r>
          </w:p>
          <w:p w14:paraId="279F9D3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(p=0.56)*</w:t>
            </w:r>
          </w:p>
        </w:tc>
        <w:tc>
          <w:tcPr>
            <w:tcW w:w="1843" w:type="dxa"/>
            <w:shd w:val="clear" w:color="auto" w:fill="auto"/>
          </w:tcPr>
          <w:p w14:paraId="315E1B1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54 vs 48</w:t>
            </w:r>
          </w:p>
        </w:tc>
        <w:tc>
          <w:tcPr>
            <w:tcW w:w="1154" w:type="dxa"/>
            <w:vMerge/>
            <w:shd w:val="clear" w:color="auto" w:fill="auto"/>
          </w:tcPr>
          <w:p w14:paraId="02424DB3"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77D8133E" w14:textId="77777777" w:rsidTr="00EA44B5">
        <w:tc>
          <w:tcPr>
            <w:tcW w:w="9518" w:type="dxa"/>
            <w:gridSpan w:val="6"/>
            <w:shd w:val="clear" w:color="auto" w:fill="auto"/>
          </w:tcPr>
          <w:p w14:paraId="03809B72"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10 years</w:t>
            </w:r>
          </w:p>
        </w:tc>
      </w:tr>
      <w:tr w:rsidR="00073C5A" w:rsidRPr="00BE199D" w14:paraId="50DCC1A2" w14:textId="77777777" w:rsidTr="00EA44B5">
        <w:tc>
          <w:tcPr>
            <w:tcW w:w="1688" w:type="dxa"/>
            <w:shd w:val="clear" w:color="auto" w:fill="auto"/>
          </w:tcPr>
          <w:p w14:paraId="37671F85"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lastRenderedPageBreak/>
              <w:t>Skills: Compression frequency (rate/min)</w:t>
            </w:r>
          </w:p>
        </w:tc>
        <w:tc>
          <w:tcPr>
            <w:tcW w:w="1854" w:type="dxa"/>
            <w:gridSpan w:val="2"/>
            <w:vMerge w:val="restart"/>
            <w:shd w:val="clear" w:color="auto" w:fill="auto"/>
          </w:tcPr>
          <w:p w14:paraId="0A30FDA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79" w:type="dxa"/>
            <w:shd w:val="clear" w:color="auto" w:fill="auto"/>
          </w:tcPr>
          <w:p w14:paraId="1480667C"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1CE862F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23.95±3.62 vs 59.81±2.22</w:t>
            </w:r>
          </w:p>
          <w:p w14:paraId="1A294EE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35.86* £</w:t>
            </w:r>
          </w:p>
          <w:p w14:paraId="3DC413E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(p&lt;0.05)</w:t>
            </w:r>
          </w:p>
          <w:p w14:paraId="263D9DE1"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vMerge w:val="restart"/>
            <w:shd w:val="clear" w:color="auto" w:fill="auto"/>
          </w:tcPr>
          <w:p w14:paraId="24DE835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90 vs 90 </w:t>
            </w:r>
            <w:r w:rsidRPr="00BE199D">
              <w:rPr>
                <w:rFonts w:cs="Segoe UI"/>
                <w:szCs w:val="17"/>
              </w:rPr>
              <w:t>§</w:t>
            </w:r>
          </w:p>
          <w:p w14:paraId="0761D988"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4" w:type="dxa"/>
            <w:vMerge w:val="restart"/>
            <w:shd w:val="clear" w:color="auto" w:fill="auto"/>
          </w:tcPr>
          <w:p w14:paraId="4FE2F4F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Bohn, 2012</w:t>
            </w:r>
          </w:p>
        </w:tc>
      </w:tr>
      <w:tr w:rsidR="00073C5A" w:rsidRPr="00BE199D" w14:paraId="0A550A47" w14:textId="77777777" w:rsidTr="00EA44B5">
        <w:tc>
          <w:tcPr>
            <w:tcW w:w="1688" w:type="dxa"/>
            <w:shd w:val="clear" w:color="auto" w:fill="auto"/>
          </w:tcPr>
          <w:p w14:paraId="3FFD412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Compression depth (mm)</w:t>
            </w:r>
          </w:p>
        </w:tc>
        <w:tc>
          <w:tcPr>
            <w:tcW w:w="1854" w:type="dxa"/>
            <w:gridSpan w:val="2"/>
            <w:vMerge/>
            <w:shd w:val="clear" w:color="auto" w:fill="auto"/>
          </w:tcPr>
          <w:p w14:paraId="71B8BB05"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56EBB0D1"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2AEB217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11.92±1.56 vs 34.75±1.17</w:t>
            </w:r>
          </w:p>
          <w:p w14:paraId="196F760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22.83* £</w:t>
            </w:r>
          </w:p>
          <w:p w14:paraId="64107D7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(p&lt;0.05)</w:t>
            </w:r>
          </w:p>
          <w:p w14:paraId="67A9B5D6"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vMerge/>
            <w:shd w:val="clear" w:color="auto" w:fill="auto"/>
          </w:tcPr>
          <w:p w14:paraId="74B1C5C1" w14:textId="77777777" w:rsidR="00073C5A" w:rsidRPr="00BE199D" w:rsidRDefault="00073C5A" w:rsidP="00EA44B5">
            <w:pPr>
              <w:autoSpaceDE w:val="0"/>
              <w:autoSpaceDN w:val="0"/>
              <w:adjustRightInd w:val="0"/>
              <w:spacing w:after="0"/>
              <w:rPr>
                <w:rFonts w:cs="Segoe UI"/>
                <w:b/>
                <w:bCs/>
                <w:szCs w:val="17"/>
                <w:lang w:val="en-US"/>
              </w:rPr>
            </w:pPr>
          </w:p>
        </w:tc>
        <w:tc>
          <w:tcPr>
            <w:tcW w:w="1154" w:type="dxa"/>
            <w:vMerge/>
            <w:shd w:val="clear" w:color="auto" w:fill="auto"/>
          </w:tcPr>
          <w:p w14:paraId="62FC7658"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4699A71B" w14:textId="77777777" w:rsidTr="00EA44B5">
        <w:tc>
          <w:tcPr>
            <w:tcW w:w="9518" w:type="dxa"/>
            <w:gridSpan w:val="6"/>
            <w:shd w:val="clear" w:color="auto" w:fill="auto"/>
          </w:tcPr>
          <w:p w14:paraId="7B780661"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10-11 years</w:t>
            </w:r>
          </w:p>
        </w:tc>
      </w:tr>
      <w:tr w:rsidR="00073C5A" w:rsidRPr="00BE199D" w14:paraId="7284CF61" w14:textId="77777777" w:rsidTr="00EA44B5">
        <w:tc>
          <w:tcPr>
            <w:tcW w:w="1688" w:type="dxa"/>
            <w:shd w:val="clear" w:color="auto" w:fill="auto"/>
          </w:tcPr>
          <w:p w14:paraId="0FAC97F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Hand placement</w:t>
            </w:r>
          </w:p>
        </w:tc>
        <w:tc>
          <w:tcPr>
            <w:tcW w:w="1854" w:type="dxa"/>
            <w:gridSpan w:val="2"/>
            <w:vMerge w:val="restart"/>
            <w:shd w:val="clear" w:color="auto" w:fill="auto"/>
          </w:tcPr>
          <w:p w14:paraId="6B4FB54D"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79" w:type="dxa"/>
            <w:shd w:val="clear" w:color="auto" w:fill="auto"/>
          </w:tcPr>
          <w:p w14:paraId="6BEB367E"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399672C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182 (34%) vs 22 (4%) §</w:t>
            </w:r>
          </w:p>
          <w:p w14:paraId="5BBE825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9.0, 95%CI [5.88;13.79]</w:t>
            </w:r>
          </w:p>
          <w:p w14:paraId="369AAD4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w:t>
            </w:r>
          </w:p>
          <w:p w14:paraId="66F651AF"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vMerge w:val="restart"/>
            <w:shd w:val="clear" w:color="auto" w:fill="auto"/>
          </w:tcPr>
          <w:p w14:paraId="12A89F1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534 vs 581 </w:t>
            </w:r>
            <w:r w:rsidRPr="00BE199D">
              <w:rPr>
                <w:rFonts w:cs="Segoe UI"/>
                <w:szCs w:val="17"/>
              </w:rPr>
              <w:t>§(power analysis)</w:t>
            </w:r>
          </w:p>
        </w:tc>
        <w:tc>
          <w:tcPr>
            <w:tcW w:w="1154" w:type="dxa"/>
            <w:vMerge w:val="restart"/>
            <w:shd w:val="clear" w:color="auto" w:fill="auto"/>
          </w:tcPr>
          <w:p w14:paraId="69EADF48"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Frederick, 2002</w:t>
            </w:r>
          </w:p>
        </w:tc>
      </w:tr>
      <w:tr w:rsidR="00073C5A" w:rsidRPr="00BE199D" w14:paraId="1AE1DFD1" w14:textId="77777777" w:rsidTr="00EA44B5">
        <w:tc>
          <w:tcPr>
            <w:tcW w:w="1688" w:type="dxa"/>
            <w:shd w:val="clear" w:color="auto" w:fill="auto"/>
          </w:tcPr>
          <w:p w14:paraId="6C14B09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Compression rate (100/min)</w:t>
            </w:r>
          </w:p>
        </w:tc>
        <w:tc>
          <w:tcPr>
            <w:tcW w:w="1854" w:type="dxa"/>
            <w:gridSpan w:val="2"/>
            <w:vMerge/>
            <w:shd w:val="clear" w:color="auto" w:fill="auto"/>
          </w:tcPr>
          <w:p w14:paraId="70C7E13A"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3F1873D1"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281FFB9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135 (25%) vs 7 (1%) §</w:t>
            </w:r>
          </w:p>
          <w:p w14:paraId="6E044B9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20.98, 95%CI [9.91;44.45]</w:t>
            </w:r>
          </w:p>
          <w:p w14:paraId="35D5ABD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w:t>
            </w:r>
          </w:p>
          <w:p w14:paraId="612F116E"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vMerge/>
            <w:shd w:val="clear" w:color="auto" w:fill="auto"/>
          </w:tcPr>
          <w:p w14:paraId="65BC8220" w14:textId="77777777" w:rsidR="00073C5A" w:rsidRPr="00BE199D" w:rsidRDefault="00073C5A" w:rsidP="00EA44B5">
            <w:pPr>
              <w:autoSpaceDE w:val="0"/>
              <w:autoSpaceDN w:val="0"/>
              <w:adjustRightInd w:val="0"/>
              <w:spacing w:after="0"/>
              <w:rPr>
                <w:rFonts w:cs="Segoe UI"/>
                <w:b/>
                <w:bCs/>
                <w:szCs w:val="17"/>
                <w:lang w:val="en-US"/>
              </w:rPr>
            </w:pPr>
          </w:p>
        </w:tc>
        <w:tc>
          <w:tcPr>
            <w:tcW w:w="1154" w:type="dxa"/>
            <w:vMerge/>
            <w:shd w:val="clear" w:color="auto" w:fill="auto"/>
          </w:tcPr>
          <w:p w14:paraId="0BD8E550"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445400BD" w14:textId="77777777" w:rsidTr="00EA44B5">
        <w:tc>
          <w:tcPr>
            <w:tcW w:w="9518" w:type="dxa"/>
            <w:gridSpan w:val="6"/>
            <w:shd w:val="clear" w:color="auto" w:fill="auto"/>
          </w:tcPr>
          <w:p w14:paraId="66541FC7"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10-15 years</w:t>
            </w:r>
          </w:p>
        </w:tc>
      </w:tr>
      <w:tr w:rsidR="00073C5A" w:rsidRPr="00BE199D" w14:paraId="629BAF21" w14:textId="77777777" w:rsidTr="00EA44B5">
        <w:tc>
          <w:tcPr>
            <w:tcW w:w="1688" w:type="dxa"/>
            <w:shd w:val="clear" w:color="auto" w:fill="auto"/>
          </w:tcPr>
          <w:p w14:paraId="65AD3EA1" w14:textId="77777777" w:rsidR="00073C5A" w:rsidRPr="00BE199D" w:rsidRDefault="00073C5A" w:rsidP="00EA44B5">
            <w:pPr>
              <w:autoSpaceDE w:val="0"/>
              <w:autoSpaceDN w:val="0"/>
              <w:adjustRightInd w:val="0"/>
              <w:spacing w:after="0"/>
              <w:rPr>
                <w:rFonts w:cs="Segoe UI"/>
                <w:b/>
                <w:bCs/>
                <w:szCs w:val="17"/>
              </w:rPr>
            </w:pPr>
            <w:r w:rsidRPr="00BE199D">
              <w:rPr>
                <w:rFonts w:cs="Segoe UI"/>
                <w:i/>
                <w:szCs w:val="17"/>
              </w:rPr>
              <w:t>Skills:</w:t>
            </w:r>
            <w:r w:rsidRPr="00BE199D">
              <w:rPr>
                <w:rFonts w:cs="Segoe UI"/>
                <w:szCs w:val="17"/>
              </w:rPr>
              <w:t xml:space="preserve"> compression depth (mm) </w:t>
            </w:r>
          </w:p>
        </w:tc>
        <w:tc>
          <w:tcPr>
            <w:tcW w:w="1854" w:type="dxa"/>
            <w:gridSpan w:val="2"/>
            <w:vMerge w:val="restart"/>
            <w:shd w:val="clear" w:color="auto" w:fill="auto"/>
          </w:tcPr>
          <w:p w14:paraId="42489CE0"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10-12 years vs</w:t>
            </w:r>
          </w:p>
          <w:p w14:paraId="76B716E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13-15 years</w:t>
            </w:r>
          </w:p>
        </w:tc>
        <w:tc>
          <w:tcPr>
            <w:tcW w:w="2979" w:type="dxa"/>
            <w:shd w:val="clear" w:color="auto" w:fill="auto"/>
          </w:tcPr>
          <w:p w14:paraId="68F6EB2B" w14:textId="77777777" w:rsidR="00073C5A" w:rsidRPr="00BE199D" w:rsidRDefault="00073C5A" w:rsidP="00EA44B5">
            <w:pPr>
              <w:autoSpaceDE w:val="0"/>
              <w:autoSpaceDN w:val="0"/>
              <w:adjustRightInd w:val="0"/>
              <w:spacing w:after="0"/>
              <w:rPr>
                <w:rFonts w:cs="Segoe UI"/>
                <w:szCs w:val="17"/>
                <w:u w:val="single"/>
              </w:rPr>
            </w:pPr>
            <w:r w:rsidRPr="00BE199D">
              <w:rPr>
                <w:rFonts w:cs="Segoe UI"/>
                <w:szCs w:val="17"/>
                <w:u w:val="single"/>
              </w:rPr>
              <w:t>Statistically significant:</w:t>
            </w:r>
          </w:p>
          <w:p w14:paraId="63A8BAA5"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32.6±8.6 vs 41.3±8.0</w:t>
            </w:r>
          </w:p>
          <w:p w14:paraId="5B0D269A"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MD: -8.7, 95%CI [-9.91;-7.49] *</w:t>
            </w:r>
          </w:p>
          <w:p w14:paraId="228ED9E8"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(p&lt;0.001)</w:t>
            </w:r>
          </w:p>
          <w:p w14:paraId="5D4A6BB3"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older age</w:t>
            </w:r>
          </w:p>
        </w:tc>
        <w:tc>
          <w:tcPr>
            <w:tcW w:w="1843" w:type="dxa"/>
            <w:vMerge w:val="restart"/>
            <w:shd w:val="clear" w:color="auto" w:fill="auto"/>
          </w:tcPr>
          <w:p w14:paraId="0B12AAB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370 vs 351</w:t>
            </w:r>
          </w:p>
        </w:tc>
        <w:tc>
          <w:tcPr>
            <w:tcW w:w="1154" w:type="dxa"/>
            <w:vMerge w:val="restart"/>
            <w:shd w:val="clear" w:color="auto" w:fill="auto"/>
          </w:tcPr>
          <w:p w14:paraId="662CE00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Abelairas-Gómez, 2014</w:t>
            </w:r>
          </w:p>
        </w:tc>
      </w:tr>
      <w:tr w:rsidR="00073C5A" w:rsidRPr="00BE199D" w14:paraId="1CBA3D9F" w14:textId="77777777" w:rsidTr="00EA44B5">
        <w:tc>
          <w:tcPr>
            <w:tcW w:w="1688" w:type="dxa"/>
            <w:shd w:val="clear" w:color="auto" w:fill="auto"/>
          </w:tcPr>
          <w:p w14:paraId="099A7A7B" w14:textId="77777777" w:rsidR="00073C5A" w:rsidRPr="00BE199D" w:rsidRDefault="00073C5A" w:rsidP="00EA44B5">
            <w:pPr>
              <w:autoSpaceDE w:val="0"/>
              <w:autoSpaceDN w:val="0"/>
              <w:adjustRightInd w:val="0"/>
              <w:spacing w:after="0"/>
              <w:rPr>
                <w:rFonts w:cs="Segoe UI"/>
                <w:b/>
                <w:bCs/>
                <w:szCs w:val="17"/>
              </w:rPr>
            </w:pPr>
            <w:r w:rsidRPr="00BE199D">
              <w:rPr>
                <w:rFonts w:cs="Segoe UI"/>
                <w:i/>
                <w:szCs w:val="17"/>
              </w:rPr>
              <w:t xml:space="preserve">Skills: </w:t>
            </w:r>
            <w:r w:rsidRPr="00BE199D">
              <w:rPr>
                <w:rFonts w:cs="Segoe UI"/>
                <w:szCs w:val="17"/>
              </w:rPr>
              <w:t>&gt;70% correct compression depth</w:t>
            </w:r>
          </w:p>
        </w:tc>
        <w:tc>
          <w:tcPr>
            <w:tcW w:w="1854" w:type="dxa"/>
            <w:gridSpan w:val="2"/>
            <w:vMerge/>
            <w:shd w:val="clear" w:color="auto" w:fill="auto"/>
          </w:tcPr>
          <w:p w14:paraId="06596CF8"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2FB626F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u w:val="single"/>
                <w:lang w:val="en-US"/>
              </w:rPr>
              <w:t>Statistically significant:</w:t>
            </w:r>
          </w:p>
          <w:p w14:paraId="7A02508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7 (1.9%) vs 39 (11.1%) §</w:t>
            </w:r>
          </w:p>
          <w:p w14:paraId="45D974E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0.17, 95%CI [0.08;0.38]</w:t>
            </w:r>
          </w:p>
          <w:p w14:paraId="4267DFB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(p&lt;0.0001)*</w:t>
            </w:r>
          </w:p>
          <w:p w14:paraId="25FF83F2"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older age</w:t>
            </w:r>
          </w:p>
        </w:tc>
        <w:tc>
          <w:tcPr>
            <w:tcW w:w="1843" w:type="dxa"/>
            <w:vMerge/>
            <w:shd w:val="clear" w:color="auto" w:fill="auto"/>
          </w:tcPr>
          <w:p w14:paraId="5675A16C" w14:textId="77777777" w:rsidR="00073C5A" w:rsidRPr="00BE199D" w:rsidRDefault="00073C5A" w:rsidP="00EA44B5">
            <w:pPr>
              <w:autoSpaceDE w:val="0"/>
              <w:autoSpaceDN w:val="0"/>
              <w:adjustRightInd w:val="0"/>
              <w:spacing w:after="0"/>
              <w:rPr>
                <w:rFonts w:cs="Segoe UI"/>
                <w:b/>
                <w:bCs/>
                <w:szCs w:val="17"/>
                <w:lang w:val="en-US"/>
              </w:rPr>
            </w:pPr>
          </w:p>
        </w:tc>
        <w:tc>
          <w:tcPr>
            <w:tcW w:w="1154" w:type="dxa"/>
            <w:vMerge/>
            <w:shd w:val="clear" w:color="auto" w:fill="auto"/>
          </w:tcPr>
          <w:p w14:paraId="79BE8326"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09917052" w14:textId="77777777" w:rsidTr="00EA44B5">
        <w:tc>
          <w:tcPr>
            <w:tcW w:w="1688" w:type="dxa"/>
            <w:shd w:val="clear" w:color="auto" w:fill="auto"/>
          </w:tcPr>
          <w:p w14:paraId="2FDAB722" w14:textId="77777777" w:rsidR="00073C5A" w:rsidRPr="00BE199D" w:rsidRDefault="00073C5A" w:rsidP="00EA44B5">
            <w:pPr>
              <w:autoSpaceDE w:val="0"/>
              <w:autoSpaceDN w:val="0"/>
              <w:adjustRightInd w:val="0"/>
              <w:spacing w:after="0"/>
              <w:rPr>
                <w:rFonts w:cs="Segoe UI"/>
                <w:b/>
                <w:bCs/>
                <w:szCs w:val="17"/>
              </w:rPr>
            </w:pPr>
            <w:r w:rsidRPr="00BE199D">
              <w:rPr>
                <w:rFonts w:cs="Segoe UI"/>
                <w:i/>
                <w:szCs w:val="17"/>
              </w:rPr>
              <w:t xml:space="preserve">Skills: </w:t>
            </w:r>
            <w:r w:rsidRPr="00BE199D">
              <w:rPr>
                <w:rFonts w:cs="Segoe UI"/>
                <w:szCs w:val="17"/>
              </w:rPr>
              <w:t>&gt;50% correct compression depth</w:t>
            </w:r>
          </w:p>
        </w:tc>
        <w:tc>
          <w:tcPr>
            <w:tcW w:w="1854" w:type="dxa"/>
            <w:gridSpan w:val="2"/>
            <w:vMerge/>
            <w:shd w:val="clear" w:color="auto" w:fill="auto"/>
          </w:tcPr>
          <w:p w14:paraId="74B059EE"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2C7703B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u w:val="single"/>
                <w:lang w:val="en-US"/>
              </w:rPr>
              <w:t>Statistically significant:</w:t>
            </w:r>
          </w:p>
          <w:p w14:paraId="6CD6278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10 (2.7%) vs 58 (16.5%) §</w:t>
            </w:r>
          </w:p>
          <w:p w14:paraId="6EB7015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0.16, 95%CI [0.08;0.31]</w:t>
            </w:r>
          </w:p>
          <w:p w14:paraId="7DBA5EC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w:t>
            </w:r>
          </w:p>
          <w:p w14:paraId="71D22CB0"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older age</w:t>
            </w:r>
          </w:p>
        </w:tc>
        <w:tc>
          <w:tcPr>
            <w:tcW w:w="1843" w:type="dxa"/>
            <w:vMerge/>
            <w:shd w:val="clear" w:color="auto" w:fill="auto"/>
          </w:tcPr>
          <w:p w14:paraId="270951A7" w14:textId="77777777" w:rsidR="00073C5A" w:rsidRPr="00BE199D" w:rsidRDefault="00073C5A" w:rsidP="00EA44B5">
            <w:pPr>
              <w:autoSpaceDE w:val="0"/>
              <w:autoSpaceDN w:val="0"/>
              <w:adjustRightInd w:val="0"/>
              <w:spacing w:after="0"/>
              <w:rPr>
                <w:rFonts w:cs="Segoe UI"/>
                <w:b/>
                <w:bCs/>
                <w:szCs w:val="17"/>
                <w:lang w:val="en-US"/>
              </w:rPr>
            </w:pPr>
          </w:p>
        </w:tc>
        <w:tc>
          <w:tcPr>
            <w:tcW w:w="1154" w:type="dxa"/>
            <w:vMerge/>
            <w:shd w:val="clear" w:color="auto" w:fill="auto"/>
          </w:tcPr>
          <w:p w14:paraId="2B8E34EF"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2A765D14" w14:textId="77777777" w:rsidTr="00EA44B5">
        <w:tc>
          <w:tcPr>
            <w:tcW w:w="1688" w:type="dxa"/>
            <w:shd w:val="clear" w:color="auto" w:fill="auto"/>
          </w:tcPr>
          <w:p w14:paraId="2B8EB5CF" w14:textId="77777777" w:rsidR="00073C5A" w:rsidRPr="00BE199D" w:rsidRDefault="00073C5A" w:rsidP="00EA44B5">
            <w:pPr>
              <w:autoSpaceDE w:val="0"/>
              <w:autoSpaceDN w:val="0"/>
              <w:adjustRightInd w:val="0"/>
              <w:spacing w:after="0"/>
              <w:rPr>
                <w:rFonts w:cs="Segoe UI"/>
                <w:b/>
                <w:bCs/>
                <w:szCs w:val="17"/>
              </w:rPr>
            </w:pPr>
            <w:r w:rsidRPr="00BE199D">
              <w:rPr>
                <w:rFonts w:cs="Segoe UI"/>
                <w:i/>
                <w:szCs w:val="17"/>
              </w:rPr>
              <w:t>Skills:</w:t>
            </w:r>
            <w:r w:rsidRPr="00BE199D">
              <w:rPr>
                <w:rFonts w:cs="Segoe UI"/>
                <w:szCs w:val="17"/>
              </w:rPr>
              <w:t xml:space="preserve"> compression rate</w:t>
            </w:r>
          </w:p>
        </w:tc>
        <w:tc>
          <w:tcPr>
            <w:tcW w:w="1854" w:type="dxa"/>
            <w:gridSpan w:val="2"/>
            <w:vMerge/>
            <w:shd w:val="clear" w:color="auto" w:fill="auto"/>
          </w:tcPr>
          <w:p w14:paraId="1CE18CA2"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13DCF2CE"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1E5B750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131.6±16.7 vs 124.5±16.3</w:t>
            </w:r>
          </w:p>
          <w:p w14:paraId="35A6074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7.10, 95%CI [4.69;9.51]*</w:t>
            </w:r>
          </w:p>
          <w:p w14:paraId="3D72184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5D1AC57E"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older age</w:t>
            </w:r>
          </w:p>
        </w:tc>
        <w:tc>
          <w:tcPr>
            <w:tcW w:w="1843" w:type="dxa"/>
            <w:vMerge/>
            <w:shd w:val="clear" w:color="auto" w:fill="auto"/>
          </w:tcPr>
          <w:p w14:paraId="67176137" w14:textId="77777777" w:rsidR="00073C5A" w:rsidRPr="00BE199D" w:rsidRDefault="00073C5A" w:rsidP="00EA44B5">
            <w:pPr>
              <w:autoSpaceDE w:val="0"/>
              <w:autoSpaceDN w:val="0"/>
              <w:adjustRightInd w:val="0"/>
              <w:spacing w:after="0"/>
              <w:rPr>
                <w:rFonts w:cs="Segoe UI"/>
                <w:b/>
                <w:bCs/>
                <w:szCs w:val="17"/>
                <w:lang w:val="en-US"/>
              </w:rPr>
            </w:pPr>
          </w:p>
        </w:tc>
        <w:tc>
          <w:tcPr>
            <w:tcW w:w="1154" w:type="dxa"/>
            <w:vMerge/>
            <w:shd w:val="clear" w:color="auto" w:fill="auto"/>
          </w:tcPr>
          <w:p w14:paraId="06F97125"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32AF1DA1" w14:textId="77777777" w:rsidTr="00EA44B5">
        <w:tc>
          <w:tcPr>
            <w:tcW w:w="1688" w:type="dxa"/>
            <w:shd w:val="clear" w:color="auto" w:fill="auto"/>
          </w:tcPr>
          <w:p w14:paraId="19DD8A6E" w14:textId="77777777" w:rsidR="00073C5A" w:rsidRPr="00BE199D" w:rsidRDefault="00073C5A" w:rsidP="00EA44B5">
            <w:pPr>
              <w:autoSpaceDE w:val="0"/>
              <w:autoSpaceDN w:val="0"/>
              <w:adjustRightInd w:val="0"/>
              <w:spacing w:after="0"/>
              <w:rPr>
                <w:rFonts w:cs="Segoe UI"/>
                <w:b/>
                <w:bCs/>
                <w:szCs w:val="17"/>
              </w:rPr>
            </w:pPr>
            <w:r w:rsidRPr="00BE199D">
              <w:rPr>
                <w:rFonts w:cs="Segoe UI"/>
                <w:i/>
                <w:szCs w:val="17"/>
              </w:rPr>
              <w:t>Skills:</w:t>
            </w:r>
            <w:r w:rsidRPr="00BE199D">
              <w:rPr>
                <w:rFonts w:cs="Segoe UI"/>
                <w:szCs w:val="17"/>
              </w:rPr>
              <w:t xml:space="preserve"> correct compression fraction</w:t>
            </w:r>
          </w:p>
        </w:tc>
        <w:tc>
          <w:tcPr>
            <w:tcW w:w="1854" w:type="dxa"/>
            <w:gridSpan w:val="2"/>
            <w:vMerge/>
            <w:shd w:val="clear" w:color="auto" w:fill="auto"/>
          </w:tcPr>
          <w:p w14:paraId="63146058"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1FC10DA0"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4C347E0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5.0±13.1 vs 16.3±24.2</w:t>
            </w:r>
          </w:p>
          <w:p w14:paraId="14D4AB2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-11.30; 95%CI [-14.16;-8.44]*</w:t>
            </w:r>
          </w:p>
          <w:p w14:paraId="3DB6459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14979C14"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older age</w:t>
            </w:r>
          </w:p>
        </w:tc>
        <w:tc>
          <w:tcPr>
            <w:tcW w:w="1843" w:type="dxa"/>
            <w:vMerge/>
            <w:shd w:val="clear" w:color="auto" w:fill="auto"/>
          </w:tcPr>
          <w:p w14:paraId="174B5AEC" w14:textId="77777777" w:rsidR="00073C5A" w:rsidRPr="00BE199D" w:rsidRDefault="00073C5A" w:rsidP="00EA44B5">
            <w:pPr>
              <w:autoSpaceDE w:val="0"/>
              <w:autoSpaceDN w:val="0"/>
              <w:adjustRightInd w:val="0"/>
              <w:spacing w:after="0"/>
              <w:rPr>
                <w:rFonts w:cs="Segoe UI"/>
                <w:b/>
                <w:bCs/>
                <w:szCs w:val="17"/>
                <w:lang w:val="en-US"/>
              </w:rPr>
            </w:pPr>
          </w:p>
        </w:tc>
        <w:tc>
          <w:tcPr>
            <w:tcW w:w="1154" w:type="dxa"/>
            <w:vMerge/>
            <w:shd w:val="clear" w:color="auto" w:fill="auto"/>
          </w:tcPr>
          <w:p w14:paraId="40EBD74B"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0215D7AE" w14:textId="77777777" w:rsidTr="00EA44B5">
        <w:tc>
          <w:tcPr>
            <w:tcW w:w="1688" w:type="dxa"/>
            <w:shd w:val="clear" w:color="auto" w:fill="auto"/>
          </w:tcPr>
          <w:p w14:paraId="03108AF9" w14:textId="77777777" w:rsidR="00073C5A" w:rsidRPr="00BE199D" w:rsidRDefault="00073C5A" w:rsidP="00EA44B5">
            <w:pPr>
              <w:autoSpaceDE w:val="0"/>
              <w:autoSpaceDN w:val="0"/>
              <w:adjustRightInd w:val="0"/>
              <w:spacing w:after="0"/>
              <w:rPr>
                <w:rFonts w:cs="Segoe UI"/>
                <w:b/>
                <w:bCs/>
                <w:szCs w:val="17"/>
              </w:rPr>
            </w:pPr>
            <w:r w:rsidRPr="00BE199D">
              <w:rPr>
                <w:rFonts w:cs="Segoe UI"/>
                <w:i/>
                <w:szCs w:val="17"/>
              </w:rPr>
              <w:t xml:space="preserve">Skills: </w:t>
            </w:r>
            <w:r w:rsidRPr="00BE199D">
              <w:rPr>
                <w:rFonts w:cs="Segoe UI"/>
                <w:szCs w:val="17"/>
              </w:rPr>
              <w:t>&gt;70% correct chest compressions</w:t>
            </w:r>
          </w:p>
        </w:tc>
        <w:tc>
          <w:tcPr>
            <w:tcW w:w="1854" w:type="dxa"/>
            <w:gridSpan w:val="2"/>
            <w:vMerge/>
            <w:shd w:val="clear" w:color="auto" w:fill="auto"/>
          </w:tcPr>
          <w:p w14:paraId="2CB031FF"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7E7ADEAC"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4ABD77E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4 (1.1%) vs 24 (6.8%) §</w:t>
            </w:r>
          </w:p>
          <w:p w14:paraId="61AE9A4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0.16, 95%CI [0.06;0.45]</w:t>
            </w:r>
          </w:p>
          <w:p w14:paraId="0261BE8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(p=0.0006)*</w:t>
            </w:r>
          </w:p>
          <w:p w14:paraId="7AD74357"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older age</w:t>
            </w:r>
          </w:p>
        </w:tc>
        <w:tc>
          <w:tcPr>
            <w:tcW w:w="1843" w:type="dxa"/>
            <w:vMerge/>
            <w:shd w:val="clear" w:color="auto" w:fill="auto"/>
          </w:tcPr>
          <w:p w14:paraId="2F3F5BF1" w14:textId="77777777" w:rsidR="00073C5A" w:rsidRPr="00BE199D" w:rsidRDefault="00073C5A" w:rsidP="00EA44B5">
            <w:pPr>
              <w:autoSpaceDE w:val="0"/>
              <w:autoSpaceDN w:val="0"/>
              <w:adjustRightInd w:val="0"/>
              <w:spacing w:after="0"/>
              <w:rPr>
                <w:rFonts w:cs="Segoe UI"/>
                <w:b/>
                <w:bCs/>
                <w:szCs w:val="17"/>
                <w:lang w:val="en-US"/>
              </w:rPr>
            </w:pPr>
          </w:p>
        </w:tc>
        <w:tc>
          <w:tcPr>
            <w:tcW w:w="1154" w:type="dxa"/>
            <w:vMerge/>
            <w:shd w:val="clear" w:color="auto" w:fill="auto"/>
          </w:tcPr>
          <w:p w14:paraId="2CB6F65B"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471ED14D" w14:textId="77777777" w:rsidTr="00EA44B5">
        <w:tc>
          <w:tcPr>
            <w:tcW w:w="1688" w:type="dxa"/>
            <w:shd w:val="clear" w:color="auto" w:fill="auto"/>
          </w:tcPr>
          <w:p w14:paraId="1AFFE0CA" w14:textId="77777777" w:rsidR="00073C5A" w:rsidRPr="00BE199D" w:rsidRDefault="00073C5A" w:rsidP="00EA44B5">
            <w:pPr>
              <w:autoSpaceDE w:val="0"/>
              <w:autoSpaceDN w:val="0"/>
              <w:adjustRightInd w:val="0"/>
              <w:spacing w:after="0"/>
              <w:rPr>
                <w:rFonts w:cs="Segoe UI"/>
                <w:b/>
                <w:bCs/>
                <w:szCs w:val="17"/>
              </w:rPr>
            </w:pPr>
            <w:r w:rsidRPr="00BE199D">
              <w:rPr>
                <w:rFonts w:cs="Segoe UI"/>
                <w:i/>
                <w:szCs w:val="17"/>
              </w:rPr>
              <w:lastRenderedPageBreak/>
              <w:t xml:space="preserve">Skills: </w:t>
            </w:r>
            <w:r w:rsidRPr="00BE199D">
              <w:rPr>
                <w:rFonts w:cs="Segoe UI"/>
                <w:szCs w:val="17"/>
              </w:rPr>
              <w:t>&gt;50% correct chest compressions</w:t>
            </w:r>
          </w:p>
        </w:tc>
        <w:tc>
          <w:tcPr>
            <w:tcW w:w="1854" w:type="dxa"/>
            <w:gridSpan w:val="2"/>
            <w:vMerge/>
            <w:shd w:val="clear" w:color="auto" w:fill="auto"/>
          </w:tcPr>
          <w:p w14:paraId="655F7029"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195ED061"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656CD9E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9 (2.4%) vs 36 (10.3%) §</w:t>
            </w:r>
          </w:p>
          <w:p w14:paraId="1BF0436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0.24, 95%CI [0.12;0.49]</w:t>
            </w:r>
          </w:p>
          <w:p w14:paraId="6B56305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(p&lt;0.0001)*</w:t>
            </w:r>
          </w:p>
          <w:p w14:paraId="648856DC"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older age</w:t>
            </w:r>
          </w:p>
        </w:tc>
        <w:tc>
          <w:tcPr>
            <w:tcW w:w="1843" w:type="dxa"/>
            <w:vMerge/>
            <w:shd w:val="clear" w:color="auto" w:fill="auto"/>
          </w:tcPr>
          <w:p w14:paraId="5D79220B" w14:textId="77777777" w:rsidR="00073C5A" w:rsidRPr="00BE199D" w:rsidRDefault="00073C5A" w:rsidP="00EA44B5">
            <w:pPr>
              <w:autoSpaceDE w:val="0"/>
              <w:autoSpaceDN w:val="0"/>
              <w:adjustRightInd w:val="0"/>
              <w:spacing w:after="0"/>
              <w:rPr>
                <w:rFonts w:cs="Segoe UI"/>
                <w:b/>
                <w:bCs/>
                <w:szCs w:val="17"/>
                <w:lang w:val="en-US"/>
              </w:rPr>
            </w:pPr>
          </w:p>
        </w:tc>
        <w:tc>
          <w:tcPr>
            <w:tcW w:w="1154" w:type="dxa"/>
            <w:vMerge/>
            <w:shd w:val="clear" w:color="auto" w:fill="auto"/>
          </w:tcPr>
          <w:p w14:paraId="0B1BDDF6"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1C7509BC" w14:textId="77777777" w:rsidTr="00EA44B5">
        <w:tc>
          <w:tcPr>
            <w:tcW w:w="1688" w:type="dxa"/>
            <w:shd w:val="clear" w:color="auto" w:fill="auto"/>
          </w:tcPr>
          <w:p w14:paraId="045053E3" w14:textId="77777777" w:rsidR="00073C5A" w:rsidRPr="00BE199D" w:rsidRDefault="00073C5A" w:rsidP="00EA44B5">
            <w:pPr>
              <w:autoSpaceDE w:val="0"/>
              <w:autoSpaceDN w:val="0"/>
              <w:adjustRightInd w:val="0"/>
              <w:spacing w:after="0"/>
              <w:rPr>
                <w:rFonts w:cs="Segoe UI"/>
                <w:b/>
                <w:bCs/>
                <w:szCs w:val="17"/>
              </w:rPr>
            </w:pPr>
            <w:r w:rsidRPr="00BE199D">
              <w:rPr>
                <w:rFonts w:cs="Segoe UI"/>
                <w:i/>
                <w:szCs w:val="17"/>
              </w:rPr>
              <w:t>Skills:</w:t>
            </w:r>
            <w:r w:rsidRPr="00BE199D">
              <w:rPr>
                <w:rFonts w:cs="Segoe UI"/>
                <w:szCs w:val="17"/>
              </w:rPr>
              <w:t xml:space="preserve"> insufficient chest compression</w:t>
            </w:r>
          </w:p>
        </w:tc>
        <w:tc>
          <w:tcPr>
            <w:tcW w:w="1854" w:type="dxa"/>
            <w:gridSpan w:val="2"/>
            <w:vMerge/>
            <w:shd w:val="clear" w:color="auto" w:fill="auto"/>
          </w:tcPr>
          <w:p w14:paraId="18AEE7EF"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090485B5"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0D8A27F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247.8±53.3 vs 196.7±80.3</w:t>
            </w:r>
          </w:p>
          <w:p w14:paraId="082C76A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51.10, 95%CI [41.1;61.1]*</w:t>
            </w:r>
          </w:p>
          <w:p w14:paraId="2CD03CB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4BB6B2E4"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older age</w:t>
            </w:r>
          </w:p>
        </w:tc>
        <w:tc>
          <w:tcPr>
            <w:tcW w:w="1843" w:type="dxa"/>
            <w:vMerge/>
            <w:shd w:val="clear" w:color="auto" w:fill="auto"/>
          </w:tcPr>
          <w:p w14:paraId="3AF9B051" w14:textId="77777777" w:rsidR="00073C5A" w:rsidRPr="00BE199D" w:rsidRDefault="00073C5A" w:rsidP="00EA44B5">
            <w:pPr>
              <w:autoSpaceDE w:val="0"/>
              <w:autoSpaceDN w:val="0"/>
              <w:adjustRightInd w:val="0"/>
              <w:spacing w:after="0"/>
              <w:rPr>
                <w:rFonts w:cs="Segoe UI"/>
                <w:b/>
                <w:bCs/>
                <w:szCs w:val="17"/>
                <w:lang w:val="en-US"/>
              </w:rPr>
            </w:pPr>
          </w:p>
        </w:tc>
        <w:tc>
          <w:tcPr>
            <w:tcW w:w="1154" w:type="dxa"/>
            <w:vMerge/>
            <w:shd w:val="clear" w:color="auto" w:fill="auto"/>
          </w:tcPr>
          <w:p w14:paraId="17EDE4F3"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588E15FF" w14:textId="77777777" w:rsidTr="00EA44B5">
        <w:tc>
          <w:tcPr>
            <w:tcW w:w="1688" w:type="dxa"/>
            <w:shd w:val="clear" w:color="auto" w:fill="auto"/>
          </w:tcPr>
          <w:p w14:paraId="51032166"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 xml:space="preserve">Skills: </w:t>
            </w:r>
            <w:r w:rsidRPr="00BE199D">
              <w:rPr>
                <w:rFonts w:cs="Segoe UI"/>
                <w:szCs w:val="17"/>
                <w:lang w:val="en-US"/>
              </w:rPr>
              <w:t>incorrect chest recoil (leaning)</w:t>
            </w:r>
          </w:p>
        </w:tc>
        <w:tc>
          <w:tcPr>
            <w:tcW w:w="1854" w:type="dxa"/>
            <w:gridSpan w:val="2"/>
            <w:vMerge/>
            <w:shd w:val="clear" w:color="auto" w:fill="auto"/>
          </w:tcPr>
          <w:p w14:paraId="0025376D" w14:textId="77777777" w:rsidR="00073C5A" w:rsidRPr="00BE199D" w:rsidRDefault="00073C5A" w:rsidP="00EA44B5">
            <w:pPr>
              <w:autoSpaceDE w:val="0"/>
              <w:autoSpaceDN w:val="0"/>
              <w:adjustRightInd w:val="0"/>
              <w:spacing w:after="0"/>
              <w:rPr>
                <w:rFonts w:cs="Segoe UI"/>
                <w:b/>
                <w:bCs/>
                <w:szCs w:val="17"/>
                <w:lang w:val="en-US"/>
              </w:rPr>
            </w:pPr>
          </w:p>
        </w:tc>
        <w:tc>
          <w:tcPr>
            <w:tcW w:w="2979" w:type="dxa"/>
            <w:shd w:val="clear" w:color="auto" w:fill="auto"/>
          </w:tcPr>
          <w:p w14:paraId="2ECBFD42"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62BF8A5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25.5±55.3 vs 46.3±73.9</w:t>
            </w:r>
          </w:p>
          <w:p w14:paraId="692B312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-20.80, 95%CI [-30.37;-11.23]*</w:t>
            </w:r>
          </w:p>
          <w:p w14:paraId="39088CB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180A23A4"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older age</w:t>
            </w:r>
          </w:p>
        </w:tc>
        <w:tc>
          <w:tcPr>
            <w:tcW w:w="1843" w:type="dxa"/>
            <w:vMerge/>
            <w:shd w:val="clear" w:color="auto" w:fill="auto"/>
          </w:tcPr>
          <w:p w14:paraId="58060D0A" w14:textId="77777777" w:rsidR="00073C5A" w:rsidRPr="00BE199D" w:rsidRDefault="00073C5A" w:rsidP="00EA44B5">
            <w:pPr>
              <w:autoSpaceDE w:val="0"/>
              <w:autoSpaceDN w:val="0"/>
              <w:adjustRightInd w:val="0"/>
              <w:spacing w:after="0"/>
              <w:rPr>
                <w:rFonts w:cs="Segoe UI"/>
                <w:b/>
                <w:bCs/>
                <w:szCs w:val="17"/>
                <w:lang w:val="en-US"/>
              </w:rPr>
            </w:pPr>
          </w:p>
        </w:tc>
        <w:tc>
          <w:tcPr>
            <w:tcW w:w="1154" w:type="dxa"/>
            <w:vMerge/>
            <w:shd w:val="clear" w:color="auto" w:fill="auto"/>
          </w:tcPr>
          <w:p w14:paraId="7B2F16E4"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0AFB9138" w14:textId="77777777" w:rsidTr="00EA44B5">
        <w:tc>
          <w:tcPr>
            <w:tcW w:w="1688" w:type="dxa"/>
            <w:shd w:val="clear" w:color="auto" w:fill="auto"/>
          </w:tcPr>
          <w:p w14:paraId="5DEECA80" w14:textId="77777777" w:rsidR="00073C5A" w:rsidRPr="00BE199D" w:rsidRDefault="00073C5A" w:rsidP="00EA44B5">
            <w:pPr>
              <w:autoSpaceDE w:val="0"/>
              <w:autoSpaceDN w:val="0"/>
              <w:adjustRightInd w:val="0"/>
              <w:spacing w:after="0"/>
              <w:rPr>
                <w:rFonts w:cs="Segoe UI"/>
                <w:b/>
                <w:bCs/>
                <w:szCs w:val="17"/>
              </w:rPr>
            </w:pPr>
            <w:r w:rsidRPr="00BE199D">
              <w:rPr>
                <w:rFonts w:cs="Segoe UI"/>
                <w:i/>
                <w:szCs w:val="17"/>
              </w:rPr>
              <w:t>Skills:</w:t>
            </w:r>
            <w:r w:rsidRPr="00BE199D">
              <w:rPr>
                <w:rFonts w:cs="Segoe UI"/>
                <w:szCs w:val="17"/>
              </w:rPr>
              <w:t xml:space="preserve"> incorrect hand position</w:t>
            </w:r>
          </w:p>
        </w:tc>
        <w:tc>
          <w:tcPr>
            <w:tcW w:w="1854" w:type="dxa"/>
            <w:gridSpan w:val="2"/>
            <w:vMerge/>
            <w:shd w:val="clear" w:color="auto" w:fill="auto"/>
          </w:tcPr>
          <w:p w14:paraId="2CDB7BCC"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7B291F24"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739CA6B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11.2±44.5 vs 3.7±22.2</w:t>
            </w:r>
          </w:p>
          <w:p w14:paraId="5BB446B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7.50, 95%CI [2.41;12.59]*</w:t>
            </w:r>
          </w:p>
          <w:p w14:paraId="2E08E585" w14:textId="77777777" w:rsidR="00073C5A" w:rsidRPr="00BE199D" w:rsidRDefault="00073C5A" w:rsidP="00EA44B5">
            <w:pPr>
              <w:autoSpaceDE w:val="0"/>
              <w:autoSpaceDN w:val="0"/>
              <w:adjustRightInd w:val="0"/>
              <w:spacing w:after="0"/>
              <w:rPr>
                <w:rFonts w:cs="Segoe UI"/>
                <w:i/>
                <w:szCs w:val="17"/>
                <w:lang w:val="en-US"/>
              </w:rPr>
            </w:pPr>
            <w:r w:rsidRPr="00BE199D">
              <w:rPr>
                <w:rFonts w:cs="Segoe UI"/>
                <w:szCs w:val="17"/>
                <w:lang w:val="en-US"/>
              </w:rPr>
              <w:t>(p=0.004)</w:t>
            </w:r>
          </w:p>
          <w:p w14:paraId="2659E467"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older age</w:t>
            </w:r>
          </w:p>
        </w:tc>
        <w:tc>
          <w:tcPr>
            <w:tcW w:w="1843" w:type="dxa"/>
            <w:vMerge/>
            <w:shd w:val="clear" w:color="auto" w:fill="auto"/>
          </w:tcPr>
          <w:p w14:paraId="619C0906" w14:textId="77777777" w:rsidR="00073C5A" w:rsidRPr="00BE199D" w:rsidRDefault="00073C5A" w:rsidP="00EA44B5">
            <w:pPr>
              <w:autoSpaceDE w:val="0"/>
              <w:autoSpaceDN w:val="0"/>
              <w:adjustRightInd w:val="0"/>
              <w:spacing w:after="0"/>
              <w:rPr>
                <w:rFonts w:cs="Segoe UI"/>
                <w:b/>
                <w:bCs/>
                <w:szCs w:val="17"/>
                <w:lang w:val="en-US"/>
              </w:rPr>
            </w:pPr>
          </w:p>
        </w:tc>
        <w:tc>
          <w:tcPr>
            <w:tcW w:w="1154" w:type="dxa"/>
            <w:vMerge/>
            <w:shd w:val="clear" w:color="auto" w:fill="auto"/>
          </w:tcPr>
          <w:p w14:paraId="3A132191"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202D2F49" w14:textId="77777777" w:rsidTr="00EA44B5">
        <w:tc>
          <w:tcPr>
            <w:tcW w:w="1688" w:type="dxa"/>
            <w:shd w:val="clear" w:color="auto" w:fill="auto"/>
          </w:tcPr>
          <w:p w14:paraId="6FFEC724"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Skills</w:t>
            </w:r>
            <w:r w:rsidRPr="00BE199D">
              <w:rPr>
                <w:rFonts w:cs="Segoe UI"/>
                <w:szCs w:val="17"/>
                <w:lang w:val="en-US"/>
              </w:rPr>
              <w:t>: arbitrary cardiac output index</w:t>
            </w:r>
          </w:p>
        </w:tc>
        <w:tc>
          <w:tcPr>
            <w:tcW w:w="1854" w:type="dxa"/>
            <w:gridSpan w:val="2"/>
            <w:vMerge/>
            <w:shd w:val="clear" w:color="auto" w:fill="auto"/>
          </w:tcPr>
          <w:p w14:paraId="1C2A99F4" w14:textId="77777777" w:rsidR="00073C5A" w:rsidRPr="00BE199D" w:rsidRDefault="00073C5A" w:rsidP="00EA44B5">
            <w:pPr>
              <w:autoSpaceDE w:val="0"/>
              <w:autoSpaceDN w:val="0"/>
              <w:adjustRightInd w:val="0"/>
              <w:spacing w:after="0"/>
              <w:rPr>
                <w:rFonts w:cs="Segoe UI"/>
                <w:b/>
                <w:bCs/>
                <w:szCs w:val="17"/>
                <w:lang w:val="en-US"/>
              </w:rPr>
            </w:pPr>
          </w:p>
        </w:tc>
        <w:tc>
          <w:tcPr>
            <w:tcW w:w="2979" w:type="dxa"/>
            <w:shd w:val="clear" w:color="auto" w:fill="auto"/>
          </w:tcPr>
          <w:p w14:paraId="2960F272"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0741B9D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4270.9±1166.0 vs 5112.9±1092.2</w:t>
            </w:r>
          </w:p>
          <w:p w14:paraId="7F83FA7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-842.0, 95%CI [-1006.84;-677.16]*</w:t>
            </w:r>
          </w:p>
          <w:p w14:paraId="052CCDB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22DCFD10"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older age</w:t>
            </w:r>
          </w:p>
        </w:tc>
        <w:tc>
          <w:tcPr>
            <w:tcW w:w="1843" w:type="dxa"/>
            <w:vMerge/>
            <w:shd w:val="clear" w:color="auto" w:fill="auto"/>
          </w:tcPr>
          <w:p w14:paraId="12E513E6" w14:textId="77777777" w:rsidR="00073C5A" w:rsidRPr="00BE199D" w:rsidRDefault="00073C5A" w:rsidP="00EA44B5">
            <w:pPr>
              <w:autoSpaceDE w:val="0"/>
              <w:autoSpaceDN w:val="0"/>
              <w:adjustRightInd w:val="0"/>
              <w:spacing w:after="0"/>
              <w:rPr>
                <w:rFonts w:cs="Segoe UI"/>
                <w:b/>
                <w:bCs/>
                <w:szCs w:val="17"/>
                <w:lang w:val="en-US"/>
              </w:rPr>
            </w:pPr>
          </w:p>
        </w:tc>
        <w:tc>
          <w:tcPr>
            <w:tcW w:w="1154" w:type="dxa"/>
            <w:vMerge/>
            <w:shd w:val="clear" w:color="auto" w:fill="auto"/>
          </w:tcPr>
          <w:p w14:paraId="79392429"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251CA6D4" w14:textId="77777777" w:rsidTr="00EA44B5">
        <w:tc>
          <w:tcPr>
            <w:tcW w:w="9518" w:type="dxa"/>
            <w:gridSpan w:val="6"/>
            <w:shd w:val="clear" w:color="auto" w:fill="auto"/>
          </w:tcPr>
          <w:p w14:paraId="007BB6B3"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11-12 years</w:t>
            </w:r>
          </w:p>
        </w:tc>
      </w:tr>
      <w:tr w:rsidR="00073C5A" w:rsidRPr="00BE199D" w14:paraId="55319E3D" w14:textId="77777777" w:rsidTr="00EA44B5">
        <w:tc>
          <w:tcPr>
            <w:tcW w:w="1688" w:type="dxa"/>
            <w:vMerge w:val="restart"/>
            <w:shd w:val="clear" w:color="auto" w:fill="auto"/>
          </w:tcPr>
          <w:p w14:paraId="5738D68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Effective compressions</w:t>
            </w:r>
          </w:p>
        </w:tc>
        <w:tc>
          <w:tcPr>
            <w:tcW w:w="1854" w:type="dxa"/>
            <w:gridSpan w:val="2"/>
            <w:vMerge w:val="restart"/>
            <w:shd w:val="clear" w:color="auto" w:fill="auto"/>
          </w:tcPr>
          <w:p w14:paraId="3A8AD146"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79" w:type="dxa"/>
            <w:shd w:val="clear" w:color="auto" w:fill="auto"/>
          </w:tcPr>
          <w:p w14:paraId="7A8B2C83"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4837A5B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40.05±27.61 vs 0.48±2.40</w:t>
            </w:r>
          </w:p>
          <w:p w14:paraId="19DDF8C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39.57, 95%CI [27.43;51.71]</w:t>
            </w:r>
          </w:p>
          <w:p w14:paraId="739E088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w:t>
            </w:r>
          </w:p>
          <w:p w14:paraId="10BA87F4"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5EFE4BD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20 vs 25 </w:t>
            </w:r>
            <w:r w:rsidRPr="00BE199D">
              <w:rPr>
                <w:rFonts w:cs="Segoe UI"/>
                <w:szCs w:val="17"/>
              </w:rPr>
              <w:t>§ (post)</w:t>
            </w:r>
          </w:p>
        </w:tc>
        <w:tc>
          <w:tcPr>
            <w:tcW w:w="1154" w:type="dxa"/>
            <w:vMerge w:val="restart"/>
            <w:shd w:val="clear" w:color="auto" w:fill="auto"/>
          </w:tcPr>
          <w:p w14:paraId="5CAF894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Plotnikoff, 1989</w:t>
            </w:r>
          </w:p>
        </w:tc>
      </w:tr>
      <w:tr w:rsidR="00073C5A" w:rsidRPr="00BE199D" w14:paraId="3D501A1A" w14:textId="77777777" w:rsidTr="00EA44B5">
        <w:tc>
          <w:tcPr>
            <w:tcW w:w="1688" w:type="dxa"/>
            <w:vMerge/>
            <w:shd w:val="clear" w:color="auto" w:fill="auto"/>
          </w:tcPr>
          <w:p w14:paraId="6B906E43"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vMerge/>
            <w:shd w:val="clear" w:color="auto" w:fill="auto"/>
          </w:tcPr>
          <w:p w14:paraId="1EE2F3F5"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03B5BBF9"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6DF8FB3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13.20±16.88 vs 1.24±6.00</w:t>
            </w:r>
          </w:p>
          <w:p w14:paraId="03CB9E2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11.96, 95%CI [4.20;19.72]</w:t>
            </w:r>
          </w:p>
          <w:p w14:paraId="357EA77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(p=0.003)</w:t>
            </w:r>
          </w:p>
          <w:p w14:paraId="56EB58A5"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1DB498A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20 vs 25 </w:t>
            </w:r>
            <w:r w:rsidRPr="00BE199D">
              <w:rPr>
                <w:rFonts w:cs="Segoe UI"/>
                <w:szCs w:val="17"/>
              </w:rPr>
              <w:t>§ (5 month follow-up)</w:t>
            </w:r>
          </w:p>
        </w:tc>
        <w:tc>
          <w:tcPr>
            <w:tcW w:w="1154" w:type="dxa"/>
            <w:vMerge/>
            <w:shd w:val="clear" w:color="auto" w:fill="auto"/>
          </w:tcPr>
          <w:p w14:paraId="3451B316"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2E2401D4" w14:textId="77777777" w:rsidTr="00EA44B5">
        <w:tc>
          <w:tcPr>
            <w:tcW w:w="1688" w:type="dxa"/>
            <w:vMerge w:val="restart"/>
            <w:shd w:val="clear" w:color="auto" w:fill="auto"/>
          </w:tcPr>
          <w:p w14:paraId="4506196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Incorrect hand positions</w:t>
            </w:r>
          </w:p>
        </w:tc>
        <w:tc>
          <w:tcPr>
            <w:tcW w:w="1854" w:type="dxa"/>
            <w:gridSpan w:val="2"/>
            <w:vMerge/>
            <w:shd w:val="clear" w:color="auto" w:fill="auto"/>
          </w:tcPr>
          <w:p w14:paraId="16089873"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62CD311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74E0495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2.10±6.6 vs 0.32±1.6</w:t>
            </w:r>
          </w:p>
          <w:p w14:paraId="5B6A8B9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1.78, 95%CI [--1.18;4.74] ¥</w:t>
            </w:r>
          </w:p>
          <w:p w14:paraId="2179D26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(p=0.24)</w:t>
            </w:r>
          </w:p>
        </w:tc>
        <w:tc>
          <w:tcPr>
            <w:tcW w:w="1843" w:type="dxa"/>
            <w:shd w:val="clear" w:color="auto" w:fill="auto"/>
          </w:tcPr>
          <w:p w14:paraId="598AB71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20 vs 25 </w:t>
            </w:r>
            <w:r w:rsidRPr="00BE199D">
              <w:rPr>
                <w:rFonts w:cs="Segoe UI"/>
                <w:szCs w:val="17"/>
              </w:rPr>
              <w:t>§ (post)</w:t>
            </w:r>
          </w:p>
        </w:tc>
        <w:tc>
          <w:tcPr>
            <w:tcW w:w="1154" w:type="dxa"/>
            <w:vMerge/>
            <w:shd w:val="clear" w:color="auto" w:fill="auto"/>
          </w:tcPr>
          <w:p w14:paraId="399F44ED"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2F652CDB" w14:textId="77777777" w:rsidTr="00EA44B5">
        <w:tc>
          <w:tcPr>
            <w:tcW w:w="1688" w:type="dxa"/>
            <w:vMerge/>
            <w:shd w:val="clear" w:color="auto" w:fill="auto"/>
          </w:tcPr>
          <w:p w14:paraId="3666F1AA"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vMerge/>
            <w:shd w:val="clear" w:color="auto" w:fill="auto"/>
          </w:tcPr>
          <w:p w14:paraId="2651E3D2"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2E9DB9B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Five month follow-up:</w:t>
            </w:r>
          </w:p>
          <w:p w14:paraId="73E9A34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1.9±8.27 vs 0±0</w:t>
            </w:r>
          </w:p>
          <w:p w14:paraId="652A9F4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1.9 £†</w:t>
            </w:r>
          </w:p>
          <w:p w14:paraId="2F2E678D"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statistical analysis not possible</w:t>
            </w:r>
          </w:p>
        </w:tc>
        <w:tc>
          <w:tcPr>
            <w:tcW w:w="1843" w:type="dxa"/>
            <w:shd w:val="clear" w:color="auto" w:fill="auto"/>
          </w:tcPr>
          <w:p w14:paraId="22475B8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20 vs 25 </w:t>
            </w:r>
            <w:r w:rsidRPr="00BE199D">
              <w:rPr>
                <w:rFonts w:cs="Segoe UI"/>
                <w:szCs w:val="17"/>
              </w:rPr>
              <w:t>§ (5 month follow-up)</w:t>
            </w:r>
          </w:p>
        </w:tc>
        <w:tc>
          <w:tcPr>
            <w:tcW w:w="1154" w:type="dxa"/>
            <w:vMerge/>
            <w:shd w:val="clear" w:color="auto" w:fill="auto"/>
          </w:tcPr>
          <w:p w14:paraId="268DF7B9"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7A1872BB" w14:textId="77777777" w:rsidTr="00EA44B5">
        <w:tc>
          <w:tcPr>
            <w:tcW w:w="9518" w:type="dxa"/>
            <w:gridSpan w:val="6"/>
            <w:shd w:val="clear" w:color="auto" w:fill="auto"/>
          </w:tcPr>
          <w:p w14:paraId="57768D52"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12 years</w:t>
            </w:r>
          </w:p>
        </w:tc>
      </w:tr>
      <w:tr w:rsidR="00073C5A" w:rsidRPr="00BE199D" w14:paraId="3414D564" w14:textId="77777777" w:rsidTr="00EA44B5">
        <w:tc>
          <w:tcPr>
            <w:tcW w:w="1688" w:type="dxa"/>
            <w:shd w:val="clear" w:color="auto" w:fill="auto"/>
          </w:tcPr>
          <w:p w14:paraId="16F65803"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Skills: Compression rate (rate/min)</w:t>
            </w:r>
          </w:p>
        </w:tc>
        <w:tc>
          <w:tcPr>
            <w:tcW w:w="1854" w:type="dxa"/>
            <w:gridSpan w:val="2"/>
            <w:vMerge w:val="restart"/>
            <w:shd w:val="clear" w:color="auto" w:fill="auto"/>
          </w:tcPr>
          <w:p w14:paraId="039B2A1C"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79" w:type="dxa"/>
            <w:shd w:val="clear" w:color="auto" w:fill="auto"/>
          </w:tcPr>
          <w:p w14:paraId="72AB1E6E"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29BB4CE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Median [95%CI]: 84 [79;107] vs 113 [107;118]</w:t>
            </w:r>
          </w:p>
          <w:p w14:paraId="11815BB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Median difference: 29* £†</w:t>
            </w:r>
          </w:p>
          <w:p w14:paraId="2AA908C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(p&lt;0.05)</w:t>
            </w:r>
          </w:p>
          <w:p w14:paraId="31C266BA"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lastRenderedPageBreak/>
              <w:t>in favour of first aid training</w:t>
            </w:r>
          </w:p>
        </w:tc>
        <w:tc>
          <w:tcPr>
            <w:tcW w:w="1843" w:type="dxa"/>
            <w:vMerge w:val="restart"/>
            <w:shd w:val="clear" w:color="auto" w:fill="auto"/>
          </w:tcPr>
          <w:p w14:paraId="09EBBC6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lastRenderedPageBreak/>
              <w:t xml:space="preserve">1, 52 vs 50 </w:t>
            </w:r>
            <w:r w:rsidRPr="00BE199D">
              <w:rPr>
                <w:rFonts w:cs="Segoe UI"/>
                <w:szCs w:val="17"/>
              </w:rPr>
              <w:t>§</w:t>
            </w:r>
          </w:p>
        </w:tc>
        <w:tc>
          <w:tcPr>
            <w:tcW w:w="1154" w:type="dxa"/>
            <w:vMerge w:val="restart"/>
            <w:shd w:val="clear" w:color="auto" w:fill="auto"/>
          </w:tcPr>
          <w:p w14:paraId="33A74BD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Lorem, 2008</w:t>
            </w:r>
          </w:p>
        </w:tc>
      </w:tr>
      <w:tr w:rsidR="00073C5A" w:rsidRPr="00BE199D" w14:paraId="012CA0B6" w14:textId="77777777" w:rsidTr="00EA44B5">
        <w:tc>
          <w:tcPr>
            <w:tcW w:w="1688" w:type="dxa"/>
            <w:shd w:val="clear" w:color="auto" w:fill="auto"/>
          </w:tcPr>
          <w:p w14:paraId="1E4B1AD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lastRenderedPageBreak/>
              <w:t>Skills: Compression depth (mm)</w:t>
            </w:r>
          </w:p>
        </w:tc>
        <w:tc>
          <w:tcPr>
            <w:tcW w:w="1854" w:type="dxa"/>
            <w:gridSpan w:val="2"/>
            <w:vMerge/>
            <w:shd w:val="clear" w:color="auto" w:fill="auto"/>
          </w:tcPr>
          <w:p w14:paraId="4251AF2E"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52BA41F7"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4E817AC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Median [95%CI]: 23 [20;27] vs 36 [34;38]</w:t>
            </w:r>
          </w:p>
          <w:p w14:paraId="5850A45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Median difference: 13* £†</w:t>
            </w:r>
          </w:p>
          <w:p w14:paraId="28BCD12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(p&lt;0.05)</w:t>
            </w:r>
          </w:p>
          <w:p w14:paraId="6EB1A10F"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vMerge/>
            <w:shd w:val="clear" w:color="auto" w:fill="auto"/>
          </w:tcPr>
          <w:p w14:paraId="2F7CA400" w14:textId="77777777" w:rsidR="00073C5A" w:rsidRPr="00BE199D" w:rsidRDefault="00073C5A" w:rsidP="00EA44B5">
            <w:pPr>
              <w:autoSpaceDE w:val="0"/>
              <w:autoSpaceDN w:val="0"/>
              <w:adjustRightInd w:val="0"/>
              <w:spacing w:after="0"/>
              <w:rPr>
                <w:rFonts w:cs="Segoe UI"/>
                <w:b/>
                <w:bCs/>
                <w:szCs w:val="17"/>
                <w:lang w:val="en-US"/>
              </w:rPr>
            </w:pPr>
          </w:p>
        </w:tc>
        <w:tc>
          <w:tcPr>
            <w:tcW w:w="1154" w:type="dxa"/>
            <w:vMerge/>
            <w:shd w:val="clear" w:color="auto" w:fill="auto"/>
          </w:tcPr>
          <w:p w14:paraId="5BAC6F09"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27555C0C" w14:textId="77777777" w:rsidTr="00EA44B5">
        <w:tc>
          <w:tcPr>
            <w:tcW w:w="9518" w:type="dxa"/>
            <w:gridSpan w:val="6"/>
            <w:shd w:val="clear" w:color="auto" w:fill="auto"/>
          </w:tcPr>
          <w:p w14:paraId="281E23EF"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13 years</w:t>
            </w:r>
          </w:p>
        </w:tc>
      </w:tr>
      <w:tr w:rsidR="00073C5A" w:rsidRPr="00BE199D" w14:paraId="63D46325" w14:textId="77777777" w:rsidTr="00EA44B5">
        <w:tc>
          <w:tcPr>
            <w:tcW w:w="1688" w:type="dxa"/>
            <w:shd w:val="clear" w:color="auto" w:fill="auto"/>
          </w:tcPr>
          <w:p w14:paraId="10B8FDA2"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Skills: Compression frequency (rate/min)</w:t>
            </w:r>
          </w:p>
        </w:tc>
        <w:tc>
          <w:tcPr>
            <w:tcW w:w="1854" w:type="dxa"/>
            <w:gridSpan w:val="2"/>
            <w:vMerge w:val="restart"/>
            <w:shd w:val="clear" w:color="auto" w:fill="auto"/>
          </w:tcPr>
          <w:p w14:paraId="23E6F3B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79" w:type="dxa"/>
            <w:shd w:val="clear" w:color="auto" w:fill="auto"/>
          </w:tcPr>
          <w:p w14:paraId="6E1FF2ED"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5AB76EF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21.77±4.83 vs 73.01±2.96</w:t>
            </w:r>
          </w:p>
          <w:p w14:paraId="4A27C09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51.24* £</w:t>
            </w:r>
          </w:p>
          <w:p w14:paraId="7213F456" w14:textId="77777777" w:rsidR="00073C5A" w:rsidRPr="00BE199D" w:rsidRDefault="00073C5A" w:rsidP="00EA44B5">
            <w:pPr>
              <w:spacing w:after="0"/>
              <w:rPr>
                <w:rFonts w:cs="Segoe UI"/>
                <w:szCs w:val="17"/>
                <w:lang w:val="en-US"/>
              </w:rPr>
            </w:pPr>
            <w:r w:rsidRPr="00BE199D">
              <w:rPr>
                <w:rFonts w:cs="Segoe UI"/>
                <w:szCs w:val="17"/>
                <w:lang w:val="en-US"/>
              </w:rPr>
              <w:t>(p&lt;0.05)</w:t>
            </w:r>
          </w:p>
          <w:p w14:paraId="029169C7"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vMerge w:val="restart"/>
            <w:shd w:val="clear" w:color="auto" w:fill="auto"/>
          </w:tcPr>
          <w:p w14:paraId="1F93A56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54 vs 54 </w:t>
            </w:r>
            <w:r w:rsidRPr="00BE199D">
              <w:rPr>
                <w:rFonts w:cs="Segoe UI"/>
                <w:szCs w:val="17"/>
              </w:rPr>
              <w:t>§</w:t>
            </w:r>
            <w:r w:rsidRPr="00BE199D">
              <w:rPr>
                <w:rFonts w:cs="Segoe UI"/>
                <w:szCs w:val="17"/>
                <w:lang w:val="en-US"/>
              </w:rPr>
              <w:t xml:space="preserve"> </w:t>
            </w:r>
          </w:p>
          <w:p w14:paraId="7E3C228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4" w:type="dxa"/>
            <w:vMerge w:val="restart"/>
            <w:shd w:val="clear" w:color="auto" w:fill="auto"/>
          </w:tcPr>
          <w:p w14:paraId="6406616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Bohn, 2012</w:t>
            </w:r>
          </w:p>
        </w:tc>
      </w:tr>
      <w:tr w:rsidR="00073C5A" w:rsidRPr="00BE199D" w14:paraId="6752F803" w14:textId="77777777" w:rsidTr="00EA44B5">
        <w:tc>
          <w:tcPr>
            <w:tcW w:w="1688" w:type="dxa"/>
            <w:shd w:val="clear" w:color="auto" w:fill="auto"/>
          </w:tcPr>
          <w:p w14:paraId="65EC666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Compression depth (mm)</w:t>
            </w:r>
          </w:p>
        </w:tc>
        <w:tc>
          <w:tcPr>
            <w:tcW w:w="1854" w:type="dxa"/>
            <w:gridSpan w:val="2"/>
            <w:vMerge/>
            <w:shd w:val="clear" w:color="auto" w:fill="auto"/>
          </w:tcPr>
          <w:p w14:paraId="3921165F"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456400A5"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2879946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12.64±2.09 vs 38.91±1.56</w:t>
            </w:r>
          </w:p>
          <w:p w14:paraId="5B3E304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26.27* £</w:t>
            </w:r>
          </w:p>
          <w:p w14:paraId="7BCF8C0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(p&lt;0.05)</w:t>
            </w:r>
          </w:p>
          <w:p w14:paraId="643BE020"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vMerge/>
            <w:shd w:val="clear" w:color="auto" w:fill="auto"/>
          </w:tcPr>
          <w:p w14:paraId="681227EE" w14:textId="77777777" w:rsidR="00073C5A" w:rsidRPr="00BE199D" w:rsidRDefault="00073C5A" w:rsidP="00EA44B5">
            <w:pPr>
              <w:autoSpaceDE w:val="0"/>
              <w:autoSpaceDN w:val="0"/>
              <w:adjustRightInd w:val="0"/>
              <w:spacing w:after="0"/>
              <w:rPr>
                <w:rFonts w:cs="Segoe UI"/>
                <w:b/>
                <w:bCs/>
                <w:szCs w:val="17"/>
                <w:lang w:val="en-US"/>
              </w:rPr>
            </w:pPr>
          </w:p>
        </w:tc>
        <w:tc>
          <w:tcPr>
            <w:tcW w:w="1154" w:type="dxa"/>
            <w:vMerge/>
            <w:shd w:val="clear" w:color="auto" w:fill="auto"/>
          </w:tcPr>
          <w:p w14:paraId="1B92BC6A"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52A0A396" w14:textId="77777777" w:rsidTr="00EA44B5">
        <w:tc>
          <w:tcPr>
            <w:tcW w:w="9518" w:type="dxa"/>
            <w:gridSpan w:val="6"/>
            <w:shd w:val="clear" w:color="auto" w:fill="auto"/>
          </w:tcPr>
          <w:p w14:paraId="75016C32"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14-15 years</w:t>
            </w:r>
          </w:p>
        </w:tc>
      </w:tr>
      <w:tr w:rsidR="00073C5A" w:rsidRPr="00BE199D" w14:paraId="512C4F3A" w14:textId="77777777" w:rsidTr="00EA44B5">
        <w:tc>
          <w:tcPr>
            <w:tcW w:w="1688" w:type="dxa"/>
            <w:vMerge w:val="restart"/>
            <w:shd w:val="clear" w:color="auto" w:fill="auto"/>
          </w:tcPr>
          <w:p w14:paraId="77B0A13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Chest compression</w:t>
            </w:r>
          </w:p>
        </w:tc>
        <w:tc>
          <w:tcPr>
            <w:tcW w:w="1854" w:type="dxa"/>
            <w:gridSpan w:val="2"/>
            <w:shd w:val="clear" w:color="auto" w:fill="auto"/>
          </w:tcPr>
          <w:p w14:paraId="4E2567C9"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Pre vs post</w:t>
            </w:r>
          </w:p>
          <w:p w14:paraId="0C0B7BD7"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2F9A9736" w14:textId="77777777" w:rsidR="00073C5A" w:rsidRPr="00BE199D" w:rsidRDefault="00073C5A" w:rsidP="00EA44B5">
            <w:pPr>
              <w:autoSpaceDE w:val="0"/>
              <w:autoSpaceDN w:val="0"/>
              <w:adjustRightInd w:val="0"/>
              <w:spacing w:after="0"/>
              <w:rPr>
                <w:rFonts w:cs="Segoe UI"/>
                <w:szCs w:val="17"/>
                <w:u w:val="single"/>
              </w:rPr>
            </w:pPr>
            <w:r w:rsidRPr="00BE199D">
              <w:rPr>
                <w:rFonts w:cs="Segoe UI"/>
                <w:szCs w:val="17"/>
                <w:u w:val="single"/>
              </w:rPr>
              <w:t>Statistically significant:</w:t>
            </w:r>
          </w:p>
          <w:p w14:paraId="58A7BD9F"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37 (29%) vs 102 (99%) §</w:t>
            </w:r>
          </w:p>
          <w:p w14:paraId="36224FC8"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RR: 3.45* £</w:t>
            </w:r>
          </w:p>
          <w:p w14:paraId="5D5B8F62"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(p&lt;0.001)</w:t>
            </w:r>
          </w:p>
          <w:p w14:paraId="1C9899BD"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254EBA28"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 129 vs 103</w:t>
            </w:r>
          </w:p>
          <w:p w14:paraId="584869D8"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(within subject)</w:t>
            </w:r>
          </w:p>
        </w:tc>
        <w:tc>
          <w:tcPr>
            <w:tcW w:w="1154" w:type="dxa"/>
            <w:vMerge w:val="restart"/>
            <w:shd w:val="clear" w:color="auto" w:fill="auto"/>
          </w:tcPr>
          <w:p w14:paraId="6D11711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Meissner, 2012</w:t>
            </w:r>
          </w:p>
        </w:tc>
      </w:tr>
      <w:tr w:rsidR="00073C5A" w:rsidRPr="00BE199D" w14:paraId="4349D099" w14:textId="77777777" w:rsidTr="00EA44B5">
        <w:tc>
          <w:tcPr>
            <w:tcW w:w="1688" w:type="dxa"/>
            <w:vMerge/>
            <w:shd w:val="clear" w:color="auto" w:fill="auto"/>
          </w:tcPr>
          <w:p w14:paraId="2BE85630"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0B3F3B6B"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Post vs 4 month follow-up</w:t>
            </w:r>
          </w:p>
          <w:p w14:paraId="13D73265"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41B4FAD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57082C7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102 (99%) vs 97 (99%) §</w:t>
            </w:r>
          </w:p>
          <w:p w14:paraId="6F9F0F6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1.00* £†</w:t>
            </w:r>
          </w:p>
          <w:p w14:paraId="441E960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(p=1.0)</w:t>
            </w:r>
          </w:p>
        </w:tc>
        <w:tc>
          <w:tcPr>
            <w:tcW w:w="1843" w:type="dxa"/>
            <w:shd w:val="clear" w:color="auto" w:fill="auto"/>
          </w:tcPr>
          <w:p w14:paraId="646F03AD"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 103 vs 98</w:t>
            </w:r>
          </w:p>
          <w:p w14:paraId="11ED025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(within subject)</w:t>
            </w:r>
          </w:p>
        </w:tc>
        <w:tc>
          <w:tcPr>
            <w:tcW w:w="1154" w:type="dxa"/>
            <w:vMerge/>
            <w:shd w:val="clear" w:color="auto" w:fill="auto"/>
          </w:tcPr>
          <w:p w14:paraId="4C7F1B5E"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4D69F9DA" w14:textId="77777777" w:rsidTr="00EA44B5">
        <w:tc>
          <w:tcPr>
            <w:tcW w:w="1688" w:type="dxa"/>
            <w:vMerge w:val="restart"/>
            <w:shd w:val="clear" w:color="auto" w:fill="auto"/>
          </w:tcPr>
          <w:p w14:paraId="01D4433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Compression frequency</w:t>
            </w:r>
          </w:p>
        </w:tc>
        <w:tc>
          <w:tcPr>
            <w:tcW w:w="1854" w:type="dxa"/>
            <w:gridSpan w:val="2"/>
            <w:vMerge w:val="restart"/>
            <w:shd w:val="clear" w:color="auto" w:fill="auto"/>
          </w:tcPr>
          <w:p w14:paraId="47227ED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Boys vs girls</w:t>
            </w:r>
          </w:p>
        </w:tc>
        <w:tc>
          <w:tcPr>
            <w:tcW w:w="2979" w:type="dxa"/>
            <w:shd w:val="clear" w:color="auto" w:fill="auto"/>
          </w:tcPr>
          <w:p w14:paraId="11683E3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6726D0F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100.1±23.5 vs 97.9±21.4</w:t>
            </w:r>
          </w:p>
          <w:p w14:paraId="572B748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2.20, 95%CI [-5.65;10.05]</w:t>
            </w:r>
          </w:p>
          <w:p w14:paraId="39229FA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(p=0.58)*</w:t>
            </w:r>
          </w:p>
        </w:tc>
        <w:tc>
          <w:tcPr>
            <w:tcW w:w="1843" w:type="dxa"/>
            <w:shd w:val="clear" w:color="auto" w:fill="auto"/>
          </w:tcPr>
          <w:p w14:paraId="0054D65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57 vs 72 </w:t>
            </w:r>
            <w:r w:rsidRPr="00BE199D">
              <w:rPr>
                <w:rFonts w:cs="Segoe UI"/>
                <w:szCs w:val="17"/>
              </w:rPr>
              <w:t>§</w:t>
            </w:r>
          </w:p>
          <w:p w14:paraId="51AF924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(post)</w:t>
            </w:r>
          </w:p>
        </w:tc>
        <w:tc>
          <w:tcPr>
            <w:tcW w:w="1154" w:type="dxa"/>
            <w:vMerge/>
            <w:shd w:val="clear" w:color="auto" w:fill="auto"/>
          </w:tcPr>
          <w:p w14:paraId="578CBE36"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7B917D4F" w14:textId="77777777" w:rsidTr="00EA44B5">
        <w:tc>
          <w:tcPr>
            <w:tcW w:w="1688" w:type="dxa"/>
            <w:vMerge/>
            <w:shd w:val="clear" w:color="auto" w:fill="auto"/>
          </w:tcPr>
          <w:p w14:paraId="75A31109"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vMerge/>
            <w:shd w:val="clear" w:color="auto" w:fill="auto"/>
          </w:tcPr>
          <w:p w14:paraId="0BD1753E"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7D8B7F7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6BA533E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105.3±19.7 vs 100.5±23.3</w:t>
            </w:r>
          </w:p>
          <w:p w14:paraId="3BC4BF3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4.80, 95%CI [-2.62;12.22]</w:t>
            </w:r>
          </w:p>
          <w:p w14:paraId="05E897E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(p=0.22)*</w:t>
            </w:r>
          </w:p>
        </w:tc>
        <w:tc>
          <w:tcPr>
            <w:tcW w:w="1843" w:type="dxa"/>
            <w:shd w:val="clear" w:color="auto" w:fill="auto"/>
          </w:tcPr>
          <w:p w14:paraId="4717E9C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57 vs 72 </w:t>
            </w:r>
            <w:r w:rsidRPr="00BE199D">
              <w:rPr>
                <w:rFonts w:cs="Segoe UI"/>
                <w:szCs w:val="17"/>
              </w:rPr>
              <w:t>§</w:t>
            </w:r>
          </w:p>
          <w:p w14:paraId="7B70835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(4 month follow-up)</w:t>
            </w:r>
          </w:p>
        </w:tc>
        <w:tc>
          <w:tcPr>
            <w:tcW w:w="1154" w:type="dxa"/>
            <w:vMerge/>
            <w:shd w:val="clear" w:color="auto" w:fill="auto"/>
          </w:tcPr>
          <w:p w14:paraId="266B4061"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54B92C96" w14:textId="77777777" w:rsidTr="00EA44B5">
        <w:tc>
          <w:tcPr>
            <w:tcW w:w="1688" w:type="dxa"/>
            <w:vMerge w:val="restart"/>
            <w:shd w:val="clear" w:color="auto" w:fill="auto"/>
          </w:tcPr>
          <w:p w14:paraId="1781491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Compression depth</w:t>
            </w:r>
          </w:p>
        </w:tc>
        <w:tc>
          <w:tcPr>
            <w:tcW w:w="1854" w:type="dxa"/>
            <w:gridSpan w:val="2"/>
            <w:vMerge/>
            <w:shd w:val="clear" w:color="auto" w:fill="auto"/>
          </w:tcPr>
          <w:p w14:paraId="55DEE2D5"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62B0E489"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373C4FD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5±0.6 vs 4.6±0.5</w:t>
            </w:r>
          </w:p>
          <w:p w14:paraId="1FCF861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0.40, 95%CI [0.21;0.59]</w:t>
            </w:r>
          </w:p>
          <w:p w14:paraId="7757961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(p&lt;0.0001)*</w:t>
            </w:r>
          </w:p>
          <w:p w14:paraId="7625CE9D"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boys</w:t>
            </w:r>
          </w:p>
        </w:tc>
        <w:tc>
          <w:tcPr>
            <w:tcW w:w="1843" w:type="dxa"/>
            <w:shd w:val="clear" w:color="auto" w:fill="auto"/>
          </w:tcPr>
          <w:p w14:paraId="23744A5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57 vs 72 </w:t>
            </w:r>
            <w:r w:rsidRPr="00BE199D">
              <w:rPr>
                <w:rFonts w:cs="Segoe UI"/>
                <w:szCs w:val="17"/>
              </w:rPr>
              <w:t>§</w:t>
            </w:r>
          </w:p>
          <w:p w14:paraId="3F555F7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(post)</w:t>
            </w:r>
          </w:p>
        </w:tc>
        <w:tc>
          <w:tcPr>
            <w:tcW w:w="1154" w:type="dxa"/>
            <w:vMerge/>
            <w:shd w:val="clear" w:color="auto" w:fill="auto"/>
          </w:tcPr>
          <w:p w14:paraId="493D6E31"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42DBF0FE" w14:textId="77777777" w:rsidTr="00EA44B5">
        <w:tc>
          <w:tcPr>
            <w:tcW w:w="1688" w:type="dxa"/>
            <w:vMerge/>
            <w:shd w:val="clear" w:color="auto" w:fill="auto"/>
          </w:tcPr>
          <w:p w14:paraId="5EF047B7"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vMerge/>
            <w:shd w:val="clear" w:color="auto" w:fill="auto"/>
          </w:tcPr>
          <w:p w14:paraId="42FC0D6C"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5A9BCF2F"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26682DF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5.2±0.6 vs 4.7±0.6</w:t>
            </w:r>
          </w:p>
          <w:p w14:paraId="05B757A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0.50, 95%CI [0.29;0.71]</w:t>
            </w:r>
          </w:p>
          <w:p w14:paraId="65AAB17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w:t>
            </w:r>
          </w:p>
          <w:p w14:paraId="60669EC8"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boys</w:t>
            </w:r>
          </w:p>
        </w:tc>
        <w:tc>
          <w:tcPr>
            <w:tcW w:w="1843" w:type="dxa"/>
            <w:shd w:val="clear" w:color="auto" w:fill="auto"/>
          </w:tcPr>
          <w:p w14:paraId="5BE6513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57 vs 72 </w:t>
            </w:r>
            <w:r w:rsidRPr="00BE199D">
              <w:rPr>
                <w:rFonts w:cs="Segoe UI"/>
                <w:szCs w:val="17"/>
              </w:rPr>
              <w:t>§</w:t>
            </w:r>
          </w:p>
          <w:p w14:paraId="2DC6C72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(4 month follow-up)</w:t>
            </w:r>
          </w:p>
        </w:tc>
        <w:tc>
          <w:tcPr>
            <w:tcW w:w="1154" w:type="dxa"/>
            <w:vMerge/>
            <w:shd w:val="clear" w:color="auto" w:fill="auto"/>
          </w:tcPr>
          <w:p w14:paraId="3DD22B82"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567CE795" w14:textId="77777777" w:rsidTr="00EA44B5">
        <w:tc>
          <w:tcPr>
            <w:tcW w:w="1688" w:type="dxa"/>
            <w:vMerge w:val="restart"/>
            <w:shd w:val="clear" w:color="auto" w:fill="auto"/>
          </w:tcPr>
          <w:p w14:paraId="0AB92727"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Skills: sufficient depth at ≥50% of compressions</w:t>
            </w:r>
          </w:p>
        </w:tc>
        <w:tc>
          <w:tcPr>
            <w:tcW w:w="1854" w:type="dxa"/>
            <w:gridSpan w:val="2"/>
            <w:vMerge/>
            <w:shd w:val="clear" w:color="auto" w:fill="auto"/>
          </w:tcPr>
          <w:p w14:paraId="7C1FC5B3" w14:textId="77777777" w:rsidR="00073C5A" w:rsidRPr="00BE199D" w:rsidRDefault="00073C5A" w:rsidP="00EA44B5">
            <w:pPr>
              <w:autoSpaceDE w:val="0"/>
              <w:autoSpaceDN w:val="0"/>
              <w:adjustRightInd w:val="0"/>
              <w:spacing w:after="0"/>
              <w:rPr>
                <w:rFonts w:cs="Segoe UI"/>
                <w:b/>
                <w:bCs/>
                <w:szCs w:val="17"/>
                <w:lang w:val="en-US"/>
              </w:rPr>
            </w:pPr>
          </w:p>
        </w:tc>
        <w:tc>
          <w:tcPr>
            <w:tcW w:w="2979" w:type="dxa"/>
            <w:shd w:val="clear" w:color="auto" w:fill="auto"/>
          </w:tcPr>
          <w:p w14:paraId="69F06F9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47F6E98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33 (57.4%) vs 36 (50.3%) §</w:t>
            </w:r>
          </w:p>
          <w:p w14:paraId="66698D7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1.16, 95%CI [0.84;1.59] ¥</w:t>
            </w:r>
          </w:p>
          <w:p w14:paraId="7A64517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(p=0.37)*</w:t>
            </w:r>
          </w:p>
        </w:tc>
        <w:tc>
          <w:tcPr>
            <w:tcW w:w="1843" w:type="dxa"/>
            <w:shd w:val="clear" w:color="auto" w:fill="auto"/>
          </w:tcPr>
          <w:p w14:paraId="7596102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57 vs 72 </w:t>
            </w:r>
          </w:p>
          <w:p w14:paraId="18F6A4C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(post)</w:t>
            </w:r>
          </w:p>
        </w:tc>
        <w:tc>
          <w:tcPr>
            <w:tcW w:w="1154" w:type="dxa"/>
            <w:vMerge/>
            <w:shd w:val="clear" w:color="auto" w:fill="auto"/>
          </w:tcPr>
          <w:p w14:paraId="491C1C77"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606CC38A" w14:textId="77777777" w:rsidTr="00EA44B5">
        <w:tc>
          <w:tcPr>
            <w:tcW w:w="1688" w:type="dxa"/>
            <w:vMerge/>
            <w:shd w:val="clear" w:color="auto" w:fill="auto"/>
          </w:tcPr>
          <w:p w14:paraId="10CD1D9E"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vMerge/>
            <w:shd w:val="clear" w:color="auto" w:fill="auto"/>
          </w:tcPr>
          <w:p w14:paraId="27F5EBC0"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2061E4D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6693E50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29 (50.9%) vs 30 (41.8%) §</w:t>
            </w:r>
          </w:p>
          <w:p w14:paraId="52C5A20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RR: 1.22, 95%CI [0.84;1.77] ¥</w:t>
            </w:r>
          </w:p>
          <w:p w14:paraId="02E666C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(p=0.30)*</w:t>
            </w:r>
          </w:p>
        </w:tc>
        <w:tc>
          <w:tcPr>
            <w:tcW w:w="1843" w:type="dxa"/>
            <w:shd w:val="clear" w:color="auto" w:fill="auto"/>
          </w:tcPr>
          <w:p w14:paraId="5C02820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1, 57 vs 72</w:t>
            </w:r>
          </w:p>
          <w:p w14:paraId="6743A2F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(4 month follow-up)</w:t>
            </w:r>
          </w:p>
        </w:tc>
        <w:tc>
          <w:tcPr>
            <w:tcW w:w="1154" w:type="dxa"/>
            <w:vMerge/>
            <w:shd w:val="clear" w:color="auto" w:fill="auto"/>
          </w:tcPr>
          <w:p w14:paraId="28D076DD"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41C94470" w14:textId="77777777" w:rsidTr="00EA44B5">
        <w:tc>
          <w:tcPr>
            <w:tcW w:w="1688" w:type="dxa"/>
            <w:vMerge w:val="restart"/>
            <w:shd w:val="clear" w:color="auto" w:fill="auto"/>
          </w:tcPr>
          <w:p w14:paraId="47967B5F"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lastRenderedPageBreak/>
              <w:t>Skills: Time until start of chest compression</w:t>
            </w:r>
          </w:p>
        </w:tc>
        <w:tc>
          <w:tcPr>
            <w:tcW w:w="1854" w:type="dxa"/>
            <w:gridSpan w:val="2"/>
            <w:vMerge/>
            <w:shd w:val="clear" w:color="auto" w:fill="auto"/>
          </w:tcPr>
          <w:p w14:paraId="7307B71D" w14:textId="77777777" w:rsidR="00073C5A" w:rsidRPr="00BE199D" w:rsidRDefault="00073C5A" w:rsidP="00EA44B5">
            <w:pPr>
              <w:autoSpaceDE w:val="0"/>
              <w:autoSpaceDN w:val="0"/>
              <w:adjustRightInd w:val="0"/>
              <w:spacing w:after="0"/>
              <w:rPr>
                <w:rFonts w:cs="Segoe UI"/>
                <w:b/>
                <w:bCs/>
                <w:szCs w:val="17"/>
                <w:lang w:val="en-US"/>
              </w:rPr>
            </w:pPr>
          </w:p>
        </w:tc>
        <w:tc>
          <w:tcPr>
            <w:tcW w:w="2979" w:type="dxa"/>
            <w:shd w:val="clear" w:color="auto" w:fill="auto"/>
          </w:tcPr>
          <w:p w14:paraId="0A08B7F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0B855B5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35.4±17.9 vs 33.1±15.8</w:t>
            </w:r>
          </w:p>
          <w:p w14:paraId="160CDFD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2.30, 95%CI [-3.61;8.21] ¥</w:t>
            </w:r>
          </w:p>
          <w:p w14:paraId="06F3CB1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(p=0.44)</w:t>
            </w:r>
          </w:p>
        </w:tc>
        <w:tc>
          <w:tcPr>
            <w:tcW w:w="1843" w:type="dxa"/>
            <w:shd w:val="clear" w:color="auto" w:fill="auto"/>
          </w:tcPr>
          <w:p w14:paraId="51C2191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57 vs 72 </w:t>
            </w:r>
            <w:r w:rsidRPr="00BE199D">
              <w:rPr>
                <w:rFonts w:cs="Segoe UI"/>
                <w:szCs w:val="17"/>
              </w:rPr>
              <w:t>§</w:t>
            </w:r>
          </w:p>
          <w:p w14:paraId="1E49D0B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(post)</w:t>
            </w:r>
          </w:p>
        </w:tc>
        <w:tc>
          <w:tcPr>
            <w:tcW w:w="1154" w:type="dxa"/>
            <w:vMerge/>
            <w:shd w:val="clear" w:color="auto" w:fill="auto"/>
          </w:tcPr>
          <w:p w14:paraId="10D7CC67"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3EB13038" w14:textId="77777777" w:rsidTr="00EA44B5">
        <w:tc>
          <w:tcPr>
            <w:tcW w:w="1688" w:type="dxa"/>
            <w:vMerge/>
            <w:shd w:val="clear" w:color="auto" w:fill="auto"/>
          </w:tcPr>
          <w:p w14:paraId="61535F4B"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vMerge/>
            <w:shd w:val="clear" w:color="auto" w:fill="auto"/>
          </w:tcPr>
          <w:p w14:paraId="567B9B95"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5F0C8D1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7F8D0BF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42.2±21.1 vs 42.0±25.2</w:t>
            </w:r>
          </w:p>
          <w:p w14:paraId="6110B21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0.20, 95%CI [-7.79;8.19] ¥</w:t>
            </w:r>
          </w:p>
          <w:p w14:paraId="588CC80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(p=0.96)</w:t>
            </w:r>
          </w:p>
        </w:tc>
        <w:tc>
          <w:tcPr>
            <w:tcW w:w="1843" w:type="dxa"/>
            <w:shd w:val="clear" w:color="auto" w:fill="auto"/>
          </w:tcPr>
          <w:p w14:paraId="2BE2FD8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57 vs 72 </w:t>
            </w:r>
            <w:r w:rsidRPr="00BE199D">
              <w:rPr>
                <w:rFonts w:cs="Segoe UI"/>
                <w:szCs w:val="17"/>
              </w:rPr>
              <w:t>§</w:t>
            </w:r>
          </w:p>
          <w:p w14:paraId="3E23F77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(4 month follow-up)</w:t>
            </w:r>
          </w:p>
        </w:tc>
        <w:tc>
          <w:tcPr>
            <w:tcW w:w="1154" w:type="dxa"/>
            <w:vMerge/>
            <w:shd w:val="clear" w:color="auto" w:fill="auto"/>
          </w:tcPr>
          <w:p w14:paraId="04DA1DAD"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6FAB53FB" w14:textId="77777777" w:rsidTr="00EA44B5">
        <w:tc>
          <w:tcPr>
            <w:tcW w:w="9518" w:type="dxa"/>
            <w:gridSpan w:val="6"/>
            <w:shd w:val="clear" w:color="auto" w:fill="auto"/>
          </w:tcPr>
          <w:p w14:paraId="2E939AED"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14-18 years</w:t>
            </w:r>
          </w:p>
        </w:tc>
      </w:tr>
      <w:tr w:rsidR="00073C5A" w:rsidRPr="00BE199D" w14:paraId="2F3AD49B" w14:textId="77777777" w:rsidTr="00EA44B5">
        <w:tc>
          <w:tcPr>
            <w:tcW w:w="1688" w:type="dxa"/>
            <w:vMerge w:val="restart"/>
            <w:shd w:val="clear" w:color="auto" w:fill="auto"/>
          </w:tcPr>
          <w:p w14:paraId="1AC1B4E1"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Skills: Start compression within 2 minutes</w:t>
            </w:r>
          </w:p>
        </w:tc>
        <w:tc>
          <w:tcPr>
            <w:tcW w:w="1854" w:type="dxa"/>
            <w:gridSpan w:val="2"/>
            <w:shd w:val="clear" w:color="auto" w:fill="auto"/>
          </w:tcPr>
          <w:p w14:paraId="1444D669"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Brief video vs no intervention</w:t>
            </w:r>
          </w:p>
        </w:tc>
        <w:tc>
          <w:tcPr>
            <w:tcW w:w="2979" w:type="dxa"/>
            <w:shd w:val="clear" w:color="auto" w:fill="auto"/>
          </w:tcPr>
          <w:p w14:paraId="2FE2363D"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14478F9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58 (100%) vs 35 (74.1%) §</w:t>
            </w:r>
          </w:p>
          <w:p w14:paraId="185B532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1.34, 95%CI [1.13;1.59]</w:t>
            </w:r>
          </w:p>
          <w:p w14:paraId="02915F0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(p=0.0007, still significant after Bonferroni correction p=0.0056)*</w:t>
            </w:r>
          </w:p>
          <w:p w14:paraId="1DF745F1"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3243037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58 vs 47 </w:t>
            </w:r>
          </w:p>
          <w:p w14:paraId="4FE8158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(post)</w:t>
            </w:r>
          </w:p>
        </w:tc>
        <w:tc>
          <w:tcPr>
            <w:tcW w:w="1154" w:type="dxa"/>
            <w:vMerge w:val="restart"/>
            <w:shd w:val="clear" w:color="auto" w:fill="auto"/>
          </w:tcPr>
          <w:p w14:paraId="158F22E8"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Beskind, 2016</w:t>
            </w:r>
          </w:p>
        </w:tc>
      </w:tr>
      <w:tr w:rsidR="00073C5A" w:rsidRPr="00BE199D" w14:paraId="0DA1CE90" w14:textId="77777777" w:rsidTr="00EA44B5">
        <w:tc>
          <w:tcPr>
            <w:tcW w:w="1688" w:type="dxa"/>
            <w:vMerge/>
            <w:shd w:val="clear" w:color="auto" w:fill="auto"/>
          </w:tcPr>
          <w:p w14:paraId="7EFB0C3B"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0011300B"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Classroom training vs no intervention</w:t>
            </w:r>
          </w:p>
        </w:tc>
        <w:tc>
          <w:tcPr>
            <w:tcW w:w="2979" w:type="dxa"/>
            <w:shd w:val="clear" w:color="auto" w:fill="auto"/>
          </w:tcPr>
          <w:p w14:paraId="2E6CCC2C"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1EE173F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53 (98.2%) vs 35 (74.1%) §</w:t>
            </w:r>
          </w:p>
          <w:p w14:paraId="4A2B039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1.32, 95%CI [1.11;1.56]</w:t>
            </w:r>
          </w:p>
          <w:p w14:paraId="6F3522B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(p=0.002, still significant after Bonferroni correction p=0.0056)*</w:t>
            </w:r>
          </w:p>
          <w:p w14:paraId="64820ADE"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6BE7C3A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54 vs 47 </w:t>
            </w:r>
          </w:p>
          <w:p w14:paraId="354907A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(post)</w:t>
            </w:r>
          </w:p>
        </w:tc>
        <w:tc>
          <w:tcPr>
            <w:tcW w:w="1154" w:type="dxa"/>
            <w:vMerge/>
            <w:shd w:val="clear" w:color="auto" w:fill="auto"/>
          </w:tcPr>
          <w:p w14:paraId="4DB7576D"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35AFC21D" w14:textId="77777777" w:rsidTr="00EA44B5">
        <w:tc>
          <w:tcPr>
            <w:tcW w:w="1688" w:type="dxa"/>
            <w:vMerge/>
            <w:shd w:val="clear" w:color="auto" w:fill="auto"/>
          </w:tcPr>
          <w:p w14:paraId="137E1540"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6701EECC"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Brief video vs no intervention</w:t>
            </w:r>
          </w:p>
        </w:tc>
        <w:tc>
          <w:tcPr>
            <w:tcW w:w="2979" w:type="dxa"/>
            <w:shd w:val="clear" w:color="auto" w:fill="auto"/>
          </w:tcPr>
          <w:p w14:paraId="5032EAF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4C6BE96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57 (98.3%) vs 44 (93.8%) §</w:t>
            </w:r>
          </w:p>
          <w:p w14:paraId="62E6FE8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1.05, 95%CI [0.97;1.14]</w:t>
            </w:r>
          </w:p>
          <w:p w14:paraId="52C015A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(p=0.25)*</w:t>
            </w:r>
          </w:p>
        </w:tc>
        <w:tc>
          <w:tcPr>
            <w:tcW w:w="1843" w:type="dxa"/>
            <w:shd w:val="clear" w:color="auto" w:fill="auto"/>
          </w:tcPr>
          <w:p w14:paraId="2E0C7F5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58 vs 47 </w:t>
            </w:r>
          </w:p>
          <w:p w14:paraId="307EF3B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(2 month follow-up)</w:t>
            </w:r>
          </w:p>
        </w:tc>
        <w:tc>
          <w:tcPr>
            <w:tcW w:w="1154" w:type="dxa"/>
            <w:vMerge/>
            <w:shd w:val="clear" w:color="auto" w:fill="auto"/>
          </w:tcPr>
          <w:p w14:paraId="11599B84"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12F02446" w14:textId="77777777" w:rsidTr="00EA44B5">
        <w:tc>
          <w:tcPr>
            <w:tcW w:w="1688" w:type="dxa"/>
            <w:vMerge/>
            <w:shd w:val="clear" w:color="auto" w:fill="auto"/>
          </w:tcPr>
          <w:p w14:paraId="32B69DFD"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22D7C961"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Classroom training vs no intervention</w:t>
            </w:r>
          </w:p>
        </w:tc>
        <w:tc>
          <w:tcPr>
            <w:tcW w:w="2979" w:type="dxa"/>
            <w:shd w:val="clear" w:color="auto" w:fill="auto"/>
          </w:tcPr>
          <w:p w14:paraId="4B55593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244D728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54 (100%) vs 44 (93.8%) §</w:t>
            </w:r>
          </w:p>
          <w:p w14:paraId="4A30223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1.07; 95%CI[0.98;1.16]</w:t>
            </w:r>
          </w:p>
          <w:p w14:paraId="339DDBD8"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(p=0.12)</w:t>
            </w:r>
          </w:p>
        </w:tc>
        <w:tc>
          <w:tcPr>
            <w:tcW w:w="1843" w:type="dxa"/>
            <w:shd w:val="clear" w:color="auto" w:fill="auto"/>
          </w:tcPr>
          <w:p w14:paraId="4A07BFF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54 vs 47 </w:t>
            </w:r>
          </w:p>
          <w:p w14:paraId="265C400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(2 month follow-up)</w:t>
            </w:r>
          </w:p>
        </w:tc>
        <w:tc>
          <w:tcPr>
            <w:tcW w:w="1154" w:type="dxa"/>
            <w:vMerge/>
            <w:shd w:val="clear" w:color="auto" w:fill="auto"/>
          </w:tcPr>
          <w:p w14:paraId="3C11D39E"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7B5FD0EE" w14:textId="77777777" w:rsidTr="00EA44B5">
        <w:tc>
          <w:tcPr>
            <w:tcW w:w="1688" w:type="dxa"/>
            <w:vMerge w:val="restart"/>
            <w:shd w:val="clear" w:color="auto" w:fill="auto"/>
          </w:tcPr>
          <w:p w14:paraId="21AC5D09"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Skills: Compression frequency (rate/min)</w:t>
            </w:r>
          </w:p>
        </w:tc>
        <w:tc>
          <w:tcPr>
            <w:tcW w:w="1854" w:type="dxa"/>
            <w:gridSpan w:val="2"/>
            <w:shd w:val="clear" w:color="auto" w:fill="auto"/>
          </w:tcPr>
          <w:p w14:paraId="6C79E04F"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Brief video vs no intervention</w:t>
            </w:r>
          </w:p>
        </w:tc>
        <w:tc>
          <w:tcPr>
            <w:tcW w:w="2979" w:type="dxa"/>
            <w:shd w:val="clear" w:color="auto" w:fill="auto"/>
          </w:tcPr>
          <w:p w14:paraId="1A9F1FD4"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6594B57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104±26.6 vs 82±33.0</w:t>
            </w:r>
          </w:p>
          <w:p w14:paraId="1503ACC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22.0, 95%CI [10.43;33.57]</w:t>
            </w:r>
          </w:p>
          <w:p w14:paraId="4908B18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(p=0.0002, still significant after Bonferroni correction p=0.0056)*</w:t>
            </w:r>
          </w:p>
          <w:p w14:paraId="6D9044D6"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52ADC50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58 vs 47 </w:t>
            </w:r>
            <w:r w:rsidRPr="00BE199D">
              <w:rPr>
                <w:rFonts w:cs="Segoe UI"/>
                <w:szCs w:val="17"/>
              </w:rPr>
              <w:t>§</w:t>
            </w:r>
          </w:p>
          <w:p w14:paraId="6F6D283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(post)</w:t>
            </w:r>
          </w:p>
        </w:tc>
        <w:tc>
          <w:tcPr>
            <w:tcW w:w="1154" w:type="dxa"/>
            <w:vMerge/>
            <w:shd w:val="clear" w:color="auto" w:fill="auto"/>
          </w:tcPr>
          <w:p w14:paraId="49AC8B10"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6426CE2D" w14:textId="77777777" w:rsidTr="00EA44B5">
        <w:tc>
          <w:tcPr>
            <w:tcW w:w="1688" w:type="dxa"/>
            <w:vMerge/>
            <w:shd w:val="clear" w:color="auto" w:fill="auto"/>
          </w:tcPr>
          <w:p w14:paraId="25DF3EC9"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00787679"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Classroom training vs no intervention</w:t>
            </w:r>
          </w:p>
        </w:tc>
        <w:tc>
          <w:tcPr>
            <w:tcW w:w="2979" w:type="dxa"/>
            <w:shd w:val="clear" w:color="auto" w:fill="auto"/>
          </w:tcPr>
          <w:p w14:paraId="28659E14" w14:textId="0CADBC97" w:rsidR="00073C5A" w:rsidRPr="00BE199D" w:rsidRDefault="005C33D7" w:rsidP="00EA44B5">
            <w:pPr>
              <w:autoSpaceDE w:val="0"/>
              <w:autoSpaceDN w:val="0"/>
              <w:adjustRightInd w:val="0"/>
              <w:spacing w:after="0"/>
              <w:rPr>
                <w:rFonts w:cs="Segoe UI"/>
                <w:szCs w:val="17"/>
                <w:lang w:val="en-US"/>
              </w:rPr>
            </w:pPr>
            <w:r w:rsidRPr="005C33D7">
              <w:rPr>
                <w:rFonts w:cs="Segoe UI"/>
                <w:szCs w:val="17"/>
                <w:u w:val="single"/>
                <w:lang w:val="en-US"/>
              </w:rPr>
              <w:t>S</w:t>
            </w:r>
            <w:r w:rsidR="00073C5A" w:rsidRPr="005C33D7">
              <w:rPr>
                <w:rFonts w:cs="Segoe UI"/>
                <w:szCs w:val="17"/>
                <w:u w:val="single"/>
                <w:lang w:val="en-US"/>
              </w:rPr>
              <w:t>tatistically significant</w:t>
            </w:r>
            <w:r w:rsidR="00073C5A" w:rsidRPr="00BE199D">
              <w:rPr>
                <w:rFonts w:cs="Segoe UI"/>
                <w:szCs w:val="17"/>
                <w:lang w:val="en-US"/>
              </w:rPr>
              <w:t>:</w:t>
            </w:r>
          </w:p>
          <w:p w14:paraId="5D6E3FD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93±25.6 vs 82±33.0</w:t>
            </w:r>
          </w:p>
          <w:p w14:paraId="69948AB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11.0, 95%CI [-0.65;22.65]</w:t>
            </w:r>
          </w:p>
          <w:p w14:paraId="05AE825F" w14:textId="3C8ACB0F" w:rsidR="005C33D7" w:rsidRPr="005C33D7" w:rsidRDefault="00073C5A" w:rsidP="005C33D7">
            <w:pPr>
              <w:autoSpaceDE w:val="0"/>
              <w:autoSpaceDN w:val="0"/>
              <w:adjustRightInd w:val="0"/>
              <w:spacing w:after="0"/>
              <w:rPr>
                <w:rFonts w:cs="Segoe UI"/>
                <w:szCs w:val="20"/>
                <w:lang w:val="en-US"/>
              </w:rPr>
            </w:pPr>
            <w:r w:rsidRPr="005C33D7">
              <w:rPr>
                <w:rFonts w:cs="Segoe UI"/>
                <w:szCs w:val="20"/>
                <w:lang w:val="en-US"/>
              </w:rPr>
              <w:t>(p=0.065</w:t>
            </w:r>
            <w:r w:rsidR="005C33D7" w:rsidRPr="005C33D7">
              <w:rPr>
                <w:rFonts w:cs="Segoe UI"/>
                <w:szCs w:val="20"/>
                <w:lang w:val="en-US"/>
              </w:rPr>
              <w:t xml:space="preserve"> but significant after Bonferroni correction)*</w:t>
            </w:r>
          </w:p>
          <w:p w14:paraId="02996718" w14:textId="12CC23EC" w:rsidR="00073C5A" w:rsidRPr="00BE199D" w:rsidRDefault="005C33D7" w:rsidP="005C33D7">
            <w:pPr>
              <w:autoSpaceDE w:val="0"/>
              <w:autoSpaceDN w:val="0"/>
              <w:adjustRightInd w:val="0"/>
              <w:spacing w:after="0"/>
              <w:rPr>
                <w:rFonts w:cs="Segoe UI"/>
                <w:b/>
                <w:bCs/>
                <w:szCs w:val="17"/>
              </w:rPr>
            </w:pPr>
            <w:r w:rsidRPr="005C33D7">
              <w:rPr>
                <w:rFonts w:cs="Segoe UI"/>
                <w:i/>
                <w:szCs w:val="20"/>
                <w:lang w:val="en-US"/>
              </w:rPr>
              <w:t>in favour of first aid training</w:t>
            </w:r>
          </w:p>
        </w:tc>
        <w:tc>
          <w:tcPr>
            <w:tcW w:w="1843" w:type="dxa"/>
            <w:shd w:val="clear" w:color="auto" w:fill="auto"/>
          </w:tcPr>
          <w:p w14:paraId="5214BF7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54 vs 47 </w:t>
            </w:r>
            <w:r w:rsidRPr="00BE199D">
              <w:rPr>
                <w:rFonts w:cs="Segoe UI"/>
                <w:szCs w:val="17"/>
              </w:rPr>
              <w:t>§</w:t>
            </w:r>
          </w:p>
          <w:p w14:paraId="0100FC9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(post)</w:t>
            </w:r>
          </w:p>
        </w:tc>
        <w:tc>
          <w:tcPr>
            <w:tcW w:w="1154" w:type="dxa"/>
            <w:vMerge/>
            <w:shd w:val="clear" w:color="auto" w:fill="auto"/>
          </w:tcPr>
          <w:p w14:paraId="1DE7E41C"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405FEDAF" w14:textId="77777777" w:rsidTr="00EA44B5">
        <w:tc>
          <w:tcPr>
            <w:tcW w:w="1688" w:type="dxa"/>
            <w:vMerge/>
            <w:shd w:val="clear" w:color="auto" w:fill="auto"/>
          </w:tcPr>
          <w:p w14:paraId="3FC08F0B"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593C705C"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Brief video vs no intervention</w:t>
            </w:r>
          </w:p>
        </w:tc>
        <w:tc>
          <w:tcPr>
            <w:tcW w:w="2979" w:type="dxa"/>
            <w:shd w:val="clear" w:color="auto" w:fill="auto"/>
          </w:tcPr>
          <w:p w14:paraId="7EAF71A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2BA90E8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99±26.6 vs 103±27.2</w:t>
            </w:r>
          </w:p>
          <w:p w14:paraId="0F9E531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-4.00, 95%CI [-14.36;6.36] ¥</w:t>
            </w:r>
          </w:p>
          <w:p w14:paraId="47E6663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(p=0.45)*</w:t>
            </w:r>
          </w:p>
        </w:tc>
        <w:tc>
          <w:tcPr>
            <w:tcW w:w="1843" w:type="dxa"/>
            <w:shd w:val="clear" w:color="auto" w:fill="auto"/>
          </w:tcPr>
          <w:p w14:paraId="6CECCD3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58 vs 47 §</w:t>
            </w:r>
          </w:p>
          <w:p w14:paraId="53895A0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(2 month follow-up)</w:t>
            </w:r>
          </w:p>
        </w:tc>
        <w:tc>
          <w:tcPr>
            <w:tcW w:w="1154" w:type="dxa"/>
            <w:vMerge/>
            <w:shd w:val="clear" w:color="auto" w:fill="auto"/>
          </w:tcPr>
          <w:p w14:paraId="5750587F"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23213126" w14:textId="77777777" w:rsidTr="00EA44B5">
        <w:tc>
          <w:tcPr>
            <w:tcW w:w="1688" w:type="dxa"/>
            <w:vMerge/>
            <w:shd w:val="clear" w:color="auto" w:fill="auto"/>
          </w:tcPr>
          <w:p w14:paraId="3B2E1B7B"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72E10D68"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Classroom training vs no intervention</w:t>
            </w:r>
          </w:p>
        </w:tc>
        <w:tc>
          <w:tcPr>
            <w:tcW w:w="2979" w:type="dxa"/>
            <w:shd w:val="clear" w:color="auto" w:fill="auto"/>
          </w:tcPr>
          <w:p w14:paraId="3ECC32D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3AC61BE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97±25.6 vs 103±27.2</w:t>
            </w:r>
          </w:p>
          <w:p w14:paraId="5D29F5B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-6.00, 95%CI [-16.35;4.35] ¥</w:t>
            </w:r>
          </w:p>
          <w:p w14:paraId="2DC4442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(p=0.26)*</w:t>
            </w:r>
          </w:p>
        </w:tc>
        <w:tc>
          <w:tcPr>
            <w:tcW w:w="1843" w:type="dxa"/>
            <w:shd w:val="clear" w:color="auto" w:fill="auto"/>
          </w:tcPr>
          <w:p w14:paraId="5D782BE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54 vs 47 §</w:t>
            </w:r>
          </w:p>
          <w:p w14:paraId="6638B6D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(2 month follow-up)</w:t>
            </w:r>
          </w:p>
        </w:tc>
        <w:tc>
          <w:tcPr>
            <w:tcW w:w="1154" w:type="dxa"/>
            <w:vMerge/>
            <w:shd w:val="clear" w:color="auto" w:fill="auto"/>
          </w:tcPr>
          <w:p w14:paraId="28CB87B0"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43C1E7D0" w14:textId="77777777" w:rsidTr="00EA44B5">
        <w:tc>
          <w:tcPr>
            <w:tcW w:w="1688" w:type="dxa"/>
            <w:vMerge w:val="restart"/>
            <w:shd w:val="clear" w:color="auto" w:fill="auto"/>
          </w:tcPr>
          <w:p w14:paraId="4B6739D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lastRenderedPageBreak/>
              <w:t>Skills: Compression depth (mm)</w:t>
            </w:r>
          </w:p>
        </w:tc>
        <w:tc>
          <w:tcPr>
            <w:tcW w:w="1854" w:type="dxa"/>
            <w:gridSpan w:val="2"/>
            <w:shd w:val="clear" w:color="auto" w:fill="auto"/>
          </w:tcPr>
          <w:p w14:paraId="522318C4"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Brief video vs no intervention</w:t>
            </w:r>
          </w:p>
        </w:tc>
        <w:tc>
          <w:tcPr>
            <w:tcW w:w="2979" w:type="dxa"/>
            <w:shd w:val="clear" w:color="auto" w:fill="auto"/>
          </w:tcPr>
          <w:p w14:paraId="2779F65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0CED1B7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32.3±11.0 vs 28.3±13.6</w:t>
            </w:r>
          </w:p>
          <w:p w14:paraId="7F444BB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4.0, 95%CI [-0.81;8.81]</w:t>
            </w:r>
          </w:p>
          <w:p w14:paraId="7A1AC73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(p=0.10)</w:t>
            </w:r>
          </w:p>
        </w:tc>
        <w:tc>
          <w:tcPr>
            <w:tcW w:w="1843" w:type="dxa"/>
            <w:shd w:val="clear" w:color="auto" w:fill="auto"/>
          </w:tcPr>
          <w:p w14:paraId="705940F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58 vs 47 </w:t>
            </w:r>
            <w:r w:rsidRPr="00BE199D">
              <w:rPr>
                <w:rFonts w:cs="Segoe UI"/>
                <w:szCs w:val="17"/>
              </w:rPr>
              <w:t>§</w:t>
            </w:r>
          </w:p>
          <w:p w14:paraId="2B1D9E7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(post)</w:t>
            </w:r>
          </w:p>
        </w:tc>
        <w:tc>
          <w:tcPr>
            <w:tcW w:w="1154" w:type="dxa"/>
            <w:vMerge/>
            <w:shd w:val="clear" w:color="auto" w:fill="auto"/>
          </w:tcPr>
          <w:p w14:paraId="2A561720"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22BF0AFF" w14:textId="77777777" w:rsidTr="00EA44B5">
        <w:tc>
          <w:tcPr>
            <w:tcW w:w="1688" w:type="dxa"/>
            <w:vMerge/>
            <w:shd w:val="clear" w:color="auto" w:fill="auto"/>
          </w:tcPr>
          <w:p w14:paraId="00E6F174"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36C9AF48"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Classroom training vs no intervention</w:t>
            </w:r>
          </w:p>
        </w:tc>
        <w:tc>
          <w:tcPr>
            <w:tcW w:w="2979" w:type="dxa"/>
            <w:shd w:val="clear" w:color="auto" w:fill="auto"/>
          </w:tcPr>
          <w:p w14:paraId="72562336" w14:textId="3B3B08E5" w:rsidR="00073C5A" w:rsidRPr="00BE199D" w:rsidRDefault="005C33D7" w:rsidP="00EA44B5">
            <w:pPr>
              <w:autoSpaceDE w:val="0"/>
              <w:autoSpaceDN w:val="0"/>
              <w:adjustRightInd w:val="0"/>
              <w:spacing w:after="0"/>
              <w:rPr>
                <w:rFonts w:cs="Segoe UI"/>
                <w:szCs w:val="17"/>
                <w:lang w:val="en-US"/>
              </w:rPr>
            </w:pPr>
            <w:r w:rsidRPr="005C33D7">
              <w:rPr>
                <w:rFonts w:cs="Segoe UI"/>
                <w:szCs w:val="17"/>
                <w:u w:val="single"/>
                <w:lang w:val="en-US"/>
              </w:rPr>
              <w:t>S</w:t>
            </w:r>
            <w:r w:rsidR="00073C5A" w:rsidRPr="005C33D7">
              <w:rPr>
                <w:rFonts w:cs="Segoe UI"/>
                <w:szCs w:val="17"/>
                <w:u w:val="single"/>
                <w:lang w:val="en-US"/>
              </w:rPr>
              <w:t>tatistically significant</w:t>
            </w:r>
            <w:r w:rsidR="00073C5A" w:rsidRPr="00BE199D">
              <w:rPr>
                <w:rFonts w:cs="Segoe UI"/>
                <w:szCs w:val="17"/>
                <w:lang w:val="en-US"/>
              </w:rPr>
              <w:t>:</w:t>
            </w:r>
          </w:p>
          <w:p w14:paraId="6D91D3E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34.0±11.7 vs 28.3±13.6</w:t>
            </w:r>
          </w:p>
          <w:p w14:paraId="0E7B973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5.70, 95%CI [0.71;10.69]</w:t>
            </w:r>
          </w:p>
          <w:p w14:paraId="3C215905" w14:textId="77777777" w:rsidR="005C33D7" w:rsidRPr="005C33D7" w:rsidRDefault="00073C5A" w:rsidP="005C33D7">
            <w:pPr>
              <w:autoSpaceDE w:val="0"/>
              <w:autoSpaceDN w:val="0"/>
              <w:adjustRightInd w:val="0"/>
              <w:spacing w:after="0"/>
              <w:rPr>
                <w:rFonts w:cs="Segoe UI"/>
                <w:szCs w:val="20"/>
                <w:lang w:val="en-US"/>
              </w:rPr>
            </w:pPr>
            <w:r w:rsidRPr="005C33D7">
              <w:rPr>
                <w:rFonts w:cs="Segoe UI"/>
                <w:szCs w:val="20"/>
                <w:lang w:val="en-US"/>
              </w:rPr>
              <w:t xml:space="preserve">(p=0.03, </w:t>
            </w:r>
            <w:r w:rsidR="005C33D7" w:rsidRPr="005C33D7">
              <w:rPr>
                <w:rFonts w:cs="Segoe UI"/>
                <w:szCs w:val="20"/>
                <w:lang w:val="en-US"/>
              </w:rPr>
              <w:t>still significant after Bonferroni correction)*</w:t>
            </w:r>
          </w:p>
          <w:p w14:paraId="3665FA45" w14:textId="6660EDD5" w:rsidR="00073C5A" w:rsidRPr="00BE199D" w:rsidRDefault="005C33D7" w:rsidP="005C33D7">
            <w:pPr>
              <w:autoSpaceDE w:val="0"/>
              <w:autoSpaceDN w:val="0"/>
              <w:adjustRightInd w:val="0"/>
              <w:spacing w:after="0"/>
              <w:rPr>
                <w:rFonts w:cs="Segoe UI"/>
                <w:b/>
                <w:bCs/>
                <w:szCs w:val="17"/>
                <w:lang w:val="en-US"/>
              </w:rPr>
            </w:pPr>
            <w:r w:rsidRPr="005C33D7">
              <w:rPr>
                <w:rFonts w:cs="Segoe UI"/>
                <w:i/>
                <w:szCs w:val="20"/>
                <w:lang w:val="en-US"/>
              </w:rPr>
              <w:t>In favour of first aid training</w:t>
            </w:r>
          </w:p>
        </w:tc>
        <w:tc>
          <w:tcPr>
            <w:tcW w:w="1843" w:type="dxa"/>
            <w:shd w:val="clear" w:color="auto" w:fill="auto"/>
          </w:tcPr>
          <w:p w14:paraId="013EED4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54 vs 47 </w:t>
            </w:r>
            <w:r w:rsidRPr="00BE199D">
              <w:rPr>
                <w:rFonts w:cs="Segoe UI"/>
                <w:szCs w:val="17"/>
              </w:rPr>
              <w:t>§</w:t>
            </w:r>
          </w:p>
          <w:p w14:paraId="6620955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(post)</w:t>
            </w:r>
          </w:p>
        </w:tc>
        <w:tc>
          <w:tcPr>
            <w:tcW w:w="1154" w:type="dxa"/>
            <w:vMerge/>
            <w:shd w:val="clear" w:color="auto" w:fill="auto"/>
          </w:tcPr>
          <w:p w14:paraId="0B0D92A2"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2CD1BED6" w14:textId="77777777" w:rsidTr="00EA44B5">
        <w:tc>
          <w:tcPr>
            <w:tcW w:w="1688" w:type="dxa"/>
            <w:vMerge/>
            <w:shd w:val="clear" w:color="auto" w:fill="auto"/>
          </w:tcPr>
          <w:p w14:paraId="1615B0AE"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5927C718"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Brief video vs no intervention</w:t>
            </w:r>
          </w:p>
        </w:tc>
        <w:tc>
          <w:tcPr>
            <w:tcW w:w="2979" w:type="dxa"/>
            <w:shd w:val="clear" w:color="auto" w:fill="auto"/>
          </w:tcPr>
          <w:p w14:paraId="660DD349" w14:textId="7D5F924B" w:rsidR="00073C5A" w:rsidRPr="00BE199D" w:rsidRDefault="00C471E5" w:rsidP="00EA44B5">
            <w:pPr>
              <w:autoSpaceDE w:val="0"/>
              <w:autoSpaceDN w:val="0"/>
              <w:adjustRightInd w:val="0"/>
              <w:spacing w:after="0"/>
              <w:rPr>
                <w:rFonts w:cs="Segoe UI"/>
                <w:szCs w:val="17"/>
                <w:lang w:val="en-US"/>
              </w:rPr>
            </w:pPr>
            <w:r w:rsidRPr="00C471E5">
              <w:rPr>
                <w:rFonts w:cs="Segoe UI"/>
                <w:szCs w:val="17"/>
                <w:u w:val="single"/>
                <w:lang w:val="en-US"/>
              </w:rPr>
              <w:t>S</w:t>
            </w:r>
            <w:r w:rsidR="00073C5A" w:rsidRPr="00C471E5">
              <w:rPr>
                <w:rFonts w:cs="Segoe UI"/>
                <w:szCs w:val="17"/>
                <w:u w:val="single"/>
                <w:lang w:val="en-US"/>
              </w:rPr>
              <w:t>tatistically significant</w:t>
            </w:r>
            <w:r w:rsidR="00073C5A" w:rsidRPr="00BE199D">
              <w:rPr>
                <w:rFonts w:cs="Segoe UI"/>
                <w:szCs w:val="17"/>
                <w:lang w:val="en-US"/>
              </w:rPr>
              <w:t xml:space="preserve">: </w:t>
            </w:r>
          </w:p>
          <w:p w14:paraId="3B6F831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31.1±11.0 vs 35.7±11.9</w:t>
            </w:r>
          </w:p>
          <w:p w14:paraId="4005E97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-4.60; 95%CI [-9.03;-0.17]</w:t>
            </w:r>
          </w:p>
          <w:p w14:paraId="3DD98232" w14:textId="73DE60A2" w:rsidR="00073C5A" w:rsidRPr="00BE199D" w:rsidRDefault="00073C5A" w:rsidP="00C471E5">
            <w:pPr>
              <w:autoSpaceDE w:val="0"/>
              <w:autoSpaceDN w:val="0"/>
              <w:adjustRightInd w:val="0"/>
              <w:spacing w:after="0"/>
              <w:rPr>
                <w:rFonts w:cs="Segoe UI"/>
                <w:b/>
                <w:bCs/>
                <w:szCs w:val="17"/>
                <w:lang w:val="en-US"/>
              </w:rPr>
            </w:pPr>
            <w:r w:rsidRPr="00BE199D">
              <w:rPr>
                <w:rFonts w:cs="Segoe UI"/>
                <w:szCs w:val="17"/>
                <w:lang w:val="en-US"/>
              </w:rPr>
              <w:t xml:space="preserve">(p=0.04, </w:t>
            </w:r>
            <w:r w:rsidR="00C471E5">
              <w:rPr>
                <w:rFonts w:cs="Segoe UI"/>
                <w:szCs w:val="17"/>
                <w:lang w:val="en-US"/>
              </w:rPr>
              <w:t>still</w:t>
            </w:r>
            <w:r w:rsidRPr="00BE199D">
              <w:rPr>
                <w:rFonts w:cs="Segoe UI"/>
                <w:szCs w:val="17"/>
                <w:lang w:val="en-US"/>
              </w:rPr>
              <w:t xml:space="preserve"> significant after Bonferroni correction p=0.0056)*</w:t>
            </w:r>
          </w:p>
        </w:tc>
        <w:tc>
          <w:tcPr>
            <w:tcW w:w="1843" w:type="dxa"/>
            <w:shd w:val="clear" w:color="auto" w:fill="auto"/>
          </w:tcPr>
          <w:p w14:paraId="5C64927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58 vs 47 §</w:t>
            </w:r>
          </w:p>
          <w:p w14:paraId="1953414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(2 month follow-up)</w:t>
            </w:r>
          </w:p>
        </w:tc>
        <w:tc>
          <w:tcPr>
            <w:tcW w:w="1154" w:type="dxa"/>
            <w:vMerge/>
            <w:shd w:val="clear" w:color="auto" w:fill="auto"/>
          </w:tcPr>
          <w:p w14:paraId="29FB6801"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0A005176" w14:textId="77777777" w:rsidTr="00EA44B5">
        <w:tc>
          <w:tcPr>
            <w:tcW w:w="1688" w:type="dxa"/>
            <w:vMerge/>
            <w:shd w:val="clear" w:color="auto" w:fill="auto"/>
          </w:tcPr>
          <w:p w14:paraId="0592F4BB"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71C36D5E"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Classroom training vs no intervention</w:t>
            </w:r>
          </w:p>
        </w:tc>
        <w:tc>
          <w:tcPr>
            <w:tcW w:w="2979" w:type="dxa"/>
            <w:shd w:val="clear" w:color="auto" w:fill="auto"/>
          </w:tcPr>
          <w:p w14:paraId="71479B4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631C841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34.5±12.0 vs 35.7±11.9</w:t>
            </w:r>
          </w:p>
          <w:p w14:paraId="5804B1C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-1.20; 95%CI [-5.87;3.47] ¥</w:t>
            </w:r>
          </w:p>
          <w:p w14:paraId="47254BC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(p=0.61)*</w:t>
            </w:r>
          </w:p>
        </w:tc>
        <w:tc>
          <w:tcPr>
            <w:tcW w:w="1843" w:type="dxa"/>
            <w:shd w:val="clear" w:color="auto" w:fill="auto"/>
          </w:tcPr>
          <w:p w14:paraId="7CD8F06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54 vs 47 §</w:t>
            </w:r>
          </w:p>
          <w:p w14:paraId="298A7FF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(2 month follow-up)</w:t>
            </w:r>
          </w:p>
        </w:tc>
        <w:tc>
          <w:tcPr>
            <w:tcW w:w="1154" w:type="dxa"/>
            <w:vMerge/>
            <w:shd w:val="clear" w:color="auto" w:fill="auto"/>
          </w:tcPr>
          <w:p w14:paraId="415C38EA"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71A53CDF" w14:textId="77777777" w:rsidTr="00EA44B5">
        <w:tc>
          <w:tcPr>
            <w:tcW w:w="1688" w:type="dxa"/>
            <w:vMerge w:val="restart"/>
            <w:shd w:val="clear" w:color="auto" w:fill="auto"/>
          </w:tcPr>
          <w:p w14:paraId="4941D74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hands-off time</w:t>
            </w:r>
          </w:p>
        </w:tc>
        <w:tc>
          <w:tcPr>
            <w:tcW w:w="1854" w:type="dxa"/>
            <w:gridSpan w:val="2"/>
            <w:shd w:val="clear" w:color="auto" w:fill="auto"/>
          </w:tcPr>
          <w:p w14:paraId="7DECE6EE"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Brief video vs no intervention</w:t>
            </w:r>
          </w:p>
        </w:tc>
        <w:tc>
          <w:tcPr>
            <w:tcW w:w="2979" w:type="dxa"/>
            <w:shd w:val="clear" w:color="auto" w:fill="auto"/>
          </w:tcPr>
          <w:p w14:paraId="0464296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11943DE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16.6±18.6 vs 27.5±33.7</w:t>
            </w:r>
          </w:p>
          <w:p w14:paraId="7F170A8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-10.9, 95%CI [-21.66;-0.14]</w:t>
            </w:r>
          </w:p>
          <w:p w14:paraId="31FBA77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(p=0.05)*</w:t>
            </w:r>
          </w:p>
          <w:p w14:paraId="1E53A87E" w14:textId="77777777" w:rsidR="00073C5A" w:rsidRPr="00BE199D" w:rsidRDefault="00073C5A" w:rsidP="00EA44B5">
            <w:pPr>
              <w:autoSpaceDE w:val="0"/>
              <w:autoSpaceDN w:val="0"/>
              <w:adjustRightInd w:val="0"/>
              <w:spacing w:after="0"/>
              <w:rPr>
                <w:rFonts w:cs="Segoe UI"/>
                <w:b/>
                <w:bCs/>
                <w:szCs w:val="17"/>
              </w:rPr>
            </w:pPr>
          </w:p>
        </w:tc>
        <w:tc>
          <w:tcPr>
            <w:tcW w:w="1843" w:type="dxa"/>
            <w:shd w:val="clear" w:color="auto" w:fill="auto"/>
          </w:tcPr>
          <w:p w14:paraId="0A73A8B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58 vs 47 </w:t>
            </w:r>
            <w:r w:rsidRPr="00BE199D">
              <w:rPr>
                <w:rFonts w:cs="Segoe UI"/>
                <w:szCs w:val="17"/>
              </w:rPr>
              <w:t>§</w:t>
            </w:r>
          </w:p>
          <w:p w14:paraId="121C3E2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(post)</w:t>
            </w:r>
          </w:p>
        </w:tc>
        <w:tc>
          <w:tcPr>
            <w:tcW w:w="1154" w:type="dxa"/>
            <w:vMerge/>
            <w:shd w:val="clear" w:color="auto" w:fill="auto"/>
          </w:tcPr>
          <w:p w14:paraId="60888D65"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464A628D" w14:textId="77777777" w:rsidTr="00EA44B5">
        <w:tc>
          <w:tcPr>
            <w:tcW w:w="1688" w:type="dxa"/>
            <w:vMerge/>
            <w:shd w:val="clear" w:color="auto" w:fill="auto"/>
          </w:tcPr>
          <w:p w14:paraId="6B1D2767"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587D85F0"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Classroom training vs no intervention</w:t>
            </w:r>
          </w:p>
        </w:tc>
        <w:tc>
          <w:tcPr>
            <w:tcW w:w="2979" w:type="dxa"/>
            <w:shd w:val="clear" w:color="auto" w:fill="auto"/>
          </w:tcPr>
          <w:p w14:paraId="62883B33" w14:textId="32EC2616" w:rsidR="00073C5A" w:rsidRPr="00C471E5" w:rsidRDefault="00C471E5" w:rsidP="00EA44B5">
            <w:pPr>
              <w:autoSpaceDE w:val="0"/>
              <w:autoSpaceDN w:val="0"/>
              <w:adjustRightInd w:val="0"/>
              <w:spacing w:after="0"/>
              <w:rPr>
                <w:rFonts w:cs="Segoe UI"/>
                <w:szCs w:val="17"/>
                <w:lang w:val="en-US"/>
              </w:rPr>
            </w:pPr>
            <w:r w:rsidRPr="00C471E5">
              <w:rPr>
                <w:rFonts w:cs="Segoe UI"/>
                <w:szCs w:val="17"/>
                <w:lang w:val="en-US"/>
              </w:rPr>
              <w:t>Not s</w:t>
            </w:r>
            <w:r w:rsidR="00073C5A" w:rsidRPr="00C471E5">
              <w:rPr>
                <w:rFonts w:cs="Segoe UI"/>
                <w:szCs w:val="17"/>
                <w:lang w:val="en-US"/>
              </w:rPr>
              <w:t>tatistically significant:</w:t>
            </w:r>
          </w:p>
          <w:p w14:paraId="1F540CC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8.1±12.5 vs 27.5±33.7</w:t>
            </w:r>
          </w:p>
          <w:p w14:paraId="767A6AA1" w14:textId="77777777" w:rsidR="00073C5A" w:rsidRPr="00C471E5" w:rsidRDefault="00073C5A" w:rsidP="00EA44B5">
            <w:pPr>
              <w:autoSpaceDE w:val="0"/>
              <w:autoSpaceDN w:val="0"/>
              <w:adjustRightInd w:val="0"/>
              <w:spacing w:after="0"/>
              <w:rPr>
                <w:rFonts w:cs="Segoe UI"/>
                <w:szCs w:val="20"/>
                <w:lang w:val="en-US"/>
              </w:rPr>
            </w:pPr>
            <w:r w:rsidRPr="00BE199D">
              <w:rPr>
                <w:rFonts w:cs="Segoe UI"/>
                <w:szCs w:val="17"/>
                <w:lang w:val="en-US"/>
              </w:rPr>
              <w:t>MD</w:t>
            </w:r>
            <w:r w:rsidRPr="00C471E5">
              <w:rPr>
                <w:rFonts w:cs="Segoe UI"/>
                <w:szCs w:val="20"/>
                <w:lang w:val="en-US"/>
              </w:rPr>
              <w:t>: -19.4, 95%CI [-29.60;-9.20]</w:t>
            </w:r>
          </w:p>
          <w:p w14:paraId="76A39364" w14:textId="31E85FEC" w:rsidR="00073C5A" w:rsidRPr="00BE199D" w:rsidRDefault="00073C5A" w:rsidP="00C471E5">
            <w:pPr>
              <w:autoSpaceDE w:val="0"/>
              <w:autoSpaceDN w:val="0"/>
              <w:adjustRightInd w:val="0"/>
              <w:spacing w:after="0"/>
              <w:rPr>
                <w:rFonts w:cs="Segoe UI"/>
                <w:b/>
                <w:bCs/>
                <w:szCs w:val="17"/>
                <w:lang w:val="en-US"/>
              </w:rPr>
            </w:pPr>
            <w:r w:rsidRPr="00C471E5">
              <w:rPr>
                <w:rFonts w:cs="Segoe UI"/>
                <w:szCs w:val="20"/>
                <w:lang w:val="en-US"/>
              </w:rPr>
              <w:t xml:space="preserve">(p=0.0002, </w:t>
            </w:r>
            <w:r w:rsidR="00C471E5" w:rsidRPr="00C471E5">
              <w:rPr>
                <w:rFonts w:cs="Segoe UI"/>
                <w:szCs w:val="20"/>
                <w:lang w:val="en-US"/>
              </w:rPr>
              <w:t>but no longer significant after Bonferroni correction)*</w:t>
            </w:r>
          </w:p>
        </w:tc>
        <w:tc>
          <w:tcPr>
            <w:tcW w:w="1843" w:type="dxa"/>
            <w:shd w:val="clear" w:color="auto" w:fill="auto"/>
          </w:tcPr>
          <w:p w14:paraId="7C5A6A0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54 vs 47 </w:t>
            </w:r>
            <w:r w:rsidRPr="00BE199D">
              <w:rPr>
                <w:rFonts w:cs="Segoe UI"/>
                <w:szCs w:val="17"/>
              </w:rPr>
              <w:t>§</w:t>
            </w:r>
          </w:p>
          <w:p w14:paraId="33A33EF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(post)</w:t>
            </w:r>
          </w:p>
        </w:tc>
        <w:tc>
          <w:tcPr>
            <w:tcW w:w="1154" w:type="dxa"/>
            <w:vMerge/>
            <w:shd w:val="clear" w:color="auto" w:fill="auto"/>
          </w:tcPr>
          <w:p w14:paraId="18B3D6F6"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263B8417" w14:textId="77777777" w:rsidTr="00EA44B5">
        <w:tc>
          <w:tcPr>
            <w:tcW w:w="1688" w:type="dxa"/>
            <w:vMerge/>
            <w:shd w:val="clear" w:color="auto" w:fill="auto"/>
          </w:tcPr>
          <w:p w14:paraId="2EB38421"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37E0B5B6"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Brief video vs no intervention</w:t>
            </w:r>
          </w:p>
        </w:tc>
        <w:tc>
          <w:tcPr>
            <w:tcW w:w="2979" w:type="dxa"/>
            <w:shd w:val="clear" w:color="auto" w:fill="auto"/>
          </w:tcPr>
          <w:p w14:paraId="42A7EB2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Not statistically significant: </w:t>
            </w:r>
          </w:p>
          <w:p w14:paraId="3EF4D71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6.7±10.3 vs 12.5±17.4</w:t>
            </w:r>
          </w:p>
          <w:p w14:paraId="51EC4F5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-5.8; 95%CI [-11.44;-0.16]</w:t>
            </w:r>
          </w:p>
          <w:p w14:paraId="71ADA3F5" w14:textId="4216271B" w:rsidR="00073C5A" w:rsidRPr="00BE199D" w:rsidRDefault="00073C5A" w:rsidP="00C471E5">
            <w:pPr>
              <w:autoSpaceDE w:val="0"/>
              <w:autoSpaceDN w:val="0"/>
              <w:adjustRightInd w:val="0"/>
              <w:spacing w:after="0"/>
              <w:rPr>
                <w:rFonts w:cs="Segoe UI"/>
                <w:b/>
                <w:bCs/>
                <w:szCs w:val="17"/>
                <w:lang w:val="en-US"/>
              </w:rPr>
            </w:pPr>
            <w:r w:rsidRPr="00BE199D">
              <w:rPr>
                <w:rFonts w:cs="Segoe UI"/>
                <w:szCs w:val="17"/>
                <w:lang w:val="en-US"/>
              </w:rPr>
              <w:t xml:space="preserve">(p=0.04, </w:t>
            </w:r>
            <w:r w:rsidR="00C471E5">
              <w:rPr>
                <w:rFonts w:cs="Segoe UI"/>
                <w:szCs w:val="17"/>
                <w:lang w:val="en-US"/>
              </w:rPr>
              <w:t xml:space="preserve">but </w:t>
            </w:r>
            <w:r w:rsidRPr="00BE199D">
              <w:rPr>
                <w:rFonts w:cs="Segoe UI"/>
                <w:szCs w:val="17"/>
                <w:lang w:val="en-US"/>
              </w:rPr>
              <w:t>no longer significant after Bonferroni correction)*</w:t>
            </w:r>
          </w:p>
        </w:tc>
        <w:tc>
          <w:tcPr>
            <w:tcW w:w="1843" w:type="dxa"/>
            <w:shd w:val="clear" w:color="auto" w:fill="auto"/>
          </w:tcPr>
          <w:p w14:paraId="2D77F3E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58 vs 47 §</w:t>
            </w:r>
          </w:p>
          <w:p w14:paraId="6DD4AF2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(2 month follow-up)</w:t>
            </w:r>
          </w:p>
        </w:tc>
        <w:tc>
          <w:tcPr>
            <w:tcW w:w="1154" w:type="dxa"/>
            <w:vMerge/>
            <w:shd w:val="clear" w:color="auto" w:fill="auto"/>
          </w:tcPr>
          <w:p w14:paraId="1351050D"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78C2E77A" w14:textId="77777777" w:rsidTr="00EA44B5">
        <w:tc>
          <w:tcPr>
            <w:tcW w:w="1688" w:type="dxa"/>
            <w:vMerge/>
            <w:shd w:val="clear" w:color="auto" w:fill="auto"/>
          </w:tcPr>
          <w:p w14:paraId="54471AF4"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46E1F01C" w14:textId="77777777" w:rsidR="00073C5A" w:rsidRPr="00C471E5" w:rsidRDefault="00073C5A" w:rsidP="00EA44B5">
            <w:pPr>
              <w:autoSpaceDE w:val="0"/>
              <w:autoSpaceDN w:val="0"/>
              <w:adjustRightInd w:val="0"/>
              <w:spacing w:after="0"/>
              <w:rPr>
                <w:rFonts w:cs="Segoe UI"/>
                <w:b/>
                <w:bCs/>
                <w:szCs w:val="20"/>
                <w:lang w:val="en-US"/>
              </w:rPr>
            </w:pPr>
            <w:r w:rsidRPr="00C471E5">
              <w:rPr>
                <w:rFonts w:cs="Segoe UI"/>
                <w:szCs w:val="20"/>
                <w:lang w:val="en-US"/>
              </w:rPr>
              <w:t>Classroom training vs no intervention</w:t>
            </w:r>
          </w:p>
        </w:tc>
        <w:tc>
          <w:tcPr>
            <w:tcW w:w="2979" w:type="dxa"/>
            <w:shd w:val="clear" w:color="auto" w:fill="auto"/>
          </w:tcPr>
          <w:p w14:paraId="64C54A78" w14:textId="4A62375F" w:rsidR="00073C5A" w:rsidRPr="00C471E5" w:rsidRDefault="00C471E5" w:rsidP="00EA44B5">
            <w:pPr>
              <w:autoSpaceDE w:val="0"/>
              <w:autoSpaceDN w:val="0"/>
              <w:adjustRightInd w:val="0"/>
              <w:spacing w:after="0"/>
              <w:rPr>
                <w:rFonts w:cs="Segoe UI"/>
                <w:szCs w:val="20"/>
                <w:lang w:val="en-US"/>
              </w:rPr>
            </w:pPr>
            <w:r w:rsidRPr="00C471E5">
              <w:rPr>
                <w:rFonts w:cs="Segoe UI"/>
                <w:szCs w:val="20"/>
                <w:u w:val="single"/>
                <w:lang w:val="en-US"/>
              </w:rPr>
              <w:t>S</w:t>
            </w:r>
            <w:r w:rsidR="00073C5A" w:rsidRPr="00C471E5">
              <w:rPr>
                <w:rFonts w:cs="Segoe UI"/>
                <w:szCs w:val="20"/>
                <w:u w:val="single"/>
                <w:lang w:val="en-US"/>
              </w:rPr>
              <w:t>tatistically significant</w:t>
            </w:r>
            <w:r w:rsidR="00073C5A" w:rsidRPr="00C471E5">
              <w:rPr>
                <w:rFonts w:cs="Segoe UI"/>
                <w:szCs w:val="20"/>
                <w:lang w:val="en-US"/>
              </w:rPr>
              <w:t>:</w:t>
            </w:r>
          </w:p>
          <w:p w14:paraId="7FC6D7CC" w14:textId="77777777" w:rsidR="00073C5A" w:rsidRPr="00C471E5" w:rsidRDefault="00073C5A" w:rsidP="00EA44B5">
            <w:pPr>
              <w:autoSpaceDE w:val="0"/>
              <w:autoSpaceDN w:val="0"/>
              <w:adjustRightInd w:val="0"/>
              <w:spacing w:after="0"/>
              <w:rPr>
                <w:rFonts w:cs="Segoe UI"/>
                <w:szCs w:val="20"/>
                <w:lang w:val="en-US"/>
              </w:rPr>
            </w:pPr>
            <w:r w:rsidRPr="00C471E5">
              <w:rPr>
                <w:rFonts w:cs="Segoe UI"/>
                <w:szCs w:val="20"/>
                <w:lang w:val="en-US"/>
              </w:rPr>
              <w:t>9.0±11.7 vs 12.5±17.4</w:t>
            </w:r>
          </w:p>
          <w:p w14:paraId="0A51B722" w14:textId="77777777" w:rsidR="00073C5A" w:rsidRPr="00C471E5" w:rsidRDefault="00073C5A" w:rsidP="00EA44B5">
            <w:pPr>
              <w:autoSpaceDE w:val="0"/>
              <w:autoSpaceDN w:val="0"/>
              <w:adjustRightInd w:val="0"/>
              <w:spacing w:after="0"/>
              <w:rPr>
                <w:rFonts w:cs="Segoe UI"/>
                <w:szCs w:val="20"/>
                <w:lang w:val="en-US"/>
              </w:rPr>
            </w:pPr>
            <w:r w:rsidRPr="00C471E5">
              <w:rPr>
                <w:rFonts w:cs="Segoe UI"/>
                <w:szCs w:val="20"/>
                <w:lang w:val="en-US"/>
              </w:rPr>
              <w:t>MD: -3.50; 95%CI [-9.37;2.37]</w:t>
            </w:r>
          </w:p>
          <w:p w14:paraId="7B53929B" w14:textId="49A53613" w:rsidR="00C471E5" w:rsidRPr="00C471E5" w:rsidRDefault="00C471E5" w:rsidP="00C471E5">
            <w:pPr>
              <w:autoSpaceDE w:val="0"/>
              <w:autoSpaceDN w:val="0"/>
              <w:adjustRightInd w:val="0"/>
              <w:spacing w:after="0"/>
              <w:rPr>
                <w:rFonts w:cs="Segoe UI"/>
                <w:szCs w:val="20"/>
                <w:lang w:val="en-US"/>
              </w:rPr>
            </w:pPr>
            <w:r w:rsidRPr="00C471E5">
              <w:rPr>
                <w:rFonts w:cs="Segoe UI"/>
                <w:szCs w:val="20"/>
                <w:lang w:val="en-US"/>
              </w:rPr>
              <w:t>(p=0.24, but significant after Bonferroni correction)</w:t>
            </w:r>
          </w:p>
          <w:p w14:paraId="7BEB36F0" w14:textId="502C3872" w:rsidR="00073C5A" w:rsidRPr="00C471E5" w:rsidRDefault="00C471E5" w:rsidP="00C471E5">
            <w:pPr>
              <w:autoSpaceDE w:val="0"/>
              <w:autoSpaceDN w:val="0"/>
              <w:adjustRightInd w:val="0"/>
              <w:spacing w:after="0"/>
              <w:rPr>
                <w:rFonts w:cs="Segoe UI"/>
                <w:b/>
                <w:bCs/>
                <w:szCs w:val="20"/>
              </w:rPr>
            </w:pPr>
            <w:r w:rsidRPr="00C471E5">
              <w:rPr>
                <w:rFonts w:cs="Segoe UI"/>
                <w:i/>
                <w:szCs w:val="20"/>
                <w:lang w:val="en-US"/>
              </w:rPr>
              <w:t>In favour of first aid training</w:t>
            </w:r>
          </w:p>
        </w:tc>
        <w:tc>
          <w:tcPr>
            <w:tcW w:w="1843" w:type="dxa"/>
            <w:shd w:val="clear" w:color="auto" w:fill="auto"/>
          </w:tcPr>
          <w:p w14:paraId="09A7A01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54 vs 47 §</w:t>
            </w:r>
          </w:p>
          <w:p w14:paraId="7EB5FCA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(2 month follow-up)</w:t>
            </w:r>
          </w:p>
        </w:tc>
        <w:tc>
          <w:tcPr>
            <w:tcW w:w="1154" w:type="dxa"/>
            <w:vMerge/>
            <w:shd w:val="clear" w:color="auto" w:fill="auto"/>
          </w:tcPr>
          <w:p w14:paraId="26AA927F"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6B20066C" w14:textId="77777777" w:rsidTr="00EA44B5">
        <w:tc>
          <w:tcPr>
            <w:tcW w:w="1688" w:type="dxa"/>
            <w:vMerge w:val="restart"/>
            <w:shd w:val="clear" w:color="auto" w:fill="auto"/>
          </w:tcPr>
          <w:p w14:paraId="68372F4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Hand position</w:t>
            </w:r>
          </w:p>
        </w:tc>
        <w:tc>
          <w:tcPr>
            <w:tcW w:w="1854" w:type="dxa"/>
            <w:gridSpan w:val="2"/>
            <w:shd w:val="clear" w:color="auto" w:fill="auto"/>
          </w:tcPr>
          <w:p w14:paraId="281C94E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Computer vs no intervention</w:t>
            </w:r>
          </w:p>
        </w:tc>
        <w:tc>
          <w:tcPr>
            <w:tcW w:w="2979" w:type="dxa"/>
            <w:shd w:val="clear" w:color="auto" w:fill="auto"/>
          </w:tcPr>
          <w:p w14:paraId="6B881B0E"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5F82E57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112 (54%) vs 36 (19%) §</w:t>
            </w:r>
          </w:p>
          <w:p w14:paraId="3BA8F58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2.81, 95%CI [2.04;3.87]</w:t>
            </w:r>
          </w:p>
          <w:p w14:paraId="5BE0B90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w:t>
            </w:r>
          </w:p>
          <w:p w14:paraId="5726173B"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6B56114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207 vs 187 </w:t>
            </w:r>
          </w:p>
          <w:p w14:paraId="5FE2426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(post)</w:t>
            </w:r>
          </w:p>
        </w:tc>
        <w:tc>
          <w:tcPr>
            <w:tcW w:w="1154" w:type="dxa"/>
            <w:vMerge w:val="restart"/>
            <w:shd w:val="clear" w:color="auto" w:fill="auto"/>
          </w:tcPr>
          <w:p w14:paraId="061B949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Reder, 2006</w:t>
            </w:r>
          </w:p>
        </w:tc>
      </w:tr>
      <w:tr w:rsidR="00073C5A" w:rsidRPr="00BE199D" w14:paraId="1B12D03A" w14:textId="77777777" w:rsidTr="00EA44B5">
        <w:tc>
          <w:tcPr>
            <w:tcW w:w="1688" w:type="dxa"/>
            <w:vMerge/>
            <w:shd w:val="clear" w:color="auto" w:fill="auto"/>
          </w:tcPr>
          <w:p w14:paraId="46A34576"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00AC8CD3"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Computer + demo vs no intervention</w:t>
            </w:r>
          </w:p>
        </w:tc>
        <w:tc>
          <w:tcPr>
            <w:tcW w:w="2979" w:type="dxa"/>
            <w:shd w:val="clear" w:color="auto" w:fill="auto"/>
          </w:tcPr>
          <w:p w14:paraId="76A31CAB"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6A8FB7C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118 (74%) vs 36 (19%) §</w:t>
            </w:r>
          </w:p>
          <w:p w14:paraId="268ACCE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3.83, 95%CI [2.82;5.21]</w:t>
            </w:r>
          </w:p>
          <w:p w14:paraId="35E276F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w:t>
            </w:r>
          </w:p>
          <w:p w14:paraId="4BFA56B7"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5DDD8FC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160 vs 187 </w:t>
            </w:r>
          </w:p>
          <w:p w14:paraId="17E1DBA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(post)</w:t>
            </w:r>
          </w:p>
        </w:tc>
        <w:tc>
          <w:tcPr>
            <w:tcW w:w="1154" w:type="dxa"/>
            <w:vMerge/>
            <w:shd w:val="clear" w:color="auto" w:fill="auto"/>
          </w:tcPr>
          <w:p w14:paraId="4EB54487"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78B63D41" w14:textId="77777777" w:rsidTr="00EA44B5">
        <w:tc>
          <w:tcPr>
            <w:tcW w:w="1688" w:type="dxa"/>
            <w:vMerge/>
            <w:shd w:val="clear" w:color="auto" w:fill="auto"/>
          </w:tcPr>
          <w:p w14:paraId="3BCB0B1A"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7775A99A"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Video + demo vs no intervention</w:t>
            </w:r>
          </w:p>
        </w:tc>
        <w:tc>
          <w:tcPr>
            <w:tcW w:w="2979" w:type="dxa"/>
            <w:shd w:val="clear" w:color="auto" w:fill="auto"/>
          </w:tcPr>
          <w:p w14:paraId="77F86BE2"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104FAF8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133 (68%) vs 36 (19%) §</w:t>
            </w:r>
          </w:p>
          <w:p w14:paraId="5C0D42E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3.52, 95%CI [2.59;4.80]</w:t>
            </w:r>
          </w:p>
          <w:p w14:paraId="03CB891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w:t>
            </w:r>
          </w:p>
          <w:p w14:paraId="3257A2B5"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6709C1A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196 vs 187 </w:t>
            </w:r>
          </w:p>
          <w:p w14:paraId="7C583EC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(post)</w:t>
            </w:r>
          </w:p>
        </w:tc>
        <w:tc>
          <w:tcPr>
            <w:tcW w:w="1154" w:type="dxa"/>
            <w:vMerge/>
            <w:shd w:val="clear" w:color="auto" w:fill="auto"/>
          </w:tcPr>
          <w:p w14:paraId="606E0B59"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672FD8B3" w14:textId="77777777" w:rsidTr="00EA44B5">
        <w:tc>
          <w:tcPr>
            <w:tcW w:w="1688" w:type="dxa"/>
            <w:vMerge/>
            <w:shd w:val="clear" w:color="auto" w:fill="auto"/>
          </w:tcPr>
          <w:p w14:paraId="0258E459"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273CD60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Computer vs no intervention</w:t>
            </w:r>
          </w:p>
        </w:tc>
        <w:tc>
          <w:tcPr>
            <w:tcW w:w="2979" w:type="dxa"/>
            <w:shd w:val="clear" w:color="auto" w:fill="auto"/>
          </w:tcPr>
          <w:p w14:paraId="63EB2D52"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503699C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73 (40%) vs 41 (27%) §</w:t>
            </w:r>
          </w:p>
          <w:p w14:paraId="59B62BD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1.48, 95%CI [1.08;2.03]</w:t>
            </w:r>
          </w:p>
          <w:p w14:paraId="3CBD2BC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(p=0.02)*</w:t>
            </w:r>
          </w:p>
          <w:p w14:paraId="4044519F"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17FC17A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182 vs 151</w:t>
            </w:r>
          </w:p>
          <w:p w14:paraId="3D253CA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(2 month follow-up)</w:t>
            </w:r>
          </w:p>
        </w:tc>
        <w:tc>
          <w:tcPr>
            <w:tcW w:w="1154" w:type="dxa"/>
            <w:vMerge/>
            <w:shd w:val="clear" w:color="auto" w:fill="auto"/>
          </w:tcPr>
          <w:p w14:paraId="5895000D"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5FB7A9F7" w14:textId="77777777" w:rsidTr="00EA44B5">
        <w:tc>
          <w:tcPr>
            <w:tcW w:w="1688" w:type="dxa"/>
            <w:vMerge/>
            <w:shd w:val="clear" w:color="auto" w:fill="auto"/>
          </w:tcPr>
          <w:p w14:paraId="31992D09"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5C617C39"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Computer + demo vs no intervention</w:t>
            </w:r>
          </w:p>
        </w:tc>
        <w:tc>
          <w:tcPr>
            <w:tcW w:w="2979" w:type="dxa"/>
            <w:shd w:val="clear" w:color="auto" w:fill="auto"/>
          </w:tcPr>
          <w:p w14:paraId="22E77B43"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25708A0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93 (61%) vs 41 (27%) §</w:t>
            </w:r>
          </w:p>
          <w:p w14:paraId="696C6D2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2.24, 95%CI [1.67;2.99]</w:t>
            </w:r>
          </w:p>
          <w:p w14:paraId="7FA49B5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w:t>
            </w:r>
          </w:p>
          <w:p w14:paraId="68E7D2C2"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208D566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153 vs 151 </w:t>
            </w:r>
          </w:p>
          <w:p w14:paraId="6937DBB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(2 month follow-up)</w:t>
            </w:r>
          </w:p>
        </w:tc>
        <w:tc>
          <w:tcPr>
            <w:tcW w:w="1154" w:type="dxa"/>
            <w:vMerge/>
            <w:shd w:val="clear" w:color="auto" w:fill="auto"/>
          </w:tcPr>
          <w:p w14:paraId="1EF608AD"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36C0C8A2" w14:textId="77777777" w:rsidTr="00EA44B5">
        <w:tc>
          <w:tcPr>
            <w:tcW w:w="1688" w:type="dxa"/>
            <w:vMerge/>
            <w:shd w:val="clear" w:color="auto" w:fill="auto"/>
          </w:tcPr>
          <w:p w14:paraId="24004FC2"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3B0095F3"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Video + demo vs no intervention</w:t>
            </w:r>
          </w:p>
        </w:tc>
        <w:tc>
          <w:tcPr>
            <w:tcW w:w="2979" w:type="dxa"/>
            <w:shd w:val="clear" w:color="auto" w:fill="auto"/>
          </w:tcPr>
          <w:p w14:paraId="20856844"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38FDBC2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84 (53%) vs 41 (27%) §</w:t>
            </w:r>
          </w:p>
          <w:p w14:paraId="792776D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1.96, 95%CI [1.45;2.64]</w:t>
            </w:r>
          </w:p>
          <w:p w14:paraId="7A06CDB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(p&lt;0.0001)*</w:t>
            </w:r>
          </w:p>
          <w:p w14:paraId="720E43D6"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284D53A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158 vs 151 </w:t>
            </w:r>
          </w:p>
          <w:p w14:paraId="398F826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(2 month follow-up)</w:t>
            </w:r>
          </w:p>
        </w:tc>
        <w:tc>
          <w:tcPr>
            <w:tcW w:w="1154" w:type="dxa"/>
            <w:vMerge/>
            <w:shd w:val="clear" w:color="auto" w:fill="auto"/>
          </w:tcPr>
          <w:p w14:paraId="518A03CE"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48FF34DB" w14:textId="77777777" w:rsidTr="00EA44B5">
        <w:tc>
          <w:tcPr>
            <w:tcW w:w="1688" w:type="dxa"/>
            <w:vMerge w:val="restart"/>
            <w:shd w:val="clear" w:color="auto" w:fill="auto"/>
          </w:tcPr>
          <w:p w14:paraId="1CDDBDA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Compression successful</w:t>
            </w:r>
          </w:p>
        </w:tc>
        <w:tc>
          <w:tcPr>
            <w:tcW w:w="1854" w:type="dxa"/>
            <w:gridSpan w:val="2"/>
            <w:shd w:val="clear" w:color="auto" w:fill="auto"/>
          </w:tcPr>
          <w:p w14:paraId="01C272F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Computer vs no intervention</w:t>
            </w:r>
          </w:p>
        </w:tc>
        <w:tc>
          <w:tcPr>
            <w:tcW w:w="2979" w:type="dxa"/>
            <w:shd w:val="clear" w:color="auto" w:fill="auto"/>
          </w:tcPr>
          <w:p w14:paraId="1BC1FEEC"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7C5D614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36 (21%) vs 14 (9%) §</w:t>
            </w:r>
          </w:p>
          <w:p w14:paraId="2568C9F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2.36, 95%CI [1.32;4.21]</w:t>
            </w:r>
          </w:p>
          <w:p w14:paraId="4018C9F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(p=0.004)*</w:t>
            </w:r>
          </w:p>
          <w:p w14:paraId="1209F722"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235A8F5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170 vs 156 </w:t>
            </w:r>
          </w:p>
          <w:p w14:paraId="643AF5F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(post)</w:t>
            </w:r>
          </w:p>
        </w:tc>
        <w:tc>
          <w:tcPr>
            <w:tcW w:w="1154" w:type="dxa"/>
            <w:vMerge/>
            <w:shd w:val="clear" w:color="auto" w:fill="auto"/>
          </w:tcPr>
          <w:p w14:paraId="44FA14DD"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0ED907DE" w14:textId="77777777" w:rsidTr="00EA44B5">
        <w:tc>
          <w:tcPr>
            <w:tcW w:w="1688" w:type="dxa"/>
            <w:vMerge/>
            <w:shd w:val="clear" w:color="auto" w:fill="auto"/>
          </w:tcPr>
          <w:p w14:paraId="019B95D8"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48D0429B"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Computer + demo vs no intervention</w:t>
            </w:r>
          </w:p>
        </w:tc>
        <w:tc>
          <w:tcPr>
            <w:tcW w:w="2979" w:type="dxa"/>
            <w:shd w:val="clear" w:color="auto" w:fill="auto"/>
          </w:tcPr>
          <w:p w14:paraId="7898048E"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7AF3B57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38 (28%) vs 14 (9%) §</w:t>
            </w:r>
          </w:p>
          <w:p w14:paraId="728690F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3.09, 95%CI [1.75;5.46]</w:t>
            </w:r>
          </w:p>
          <w:p w14:paraId="2F75419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(p&lt;0.0001)*</w:t>
            </w:r>
          </w:p>
          <w:p w14:paraId="4062AF5A"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24EDD39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137 vs 156 </w:t>
            </w:r>
          </w:p>
          <w:p w14:paraId="52DAC45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(post)</w:t>
            </w:r>
          </w:p>
        </w:tc>
        <w:tc>
          <w:tcPr>
            <w:tcW w:w="1154" w:type="dxa"/>
            <w:vMerge/>
            <w:shd w:val="clear" w:color="auto" w:fill="auto"/>
          </w:tcPr>
          <w:p w14:paraId="2DAADC7A"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65D2ABA0" w14:textId="77777777" w:rsidTr="00EA44B5">
        <w:tc>
          <w:tcPr>
            <w:tcW w:w="1688" w:type="dxa"/>
            <w:vMerge/>
            <w:shd w:val="clear" w:color="auto" w:fill="auto"/>
          </w:tcPr>
          <w:p w14:paraId="370F976E"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6C31313F"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Video + demo vs no intervention</w:t>
            </w:r>
          </w:p>
        </w:tc>
        <w:tc>
          <w:tcPr>
            <w:tcW w:w="2979" w:type="dxa"/>
            <w:shd w:val="clear" w:color="auto" w:fill="auto"/>
          </w:tcPr>
          <w:p w14:paraId="363B395F"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1914B22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46 (29%) vs 14 (9%) §</w:t>
            </w:r>
          </w:p>
          <w:p w14:paraId="4A0438D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3.20, 95%CI [1.84;5.59]</w:t>
            </w:r>
          </w:p>
          <w:p w14:paraId="1F04AD4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(p&lt;0.0001)*</w:t>
            </w:r>
          </w:p>
          <w:p w14:paraId="1178403B"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4D44DD3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160 vs 156 </w:t>
            </w:r>
          </w:p>
          <w:p w14:paraId="65E67EC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(post)</w:t>
            </w:r>
          </w:p>
        </w:tc>
        <w:tc>
          <w:tcPr>
            <w:tcW w:w="1154" w:type="dxa"/>
            <w:vMerge/>
            <w:shd w:val="clear" w:color="auto" w:fill="auto"/>
          </w:tcPr>
          <w:p w14:paraId="5699D023"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72D10914" w14:textId="77777777" w:rsidTr="00EA44B5">
        <w:tc>
          <w:tcPr>
            <w:tcW w:w="1688" w:type="dxa"/>
            <w:vMerge/>
            <w:shd w:val="clear" w:color="auto" w:fill="auto"/>
          </w:tcPr>
          <w:p w14:paraId="5E0EFBF4"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7FE4AFE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Computer vs no intervention</w:t>
            </w:r>
          </w:p>
        </w:tc>
        <w:tc>
          <w:tcPr>
            <w:tcW w:w="2979" w:type="dxa"/>
            <w:shd w:val="clear" w:color="auto" w:fill="auto"/>
          </w:tcPr>
          <w:p w14:paraId="033C4EB1"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3BA38AD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32 (19%) vs 12 (10%) §</w:t>
            </w:r>
          </w:p>
          <w:p w14:paraId="0C11DF8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1.87, 95%CI [1.00;3.47] ¥</w:t>
            </w:r>
          </w:p>
          <w:p w14:paraId="24B8255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(p=0.05)*</w:t>
            </w:r>
          </w:p>
          <w:p w14:paraId="477D4D67"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2D0F373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170 vs 119</w:t>
            </w:r>
          </w:p>
          <w:p w14:paraId="3BC722A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(2 month follow-up)</w:t>
            </w:r>
          </w:p>
        </w:tc>
        <w:tc>
          <w:tcPr>
            <w:tcW w:w="1154" w:type="dxa"/>
            <w:vMerge/>
            <w:shd w:val="clear" w:color="auto" w:fill="auto"/>
          </w:tcPr>
          <w:p w14:paraId="61897EC4"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6DB3B915" w14:textId="77777777" w:rsidTr="00EA44B5">
        <w:tc>
          <w:tcPr>
            <w:tcW w:w="1688" w:type="dxa"/>
            <w:vMerge/>
            <w:shd w:val="clear" w:color="auto" w:fill="auto"/>
          </w:tcPr>
          <w:p w14:paraId="58564956"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014858DD"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Computer + demo vs no intervention</w:t>
            </w:r>
          </w:p>
        </w:tc>
        <w:tc>
          <w:tcPr>
            <w:tcW w:w="2979" w:type="dxa"/>
            <w:shd w:val="clear" w:color="auto" w:fill="auto"/>
          </w:tcPr>
          <w:p w14:paraId="4F85C9F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5AA2AF2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27 (19%) vs 12 (10%) §</w:t>
            </w:r>
          </w:p>
          <w:p w14:paraId="2E25371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1.87, 95%CI [0.99;3.53] ¥</w:t>
            </w:r>
          </w:p>
          <w:p w14:paraId="64C0413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(p=0.05)*</w:t>
            </w:r>
          </w:p>
          <w:p w14:paraId="3E934B47"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33BBAA4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143 vs 119 </w:t>
            </w:r>
          </w:p>
          <w:p w14:paraId="4180243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(2 month follow-up)</w:t>
            </w:r>
          </w:p>
        </w:tc>
        <w:tc>
          <w:tcPr>
            <w:tcW w:w="1154" w:type="dxa"/>
            <w:vMerge/>
            <w:shd w:val="clear" w:color="auto" w:fill="auto"/>
          </w:tcPr>
          <w:p w14:paraId="6BF9EADB"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078F883A" w14:textId="77777777" w:rsidTr="00EA44B5">
        <w:tc>
          <w:tcPr>
            <w:tcW w:w="1688" w:type="dxa"/>
            <w:vMerge/>
            <w:shd w:val="clear" w:color="auto" w:fill="auto"/>
          </w:tcPr>
          <w:p w14:paraId="22D05FA1"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2EF166DA"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Video + demo vs no intervention</w:t>
            </w:r>
          </w:p>
        </w:tc>
        <w:tc>
          <w:tcPr>
            <w:tcW w:w="2979" w:type="dxa"/>
            <w:shd w:val="clear" w:color="auto" w:fill="auto"/>
          </w:tcPr>
          <w:p w14:paraId="7E0377FB"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661EE0A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35 (23%) vs 12 (10%) §</w:t>
            </w:r>
          </w:p>
          <w:p w14:paraId="499C517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2.27, 95%CI [1.23;4.18]</w:t>
            </w:r>
          </w:p>
          <w:p w14:paraId="0CEEE97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(p=0.009)*</w:t>
            </w:r>
          </w:p>
          <w:p w14:paraId="447EADBB"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4ADBA75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153 vs 119</w:t>
            </w:r>
          </w:p>
          <w:p w14:paraId="67AE93B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(2 month follow-up)</w:t>
            </w:r>
          </w:p>
        </w:tc>
        <w:tc>
          <w:tcPr>
            <w:tcW w:w="1154" w:type="dxa"/>
            <w:vMerge/>
            <w:shd w:val="clear" w:color="auto" w:fill="auto"/>
          </w:tcPr>
          <w:p w14:paraId="2F666DD0"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3A89E89D" w14:textId="77777777" w:rsidTr="00EA44B5">
        <w:tc>
          <w:tcPr>
            <w:tcW w:w="1688" w:type="dxa"/>
            <w:vMerge w:val="restart"/>
            <w:shd w:val="clear" w:color="auto" w:fill="auto"/>
          </w:tcPr>
          <w:p w14:paraId="2869CD5F"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 xml:space="preserve">Skills: Compression </w:t>
            </w:r>
            <w:r w:rsidRPr="00BE199D">
              <w:rPr>
                <w:rFonts w:cs="Segoe UI"/>
                <w:szCs w:val="17"/>
                <w:lang w:val="en-US"/>
              </w:rPr>
              <w:lastRenderedPageBreak/>
              <w:t>frequency (rate/min)</w:t>
            </w:r>
          </w:p>
        </w:tc>
        <w:tc>
          <w:tcPr>
            <w:tcW w:w="1854" w:type="dxa"/>
            <w:gridSpan w:val="2"/>
            <w:vMerge w:val="restart"/>
            <w:shd w:val="clear" w:color="auto" w:fill="auto"/>
          </w:tcPr>
          <w:p w14:paraId="7DF8871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lastRenderedPageBreak/>
              <w:t>Pre vs post</w:t>
            </w:r>
          </w:p>
        </w:tc>
        <w:tc>
          <w:tcPr>
            <w:tcW w:w="2979" w:type="dxa"/>
            <w:shd w:val="clear" w:color="auto" w:fill="auto"/>
          </w:tcPr>
          <w:p w14:paraId="42640F98"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13B70C9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73.1 vs 116.4</w:t>
            </w:r>
          </w:p>
          <w:p w14:paraId="7069E20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MD: 43.3* £†</w:t>
            </w:r>
          </w:p>
          <w:p w14:paraId="2912029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32FA03B1"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3C6C76E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CPR/AED + olympics</w:t>
            </w:r>
          </w:p>
          <w:p w14:paraId="281AD224" w14:textId="77777777" w:rsidR="00073C5A" w:rsidRPr="00BE199D" w:rsidRDefault="00073C5A" w:rsidP="00EA44B5">
            <w:pPr>
              <w:autoSpaceDE w:val="0"/>
              <w:autoSpaceDN w:val="0"/>
              <w:adjustRightInd w:val="0"/>
              <w:spacing w:after="0"/>
              <w:rPr>
                <w:rFonts w:cs="Segoe UI"/>
                <w:szCs w:val="17"/>
                <w:lang w:val="en-US"/>
              </w:rPr>
            </w:pPr>
          </w:p>
          <w:p w14:paraId="27FC6E7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1, 230 vs 230 §</w:t>
            </w:r>
          </w:p>
          <w:p w14:paraId="1A26BEB3"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(within subject)</w:t>
            </w:r>
          </w:p>
        </w:tc>
        <w:tc>
          <w:tcPr>
            <w:tcW w:w="1154" w:type="dxa"/>
            <w:vMerge w:val="restart"/>
            <w:shd w:val="clear" w:color="auto" w:fill="auto"/>
          </w:tcPr>
          <w:p w14:paraId="5B6E88F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lastRenderedPageBreak/>
              <w:t>Vetter, 2016</w:t>
            </w:r>
          </w:p>
        </w:tc>
      </w:tr>
      <w:tr w:rsidR="00073C5A" w:rsidRPr="00BE199D" w14:paraId="45DA3E7A" w14:textId="77777777" w:rsidTr="00EA44B5">
        <w:tc>
          <w:tcPr>
            <w:tcW w:w="1688" w:type="dxa"/>
            <w:vMerge/>
            <w:shd w:val="clear" w:color="auto" w:fill="auto"/>
          </w:tcPr>
          <w:p w14:paraId="57ADAA4C"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vMerge/>
            <w:shd w:val="clear" w:color="auto" w:fill="auto"/>
          </w:tcPr>
          <w:p w14:paraId="3C6B0897"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713560AB"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27CA7BD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67.7 vs 106.4</w:t>
            </w:r>
          </w:p>
          <w:p w14:paraId="1DFD49A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38.7* £†</w:t>
            </w:r>
          </w:p>
          <w:p w14:paraId="18FFA37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222F32F3"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07C24D8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CPR/AED</w:t>
            </w:r>
          </w:p>
          <w:p w14:paraId="4424DED4" w14:textId="77777777" w:rsidR="00073C5A" w:rsidRPr="00BE199D" w:rsidRDefault="00073C5A" w:rsidP="00EA44B5">
            <w:pPr>
              <w:autoSpaceDE w:val="0"/>
              <w:autoSpaceDN w:val="0"/>
              <w:adjustRightInd w:val="0"/>
              <w:spacing w:after="0"/>
              <w:rPr>
                <w:rFonts w:cs="Segoe UI"/>
                <w:szCs w:val="17"/>
                <w:lang w:val="en-US"/>
              </w:rPr>
            </w:pPr>
          </w:p>
          <w:p w14:paraId="558539F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182 vs 182 §</w:t>
            </w:r>
          </w:p>
          <w:p w14:paraId="730E89FB"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(within subject)</w:t>
            </w:r>
          </w:p>
        </w:tc>
        <w:tc>
          <w:tcPr>
            <w:tcW w:w="1154" w:type="dxa"/>
            <w:vMerge/>
            <w:shd w:val="clear" w:color="auto" w:fill="auto"/>
          </w:tcPr>
          <w:p w14:paraId="0FD051AE"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07EFE8E7" w14:textId="77777777" w:rsidTr="00EA44B5">
        <w:tc>
          <w:tcPr>
            <w:tcW w:w="1688" w:type="dxa"/>
            <w:vMerge w:val="restart"/>
            <w:shd w:val="clear" w:color="auto" w:fill="auto"/>
          </w:tcPr>
          <w:p w14:paraId="609BA5F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Compression depth (mm)</w:t>
            </w:r>
          </w:p>
        </w:tc>
        <w:tc>
          <w:tcPr>
            <w:tcW w:w="1854" w:type="dxa"/>
            <w:gridSpan w:val="2"/>
            <w:vMerge/>
            <w:shd w:val="clear" w:color="auto" w:fill="auto"/>
          </w:tcPr>
          <w:p w14:paraId="4E3BA251"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60CEDB3C"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7ABD768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27.3 vs 40</w:t>
            </w:r>
          </w:p>
          <w:p w14:paraId="5178B17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12.7* £†</w:t>
            </w:r>
          </w:p>
          <w:p w14:paraId="1E3D2AD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2BA0BF83"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50DFDCC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CPR/AED + olympics</w:t>
            </w:r>
          </w:p>
          <w:p w14:paraId="3725B67B" w14:textId="77777777" w:rsidR="00073C5A" w:rsidRPr="00BE199D" w:rsidRDefault="00073C5A" w:rsidP="00EA44B5">
            <w:pPr>
              <w:autoSpaceDE w:val="0"/>
              <w:autoSpaceDN w:val="0"/>
              <w:adjustRightInd w:val="0"/>
              <w:spacing w:after="0"/>
              <w:rPr>
                <w:rFonts w:cs="Segoe UI"/>
                <w:szCs w:val="17"/>
                <w:lang w:val="en-US"/>
              </w:rPr>
            </w:pPr>
          </w:p>
          <w:p w14:paraId="3CD64DA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230 vs 230 §</w:t>
            </w:r>
          </w:p>
          <w:p w14:paraId="046D9F4B"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(within subject)</w:t>
            </w:r>
          </w:p>
        </w:tc>
        <w:tc>
          <w:tcPr>
            <w:tcW w:w="1154" w:type="dxa"/>
            <w:vMerge/>
            <w:shd w:val="clear" w:color="auto" w:fill="auto"/>
          </w:tcPr>
          <w:p w14:paraId="7C84A662"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0183D2E5" w14:textId="77777777" w:rsidTr="00EA44B5">
        <w:tc>
          <w:tcPr>
            <w:tcW w:w="1688" w:type="dxa"/>
            <w:vMerge/>
            <w:shd w:val="clear" w:color="auto" w:fill="auto"/>
          </w:tcPr>
          <w:p w14:paraId="19C69D98" w14:textId="77777777" w:rsidR="00073C5A" w:rsidRPr="00BE199D" w:rsidRDefault="00073C5A" w:rsidP="00EA44B5">
            <w:pPr>
              <w:autoSpaceDE w:val="0"/>
              <w:autoSpaceDN w:val="0"/>
              <w:adjustRightInd w:val="0"/>
              <w:spacing w:after="0"/>
              <w:rPr>
                <w:rFonts w:cs="Segoe UI"/>
                <w:b/>
                <w:bCs/>
                <w:szCs w:val="17"/>
                <w:lang w:val="en-US"/>
              </w:rPr>
            </w:pPr>
          </w:p>
        </w:tc>
        <w:tc>
          <w:tcPr>
            <w:tcW w:w="1854" w:type="dxa"/>
            <w:gridSpan w:val="2"/>
            <w:vMerge/>
            <w:shd w:val="clear" w:color="auto" w:fill="auto"/>
          </w:tcPr>
          <w:p w14:paraId="7398821E" w14:textId="77777777" w:rsidR="00073C5A" w:rsidRPr="00BE199D" w:rsidRDefault="00073C5A" w:rsidP="00EA44B5">
            <w:pPr>
              <w:autoSpaceDE w:val="0"/>
              <w:autoSpaceDN w:val="0"/>
              <w:adjustRightInd w:val="0"/>
              <w:spacing w:after="0"/>
              <w:rPr>
                <w:rFonts w:cs="Segoe UI"/>
                <w:b/>
                <w:bCs/>
                <w:szCs w:val="17"/>
                <w:lang w:val="en-US"/>
              </w:rPr>
            </w:pPr>
          </w:p>
        </w:tc>
        <w:tc>
          <w:tcPr>
            <w:tcW w:w="2979" w:type="dxa"/>
            <w:shd w:val="clear" w:color="auto" w:fill="auto"/>
          </w:tcPr>
          <w:p w14:paraId="3CC4B80D"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61D5AE0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26.1 vs 38.5</w:t>
            </w:r>
          </w:p>
          <w:p w14:paraId="5D8129B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12.4* £†</w:t>
            </w:r>
          </w:p>
          <w:p w14:paraId="3F29302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2A296BF6"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121F98C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CPR/AED</w:t>
            </w:r>
          </w:p>
          <w:p w14:paraId="6133FC87" w14:textId="77777777" w:rsidR="00073C5A" w:rsidRPr="00BE199D" w:rsidRDefault="00073C5A" w:rsidP="00EA44B5">
            <w:pPr>
              <w:autoSpaceDE w:val="0"/>
              <w:autoSpaceDN w:val="0"/>
              <w:adjustRightInd w:val="0"/>
              <w:spacing w:after="0"/>
              <w:rPr>
                <w:rFonts w:cs="Segoe UI"/>
                <w:szCs w:val="17"/>
                <w:lang w:val="en-US"/>
              </w:rPr>
            </w:pPr>
          </w:p>
          <w:p w14:paraId="226BADC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182 vs 182 §</w:t>
            </w:r>
          </w:p>
          <w:p w14:paraId="17F63988"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(within subject)</w:t>
            </w:r>
          </w:p>
        </w:tc>
        <w:tc>
          <w:tcPr>
            <w:tcW w:w="1154" w:type="dxa"/>
            <w:vMerge/>
            <w:shd w:val="clear" w:color="auto" w:fill="auto"/>
          </w:tcPr>
          <w:p w14:paraId="5C09DD83"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17DB0F01" w14:textId="77777777" w:rsidTr="00EA44B5">
        <w:tc>
          <w:tcPr>
            <w:tcW w:w="1688" w:type="dxa"/>
            <w:vMerge w:val="restart"/>
            <w:shd w:val="clear" w:color="auto" w:fill="auto"/>
          </w:tcPr>
          <w:p w14:paraId="393E48A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Hands-off time</w:t>
            </w:r>
          </w:p>
        </w:tc>
        <w:tc>
          <w:tcPr>
            <w:tcW w:w="1854" w:type="dxa"/>
            <w:gridSpan w:val="2"/>
            <w:vMerge/>
            <w:shd w:val="clear" w:color="auto" w:fill="auto"/>
          </w:tcPr>
          <w:p w14:paraId="2576D224"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5A688458"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76AA18E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17.8 vs 7.7</w:t>
            </w:r>
          </w:p>
          <w:p w14:paraId="768B510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-10.1* £†</w:t>
            </w:r>
          </w:p>
          <w:p w14:paraId="59B163D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054F5220"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4F0E392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CPR/AED + olympics</w:t>
            </w:r>
          </w:p>
          <w:p w14:paraId="6FB2F7A9" w14:textId="77777777" w:rsidR="00073C5A" w:rsidRPr="00BE199D" w:rsidRDefault="00073C5A" w:rsidP="00EA44B5">
            <w:pPr>
              <w:autoSpaceDE w:val="0"/>
              <w:autoSpaceDN w:val="0"/>
              <w:adjustRightInd w:val="0"/>
              <w:spacing w:after="0"/>
              <w:rPr>
                <w:rFonts w:cs="Segoe UI"/>
                <w:szCs w:val="17"/>
                <w:lang w:val="en-US"/>
              </w:rPr>
            </w:pPr>
          </w:p>
          <w:p w14:paraId="3FD4099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230 vs 230 §</w:t>
            </w:r>
          </w:p>
          <w:p w14:paraId="44803DEB"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(within subject)</w:t>
            </w:r>
          </w:p>
        </w:tc>
        <w:tc>
          <w:tcPr>
            <w:tcW w:w="1154" w:type="dxa"/>
            <w:vMerge/>
            <w:shd w:val="clear" w:color="auto" w:fill="auto"/>
          </w:tcPr>
          <w:p w14:paraId="06D44155"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7F88CACD" w14:textId="77777777" w:rsidTr="00EA44B5">
        <w:tc>
          <w:tcPr>
            <w:tcW w:w="1688" w:type="dxa"/>
            <w:vMerge/>
            <w:shd w:val="clear" w:color="auto" w:fill="auto"/>
          </w:tcPr>
          <w:p w14:paraId="49DB6AE3" w14:textId="77777777" w:rsidR="00073C5A" w:rsidRPr="00BE199D" w:rsidRDefault="00073C5A" w:rsidP="00EA44B5">
            <w:pPr>
              <w:autoSpaceDE w:val="0"/>
              <w:autoSpaceDN w:val="0"/>
              <w:adjustRightInd w:val="0"/>
              <w:spacing w:after="0"/>
              <w:rPr>
                <w:rFonts w:cs="Segoe UI"/>
                <w:b/>
                <w:bCs/>
                <w:szCs w:val="17"/>
                <w:lang w:val="en-US"/>
              </w:rPr>
            </w:pPr>
          </w:p>
        </w:tc>
        <w:tc>
          <w:tcPr>
            <w:tcW w:w="1854" w:type="dxa"/>
            <w:gridSpan w:val="2"/>
            <w:vMerge/>
            <w:shd w:val="clear" w:color="auto" w:fill="auto"/>
          </w:tcPr>
          <w:p w14:paraId="01A051EC" w14:textId="77777777" w:rsidR="00073C5A" w:rsidRPr="00BE199D" w:rsidRDefault="00073C5A" w:rsidP="00EA44B5">
            <w:pPr>
              <w:autoSpaceDE w:val="0"/>
              <w:autoSpaceDN w:val="0"/>
              <w:adjustRightInd w:val="0"/>
              <w:spacing w:after="0"/>
              <w:rPr>
                <w:rFonts w:cs="Segoe UI"/>
                <w:b/>
                <w:bCs/>
                <w:szCs w:val="17"/>
                <w:lang w:val="en-US"/>
              </w:rPr>
            </w:pPr>
          </w:p>
        </w:tc>
        <w:tc>
          <w:tcPr>
            <w:tcW w:w="2979" w:type="dxa"/>
            <w:shd w:val="clear" w:color="auto" w:fill="auto"/>
          </w:tcPr>
          <w:p w14:paraId="7E737AD6"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2F3C551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17 vs 9.2</w:t>
            </w:r>
          </w:p>
          <w:p w14:paraId="3899F1C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-7.8* £†</w:t>
            </w:r>
          </w:p>
          <w:p w14:paraId="04DE557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6082543B"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02E641A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CPR/AED</w:t>
            </w:r>
          </w:p>
          <w:p w14:paraId="5670DAC3" w14:textId="77777777" w:rsidR="00073C5A" w:rsidRPr="00BE199D" w:rsidRDefault="00073C5A" w:rsidP="00EA44B5">
            <w:pPr>
              <w:autoSpaceDE w:val="0"/>
              <w:autoSpaceDN w:val="0"/>
              <w:adjustRightInd w:val="0"/>
              <w:spacing w:after="0"/>
              <w:rPr>
                <w:rFonts w:cs="Segoe UI"/>
                <w:szCs w:val="17"/>
                <w:lang w:val="en-US"/>
              </w:rPr>
            </w:pPr>
          </w:p>
          <w:p w14:paraId="42854EC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182 vs 182 §</w:t>
            </w:r>
          </w:p>
          <w:p w14:paraId="0F2CBE6E"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(within subject)</w:t>
            </w:r>
          </w:p>
        </w:tc>
        <w:tc>
          <w:tcPr>
            <w:tcW w:w="1154" w:type="dxa"/>
            <w:vMerge/>
            <w:shd w:val="clear" w:color="auto" w:fill="auto"/>
          </w:tcPr>
          <w:p w14:paraId="42923F07"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4E3FE0D1" w14:textId="77777777" w:rsidTr="00EA44B5">
        <w:tc>
          <w:tcPr>
            <w:tcW w:w="9518" w:type="dxa"/>
            <w:gridSpan w:val="6"/>
            <w:shd w:val="clear" w:color="auto" w:fill="F2F2F2" w:themeFill="background1" w:themeFillShade="F2"/>
          </w:tcPr>
          <w:p w14:paraId="3DD923D1" w14:textId="77777777" w:rsidR="00073C5A" w:rsidRPr="00BE199D" w:rsidRDefault="00073C5A" w:rsidP="00EA44B5">
            <w:pPr>
              <w:autoSpaceDE w:val="0"/>
              <w:autoSpaceDN w:val="0"/>
              <w:adjustRightInd w:val="0"/>
              <w:spacing w:after="0"/>
              <w:rPr>
                <w:rFonts w:cs="Segoe UI"/>
                <w:b/>
                <w:bCs/>
                <w:i/>
                <w:szCs w:val="17"/>
              </w:rPr>
            </w:pPr>
            <w:r w:rsidRPr="00BE199D">
              <w:rPr>
                <w:rFonts w:cs="Segoe UI"/>
                <w:b/>
                <w:bCs/>
                <w:i/>
                <w:szCs w:val="17"/>
              </w:rPr>
              <w:t>Resuscitation (CPR) skills - Ventilations</w:t>
            </w:r>
          </w:p>
        </w:tc>
      </w:tr>
      <w:tr w:rsidR="00073C5A" w:rsidRPr="00BE199D" w14:paraId="417D8B9C" w14:textId="77777777" w:rsidTr="00EA44B5">
        <w:tc>
          <w:tcPr>
            <w:tcW w:w="9518" w:type="dxa"/>
            <w:gridSpan w:val="6"/>
            <w:shd w:val="clear" w:color="auto" w:fill="auto"/>
          </w:tcPr>
          <w:p w14:paraId="03A08E3E"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10 years</w:t>
            </w:r>
          </w:p>
        </w:tc>
      </w:tr>
      <w:tr w:rsidR="00073C5A" w:rsidRPr="00BE199D" w14:paraId="366DA3D1" w14:textId="77777777" w:rsidTr="00EA44B5">
        <w:tc>
          <w:tcPr>
            <w:tcW w:w="1688" w:type="dxa"/>
            <w:shd w:val="clear" w:color="auto" w:fill="auto"/>
          </w:tcPr>
          <w:p w14:paraId="0861A429"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Skills: Ventilation frequency (rate/min)</w:t>
            </w:r>
          </w:p>
        </w:tc>
        <w:tc>
          <w:tcPr>
            <w:tcW w:w="1854" w:type="dxa"/>
            <w:gridSpan w:val="2"/>
            <w:vMerge w:val="restart"/>
            <w:shd w:val="clear" w:color="auto" w:fill="auto"/>
          </w:tcPr>
          <w:p w14:paraId="24E36D1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79" w:type="dxa"/>
            <w:shd w:val="clear" w:color="auto" w:fill="auto"/>
          </w:tcPr>
          <w:p w14:paraId="43DE08E4"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3807E95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0.00±0.00 vs 4.81±0.66</w:t>
            </w:r>
          </w:p>
          <w:p w14:paraId="2290B37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4.81* £</w:t>
            </w:r>
          </w:p>
          <w:p w14:paraId="24426AF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p&lt;0.05</w:t>
            </w:r>
          </w:p>
          <w:p w14:paraId="230DAA05"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vMerge w:val="restart"/>
            <w:shd w:val="clear" w:color="auto" w:fill="auto"/>
          </w:tcPr>
          <w:p w14:paraId="5E404F1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90 vs 90 </w:t>
            </w:r>
            <w:r w:rsidRPr="00BE199D">
              <w:rPr>
                <w:rFonts w:cs="Segoe UI"/>
                <w:szCs w:val="17"/>
              </w:rPr>
              <w:t>§</w:t>
            </w:r>
          </w:p>
          <w:p w14:paraId="6426236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4" w:type="dxa"/>
            <w:vMerge w:val="restart"/>
            <w:shd w:val="clear" w:color="auto" w:fill="auto"/>
          </w:tcPr>
          <w:p w14:paraId="262A0E2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Bohn, 2012</w:t>
            </w:r>
          </w:p>
        </w:tc>
      </w:tr>
      <w:tr w:rsidR="00073C5A" w:rsidRPr="00BE199D" w14:paraId="0100F6D8" w14:textId="77777777" w:rsidTr="00EA44B5">
        <w:tc>
          <w:tcPr>
            <w:tcW w:w="1688" w:type="dxa"/>
            <w:shd w:val="clear" w:color="auto" w:fill="auto"/>
          </w:tcPr>
          <w:p w14:paraId="273264D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Ventilation volume (ml)</w:t>
            </w:r>
          </w:p>
        </w:tc>
        <w:tc>
          <w:tcPr>
            <w:tcW w:w="1854" w:type="dxa"/>
            <w:gridSpan w:val="2"/>
            <w:vMerge/>
            <w:shd w:val="clear" w:color="auto" w:fill="auto"/>
          </w:tcPr>
          <w:p w14:paraId="53544741"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633E61B4"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6B370F1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0.00±0.00 vs 579.81±54.50</w:t>
            </w:r>
          </w:p>
          <w:p w14:paraId="3A4B5B0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579.81* £</w:t>
            </w:r>
          </w:p>
          <w:p w14:paraId="77F0A5E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p&lt;0.05</w:t>
            </w:r>
          </w:p>
          <w:p w14:paraId="6619D194"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vMerge/>
            <w:shd w:val="clear" w:color="auto" w:fill="auto"/>
          </w:tcPr>
          <w:p w14:paraId="078A1760" w14:textId="77777777" w:rsidR="00073C5A" w:rsidRPr="00BE199D" w:rsidRDefault="00073C5A" w:rsidP="00EA44B5">
            <w:pPr>
              <w:autoSpaceDE w:val="0"/>
              <w:autoSpaceDN w:val="0"/>
              <w:adjustRightInd w:val="0"/>
              <w:spacing w:after="0"/>
              <w:rPr>
                <w:rFonts w:cs="Segoe UI"/>
                <w:b/>
                <w:bCs/>
                <w:szCs w:val="17"/>
                <w:lang w:val="en-US"/>
              </w:rPr>
            </w:pPr>
          </w:p>
        </w:tc>
        <w:tc>
          <w:tcPr>
            <w:tcW w:w="1154" w:type="dxa"/>
            <w:vMerge/>
            <w:shd w:val="clear" w:color="auto" w:fill="auto"/>
          </w:tcPr>
          <w:p w14:paraId="57AF73F9"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35C5B975" w14:textId="77777777" w:rsidTr="00EA44B5">
        <w:tc>
          <w:tcPr>
            <w:tcW w:w="9518" w:type="dxa"/>
            <w:gridSpan w:val="6"/>
            <w:shd w:val="clear" w:color="auto" w:fill="auto"/>
          </w:tcPr>
          <w:p w14:paraId="1D0A78B7"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10-11 years</w:t>
            </w:r>
          </w:p>
        </w:tc>
      </w:tr>
      <w:tr w:rsidR="00073C5A" w:rsidRPr="00BE199D" w14:paraId="38F0E986" w14:textId="77777777" w:rsidTr="00EA44B5">
        <w:tc>
          <w:tcPr>
            <w:tcW w:w="1688" w:type="dxa"/>
            <w:shd w:val="clear" w:color="auto" w:fill="auto"/>
          </w:tcPr>
          <w:p w14:paraId="7D688C9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Ventilation successful</w:t>
            </w:r>
          </w:p>
        </w:tc>
        <w:tc>
          <w:tcPr>
            <w:tcW w:w="1854" w:type="dxa"/>
            <w:gridSpan w:val="2"/>
            <w:shd w:val="clear" w:color="auto" w:fill="auto"/>
          </w:tcPr>
          <w:p w14:paraId="2EE65F2A"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79" w:type="dxa"/>
            <w:shd w:val="clear" w:color="auto" w:fill="auto"/>
          </w:tcPr>
          <w:p w14:paraId="56DD8DB9"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0C92C64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112 (21%) vs 17 (3%) §</w:t>
            </w:r>
          </w:p>
          <w:p w14:paraId="75CD63F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7.17, 95%CI [4.36;11.78]</w:t>
            </w:r>
          </w:p>
          <w:p w14:paraId="6381C4B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w:t>
            </w:r>
          </w:p>
          <w:p w14:paraId="0464783A"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1D64F11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534 vs 581 </w:t>
            </w:r>
            <w:r w:rsidRPr="00BE199D">
              <w:rPr>
                <w:rFonts w:cs="Segoe UI"/>
                <w:szCs w:val="17"/>
              </w:rPr>
              <w:t>§(power analysis)</w:t>
            </w:r>
          </w:p>
        </w:tc>
        <w:tc>
          <w:tcPr>
            <w:tcW w:w="1154" w:type="dxa"/>
            <w:shd w:val="clear" w:color="auto" w:fill="auto"/>
          </w:tcPr>
          <w:p w14:paraId="44818C5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Frederick, 2002</w:t>
            </w:r>
          </w:p>
        </w:tc>
      </w:tr>
      <w:tr w:rsidR="00073C5A" w:rsidRPr="00BE199D" w14:paraId="42C2198A" w14:textId="77777777" w:rsidTr="00EA44B5">
        <w:tc>
          <w:tcPr>
            <w:tcW w:w="9518" w:type="dxa"/>
            <w:gridSpan w:val="6"/>
            <w:shd w:val="clear" w:color="auto" w:fill="auto"/>
          </w:tcPr>
          <w:p w14:paraId="0D3B9B51"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10-14 years</w:t>
            </w:r>
          </w:p>
        </w:tc>
      </w:tr>
      <w:tr w:rsidR="00073C5A" w:rsidRPr="00BE199D" w14:paraId="664EBD91" w14:textId="77777777" w:rsidTr="00EA44B5">
        <w:tc>
          <w:tcPr>
            <w:tcW w:w="1688" w:type="dxa"/>
            <w:shd w:val="clear" w:color="auto" w:fill="auto"/>
          </w:tcPr>
          <w:p w14:paraId="2B5A95E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Tidal volume (ml)</w:t>
            </w:r>
          </w:p>
        </w:tc>
        <w:tc>
          <w:tcPr>
            <w:tcW w:w="1854" w:type="dxa"/>
            <w:gridSpan w:val="2"/>
            <w:vMerge w:val="restart"/>
            <w:shd w:val="clear" w:color="auto" w:fill="auto"/>
          </w:tcPr>
          <w:p w14:paraId="4D369A4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10 year vs 14 year</w:t>
            </w:r>
          </w:p>
        </w:tc>
        <w:tc>
          <w:tcPr>
            <w:tcW w:w="2979" w:type="dxa"/>
            <w:shd w:val="clear" w:color="auto" w:fill="auto"/>
          </w:tcPr>
          <w:p w14:paraId="42C9BFA8"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50CA616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326±308 vs 724±491</w:t>
            </w:r>
          </w:p>
          <w:p w14:paraId="7F07904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-398.00, 95%CI [-608.63;-187.37]</w:t>
            </w:r>
          </w:p>
          <w:p w14:paraId="6037925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(p=0.0002)*</w:t>
            </w:r>
          </w:p>
          <w:p w14:paraId="4EF51E0B"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lastRenderedPageBreak/>
              <w:t>in favour of older age</w:t>
            </w:r>
          </w:p>
        </w:tc>
        <w:tc>
          <w:tcPr>
            <w:tcW w:w="1843" w:type="dxa"/>
            <w:vMerge w:val="restart"/>
            <w:shd w:val="clear" w:color="auto" w:fill="auto"/>
          </w:tcPr>
          <w:p w14:paraId="2C8E661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lastRenderedPageBreak/>
              <w:t xml:space="preserve">1, 27 vs 30 </w:t>
            </w:r>
            <w:r w:rsidRPr="00BE199D">
              <w:rPr>
                <w:rFonts w:cs="Segoe UI"/>
                <w:szCs w:val="17"/>
              </w:rPr>
              <w:t>§</w:t>
            </w:r>
          </w:p>
        </w:tc>
        <w:tc>
          <w:tcPr>
            <w:tcW w:w="1154" w:type="dxa"/>
            <w:vMerge w:val="restart"/>
            <w:shd w:val="clear" w:color="auto" w:fill="auto"/>
          </w:tcPr>
          <w:p w14:paraId="6DEE340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Sherif, 2005</w:t>
            </w:r>
          </w:p>
        </w:tc>
      </w:tr>
      <w:tr w:rsidR="00073C5A" w:rsidRPr="00BE199D" w14:paraId="3ACF418B" w14:textId="77777777" w:rsidTr="00EA44B5">
        <w:tc>
          <w:tcPr>
            <w:tcW w:w="1688" w:type="dxa"/>
            <w:shd w:val="clear" w:color="auto" w:fill="auto"/>
          </w:tcPr>
          <w:p w14:paraId="75CB5963"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lastRenderedPageBreak/>
              <w:t>Skills: Time until ventilation (seconds)</w:t>
            </w:r>
          </w:p>
        </w:tc>
        <w:tc>
          <w:tcPr>
            <w:tcW w:w="1854" w:type="dxa"/>
            <w:gridSpan w:val="2"/>
            <w:vMerge/>
            <w:shd w:val="clear" w:color="auto" w:fill="auto"/>
          </w:tcPr>
          <w:p w14:paraId="15311285" w14:textId="77777777" w:rsidR="00073C5A" w:rsidRPr="00BE199D" w:rsidRDefault="00073C5A" w:rsidP="00EA44B5">
            <w:pPr>
              <w:autoSpaceDE w:val="0"/>
              <w:autoSpaceDN w:val="0"/>
              <w:adjustRightInd w:val="0"/>
              <w:spacing w:after="0"/>
              <w:rPr>
                <w:rFonts w:cs="Segoe UI"/>
                <w:b/>
                <w:bCs/>
                <w:szCs w:val="17"/>
                <w:lang w:val="en-US"/>
              </w:rPr>
            </w:pPr>
          </w:p>
        </w:tc>
        <w:tc>
          <w:tcPr>
            <w:tcW w:w="2979" w:type="dxa"/>
            <w:shd w:val="clear" w:color="auto" w:fill="auto"/>
          </w:tcPr>
          <w:p w14:paraId="16A02CF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19EADA5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32.0±6.9 vs 33.1±6.3</w:t>
            </w:r>
          </w:p>
          <w:p w14:paraId="61C76C8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-1.10, 95%CI [-4.54;2.34]</w:t>
            </w:r>
          </w:p>
          <w:p w14:paraId="3A9AB1C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(p=0.53)*</w:t>
            </w:r>
          </w:p>
        </w:tc>
        <w:tc>
          <w:tcPr>
            <w:tcW w:w="1843" w:type="dxa"/>
            <w:vMerge/>
            <w:shd w:val="clear" w:color="auto" w:fill="auto"/>
          </w:tcPr>
          <w:p w14:paraId="5BA43255" w14:textId="77777777" w:rsidR="00073C5A" w:rsidRPr="00BE199D" w:rsidRDefault="00073C5A" w:rsidP="00EA44B5">
            <w:pPr>
              <w:autoSpaceDE w:val="0"/>
              <w:autoSpaceDN w:val="0"/>
              <w:adjustRightInd w:val="0"/>
              <w:spacing w:after="0"/>
              <w:rPr>
                <w:rFonts w:cs="Segoe UI"/>
                <w:b/>
                <w:bCs/>
                <w:szCs w:val="17"/>
              </w:rPr>
            </w:pPr>
          </w:p>
        </w:tc>
        <w:tc>
          <w:tcPr>
            <w:tcW w:w="1154" w:type="dxa"/>
            <w:vMerge/>
            <w:shd w:val="clear" w:color="auto" w:fill="auto"/>
          </w:tcPr>
          <w:p w14:paraId="452BC271"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4501D4D1" w14:textId="77777777" w:rsidTr="00EA44B5">
        <w:tc>
          <w:tcPr>
            <w:tcW w:w="1688" w:type="dxa"/>
            <w:shd w:val="clear" w:color="auto" w:fill="auto"/>
          </w:tcPr>
          <w:p w14:paraId="3C1238D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1-5</w:t>
            </w:r>
            <w:r w:rsidRPr="00BE199D">
              <w:rPr>
                <w:rFonts w:cs="Segoe UI"/>
                <w:szCs w:val="17"/>
                <w:vertAlign w:val="superscript"/>
              </w:rPr>
              <w:t>th</w:t>
            </w:r>
            <w:r w:rsidRPr="00BE199D">
              <w:rPr>
                <w:rFonts w:cs="Segoe UI"/>
                <w:szCs w:val="17"/>
              </w:rPr>
              <w:t xml:space="preserve"> ventilation (seconds)</w:t>
            </w:r>
          </w:p>
        </w:tc>
        <w:tc>
          <w:tcPr>
            <w:tcW w:w="1854" w:type="dxa"/>
            <w:gridSpan w:val="2"/>
            <w:vMerge/>
            <w:shd w:val="clear" w:color="auto" w:fill="auto"/>
          </w:tcPr>
          <w:p w14:paraId="221AF3DC"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7F0A066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3EA4823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53.8±9.7 vs 51.4±6.8</w:t>
            </w:r>
          </w:p>
          <w:p w14:paraId="48239DD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2.40, 95%CI [-1.99;6.79]</w:t>
            </w:r>
          </w:p>
          <w:p w14:paraId="196B2D9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(p=0.28)*</w:t>
            </w:r>
          </w:p>
        </w:tc>
        <w:tc>
          <w:tcPr>
            <w:tcW w:w="1843" w:type="dxa"/>
            <w:vMerge/>
            <w:shd w:val="clear" w:color="auto" w:fill="auto"/>
          </w:tcPr>
          <w:p w14:paraId="3FC14762" w14:textId="77777777" w:rsidR="00073C5A" w:rsidRPr="00BE199D" w:rsidRDefault="00073C5A" w:rsidP="00EA44B5">
            <w:pPr>
              <w:autoSpaceDE w:val="0"/>
              <w:autoSpaceDN w:val="0"/>
              <w:adjustRightInd w:val="0"/>
              <w:spacing w:after="0"/>
              <w:rPr>
                <w:rFonts w:cs="Segoe UI"/>
                <w:b/>
                <w:bCs/>
                <w:szCs w:val="17"/>
              </w:rPr>
            </w:pPr>
          </w:p>
        </w:tc>
        <w:tc>
          <w:tcPr>
            <w:tcW w:w="1154" w:type="dxa"/>
            <w:vMerge/>
            <w:shd w:val="clear" w:color="auto" w:fill="auto"/>
          </w:tcPr>
          <w:p w14:paraId="74DC5DA7"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3B43929E" w14:textId="77777777" w:rsidTr="00EA44B5">
        <w:tc>
          <w:tcPr>
            <w:tcW w:w="9518" w:type="dxa"/>
            <w:gridSpan w:val="6"/>
            <w:shd w:val="clear" w:color="auto" w:fill="auto"/>
          </w:tcPr>
          <w:p w14:paraId="724E2738"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11-12 years</w:t>
            </w:r>
          </w:p>
        </w:tc>
      </w:tr>
      <w:tr w:rsidR="00073C5A" w:rsidRPr="00BE199D" w14:paraId="798E4B86" w14:textId="77777777" w:rsidTr="00EA44B5">
        <w:tc>
          <w:tcPr>
            <w:tcW w:w="1688" w:type="dxa"/>
            <w:shd w:val="clear" w:color="auto" w:fill="auto"/>
          </w:tcPr>
          <w:p w14:paraId="2A5C9A3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Start ventilation</w:t>
            </w:r>
          </w:p>
        </w:tc>
        <w:tc>
          <w:tcPr>
            <w:tcW w:w="1854" w:type="dxa"/>
            <w:gridSpan w:val="2"/>
            <w:vMerge w:val="restart"/>
            <w:shd w:val="clear" w:color="auto" w:fill="auto"/>
          </w:tcPr>
          <w:p w14:paraId="3D959350"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79" w:type="dxa"/>
            <w:shd w:val="clear" w:color="auto" w:fill="auto"/>
          </w:tcPr>
          <w:p w14:paraId="2E4141A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1880522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0 (0%) vs 4 (7.8%) §</w:t>
            </w:r>
          </w:p>
          <w:p w14:paraId="0DDB60C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0.11, 95%CI [0.01;2.01] ¥</w:t>
            </w:r>
          </w:p>
          <w:p w14:paraId="341C934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(p=0.14)*</w:t>
            </w:r>
          </w:p>
        </w:tc>
        <w:tc>
          <w:tcPr>
            <w:tcW w:w="1843" w:type="dxa"/>
            <w:vMerge w:val="restart"/>
            <w:shd w:val="clear" w:color="auto" w:fill="auto"/>
          </w:tcPr>
          <w:p w14:paraId="4749D9B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51 vs 51 </w:t>
            </w:r>
            <w:r w:rsidRPr="00BE199D">
              <w:rPr>
                <w:rFonts w:cs="Segoe UI"/>
                <w:szCs w:val="17"/>
              </w:rPr>
              <w:t>§</w:t>
            </w:r>
          </w:p>
        </w:tc>
        <w:tc>
          <w:tcPr>
            <w:tcW w:w="1154" w:type="dxa"/>
            <w:vMerge w:val="restart"/>
            <w:shd w:val="clear" w:color="auto" w:fill="auto"/>
          </w:tcPr>
          <w:p w14:paraId="7732F92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Moore, 1992</w:t>
            </w:r>
          </w:p>
        </w:tc>
      </w:tr>
      <w:tr w:rsidR="00073C5A" w:rsidRPr="00BE199D" w14:paraId="1E6B7DD1" w14:textId="77777777" w:rsidTr="00EA44B5">
        <w:tc>
          <w:tcPr>
            <w:tcW w:w="1688" w:type="dxa"/>
            <w:shd w:val="clear" w:color="auto" w:fill="auto"/>
          </w:tcPr>
          <w:p w14:paraId="62F45095"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Skills: Time to ventilation (seconds)</w:t>
            </w:r>
          </w:p>
        </w:tc>
        <w:tc>
          <w:tcPr>
            <w:tcW w:w="1854" w:type="dxa"/>
            <w:gridSpan w:val="2"/>
            <w:vMerge/>
            <w:shd w:val="clear" w:color="auto" w:fill="auto"/>
          </w:tcPr>
          <w:p w14:paraId="51C45C8A" w14:textId="77777777" w:rsidR="00073C5A" w:rsidRPr="00BE199D" w:rsidRDefault="00073C5A" w:rsidP="00EA44B5">
            <w:pPr>
              <w:autoSpaceDE w:val="0"/>
              <w:autoSpaceDN w:val="0"/>
              <w:adjustRightInd w:val="0"/>
              <w:spacing w:after="0"/>
              <w:rPr>
                <w:rFonts w:cs="Segoe UI"/>
                <w:b/>
                <w:bCs/>
                <w:szCs w:val="17"/>
                <w:lang w:val="en-US"/>
              </w:rPr>
            </w:pPr>
          </w:p>
        </w:tc>
        <w:tc>
          <w:tcPr>
            <w:tcW w:w="2979" w:type="dxa"/>
            <w:shd w:val="clear" w:color="auto" w:fill="auto"/>
          </w:tcPr>
          <w:p w14:paraId="751EEFFF"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3EEA0FF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24.64±20.56 vs 37.02±24.26</w:t>
            </w:r>
          </w:p>
          <w:p w14:paraId="3474044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-12.38, 95%CI [-21.11;-3.65]</w:t>
            </w:r>
          </w:p>
          <w:p w14:paraId="61D3CC9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(p=0.005)*</w:t>
            </w:r>
          </w:p>
          <w:p w14:paraId="155C7F52"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vMerge/>
            <w:shd w:val="clear" w:color="auto" w:fill="auto"/>
          </w:tcPr>
          <w:p w14:paraId="188D24B0" w14:textId="77777777" w:rsidR="00073C5A" w:rsidRPr="00BE199D" w:rsidRDefault="00073C5A" w:rsidP="00EA44B5">
            <w:pPr>
              <w:autoSpaceDE w:val="0"/>
              <w:autoSpaceDN w:val="0"/>
              <w:adjustRightInd w:val="0"/>
              <w:spacing w:after="0"/>
              <w:rPr>
                <w:rFonts w:cs="Segoe UI"/>
                <w:b/>
                <w:bCs/>
                <w:szCs w:val="17"/>
                <w:lang w:val="en-US"/>
              </w:rPr>
            </w:pPr>
          </w:p>
        </w:tc>
        <w:tc>
          <w:tcPr>
            <w:tcW w:w="1154" w:type="dxa"/>
            <w:vMerge/>
            <w:shd w:val="clear" w:color="auto" w:fill="auto"/>
          </w:tcPr>
          <w:p w14:paraId="79C53ABE"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26E58FB2" w14:textId="77777777" w:rsidTr="00EA44B5">
        <w:tc>
          <w:tcPr>
            <w:tcW w:w="1688" w:type="dxa"/>
            <w:vMerge w:val="restart"/>
            <w:shd w:val="clear" w:color="auto" w:fill="auto"/>
          </w:tcPr>
          <w:p w14:paraId="1CC678E5"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Skills: Adequate ventilations in 10 seconds (&gt;0.8l)</w:t>
            </w:r>
          </w:p>
        </w:tc>
        <w:tc>
          <w:tcPr>
            <w:tcW w:w="1854" w:type="dxa"/>
            <w:gridSpan w:val="2"/>
            <w:vMerge/>
            <w:shd w:val="clear" w:color="auto" w:fill="auto"/>
          </w:tcPr>
          <w:p w14:paraId="0518A4FD" w14:textId="77777777" w:rsidR="00073C5A" w:rsidRPr="00BE199D" w:rsidRDefault="00073C5A" w:rsidP="00EA44B5">
            <w:pPr>
              <w:autoSpaceDE w:val="0"/>
              <w:autoSpaceDN w:val="0"/>
              <w:adjustRightInd w:val="0"/>
              <w:spacing w:after="0"/>
              <w:rPr>
                <w:rFonts w:cs="Segoe UI"/>
                <w:b/>
                <w:bCs/>
                <w:szCs w:val="17"/>
                <w:lang w:val="en-US"/>
              </w:rPr>
            </w:pPr>
          </w:p>
        </w:tc>
        <w:tc>
          <w:tcPr>
            <w:tcW w:w="2979" w:type="dxa"/>
            <w:shd w:val="clear" w:color="auto" w:fill="auto"/>
          </w:tcPr>
          <w:p w14:paraId="1D7E2F71"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0CEEB80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2.30±2.30 vs 0.28±1.40</w:t>
            </w:r>
          </w:p>
          <w:p w14:paraId="3D15A97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2.02, 95%CI [0.44;1.70]</w:t>
            </w:r>
          </w:p>
          <w:p w14:paraId="0312654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(p=0.007)*</w:t>
            </w:r>
          </w:p>
          <w:p w14:paraId="73C395ED"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315B9618"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20 vs 25 </w:t>
            </w:r>
            <w:r w:rsidRPr="00BE199D">
              <w:rPr>
                <w:rFonts w:cs="Segoe UI"/>
                <w:szCs w:val="17"/>
              </w:rPr>
              <w:t>§ (post)</w:t>
            </w:r>
          </w:p>
        </w:tc>
        <w:tc>
          <w:tcPr>
            <w:tcW w:w="1154" w:type="dxa"/>
            <w:vMerge w:val="restart"/>
            <w:shd w:val="clear" w:color="auto" w:fill="auto"/>
          </w:tcPr>
          <w:p w14:paraId="2199DDF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Plotnikoff, 1989</w:t>
            </w:r>
          </w:p>
        </w:tc>
      </w:tr>
      <w:tr w:rsidR="00073C5A" w:rsidRPr="00BE199D" w14:paraId="584878F7" w14:textId="77777777" w:rsidTr="00EA44B5">
        <w:tc>
          <w:tcPr>
            <w:tcW w:w="1688" w:type="dxa"/>
            <w:vMerge/>
            <w:shd w:val="clear" w:color="auto" w:fill="auto"/>
          </w:tcPr>
          <w:p w14:paraId="4FC66B44"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vMerge/>
            <w:shd w:val="clear" w:color="auto" w:fill="auto"/>
          </w:tcPr>
          <w:p w14:paraId="0A0DF41C"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545A98E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32A9DC9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1.05±2.86 vs 0.08±0.04</w:t>
            </w:r>
          </w:p>
          <w:p w14:paraId="39808FE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0.97, 95%CI -0.28;2.22] ¥</w:t>
            </w:r>
          </w:p>
          <w:p w14:paraId="141D853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(p=0.13)*</w:t>
            </w:r>
          </w:p>
        </w:tc>
        <w:tc>
          <w:tcPr>
            <w:tcW w:w="1843" w:type="dxa"/>
            <w:shd w:val="clear" w:color="auto" w:fill="auto"/>
          </w:tcPr>
          <w:p w14:paraId="4B8C187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20 vs 25 </w:t>
            </w:r>
            <w:r w:rsidRPr="00BE199D">
              <w:rPr>
                <w:rFonts w:cs="Segoe UI"/>
                <w:szCs w:val="17"/>
              </w:rPr>
              <w:t>§ (5 month follow-up)</w:t>
            </w:r>
          </w:p>
        </w:tc>
        <w:tc>
          <w:tcPr>
            <w:tcW w:w="1154" w:type="dxa"/>
            <w:vMerge/>
            <w:shd w:val="clear" w:color="auto" w:fill="auto"/>
          </w:tcPr>
          <w:p w14:paraId="58949C99"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1CCB2B4B" w14:textId="77777777" w:rsidTr="00EA44B5">
        <w:tc>
          <w:tcPr>
            <w:tcW w:w="1688" w:type="dxa"/>
            <w:vMerge w:val="restart"/>
            <w:shd w:val="clear" w:color="auto" w:fill="auto"/>
          </w:tcPr>
          <w:p w14:paraId="6F557E55"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Skills: Adequate ventilations in 2 min (&gt;0.8l)</w:t>
            </w:r>
          </w:p>
        </w:tc>
        <w:tc>
          <w:tcPr>
            <w:tcW w:w="1854" w:type="dxa"/>
            <w:gridSpan w:val="2"/>
            <w:vMerge/>
            <w:shd w:val="clear" w:color="auto" w:fill="auto"/>
          </w:tcPr>
          <w:p w14:paraId="3DDC8495" w14:textId="77777777" w:rsidR="00073C5A" w:rsidRPr="00BE199D" w:rsidRDefault="00073C5A" w:rsidP="00EA44B5">
            <w:pPr>
              <w:autoSpaceDE w:val="0"/>
              <w:autoSpaceDN w:val="0"/>
              <w:adjustRightInd w:val="0"/>
              <w:spacing w:after="0"/>
              <w:rPr>
                <w:rFonts w:cs="Segoe UI"/>
                <w:b/>
                <w:bCs/>
                <w:szCs w:val="17"/>
                <w:lang w:val="en-US"/>
              </w:rPr>
            </w:pPr>
          </w:p>
        </w:tc>
        <w:tc>
          <w:tcPr>
            <w:tcW w:w="2979" w:type="dxa"/>
            <w:shd w:val="clear" w:color="auto" w:fill="auto"/>
          </w:tcPr>
          <w:p w14:paraId="4FD70BC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5.20±3.58 vs 0±0</w:t>
            </w:r>
          </w:p>
          <w:p w14:paraId="07EC1F0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5.20* £†</w:t>
            </w:r>
          </w:p>
          <w:p w14:paraId="086FE0F6"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statistical analysis not possible</w:t>
            </w:r>
          </w:p>
        </w:tc>
        <w:tc>
          <w:tcPr>
            <w:tcW w:w="1843" w:type="dxa"/>
            <w:shd w:val="clear" w:color="auto" w:fill="auto"/>
          </w:tcPr>
          <w:p w14:paraId="4715E96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20 vs 25 </w:t>
            </w:r>
            <w:r w:rsidRPr="00BE199D">
              <w:rPr>
                <w:rFonts w:cs="Segoe UI"/>
                <w:szCs w:val="17"/>
              </w:rPr>
              <w:t>§ (post)</w:t>
            </w:r>
          </w:p>
        </w:tc>
        <w:tc>
          <w:tcPr>
            <w:tcW w:w="1154" w:type="dxa"/>
            <w:vMerge/>
            <w:shd w:val="clear" w:color="auto" w:fill="auto"/>
          </w:tcPr>
          <w:p w14:paraId="2EA8CCF2"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17A4AFD3" w14:textId="77777777" w:rsidTr="00EA44B5">
        <w:tc>
          <w:tcPr>
            <w:tcW w:w="1688" w:type="dxa"/>
            <w:vMerge/>
            <w:shd w:val="clear" w:color="auto" w:fill="auto"/>
          </w:tcPr>
          <w:p w14:paraId="3948ABBF"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vMerge/>
            <w:shd w:val="clear" w:color="auto" w:fill="auto"/>
          </w:tcPr>
          <w:p w14:paraId="33F18D83"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54CEAD3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9.15±12.33 vs 0±0</w:t>
            </w:r>
          </w:p>
          <w:p w14:paraId="17D8BE0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9.15* £†</w:t>
            </w:r>
          </w:p>
          <w:p w14:paraId="70FFB7BC"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statistical analysis not possible</w:t>
            </w:r>
          </w:p>
        </w:tc>
        <w:tc>
          <w:tcPr>
            <w:tcW w:w="1843" w:type="dxa"/>
            <w:shd w:val="clear" w:color="auto" w:fill="auto"/>
          </w:tcPr>
          <w:p w14:paraId="1D389E4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20 vs 25 </w:t>
            </w:r>
            <w:r w:rsidRPr="00BE199D">
              <w:rPr>
                <w:rFonts w:cs="Segoe UI"/>
                <w:szCs w:val="17"/>
              </w:rPr>
              <w:t>§ (5 month follow-up)</w:t>
            </w:r>
          </w:p>
        </w:tc>
        <w:tc>
          <w:tcPr>
            <w:tcW w:w="1154" w:type="dxa"/>
            <w:vMerge/>
            <w:shd w:val="clear" w:color="auto" w:fill="auto"/>
          </w:tcPr>
          <w:p w14:paraId="201D1B15"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47B213D0" w14:textId="77777777" w:rsidTr="00EA44B5">
        <w:tc>
          <w:tcPr>
            <w:tcW w:w="9518" w:type="dxa"/>
            <w:gridSpan w:val="6"/>
            <w:shd w:val="clear" w:color="auto" w:fill="auto"/>
          </w:tcPr>
          <w:p w14:paraId="23F9F829"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12 years</w:t>
            </w:r>
          </w:p>
        </w:tc>
      </w:tr>
      <w:tr w:rsidR="00073C5A" w:rsidRPr="00BE199D" w14:paraId="362542DD" w14:textId="77777777" w:rsidTr="00EA44B5">
        <w:tc>
          <w:tcPr>
            <w:tcW w:w="1688" w:type="dxa"/>
            <w:shd w:val="clear" w:color="auto" w:fill="auto"/>
          </w:tcPr>
          <w:p w14:paraId="15AEE10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Tidal volume (ml)</w:t>
            </w:r>
          </w:p>
        </w:tc>
        <w:tc>
          <w:tcPr>
            <w:tcW w:w="1854" w:type="dxa"/>
            <w:gridSpan w:val="2"/>
            <w:shd w:val="clear" w:color="auto" w:fill="auto"/>
          </w:tcPr>
          <w:p w14:paraId="70FB10BF"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79" w:type="dxa"/>
            <w:shd w:val="clear" w:color="auto" w:fill="auto"/>
          </w:tcPr>
          <w:p w14:paraId="6ABE555D"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22DDB2D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Median [95%CI]: 770 [678;907] vs 0 [0;0]</w:t>
            </w:r>
          </w:p>
          <w:p w14:paraId="2E23BF9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Median difference: 770* £†</w:t>
            </w:r>
          </w:p>
          <w:p w14:paraId="2C79247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(p&lt;0.05)</w:t>
            </w:r>
          </w:p>
          <w:p w14:paraId="3E790708"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440F85E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52 vs 50 </w:t>
            </w:r>
            <w:r w:rsidRPr="00BE199D">
              <w:rPr>
                <w:rFonts w:cs="Segoe UI"/>
                <w:szCs w:val="17"/>
              </w:rPr>
              <w:t>§</w:t>
            </w:r>
          </w:p>
        </w:tc>
        <w:tc>
          <w:tcPr>
            <w:tcW w:w="1154" w:type="dxa"/>
            <w:shd w:val="clear" w:color="auto" w:fill="auto"/>
          </w:tcPr>
          <w:p w14:paraId="22912AD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Lorem, 2008</w:t>
            </w:r>
          </w:p>
        </w:tc>
      </w:tr>
      <w:tr w:rsidR="00073C5A" w:rsidRPr="00BE199D" w14:paraId="0CF4D0D0" w14:textId="77777777" w:rsidTr="00EA44B5">
        <w:tc>
          <w:tcPr>
            <w:tcW w:w="9518" w:type="dxa"/>
            <w:gridSpan w:val="6"/>
            <w:shd w:val="clear" w:color="auto" w:fill="auto"/>
          </w:tcPr>
          <w:p w14:paraId="4E82DA12"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13 years</w:t>
            </w:r>
          </w:p>
        </w:tc>
      </w:tr>
      <w:tr w:rsidR="00073C5A" w:rsidRPr="00BE199D" w14:paraId="7A88BE71" w14:textId="77777777" w:rsidTr="00EA44B5">
        <w:tc>
          <w:tcPr>
            <w:tcW w:w="1688" w:type="dxa"/>
            <w:shd w:val="clear" w:color="auto" w:fill="auto"/>
          </w:tcPr>
          <w:p w14:paraId="26FB8119"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Skills: Ventilation frequency (rate/min)</w:t>
            </w:r>
          </w:p>
        </w:tc>
        <w:tc>
          <w:tcPr>
            <w:tcW w:w="1854" w:type="dxa"/>
            <w:gridSpan w:val="2"/>
            <w:vMerge w:val="restart"/>
            <w:shd w:val="clear" w:color="auto" w:fill="auto"/>
          </w:tcPr>
          <w:p w14:paraId="1994652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79" w:type="dxa"/>
            <w:shd w:val="clear" w:color="auto" w:fill="auto"/>
          </w:tcPr>
          <w:p w14:paraId="6CF8CD5F"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1FEBB7A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0.00±0.00 vs 4.74±0.88</w:t>
            </w:r>
          </w:p>
          <w:p w14:paraId="30F1BBD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4.74* £</w:t>
            </w:r>
          </w:p>
          <w:p w14:paraId="44C0F59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p&lt;0.05</w:t>
            </w:r>
          </w:p>
          <w:p w14:paraId="399A4F56"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vMerge w:val="restart"/>
            <w:shd w:val="clear" w:color="auto" w:fill="auto"/>
          </w:tcPr>
          <w:p w14:paraId="6FE279E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54 vs 54 </w:t>
            </w:r>
            <w:r w:rsidRPr="00BE199D">
              <w:rPr>
                <w:rFonts w:cs="Segoe UI"/>
                <w:szCs w:val="17"/>
              </w:rPr>
              <w:t>§</w:t>
            </w:r>
          </w:p>
          <w:p w14:paraId="5E6B365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4" w:type="dxa"/>
            <w:vMerge w:val="restart"/>
            <w:shd w:val="clear" w:color="auto" w:fill="auto"/>
          </w:tcPr>
          <w:p w14:paraId="52113E1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Bohn, 2012</w:t>
            </w:r>
          </w:p>
        </w:tc>
      </w:tr>
      <w:tr w:rsidR="00073C5A" w:rsidRPr="00BE199D" w14:paraId="50069DF3" w14:textId="77777777" w:rsidTr="00EA44B5">
        <w:tc>
          <w:tcPr>
            <w:tcW w:w="1688" w:type="dxa"/>
            <w:shd w:val="clear" w:color="auto" w:fill="auto"/>
          </w:tcPr>
          <w:p w14:paraId="6AFEE21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Ventilation volume (ml)</w:t>
            </w:r>
          </w:p>
        </w:tc>
        <w:tc>
          <w:tcPr>
            <w:tcW w:w="1854" w:type="dxa"/>
            <w:gridSpan w:val="2"/>
            <w:vMerge/>
            <w:shd w:val="clear" w:color="auto" w:fill="auto"/>
          </w:tcPr>
          <w:p w14:paraId="4F33B178"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0D2C15D9"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6F4EE3B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0.00±0.00 vs 536.83±72.81</w:t>
            </w:r>
          </w:p>
          <w:p w14:paraId="40830B6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536.83* £</w:t>
            </w:r>
          </w:p>
          <w:p w14:paraId="7E58FDC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p&lt;0.05</w:t>
            </w:r>
          </w:p>
          <w:p w14:paraId="370C9E33"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vMerge/>
            <w:shd w:val="clear" w:color="auto" w:fill="auto"/>
          </w:tcPr>
          <w:p w14:paraId="7A1DDB5F" w14:textId="77777777" w:rsidR="00073C5A" w:rsidRPr="00BE199D" w:rsidRDefault="00073C5A" w:rsidP="00EA44B5">
            <w:pPr>
              <w:autoSpaceDE w:val="0"/>
              <w:autoSpaceDN w:val="0"/>
              <w:adjustRightInd w:val="0"/>
              <w:spacing w:after="0"/>
              <w:rPr>
                <w:rFonts w:cs="Segoe UI"/>
                <w:b/>
                <w:bCs/>
                <w:szCs w:val="17"/>
                <w:lang w:val="en-US"/>
              </w:rPr>
            </w:pPr>
          </w:p>
        </w:tc>
        <w:tc>
          <w:tcPr>
            <w:tcW w:w="1154" w:type="dxa"/>
            <w:vMerge/>
            <w:shd w:val="clear" w:color="auto" w:fill="auto"/>
          </w:tcPr>
          <w:p w14:paraId="6675CB56"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258570F2" w14:textId="77777777" w:rsidTr="00EA44B5">
        <w:tc>
          <w:tcPr>
            <w:tcW w:w="9518" w:type="dxa"/>
            <w:gridSpan w:val="6"/>
            <w:shd w:val="clear" w:color="auto" w:fill="auto"/>
          </w:tcPr>
          <w:p w14:paraId="28E648D9"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lastRenderedPageBreak/>
              <w:t>13-16 years</w:t>
            </w:r>
          </w:p>
        </w:tc>
      </w:tr>
      <w:tr w:rsidR="00073C5A" w:rsidRPr="00BE199D" w14:paraId="3FB3549C" w14:textId="77777777" w:rsidTr="00EA44B5">
        <w:tc>
          <w:tcPr>
            <w:tcW w:w="1688" w:type="dxa"/>
            <w:shd w:val="clear" w:color="auto" w:fill="auto"/>
          </w:tcPr>
          <w:p w14:paraId="0B4AABA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Ventilation</w:t>
            </w:r>
          </w:p>
        </w:tc>
        <w:tc>
          <w:tcPr>
            <w:tcW w:w="1854" w:type="dxa"/>
            <w:gridSpan w:val="2"/>
            <w:shd w:val="clear" w:color="auto" w:fill="auto"/>
          </w:tcPr>
          <w:p w14:paraId="4AA851A1"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79" w:type="dxa"/>
            <w:shd w:val="clear" w:color="auto" w:fill="auto"/>
          </w:tcPr>
          <w:p w14:paraId="3650622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44D27C1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11 (32.4%) vs 8 (32%) §</w:t>
            </w:r>
          </w:p>
          <w:p w14:paraId="59F0275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1.01, 95%CI [0.48;2.14] ¥</w:t>
            </w:r>
          </w:p>
          <w:p w14:paraId="6D23423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(p=0.98)*</w:t>
            </w:r>
          </w:p>
        </w:tc>
        <w:tc>
          <w:tcPr>
            <w:tcW w:w="1843" w:type="dxa"/>
            <w:shd w:val="clear" w:color="auto" w:fill="auto"/>
          </w:tcPr>
          <w:p w14:paraId="7CB169D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34 vs 25</w:t>
            </w:r>
          </w:p>
        </w:tc>
        <w:tc>
          <w:tcPr>
            <w:tcW w:w="1154" w:type="dxa"/>
            <w:shd w:val="clear" w:color="auto" w:fill="auto"/>
          </w:tcPr>
          <w:p w14:paraId="3D35456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Younas, 2006</w:t>
            </w:r>
          </w:p>
        </w:tc>
      </w:tr>
      <w:tr w:rsidR="00073C5A" w:rsidRPr="00BE199D" w14:paraId="69D3BA7F" w14:textId="77777777" w:rsidTr="00EA44B5">
        <w:tc>
          <w:tcPr>
            <w:tcW w:w="9518" w:type="dxa"/>
            <w:gridSpan w:val="6"/>
            <w:shd w:val="clear" w:color="auto" w:fill="auto"/>
          </w:tcPr>
          <w:p w14:paraId="5DC1AB41"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14-15 years</w:t>
            </w:r>
          </w:p>
        </w:tc>
      </w:tr>
      <w:tr w:rsidR="00073C5A" w:rsidRPr="00BE199D" w14:paraId="037C38B4" w14:textId="77777777" w:rsidTr="00EA44B5">
        <w:tc>
          <w:tcPr>
            <w:tcW w:w="1688" w:type="dxa"/>
            <w:vMerge w:val="restart"/>
            <w:shd w:val="clear" w:color="auto" w:fill="auto"/>
          </w:tcPr>
          <w:p w14:paraId="7AA68AD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Skills: Ventilation</w:t>
            </w:r>
          </w:p>
        </w:tc>
        <w:tc>
          <w:tcPr>
            <w:tcW w:w="1854" w:type="dxa"/>
            <w:gridSpan w:val="2"/>
            <w:shd w:val="clear" w:color="auto" w:fill="auto"/>
          </w:tcPr>
          <w:p w14:paraId="6228C80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79" w:type="dxa"/>
            <w:shd w:val="clear" w:color="auto" w:fill="auto"/>
          </w:tcPr>
          <w:p w14:paraId="518F56E4" w14:textId="77777777" w:rsidR="00073C5A" w:rsidRPr="00BE199D" w:rsidRDefault="00073C5A" w:rsidP="00EA44B5">
            <w:pPr>
              <w:autoSpaceDE w:val="0"/>
              <w:autoSpaceDN w:val="0"/>
              <w:adjustRightInd w:val="0"/>
              <w:spacing w:after="0"/>
              <w:rPr>
                <w:rFonts w:cs="Segoe UI"/>
                <w:szCs w:val="17"/>
                <w:u w:val="single"/>
              </w:rPr>
            </w:pPr>
            <w:r w:rsidRPr="00BE199D">
              <w:rPr>
                <w:rFonts w:cs="Segoe UI"/>
                <w:szCs w:val="17"/>
                <w:u w:val="single"/>
              </w:rPr>
              <w:t>Statistically significant:</w:t>
            </w:r>
          </w:p>
          <w:p w14:paraId="03053D3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30 (23%) vs 95 (92%) §</w:t>
            </w:r>
          </w:p>
          <w:p w14:paraId="7B09953B"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RR: 3.97* £</w:t>
            </w:r>
          </w:p>
          <w:p w14:paraId="39AEF21F"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(p&lt;0.001)</w:t>
            </w:r>
          </w:p>
          <w:p w14:paraId="078B5938"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07EA778A"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 129 vs 103</w:t>
            </w:r>
          </w:p>
          <w:p w14:paraId="48F89378"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4" w:type="dxa"/>
            <w:vMerge w:val="restart"/>
            <w:shd w:val="clear" w:color="auto" w:fill="auto"/>
          </w:tcPr>
          <w:p w14:paraId="033E2E2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Meissner, 2012</w:t>
            </w:r>
          </w:p>
        </w:tc>
      </w:tr>
      <w:tr w:rsidR="00073C5A" w:rsidRPr="00BE199D" w14:paraId="2FEF3D1F" w14:textId="77777777" w:rsidTr="00EA44B5">
        <w:tc>
          <w:tcPr>
            <w:tcW w:w="1688" w:type="dxa"/>
            <w:vMerge/>
            <w:shd w:val="clear" w:color="auto" w:fill="auto"/>
          </w:tcPr>
          <w:p w14:paraId="4F97F1E9"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13286209"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Post vs 4 month follow-up</w:t>
            </w:r>
          </w:p>
        </w:tc>
        <w:tc>
          <w:tcPr>
            <w:tcW w:w="2979" w:type="dxa"/>
            <w:shd w:val="clear" w:color="auto" w:fill="auto"/>
          </w:tcPr>
          <w:p w14:paraId="0F45BB2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01289BE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95 (92%) vs 90 (91.8%) §</w:t>
            </w:r>
          </w:p>
          <w:p w14:paraId="0DF0FE1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1.00* £†</w:t>
            </w:r>
          </w:p>
          <w:p w14:paraId="7150EC7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(p=0.39)</w:t>
            </w:r>
          </w:p>
        </w:tc>
        <w:tc>
          <w:tcPr>
            <w:tcW w:w="1843" w:type="dxa"/>
            <w:shd w:val="clear" w:color="auto" w:fill="auto"/>
          </w:tcPr>
          <w:p w14:paraId="488D2980"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 103 vs 98</w:t>
            </w:r>
          </w:p>
          <w:p w14:paraId="6A7DEAA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4" w:type="dxa"/>
            <w:vMerge/>
            <w:shd w:val="clear" w:color="auto" w:fill="auto"/>
          </w:tcPr>
          <w:p w14:paraId="7B9F78EE"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4B65AA50" w14:textId="77777777" w:rsidTr="00EA44B5">
        <w:tc>
          <w:tcPr>
            <w:tcW w:w="9518" w:type="dxa"/>
            <w:gridSpan w:val="6"/>
            <w:shd w:val="clear" w:color="auto" w:fill="auto"/>
          </w:tcPr>
          <w:p w14:paraId="08088F14"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14-18 years</w:t>
            </w:r>
          </w:p>
        </w:tc>
      </w:tr>
      <w:tr w:rsidR="00073C5A" w:rsidRPr="00BE199D" w14:paraId="3992A12E" w14:textId="77777777" w:rsidTr="00EA44B5">
        <w:tc>
          <w:tcPr>
            <w:tcW w:w="1688" w:type="dxa"/>
            <w:vMerge w:val="restart"/>
            <w:shd w:val="clear" w:color="auto" w:fill="auto"/>
          </w:tcPr>
          <w:p w14:paraId="164393C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Chest rise</w:t>
            </w:r>
          </w:p>
        </w:tc>
        <w:tc>
          <w:tcPr>
            <w:tcW w:w="1854" w:type="dxa"/>
            <w:gridSpan w:val="2"/>
            <w:shd w:val="clear" w:color="auto" w:fill="auto"/>
          </w:tcPr>
          <w:p w14:paraId="398A306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Computer vs no intervention</w:t>
            </w:r>
          </w:p>
        </w:tc>
        <w:tc>
          <w:tcPr>
            <w:tcW w:w="2979" w:type="dxa"/>
            <w:shd w:val="clear" w:color="auto" w:fill="auto"/>
          </w:tcPr>
          <w:p w14:paraId="056F04AF" w14:textId="77777777" w:rsidR="00073C5A" w:rsidRPr="00BE199D" w:rsidRDefault="00073C5A" w:rsidP="00EA44B5">
            <w:pPr>
              <w:autoSpaceDE w:val="0"/>
              <w:autoSpaceDN w:val="0"/>
              <w:adjustRightInd w:val="0"/>
              <w:spacing w:after="0"/>
              <w:rPr>
                <w:rFonts w:cs="Segoe UI"/>
                <w:szCs w:val="17"/>
                <w:u w:val="single"/>
              </w:rPr>
            </w:pPr>
            <w:r w:rsidRPr="00BE199D">
              <w:rPr>
                <w:rFonts w:cs="Segoe UI"/>
                <w:szCs w:val="17"/>
                <w:u w:val="single"/>
              </w:rPr>
              <w:t>Statistically significant:</w:t>
            </w:r>
          </w:p>
          <w:p w14:paraId="0F13625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66 (32%) vs 22 (12%) </w:t>
            </w:r>
            <w:r w:rsidRPr="00BE199D">
              <w:rPr>
                <w:rFonts w:cs="Segoe UI"/>
                <w:szCs w:val="17"/>
              </w:rPr>
              <w:t>§</w:t>
            </w:r>
          </w:p>
          <w:p w14:paraId="75AFDF3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2.71, 95%CI [1.75;4.21]</w:t>
            </w:r>
          </w:p>
          <w:p w14:paraId="7712613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w:t>
            </w:r>
          </w:p>
          <w:p w14:paraId="17289C74"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0C06D26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207 vs 187 </w:t>
            </w:r>
          </w:p>
          <w:p w14:paraId="7CC27F1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(post)</w:t>
            </w:r>
          </w:p>
        </w:tc>
        <w:tc>
          <w:tcPr>
            <w:tcW w:w="1154" w:type="dxa"/>
            <w:vMerge w:val="restart"/>
            <w:shd w:val="clear" w:color="auto" w:fill="auto"/>
          </w:tcPr>
          <w:p w14:paraId="4C92DF7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Reder, 2006</w:t>
            </w:r>
          </w:p>
        </w:tc>
      </w:tr>
      <w:tr w:rsidR="00073C5A" w:rsidRPr="00BE199D" w14:paraId="7767C24E" w14:textId="77777777" w:rsidTr="00EA44B5">
        <w:tc>
          <w:tcPr>
            <w:tcW w:w="1688" w:type="dxa"/>
            <w:vMerge/>
            <w:shd w:val="clear" w:color="auto" w:fill="auto"/>
          </w:tcPr>
          <w:p w14:paraId="493E4537"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74F23135"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Computer + demo vs no intervention</w:t>
            </w:r>
          </w:p>
        </w:tc>
        <w:tc>
          <w:tcPr>
            <w:tcW w:w="2979" w:type="dxa"/>
            <w:shd w:val="clear" w:color="auto" w:fill="auto"/>
          </w:tcPr>
          <w:p w14:paraId="0A56C37B"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3D95F7A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91 (57%) vs 22 (12%) §</w:t>
            </w:r>
          </w:p>
          <w:p w14:paraId="3D4AEE2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4.83, 95%CI [3.19;7.32]</w:t>
            </w:r>
          </w:p>
          <w:p w14:paraId="7E9F2D4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w:t>
            </w:r>
          </w:p>
          <w:p w14:paraId="3B97DD59"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4C1364C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160 vs 187 </w:t>
            </w:r>
          </w:p>
          <w:p w14:paraId="1F0E81D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(post)</w:t>
            </w:r>
          </w:p>
        </w:tc>
        <w:tc>
          <w:tcPr>
            <w:tcW w:w="1154" w:type="dxa"/>
            <w:vMerge/>
            <w:shd w:val="clear" w:color="auto" w:fill="auto"/>
          </w:tcPr>
          <w:p w14:paraId="0A97AA2A"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257C9AAA" w14:textId="77777777" w:rsidTr="00EA44B5">
        <w:tc>
          <w:tcPr>
            <w:tcW w:w="1688" w:type="dxa"/>
            <w:vMerge/>
            <w:shd w:val="clear" w:color="auto" w:fill="auto"/>
          </w:tcPr>
          <w:p w14:paraId="62961B40"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33A05C43"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Video + demo vs no intervention</w:t>
            </w:r>
          </w:p>
        </w:tc>
        <w:tc>
          <w:tcPr>
            <w:tcW w:w="2979" w:type="dxa"/>
            <w:shd w:val="clear" w:color="auto" w:fill="auto"/>
          </w:tcPr>
          <w:p w14:paraId="2A005367"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698C60D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116 (59%) vs 22 (12%) §</w:t>
            </w:r>
          </w:p>
          <w:p w14:paraId="496B404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5.03, 95%CI [3.34;7.58]</w:t>
            </w:r>
          </w:p>
          <w:p w14:paraId="328E353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w:t>
            </w:r>
          </w:p>
          <w:p w14:paraId="149C731F"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50F9349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196 vs 187 </w:t>
            </w:r>
          </w:p>
          <w:p w14:paraId="0362836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(post)</w:t>
            </w:r>
          </w:p>
        </w:tc>
        <w:tc>
          <w:tcPr>
            <w:tcW w:w="1154" w:type="dxa"/>
            <w:vMerge/>
            <w:shd w:val="clear" w:color="auto" w:fill="auto"/>
          </w:tcPr>
          <w:p w14:paraId="7556FEDF"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72684EF9" w14:textId="77777777" w:rsidTr="00EA44B5">
        <w:tc>
          <w:tcPr>
            <w:tcW w:w="1688" w:type="dxa"/>
            <w:vMerge/>
            <w:shd w:val="clear" w:color="auto" w:fill="auto"/>
          </w:tcPr>
          <w:p w14:paraId="384623BB"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75D58AB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Computer vs no intervention</w:t>
            </w:r>
          </w:p>
        </w:tc>
        <w:tc>
          <w:tcPr>
            <w:tcW w:w="2979" w:type="dxa"/>
            <w:shd w:val="clear" w:color="auto" w:fill="auto"/>
          </w:tcPr>
          <w:p w14:paraId="1C37306D"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0C49840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48 (26%) vs 21 (14%) §</w:t>
            </w:r>
          </w:p>
          <w:p w14:paraId="7B5A4CB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1.89, 95%CI [1.18;3.00]</w:t>
            </w:r>
          </w:p>
          <w:p w14:paraId="523D07D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(p=0.008)*</w:t>
            </w:r>
          </w:p>
          <w:p w14:paraId="0A622EA7"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73A47FF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183 vs 151</w:t>
            </w:r>
          </w:p>
          <w:p w14:paraId="08CD91D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(2 month follow-up)</w:t>
            </w:r>
          </w:p>
        </w:tc>
        <w:tc>
          <w:tcPr>
            <w:tcW w:w="1154" w:type="dxa"/>
            <w:vMerge/>
            <w:shd w:val="clear" w:color="auto" w:fill="auto"/>
          </w:tcPr>
          <w:p w14:paraId="516031EE"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78D3DF55" w14:textId="77777777" w:rsidTr="00EA44B5">
        <w:tc>
          <w:tcPr>
            <w:tcW w:w="1688" w:type="dxa"/>
            <w:vMerge/>
            <w:shd w:val="clear" w:color="auto" w:fill="auto"/>
          </w:tcPr>
          <w:p w14:paraId="26AAACA8"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7CAE68CB"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Computer + demo vs no intervention</w:t>
            </w:r>
          </w:p>
        </w:tc>
        <w:tc>
          <w:tcPr>
            <w:tcW w:w="2979" w:type="dxa"/>
            <w:shd w:val="clear" w:color="auto" w:fill="auto"/>
          </w:tcPr>
          <w:p w14:paraId="49F723B0"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2920FF2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79 (51%) vs 21 (14%) §</w:t>
            </w:r>
          </w:p>
          <w:p w14:paraId="71E9BB2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3.69, 95%CI [2.41;5.65]</w:t>
            </w:r>
          </w:p>
          <w:p w14:paraId="2EBCEF2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w:t>
            </w:r>
          </w:p>
          <w:p w14:paraId="212E8E7F"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121D58E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154 vs 151 </w:t>
            </w:r>
          </w:p>
          <w:p w14:paraId="0AE7992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(2 month follow-up)</w:t>
            </w:r>
          </w:p>
        </w:tc>
        <w:tc>
          <w:tcPr>
            <w:tcW w:w="1154" w:type="dxa"/>
            <w:vMerge/>
            <w:shd w:val="clear" w:color="auto" w:fill="auto"/>
          </w:tcPr>
          <w:p w14:paraId="71EBA989"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0ADA7119" w14:textId="77777777" w:rsidTr="00EA44B5">
        <w:tc>
          <w:tcPr>
            <w:tcW w:w="1688" w:type="dxa"/>
            <w:vMerge/>
            <w:shd w:val="clear" w:color="auto" w:fill="auto"/>
          </w:tcPr>
          <w:p w14:paraId="732BB5BD"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6EE80938"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Video + demo vs no intervention</w:t>
            </w:r>
          </w:p>
        </w:tc>
        <w:tc>
          <w:tcPr>
            <w:tcW w:w="2979" w:type="dxa"/>
            <w:shd w:val="clear" w:color="auto" w:fill="auto"/>
          </w:tcPr>
          <w:p w14:paraId="56B6A965"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388D71D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92 (58%) vs 21 (14%) §</w:t>
            </w:r>
          </w:p>
          <w:p w14:paraId="255613E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4.19, 95%CI [2.76;6.36]</w:t>
            </w:r>
          </w:p>
          <w:p w14:paraId="7245B4D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w:t>
            </w:r>
          </w:p>
          <w:p w14:paraId="7736AF75"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07F60D5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158 vs 151 </w:t>
            </w:r>
          </w:p>
          <w:p w14:paraId="0569D95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(2 month follow-up)</w:t>
            </w:r>
          </w:p>
        </w:tc>
        <w:tc>
          <w:tcPr>
            <w:tcW w:w="1154" w:type="dxa"/>
            <w:vMerge/>
            <w:shd w:val="clear" w:color="auto" w:fill="auto"/>
          </w:tcPr>
          <w:p w14:paraId="48C363DA"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2CB37D5C" w14:textId="77777777" w:rsidTr="00EA44B5">
        <w:tc>
          <w:tcPr>
            <w:tcW w:w="1688" w:type="dxa"/>
            <w:vMerge w:val="restart"/>
            <w:shd w:val="clear" w:color="auto" w:fill="auto"/>
          </w:tcPr>
          <w:p w14:paraId="793189D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 correct ventilations</w:t>
            </w:r>
          </w:p>
        </w:tc>
        <w:tc>
          <w:tcPr>
            <w:tcW w:w="1854" w:type="dxa"/>
            <w:gridSpan w:val="2"/>
            <w:shd w:val="clear" w:color="auto" w:fill="auto"/>
          </w:tcPr>
          <w:p w14:paraId="7C8130E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Computer vs no intervention</w:t>
            </w:r>
          </w:p>
        </w:tc>
        <w:tc>
          <w:tcPr>
            <w:tcW w:w="2979" w:type="dxa"/>
            <w:shd w:val="clear" w:color="auto" w:fill="auto"/>
          </w:tcPr>
          <w:p w14:paraId="033DF24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7A833D1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8 (5%) vs 5 (3%) §</w:t>
            </w:r>
          </w:p>
          <w:p w14:paraId="17CC86C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1.48, 95%CI [0.49;4.42] ¥</w:t>
            </w:r>
          </w:p>
          <w:p w14:paraId="1C5AAFB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(p=0.49)*</w:t>
            </w:r>
          </w:p>
        </w:tc>
        <w:tc>
          <w:tcPr>
            <w:tcW w:w="1843" w:type="dxa"/>
            <w:shd w:val="clear" w:color="auto" w:fill="auto"/>
          </w:tcPr>
          <w:p w14:paraId="5E15021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169 vs 156 </w:t>
            </w:r>
          </w:p>
          <w:p w14:paraId="66FED03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(post)</w:t>
            </w:r>
          </w:p>
        </w:tc>
        <w:tc>
          <w:tcPr>
            <w:tcW w:w="1154" w:type="dxa"/>
            <w:vMerge/>
            <w:shd w:val="clear" w:color="auto" w:fill="auto"/>
          </w:tcPr>
          <w:p w14:paraId="5886212C"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2A692269" w14:textId="77777777" w:rsidTr="00EA44B5">
        <w:tc>
          <w:tcPr>
            <w:tcW w:w="1688" w:type="dxa"/>
            <w:vMerge/>
            <w:shd w:val="clear" w:color="auto" w:fill="auto"/>
          </w:tcPr>
          <w:p w14:paraId="7CDD0D3B"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47519655"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Computer + demo vs no intervention</w:t>
            </w:r>
          </w:p>
        </w:tc>
        <w:tc>
          <w:tcPr>
            <w:tcW w:w="2979" w:type="dxa"/>
            <w:shd w:val="clear" w:color="auto" w:fill="auto"/>
          </w:tcPr>
          <w:p w14:paraId="20010523"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622EC36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19 (14%) vs 5 (3%) §</w:t>
            </w:r>
          </w:p>
          <w:p w14:paraId="370BA01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RR: 4.33, 95%CI [1.66;11.28]</w:t>
            </w:r>
          </w:p>
          <w:p w14:paraId="5409390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(p=0.003)*</w:t>
            </w:r>
          </w:p>
          <w:p w14:paraId="00DD442B"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438CE6C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 xml:space="preserve">1, 137 vs 156 </w:t>
            </w:r>
          </w:p>
          <w:p w14:paraId="0F7F6E1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(post)</w:t>
            </w:r>
          </w:p>
        </w:tc>
        <w:tc>
          <w:tcPr>
            <w:tcW w:w="1154" w:type="dxa"/>
            <w:vMerge/>
            <w:shd w:val="clear" w:color="auto" w:fill="auto"/>
          </w:tcPr>
          <w:p w14:paraId="26AF33F6"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77D424A1" w14:textId="77777777" w:rsidTr="00EA44B5">
        <w:tc>
          <w:tcPr>
            <w:tcW w:w="1688" w:type="dxa"/>
            <w:vMerge/>
            <w:shd w:val="clear" w:color="auto" w:fill="auto"/>
          </w:tcPr>
          <w:p w14:paraId="1E59D8E8"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77E3100C"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Video + demo vs no intervention</w:t>
            </w:r>
          </w:p>
        </w:tc>
        <w:tc>
          <w:tcPr>
            <w:tcW w:w="2979" w:type="dxa"/>
            <w:shd w:val="clear" w:color="auto" w:fill="auto"/>
          </w:tcPr>
          <w:p w14:paraId="5CEB9F68"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564F4D2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24 (15%) vs 5 (3%) §</w:t>
            </w:r>
          </w:p>
          <w:p w14:paraId="3B4F61A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4.68, 95%CI [1.83;11.96]</w:t>
            </w:r>
          </w:p>
          <w:p w14:paraId="6F621C0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(p=0.001)*</w:t>
            </w:r>
          </w:p>
          <w:p w14:paraId="21D9587D"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2A246C4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160 vs 156 </w:t>
            </w:r>
          </w:p>
          <w:p w14:paraId="525ADAD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(post)</w:t>
            </w:r>
          </w:p>
        </w:tc>
        <w:tc>
          <w:tcPr>
            <w:tcW w:w="1154" w:type="dxa"/>
            <w:vMerge/>
            <w:shd w:val="clear" w:color="auto" w:fill="auto"/>
          </w:tcPr>
          <w:p w14:paraId="0289B43C"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19E750BE" w14:textId="77777777" w:rsidTr="00EA44B5">
        <w:tc>
          <w:tcPr>
            <w:tcW w:w="1688" w:type="dxa"/>
            <w:vMerge/>
            <w:shd w:val="clear" w:color="auto" w:fill="auto"/>
          </w:tcPr>
          <w:p w14:paraId="208E3598"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0AAAD16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Computer vs no intervention</w:t>
            </w:r>
          </w:p>
        </w:tc>
        <w:tc>
          <w:tcPr>
            <w:tcW w:w="2979" w:type="dxa"/>
            <w:shd w:val="clear" w:color="auto" w:fill="auto"/>
          </w:tcPr>
          <w:p w14:paraId="563107D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320649E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14 (8%) vs 5 (4%) §</w:t>
            </w:r>
          </w:p>
          <w:p w14:paraId="364ED0E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1.97, 95%CI [0.73;5.33] ¥</w:t>
            </w:r>
          </w:p>
          <w:p w14:paraId="08B02208"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(p=0.18)*</w:t>
            </w:r>
          </w:p>
        </w:tc>
        <w:tc>
          <w:tcPr>
            <w:tcW w:w="1843" w:type="dxa"/>
            <w:shd w:val="clear" w:color="auto" w:fill="auto"/>
          </w:tcPr>
          <w:p w14:paraId="68163BA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169 vs 119</w:t>
            </w:r>
          </w:p>
          <w:p w14:paraId="37FBA96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(2 month follow-up)</w:t>
            </w:r>
          </w:p>
        </w:tc>
        <w:tc>
          <w:tcPr>
            <w:tcW w:w="1154" w:type="dxa"/>
            <w:vMerge/>
            <w:shd w:val="clear" w:color="auto" w:fill="auto"/>
          </w:tcPr>
          <w:p w14:paraId="4C9F64B5"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3A7C8104" w14:textId="77777777" w:rsidTr="00EA44B5">
        <w:tc>
          <w:tcPr>
            <w:tcW w:w="1688" w:type="dxa"/>
            <w:vMerge/>
            <w:shd w:val="clear" w:color="auto" w:fill="auto"/>
          </w:tcPr>
          <w:p w14:paraId="5A114C75"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64AF10A0"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Computer + demo vs no intervention</w:t>
            </w:r>
          </w:p>
        </w:tc>
        <w:tc>
          <w:tcPr>
            <w:tcW w:w="2979" w:type="dxa"/>
            <w:shd w:val="clear" w:color="auto" w:fill="auto"/>
          </w:tcPr>
          <w:p w14:paraId="2B1DA816"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2BC6254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16 (11%) vs 5 (4%) §</w:t>
            </w:r>
          </w:p>
          <w:p w14:paraId="6B9164C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2.66, 95%CI [1.01;7.05]</w:t>
            </w:r>
          </w:p>
          <w:p w14:paraId="43D4A29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(p=0.048)*</w:t>
            </w:r>
          </w:p>
          <w:p w14:paraId="4F6DD1B8"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4313646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143 vs 119 </w:t>
            </w:r>
          </w:p>
          <w:p w14:paraId="59FF6DC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(2 month follow-up)</w:t>
            </w:r>
          </w:p>
        </w:tc>
        <w:tc>
          <w:tcPr>
            <w:tcW w:w="1154" w:type="dxa"/>
            <w:vMerge/>
            <w:shd w:val="clear" w:color="auto" w:fill="auto"/>
          </w:tcPr>
          <w:p w14:paraId="372250A4"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458AFA6A" w14:textId="77777777" w:rsidTr="00EA44B5">
        <w:tc>
          <w:tcPr>
            <w:tcW w:w="1688" w:type="dxa"/>
            <w:vMerge/>
            <w:shd w:val="clear" w:color="auto" w:fill="auto"/>
          </w:tcPr>
          <w:p w14:paraId="556E3D56"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0133DFA4"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Video + demo vs no intervention</w:t>
            </w:r>
          </w:p>
        </w:tc>
        <w:tc>
          <w:tcPr>
            <w:tcW w:w="2979" w:type="dxa"/>
            <w:shd w:val="clear" w:color="auto" w:fill="auto"/>
          </w:tcPr>
          <w:p w14:paraId="3E17506C"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1F7521C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21 (14%) vs 5 (4%) §</w:t>
            </w:r>
          </w:p>
          <w:p w14:paraId="6B9D3C0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3.27, 95%CI [1.27;8.41]</w:t>
            </w:r>
          </w:p>
          <w:p w14:paraId="0A150B5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(p=0.01)*</w:t>
            </w:r>
          </w:p>
          <w:p w14:paraId="646031E9"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5967B1C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153 vs 119 </w:t>
            </w:r>
          </w:p>
          <w:p w14:paraId="7A1BFBF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(2 month follow-up)</w:t>
            </w:r>
          </w:p>
        </w:tc>
        <w:tc>
          <w:tcPr>
            <w:tcW w:w="1154" w:type="dxa"/>
            <w:vMerge/>
            <w:shd w:val="clear" w:color="auto" w:fill="auto"/>
          </w:tcPr>
          <w:p w14:paraId="1E9E9A1D"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7387597A" w14:textId="77777777" w:rsidTr="00EA44B5">
        <w:tc>
          <w:tcPr>
            <w:tcW w:w="9518" w:type="dxa"/>
            <w:gridSpan w:val="6"/>
            <w:shd w:val="clear" w:color="auto" w:fill="D9D9D9" w:themeFill="background1" w:themeFillShade="D9"/>
          </w:tcPr>
          <w:p w14:paraId="7FB590F7" w14:textId="77777777" w:rsidR="00073C5A" w:rsidRPr="00BE199D" w:rsidRDefault="00073C5A" w:rsidP="00EA44B5">
            <w:pPr>
              <w:autoSpaceDE w:val="0"/>
              <w:autoSpaceDN w:val="0"/>
              <w:adjustRightInd w:val="0"/>
              <w:spacing w:after="0"/>
              <w:rPr>
                <w:rFonts w:cs="Segoe UI"/>
                <w:bCs/>
                <w:i/>
                <w:szCs w:val="17"/>
              </w:rPr>
            </w:pPr>
            <w:r w:rsidRPr="00BE199D">
              <w:rPr>
                <w:rFonts w:cs="Segoe UI"/>
                <w:bCs/>
                <w:i/>
                <w:szCs w:val="17"/>
              </w:rPr>
              <w:t>Attitudes</w:t>
            </w:r>
          </w:p>
        </w:tc>
      </w:tr>
      <w:tr w:rsidR="00073C5A" w:rsidRPr="00BE199D" w14:paraId="1EBB6262" w14:textId="77777777" w:rsidTr="00EA44B5">
        <w:tc>
          <w:tcPr>
            <w:tcW w:w="9518" w:type="dxa"/>
            <w:gridSpan w:val="6"/>
            <w:shd w:val="clear" w:color="auto" w:fill="F2F2F2" w:themeFill="background1" w:themeFillShade="F2"/>
          </w:tcPr>
          <w:p w14:paraId="2A808001" w14:textId="77777777" w:rsidR="00073C5A" w:rsidRPr="00BE199D" w:rsidRDefault="00073C5A" w:rsidP="00EA44B5">
            <w:pPr>
              <w:autoSpaceDE w:val="0"/>
              <w:autoSpaceDN w:val="0"/>
              <w:adjustRightInd w:val="0"/>
              <w:spacing w:after="0"/>
              <w:rPr>
                <w:rFonts w:cs="Segoe UI"/>
                <w:b/>
                <w:bCs/>
                <w:i/>
                <w:szCs w:val="17"/>
              </w:rPr>
            </w:pPr>
            <w:r w:rsidRPr="00BE199D">
              <w:rPr>
                <w:rFonts w:cs="Segoe UI"/>
                <w:b/>
                <w:bCs/>
                <w:i/>
                <w:szCs w:val="17"/>
              </w:rPr>
              <w:t>Willingness to perform CPR</w:t>
            </w:r>
          </w:p>
        </w:tc>
      </w:tr>
      <w:tr w:rsidR="00073C5A" w:rsidRPr="00BE199D" w14:paraId="1E05F938" w14:textId="77777777" w:rsidTr="00EA44B5">
        <w:tc>
          <w:tcPr>
            <w:tcW w:w="9518" w:type="dxa"/>
            <w:gridSpan w:val="6"/>
            <w:shd w:val="clear" w:color="auto" w:fill="auto"/>
          </w:tcPr>
          <w:p w14:paraId="15BA1009"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11-12 years</w:t>
            </w:r>
          </w:p>
        </w:tc>
      </w:tr>
      <w:tr w:rsidR="00073C5A" w:rsidRPr="00BE199D" w14:paraId="415299FE" w14:textId="77777777" w:rsidTr="00EA44B5">
        <w:tc>
          <w:tcPr>
            <w:tcW w:w="1688" w:type="dxa"/>
            <w:vMerge w:val="restart"/>
            <w:shd w:val="clear" w:color="auto" w:fill="auto"/>
          </w:tcPr>
          <w:p w14:paraId="6636ABEA"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Attitude: Willingness to perform CPR</w:t>
            </w:r>
          </w:p>
        </w:tc>
        <w:tc>
          <w:tcPr>
            <w:tcW w:w="1854" w:type="dxa"/>
            <w:gridSpan w:val="2"/>
            <w:vMerge w:val="restart"/>
            <w:shd w:val="clear" w:color="auto" w:fill="auto"/>
          </w:tcPr>
          <w:p w14:paraId="5A6E104A"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Post training </w:t>
            </w:r>
          </w:p>
          <w:p w14:paraId="4B73D062"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350E0FD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Would definitely perform CPR:</w:t>
            </w:r>
          </w:p>
          <w:p w14:paraId="7782E64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 (grand)parents: &gt;80% £†</w:t>
            </w:r>
          </w:p>
          <w:p w14:paraId="73C9019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 a relative: 30 (73%) £†</w:t>
            </w:r>
          </w:p>
          <w:p w14:paraId="014EE8E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 a same age friend: 18 (44%) £†</w:t>
            </w:r>
          </w:p>
          <w:p w14:paraId="4B4ABBA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On an adult friend: 10 (24%) </w:t>
            </w:r>
            <w:r w:rsidRPr="00BE199D">
              <w:rPr>
                <w:rFonts w:cs="Segoe UI"/>
                <w:szCs w:val="17"/>
              </w:rPr>
              <w:t>£†</w:t>
            </w:r>
          </w:p>
        </w:tc>
        <w:tc>
          <w:tcPr>
            <w:tcW w:w="1843" w:type="dxa"/>
            <w:shd w:val="clear" w:color="auto" w:fill="auto"/>
          </w:tcPr>
          <w:p w14:paraId="0D0E545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1, 41 </w:t>
            </w:r>
            <w:r w:rsidRPr="00BE199D">
              <w:rPr>
                <w:rFonts w:cs="Segoe UI"/>
                <w:szCs w:val="17"/>
              </w:rPr>
              <w:t>§</w:t>
            </w:r>
          </w:p>
          <w:p w14:paraId="79C7061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(case series)</w:t>
            </w:r>
          </w:p>
        </w:tc>
        <w:tc>
          <w:tcPr>
            <w:tcW w:w="1154" w:type="dxa"/>
            <w:shd w:val="clear" w:color="auto" w:fill="auto"/>
          </w:tcPr>
          <w:p w14:paraId="6340A04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Lester, 1996</w:t>
            </w:r>
          </w:p>
        </w:tc>
      </w:tr>
      <w:tr w:rsidR="00073C5A" w:rsidRPr="00BE199D" w14:paraId="4178B4F8" w14:textId="77777777" w:rsidTr="00EA44B5">
        <w:tc>
          <w:tcPr>
            <w:tcW w:w="1688" w:type="dxa"/>
            <w:vMerge/>
            <w:shd w:val="clear" w:color="auto" w:fill="auto"/>
          </w:tcPr>
          <w:p w14:paraId="18EA6DF5"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vMerge/>
            <w:shd w:val="clear" w:color="auto" w:fill="auto"/>
          </w:tcPr>
          <w:p w14:paraId="74890AD2"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48710AA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Very probably respond: 18 (8%) £†</w:t>
            </w:r>
          </w:p>
          <w:p w14:paraId="33B3A0B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Probably respond: 87 (38%) £†</w:t>
            </w:r>
          </w:p>
          <w:p w14:paraId="0D2A18E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Possibly respond: 83 (36%) £†</w:t>
            </w:r>
          </w:p>
          <w:p w14:paraId="23091548"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Unlikely to respond: 40 (18%) £†</w:t>
            </w:r>
          </w:p>
        </w:tc>
        <w:tc>
          <w:tcPr>
            <w:tcW w:w="1843" w:type="dxa"/>
            <w:shd w:val="clear" w:color="auto" w:fill="auto"/>
          </w:tcPr>
          <w:p w14:paraId="2E821EB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1, 228 </w:t>
            </w:r>
            <w:r w:rsidRPr="00BE199D">
              <w:rPr>
                <w:rFonts w:cs="Segoe UI"/>
                <w:szCs w:val="17"/>
              </w:rPr>
              <w:t>§</w:t>
            </w:r>
          </w:p>
          <w:p w14:paraId="50E0DE6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(case series)</w:t>
            </w:r>
          </w:p>
        </w:tc>
        <w:tc>
          <w:tcPr>
            <w:tcW w:w="1154" w:type="dxa"/>
            <w:vMerge w:val="restart"/>
            <w:shd w:val="clear" w:color="auto" w:fill="auto"/>
          </w:tcPr>
          <w:p w14:paraId="5DC09DF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Lester, 1997</w:t>
            </w:r>
          </w:p>
        </w:tc>
      </w:tr>
      <w:tr w:rsidR="00073C5A" w:rsidRPr="00BE199D" w14:paraId="24105727" w14:textId="77777777" w:rsidTr="00EA44B5">
        <w:tc>
          <w:tcPr>
            <w:tcW w:w="1688" w:type="dxa"/>
            <w:vMerge/>
            <w:shd w:val="clear" w:color="auto" w:fill="auto"/>
          </w:tcPr>
          <w:p w14:paraId="4EC35653"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36D38BE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Boys vs girls</w:t>
            </w:r>
          </w:p>
        </w:tc>
        <w:tc>
          <w:tcPr>
            <w:tcW w:w="2979" w:type="dxa"/>
            <w:shd w:val="clear" w:color="auto" w:fill="auto"/>
          </w:tcPr>
          <w:p w14:paraId="6CAA6638"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60205B9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Very probable or probable:</w:t>
            </w:r>
          </w:p>
          <w:p w14:paraId="54679E2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43 (36%) vs 62 (56%)</w:t>
            </w:r>
          </w:p>
          <w:p w14:paraId="262C262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0.62, 95%CI [0.47;0.83]*</w:t>
            </w:r>
          </w:p>
          <w:p w14:paraId="06BF642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(p&lt;0.01)</w:t>
            </w:r>
          </w:p>
          <w:p w14:paraId="77730848"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girls</w:t>
            </w:r>
          </w:p>
        </w:tc>
        <w:tc>
          <w:tcPr>
            <w:tcW w:w="1843" w:type="dxa"/>
            <w:shd w:val="clear" w:color="auto" w:fill="auto"/>
          </w:tcPr>
          <w:p w14:paraId="1311AE9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120 vs 108</w:t>
            </w:r>
          </w:p>
          <w:p w14:paraId="28648BA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(case series)</w:t>
            </w:r>
          </w:p>
        </w:tc>
        <w:tc>
          <w:tcPr>
            <w:tcW w:w="1154" w:type="dxa"/>
            <w:vMerge/>
            <w:shd w:val="clear" w:color="auto" w:fill="auto"/>
          </w:tcPr>
          <w:p w14:paraId="344DB472"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7CE96A38" w14:textId="77777777" w:rsidTr="00EA44B5">
        <w:tc>
          <w:tcPr>
            <w:tcW w:w="9518" w:type="dxa"/>
            <w:gridSpan w:val="6"/>
            <w:shd w:val="clear" w:color="auto" w:fill="auto"/>
          </w:tcPr>
          <w:p w14:paraId="21EC2F90"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12-14 years</w:t>
            </w:r>
          </w:p>
        </w:tc>
      </w:tr>
      <w:tr w:rsidR="00073C5A" w:rsidRPr="00BE199D" w14:paraId="4B751FAD" w14:textId="77777777" w:rsidTr="00EA44B5">
        <w:tc>
          <w:tcPr>
            <w:tcW w:w="1688" w:type="dxa"/>
            <w:shd w:val="clear" w:color="auto" w:fill="auto"/>
          </w:tcPr>
          <w:p w14:paraId="219CEE6A"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 xml:space="preserve">Attitude: Willingness to perform CPR </w:t>
            </w:r>
          </w:p>
        </w:tc>
        <w:tc>
          <w:tcPr>
            <w:tcW w:w="1854" w:type="dxa"/>
            <w:gridSpan w:val="2"/>
            <w:shd w:val="clear" w:color="auto" w:fill="auto"/>
          </w:tcPr>
          <w:p w14:paraId="1C732CF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Cross-sectional</w:t>
            </w:r>
          </w:p>
        </w:tc>
        <w:tc>
          <w:tcPr>
            <w:tcW w:w="2979" w:type="dxa"/>
            <w:shd w:val="clear" w:color="auto" w:fill="auto"/>
          </w:tcPr>
          <w:p w14:paraId="09905B52"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lang w:val="en-US"/>
              </w:rPr>
              <w:t>on a family member</w:t>
            </w:r>
            <w:r w:rsidRPr="00BE199D">
              <w:rPr>
                <w:rFonts w:cs="Segoe UI"/>
                <w:szCs w:val="17"/>
                <w:u w:val="single"/>
                <w:lang w:val="en-US"/>
              </w:rPr>
              <w:t xml:space="preserve">: 27 (82%) </w:t>
            </w:r>
          </w:p>
          <w:p w14:paraId="020C01A1"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lang w:val="en-US"/>
              </w:rPr>
              <w:t xml:space="preserve">on a stranger: </w:t>
            </w:r>
            <w:r w:rsidRPr="00BE199D">
              <w:rPr>
                <w:rFonts w:cs="Segoe UI"/>
                <w:szCs w:val="17"/>
                <w:u w:val="single"/>
                <w:lang w:val="en-US"/>
              </w:rPr>
              <w:t xml:space="preserve">24 (73%) </w:t>
            </w:r>
          </w:p>
          <w:p w14:paraId="21A730BE"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 xml:space="preserve">on a stranger if no mouth-to-mouth: </w:t>
            </w:r>
            <w:r w:rsidRPr="00BE199D">
              <w:rPr>
                <w:rFonts w:cs="Segoe UI"/>
                <w:szCs w:val="17"/>
                <w:u w:val="single"/>
                <w:lang w:val="en-US"/>
              </w:rPr>
              <w:t xml:space="preserve">29 (88%) </w:t>
            </w:r>
          </w:p>
        </w:tc>
        <w:tc>
          <w:tcPr>
            <w:tcW w:w="1843" w:type="dxa"/>
            <w:shd w:val="clear" w:color="auto" w:fill="auto"/>
          </w:tcPr>
          <w:p w14:paraId="2605A5C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33 § </w:t>
            </w:r>
            <w:r w:rsidRPr="00BE199D">
              <w:rPr>
                <w:rFonts w:cs="Segoe UI"/>
                <w:szCs w:val="17"/>
              </w:rPr>
              <w:t>£†</w:t>
            </w:r>
          </w:p>
          <w:p w14:paraId="41B63323" w14:textId="77777777" w:rsidR="00073C5A" w:rsidRPr="00BE199D" w:rsidRDefault="00073C5A" w:rsidP="00EA44B5">
            <w:pPr>
              <w:autoSpaceDE w:val="0"/>
              <w:autoSpaceDN w:val="0"/>
              <w:adjustRightInd w:val="0"/>
              <w:spacing w:after="0"/>
              <w:rPr>
                <w:rFonts w:cs="Segoe UI"/>
                <w:b/>
                <w:bCs/>
                <w:szCs w:val="17"/>
              </w:rPr>
            </w:pPr>
          </w:p>
        </w:tc>
        <w:tc>
          <w:tcPr>
            <w:tcW w:w="1154" w:type="dxa"/>
            <w:shd w:val="clear" w:color="auto" w:fill="auto"/>
          </w:tcPr>
          <w:p w14:paraId="05D4B01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Kelley, 2006</w:t>
            </w:r>
          </w:p>
        </w:tc>
      </w:tr>
      <w:tr w:rsidR="00073C5A" w:rsidRPr="00BE199D" w14:paraId="12E68630" w14:textId="77777777" w:rsidTr="00EA44B5">
        <w:tc>
          <w:tcPr>
            <w:tcW w:w="9518" w:type="dxa"/>
            <w:gridSpan w:val="6"/>
            <w:shd w:val="clear" w:color="auto" w:fill="auto"/>
          </w:tcPr>
          <w:p w14:paraId="674D1333"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12-18 years</w:t>
            </w:r>
          </w:p>
        </w:tc>
      </w:tr>
      <w:tr w:rsidR="00073C5A" w:rsidRPr="00BE199D" w14:paraId="3B556F41" w14:textId="77777777" w:rsidTr="00EA44B5">
        <w:tc>
          <w:tcPr>
            <w:tcW w:w="1688" w:type="dxa"/>
            <w:vMerge w:val="restart"/>
            <w:shd w:val="clear" w:color="auto" w:fill="auto"/>
          </w:tcPr>
          <w:p w14:paraId="30B6A02D"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Attitude: Willingness to perform CPR</w:t>
            </w:r>
          </w:p>
        </w:tc>
        <w:tc>
          <w:tcPr>
            <w:tcW w:w="1854" w:type="dxa"/>
            <w:gridSpan w:val="2"/>
            <w:vMerge w:val="restart"/>
            <w:shd w:val="clear" w:color="auto" w:fill="auto"/>
          </w:tcPr>
          <w:p w14:paraId="692BB5C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79" w:type="dxa"/>
            <w:shd w:val="clear" w:color="auto" w:fill="auto"/>
          </w:tcPr>
          <w:p w14:paraId="4CE9DF3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 a family member</w:t>
            </w:r>
          </w:p>
          <w:p w14:paraId="43265E0F" w14:textId="77777777" w:rsidR="00073C5A" w:rsidRPr="00BE199D" w:rsidRDefault="00073C5A" w:rsidP="00EA44B5">
            <w:pPr>
              <w:autoSpaceDE w:val="0"/>
              <w:autoSpaceDN w:val="0"/>
              <w:adjustRightInd w:val="0"/>
              <w:spacing w:after="0"/>
              <w:rPr>
                <w:rFonts w:cs="Segoe UI"/>
                <w:szCs w:val="17"/>
                <w:lang w:val="en-US"/>
              </w:rPr>
            </w:pPr>
          </w:p>
          <w:p w14:paraId="31F34E0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Girls (n=133)</w:t>
            </w:r>
          </w:p>
          <w:p w14:paraId="5E06121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29F05C7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68 (51%) vs 70 (53%) §</w:t>
            </w:r>
          </w:p>
          <w:p w14:paraId="0516FFF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RD: +2%, 95%CI [-10%;+13%] ¥</w:t>
            </w:r>
          </w:p>
          <w:p w14:paraId="5E677BC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(p=0.60)</w:t>
            </w:r>
          </w:p>
          <w:p w14:paraId="43056115" w14:textId="77777777" w:rsidR="00073C5A" w:rsidRPr="00BE199D" w:rsidRDefault="00073C5A" w:rsidP="00EA44B5">
            <w:pPr>
              <w:autoSpaceDE w:val="0"/>
              <w:autoSpaceDN w:val="0"/>
              <w:adjustRightInd w:val="0"/>
              <w:spacing w:after="0"/>
              <w:rPr>
                <w:rFonts w:cs="Segoe UI"/>
                <w:szCs w:val="17"/>
                <w:lang w:val="en-US"/>
              </w:rPr>
            </w:pPr>
          </w:p>
          <w:p w14:paraId="406A34E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Boys (n=180)</w:t>
            </w:r>
          </w:p>
          <w:p w14:paraId="457C4654"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4BA2D82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88 (49%) vs 104 (58%) §</w:t>
            </w:r>
          </w:p>
          <w:p w14:paraId="414A857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RD: +9%, 95%CI [-1%;+19%]</w:t>
            </w:r>
          </w:p>
          <w:p w14:paraId="62EEFC6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(p=0.01)</w:t>
            </w:r>
          </w:p>
          <w:p w14:paraId="0555AA8D"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vMerge w:val="restart"/>
            <w:shd w:val="clear" w:color="auto" w:fill="auto"/>
          </w:tcPr>
          <w:p w14:paraId="427CA05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1, 313</w:t>
            </w:r>
          </w:p>
          <w:p w14:paraId="4220F20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4" w:type="dxa"/>
            <w:vMerge w:val="restart"/>
            <w:shd w:val="clear" w:color="auto" w:fill="auto"/>
          </w:tcPr>
          <w:p w14:paraId="04F1625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Iserbyt, 2016</w:t>
            </w:r>
          </w:p>
        </w:tc>
      </w:tr>
      <w:tr w:rsidR="00073C5A" w:rsidRPr="00BE199D" w14:paraId="5F4AD18A" w14:textId="77777777" w:rsidTr="00EA44B5">
        <w:tc>
          <w:tcPr>
            <w:tcW w:w="1688" w:type="dxa"/>
            <w:vMerge/>
            <w:shd w:val="clear" w:color="auto" w:fill="auto"/>
          </w:tcPr>
          <w:p w14:paraId="5799E26F"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vMerge/>
            <w:shd w:val="clear" w:color="auto" w:fill="auto"/>
          </w:tcPr>
          <w:p w14:paraId="4590A3A6"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58E303A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 a friend</w:t>
            </w:r>
          </w:p>
          <w:p w14:paraId="180FEA2C" w14:textId="77777777" w:rsidR="00073C5A" w:rsidRPr="00BE199D" w:rsidRDefault="00073C5A" w:rsidP="00EA44B5">
            <w:pPr>
              <w:autoSpaceDE w:val="0"/>
              <w:autoSpaceDN w:val="0"/>
              <w:adjustRightInd w:val="0"/>
              <w:spacing w:after="0"/>
              <w:rPr>
                <w:rFonts w:cs="Segoe UI"/>
                <w:szCs w:val="17"/>
                <w:lang w:val="en-US"/>
              </w:rPr>
            </w:pPr>
          </w:p>
          <w:p w14:paraId="35975EE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Girls (n=133)</w:t>
            </w:r>
          </w:p>
          <w:p w14:paraId="0B213B6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14F0DD0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65 (49%) vs 68 (51%) §</w:t>
            </w:r>
          </w:p>
          <w:p w14:paraId="775CEE2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RD: +2%, 95%CI [-9%;+14%] ¥</w:t>
            </w:r>
          </w:p>
          <w:p w14:paraId="43290B0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(p=058)</w:t>
            </w:r>
          </w:p>
          <w:p w14:paraId="18983873" w14:textId="77777777" w:rsidR="00073C5A" w:rsidRPr="00BE199D" w:rsidRDefault="00073C5A" w:rsidP="00EA44B5">
            <w:pPr>
              <w:autoSpaceDE w:val="0"/>
              <w:autoSpaceDN w:val="0"/>
              <w:adjustRightInd w:val="0"/>
              <w:spacing w:after="0"/>
              <w:rPr>
                <w:rFonts w:cs="Segoe UI"/>
                <w:szCs w:val="17"/>
                <w:lang w:val="en-US"/>
              </w:rPr>
            </w:pPr>
          </w:p>
          <w:p w14:paraId="22BA5CC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Boys (n=180)</w:t>
            </w:r>
          </w:p>
          <w:p w14:paraId="6285552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3021328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86(48%) vs 95 (53%) </w:t>
            </w:r>
            <w:r w:rsidRPr="00BE199D">
              <w:rPr>
                <w:rFonts w:cs="Segoe UI"/>
                <w:szCs w:val="17"/>
              </w:rPr>
              <w:t>§</w:t>
            </w:r>
          </w:p>
          <w:p w14:paraId="049C521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RD: +5%, 95%CI [-5%;+15%] </w:t>
            </w:r>
            <w:r w:rsidRPr="00BE199D">
              <w:rPr>
                <w:rFonts w:cs="Segoe UI"/>
                <w:szCs w:val="17"/>
              </w:rPr>
              <w:t>¥</w:t>
            </w:r>
          </w:p>
          <w:p w14:paraId="7C0514A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(p=0.15)</w:t>
            </w:r>
          </w:p>
        </w:tc>
        <w:tc>
          <w:tcPr>
            <w:tcW w:w="1843" w:type="dxa"/>
            <w:vMerge/>
            <w:shd w:val="clear" w:color="auto" w:fill="auto"/>
          </w:tcPr>
          <w:p w14:paraId="69F6AA54" w14:textId="77777777" w:rsidR="00073C5A" w:rsidRPr="00BE199D" w:rsidRDefault="00073C5A" w:rsidP="00EA44B5">
            <w:pPr>
              <w:autoSpaceDE w:val="0"/>
              <w:autoSpaceDN w:val="0"/>
              <w:adjustRightInd w:val="0"/>
              <w:spacing w:after="0"/>
              <w:rPr>
                <w:rFonts w:cs="Segoe UI"/>
                <w:b/>
                <w:bCs/>
                <w:szCs w:val="17"/>
              </w:rPr>
            </w:pPr>
          </w:p>
        </w:tc>
        <w:tc>
          <w:tcPr>
            <w:tcW w:w="1154" w:type="dxa"/>
            <w:vMerge/>
            <w:shd w:val="clear" w:color="auto" w:fill="auto"/>
          </w:tcPr>
          <w:p w14:paraId="36F13A00"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7A4C73E6" w14:textId="77777777" w:rsidTr="00EA44B5">
        <w:tc>
          <w:tcPr>
            <w:tcW w:w="1688" w:type="dxa"/>
            <w:vMerge/>
            <w:shd w:val="clear" w:color="auto" w:fill="auto"/>
          </w:tcPr>
          <w:p w14:paraId="5455762B"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vMerge/>
            <w:shd w:val="clear" w:color="auto" w:fill="auto"/>
          </w:tcPr>
          <w:p w14:paraId="6DA3440F"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2B76D7A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 a stranger</w:t>
            </w:r>
          </w:p>
          <w:p w14:paraId="093B0FC9" w14:textId="77777777" w:rsidR="00073C5A" w:rsidRPr="00BE199D" w:rsidRDefault="00073C5A" w:rsidP="00EA44B5">
            <w:pPr>
              <w:autoSpaceDE w:val="0"/>
              <w:autoSpaceDN w:val="0"/>
              <w:adjustRightInd w:val="0"/>
              <w:spacing w:after="0"/>
              <w:rPr>
                <w:rFonts w:cs="Segoe UI"/>
                <w:szCs w:val="17"/>
                <w:lang w:val="en-US"/>
              </w:rPr>
            </w:pPr>
          </w:p>
          <w:p w14:paraId="39D952C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Girls (n=133)</w:t>
            </w:r>
          </w:p>
          <w:p w14:paraId="6148B3E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3D2B173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15 (11%) vs 17 (13%) §</w:t>
            </w:r>
          </w:p>
          <w:p w14:paraId="392742F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RD: +2%, 95%CI [-6%;+10%] ¥</w:t>
            </w:r>
          </w:p>
          <w:p w14:paraId="32410CB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(p=0.90)</w:t>
            </w:r>
          </w:p>
          <w:p w14:paraId="0490D206" w14:textId="77777777" w:rsidR="00073C5A" w:rsidRPr="00BE199D" w:rsidRDefault="00073C5A" w:rsidP="00EA44B5">
            <w:pPr>
              <w:autoSpaceDE w:val="0"/>
              <w:autoSpaceDN w:val="0"/>
              <w:adjustRightInd w:val="0"/>
              <w:spacing w:after="0"/>
              <w:rPr>
                <w:rFonts w:cs="Segoe UI"/>
                <w:szCs w:val="17"/>
                <w:lang w:val="en-US"/>
              </w:rPr>
            </w:pPr>
          </w:p>
          <w:p w14:paraId="42D5DCF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Boys (n=180)</w:t>
            </w:r>
          </w:p>
          <w:p w14:paraId="218BA13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04B4838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14 (8%) vs 18(10%) </w:t>
            </w:r>
            <w:r w:rsidRPr="00BE199D">
              <w:rPr>
                <w:rFonts w:cs="Segoe UI"/>
                <w:szCs w:val="17"/>
              </w:rPr>
              <w:t>§</w:t>
            </w:r>
          </w:p>
          <w:p w14:paraId="1C260BD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RD: +2%, 95%CI [-4%;+8%] </w:t>
            </w:r>
            <w:r w:rsidRPr="00BE199D">
              <w:rPr>
                <w:rFonts w:cs="Segoe UI"/>
                <w:szCs w:val="17"/>
              </w:rPr>
              <w:t>¥</w:t>
            </w:r>
          </w:p>
          <w:p w14:paraId="7AA0E30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(p=0.82)</w:t>
            </w:r>
          </w:p>
        </w:tc>
        <w:tc>
          <w:tcPr>
            <w:tcW w:w="1843" w:type="dxa"/>
            <w:vMerge/>
            <w:shd w:val="clear" w:color="auto" w:fill="auto"/>
          </w:tcPr>
          <w:p w14:paraId="0931D4DE" w14:textId="77777777" w:rsidR="00073C5A" w:rsidRPr="00BE199D" w:rsidRDefault="00073C5A" w:rsidP="00EA44B5">
            <w:pPr>
              <w:autoSpaceDE w:val="0"/>
              <w:autoSpaceDN w:val="0"/>
              <w:adjustRightInd w:val="0"/>
              <w:spacing w:after="0"/>
              <w:rPr>
                <w:rFonts w:cs="Segoe UI"/>
                <w:b/>
                <w:bCs/>
                <w:szCs w:val="17"/>
              </w:rPr>
            </w:pPr>
          </w:p>
        </w:tc>
        <w:tc>
          <w:tcPr>
            <w:tcW w:w="1154" w:type="dxa"/>
            <w:vMerge/>
            <w:shd w:val="clear" w:color="auto" w:fill="auto"/>
          </w:tcPr>
          <w:p w14:paraId="57BFF5FB"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49D477AC" w14:textId="77777777" w:rsidTr="00EA44B5">
        <w:tc>
          <w:tcPr>
            <w:tcW w:w="9518" w:type="dxa"/>
            <w:gridSpan w:val="6"/>
            <w:shd w:val="clear" w:color="auto" w:fill="auto"/>
          </w:tcPr>
          <w:p w14:paraId="620736F6"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14-17 years</w:t>
            </w:r>
          </w:p>
        </w:tc>
      </w:tr>
      <w:tr w:rsidR="00073C5A" w:rsidRPr="00BE199D" w14:paraId="6E0ADF8F" w14:textId="77777777" w:rsidTr="00EA44B5">
        <w:tc>
          <w:tcPr>
            <w:tcW w:w="1688" w:type="dxa"/>
            <w:shd w:val="clear" w:color="auto" w:fill="auto"/>
          </w:tcPr>
          <w:p w14:paraId="76FFE86F"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Attitude: Willingness to perform CPR</w:t>
            </w:r>
          </w:p>
        </w:tc>
        <w:tc>
          <w:tcPr>
            <w:tcW w:w="1854" w:type="dxa"/>
            <w:gridSpan w:val="2"/>
            <w:shd w:val="clear" w:color="auto" w:fill="auto"/>
          </w:tcPr>
          <w:p w14:paraId="5284DA31"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79" w:type="dxa"/>
            <w:shd w:val="clear" w:color="auto" w:fill="auto"/>
          </w:tcPr>
          <w:p w14:paraId="4DB36AFB" w14:textId="77777777" w:rsidR="00073C5A" w:rsidRPr="00BE199D" w:rsidRDefault="00073C5A" w:rsidP="00EA44B5">
            <w:pPr>
              <w:spacing w:after="0"/>
              <w:rPr>
                <w:rFonts w:cs="Segoe UI"/>
                <w:szCs w:val="17"/>
                <w:u w:val="single"/>
                <w:lang w:val="en-US"/>
              </w:rPr>
            </w:pPr>
            <w:r w:rsidRPr="00BE199D">
              <w:rPr>
                <w:rFonts w:cs="Segoe UI"/>
                <w:szCs w:val="17"/>
                <w:u w:val="single"/>
                <w:lang w:val="en-US"/>
              </w:rPr>
              <w:t>Statistically significant:</w:t>
            </w:r>
          </w:p>
          <w:p w14:paraId="771C0F93" w14:textId="77777777" w:rsidR="00073C5A" w:rsidRPr="00BE199D" w:rsidRDefault="00073C5A" w:rsidP="00EA44B5">
            <w:pPr>
              <w:spacing w:after="0"/>
              <w:rPr>
                <w:rFonts w:cs="Segoe UI"/>
                <w:szCs w:val="17"/>
                <w:lang w:val="en-US"/>
              </w:rPr>
            </w:pPr>
            <w:r w:rsidRPr="00BE199D">
              <w:rPr>
                <w:rFonts w:cs="Segoe UI"/>
                <w:szCs w:val="17"/>
                <w:lang w:val="en-US"/>
              </w:rPr>
              <w:t>22.09±4.59 vs 18.72±4.50</w:t>
            </w:r>
          </w:p>
          <w:p w14:paraId="0A8E65EE" w14:textId="77777777" w:rsidR="00073C5A" w:rsidRPr="00BE199D" w:rsidRDefault="00073C5A" w:rsidP="00EA44B5">
            <w:pPr>
              <w:spacing w:after="0"/>
              <w:rPr>
                <w:rFonts w:cs="Segoe UI"/>
                <w:szCs w:val="17"/>
                <w:lang w:val="en-US"/>
              </w:rPr>
            </w:pPr>
            <w:r w:rsidRPr="00BE199D">
              <w:rPr>
                <w:rFonts w:cs="Segoe UI"/>
                <w:szCs w:val="17"/>
                <w:lang w:val="en-US"/>
              </w:rPr>
              <w:t>MD: 3.37, 95%CI [2.55;4.19]*</w:t>
            </w:r>
          </w:p>
          <w:p w14:paraId="13E901C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(p=0.001)</w:t>
            </w:r>
          </w:p>
          <w:p w14:paraId="6CF4F59E"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shd w:val="clear" w:color="auto" w:fill="auto"/>
          </w:tcPr>
          <w:p w14:paraId="0C7FAA8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1, 251 vs 226</w:t>
            </w:r>
          </w:p>
        </w:tc>
        <w:tc>
          <w:tcPr>
            <w:tcW w:w="1154" w:type="dxa"/>
            <w:shd w:val="clear" w:color="auto" w:fill="auto"/>
          </w:tcPr>
          <w:p w14:paraId="18BEE2A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Rahman, 2013</w:t>
            </w:r>
          </w:p>
        </w:tc>
      </w:tr>
      <w:tr w:rsidR="00073C5A" w:rsidRPr="00BE199D" w14:paraId="6170B2C6" w14:textId="77777777" w:rsidTr="00EA44B5">
        <w:tc>
          <w:tcPr>
            <w:tcW w:w="9518" w:type="dxa"/>
            <w:gridSpan w:val="6"/>
            <w:shd w:val="clear" w:color="auto" w:fill="auto"/>
          </w:tcPr>
          <w:p w14:paraId="322F738D"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14-18 years</w:t>
            </w:r>
          </w:p>
        </w:tc>
      </w:tr>
      <w:tr w:rsidR="00073C5A" w:rsidRPr="00BE199D" w14:paraId="35F342EC" w14:textId="77777777" w:rsidTr="00EA44B5">
        <w:tc>
          <w:tcPr>
            <w:tcW w:w="1688" w:type="dxa"/>
            <w:shd w:val="clear" w:color="auto" w:fill="auto"/>
          </w:tcPr>
          <w:p w14:paraId="3B874BDE"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Attitude: Willingness to perform mouth-to-mouth</w:t>
            </w:r>
          </w:p>
        </w:tc>
        <w:tc>
          <w:tcPr>
            <w:tcW w:w="1854" w:type="dxa"/>
            <w:gridSpan w:val="2"/>
            <w:shd w:val="clear" w:color="auto" w:fill="auto"/>
          </w:tcPr>
          <w:p w14:paraId="507659BE"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Cross-sectional</w:t>
            </w:r>
          </w:p>
          <w:p w14:paraId="675D9C8C"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0D4B8E7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 a family member:</w:t>
            </w:r>
          </w:p>
          <w:p w14:paraId="26A60CE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Male respondent: 67.08%</w:t>
            </w:r>
          </w:p>
          <w:p w14:paraId="4B49DC4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Female respondent: 66.67%</w:t>
            </w:r>
          </w:p>
          <w:p w14:paraId="6B953C67" w14:textId="77777777" w:rsidR="00073C5A" w:rsidRPr="00BE199D" w:rsidRDefault="00073C5A" w:rsidP="00EA44B5">
            <w:pPr>
              <w:autoSpaceDE w:val="0"/>
              <w:autoSpaceDN w:val="0"/>
              <w:adjustRightInd w:val="0"/>
              <w:spacing w:after="0"/>
              <w:rPr>
                <w:rFonts w:cs="Segoe UI"/>
                <w:szCs w:val="17"/>
                <w:lang w:val="en-US"/>
              </w:rPr>
            </w:pPr>
          </w:p>
          <w:p w14:paraId="573B31B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 stranger:</w:t>
            </w:r>
          </w:p>
          <w:p w14:paraId="14EFA59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Male respondent: 41.65%</w:t>
            </w:r>
          </w:p>
          <w:p w14:paraId="48B0060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Female respondent: 23.56%</w:t>
            </w:r>
          </w:p>
        </w:tc>
        <w:tc>
          <w:tcPr>
            <w:tcW w:w="1843" w:type="dxa"/>
            <w:shd w:val="clear" w:color="auto" w:fill="auto"/>
          </w:tcPr>
          <w:p w14:paraId="23E3ACD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1, 575 </w:t>
            </w:r>
            <w:r w:rsidRPr="00BE199D">
              <w:rPr>
                <w:rFonts w:cs="Segoe UI"/>
                <w:szCs w:val="17"/>
              </w:rPr>
              <w:t>£†</w:t>
            </w:r>
          </w:p>
        </w:tc>
        <w:tc>
          <w:tcPr>
            <w:tcW w:w="1154" w:type="dxa"/>
            <w:shd w:val="clear" w:color="auto" w:fill="auto"/>
          </w:tcPr>
          <w:p w14:paraId="706A380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Alanazi, 2013</w:t>
            </w:r>
          </w:p>
        </w:tc>
      </w:tr>
      <w:tr w:rsidR="00073C5A" w:rsidRPr="00BE199D" w14:paraId="452527D1" w14:textId="77777777" w:rsidTr="00EA44B5">
        <w:tc>
          <w:tcPr>
            <w:tcW w:w="1688" w:type="dxa"/>
            <w:shd w:val="clear" w:color="auto" w:fill="auto"/>
          </w:tcPr>
          <w:p w14:paraId="505B395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Attitude: Willingness to </w:t>
            </w:r>
            <w:r w:rsidRPr="00BE199D">
              <w:rPr>
                <w:rFonts w:cs="Segoe UI"/>
                <w:szCs w:val="17"/>
                <w:lang w:val="en-US"/>
              </w:rPr>
              <w:lastRenderedPageBreak/>
              <w:t>provide hands only CPR (Likert scale: /5)</w:t>
            </w:r>
          </w:p>
        </w:tc>
        <w:tc>
          <w:tcPr>
            <w:tcW w:w="1854" w:type="dxa"/>
            <w:gridSpan w:val="2"/>
            <w:vMerge w:val="restart"/>
            <w:shd w:val="clear" w:color="auto" w:fill="auto"/>
          </w:tcPr>
          <w:p w14:paraId="56B498A0"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lastRenderedPageBreak/>
              <w:t>Pre vs post</w:t>
            </w:r>
          </w:p>
        </w:tc>
        <w:tc>
          <w:tcPr>
            <w:tcW w:w="2979" w:type="dxa"/>
            <w:shd w:val="clear" w:color="auto" w:fill="auto"/>
          </w:tcPr>
          <w:p w14:paraId="695004EB"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3DD9A08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Relative: 1.4 vs 1.7 </w:t>
            </w:r>
            <w:r w:rsidRPr="00BE199D">
              <w:rPr>
                <w:rFonts w:cs="Segoe UI"/>
                <w:szCs w:val="17"/>
              </w:rPr>
              <w:t>λ</w:t>
            </w:r>
            <w:r w:rsidRPr="00BE199D">
              <w:rPr>
                <w:rFonts w:cs="Segoe UI"/>
                <w:szCs w:val="17"/>
                <w:lang w:val="en-US"/>
              </w:rPr>
              <w:t>£†</w:t>
            </w:r>
          </w:p>
          <w:p w14:paraId="60F16B1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 xml:space="preserve">Child: 1.55 vs 1.8 </w:t>
            </w:r>
            <w:r w:rsidRPr="00BE199D">
              <w:rPr>
                <w:rFonts w:cs="Segoe UI"/>
                <w:szCs w:val="17"/>
              </w:rPr>
              <w:t>λ</w:t>
            </w:r>
            <w:r w:rsidRPr="00BE199D">
              <w:rPr>
                <w:rFonts w:cs="Segoe UI"/>
                <w:szCs w:val="17"/>
                <w:lang w:val="en-US"/>
              </w:rPr>
              <w:t>£†</w:t>
            </w:r>
          </w:p>
          <w:p w14:paraId="28A5FC5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Old: 1.6 vs 1.95 </w:t>
            </w:r>
            <w:r w:rsidRPr="00BE199D">
              <w:rPr>
                <w:rFonts w:cs="Segoe UI"/>
                <w:szCs w:val="17"/>
              </w:rPr>
              <w:t>λ</w:t>
            </w:r>
            <w:r w:rsidRPr="00BE199D">
              <w:rPr>
                <w:rFonts w:cs="Segoe UI"/>
                <w:szCs w:val="17"/>
                <w:lang w:val="en-US"/>
              </w:rPr>
              <w:t>£†</w:t>
            </w:r>
          </w:p>
          <w:p w14:paraId="02CF5FA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Blood: 2.35 vs 2.55 </w:t>
            </w:r>
            <w:r w:rsidRPr="00BE199D">
              <w:rPr>
                <w:rFonts w:cs="Segoe UI"/>
                <w:szCs w:val="17"/>
              </w:rPr>
              <w:t>λ</w:t>
            </w:r>
            <w:r w:rsidRPr="00BE199D">
              <w:rPr>
                <w:rFonts w:cs="Segoe UI"/>
                <w:szCs w:val="17"/>
                <w:lang w:val="en-US"/>
              </w:rPr>
              <w:t>£†</w:t>
            </w:r>
          </w:p>
          <w:p w14:paraId="6895DB7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Vomit: 2.55 vs 2.75 </w:t>
            </w:r>
            <w:r w:rsidRPr="00BE199D">
              <w:rPr>
                <w:rFonts w:cs="Segoe UI"/>
                <w:szCs w:val="17"/>
              </w:rPr>
              <w:t>λ</w:t>
            </w:r>
            <w:r w:rsidRPr="00BE199D">
              <w:rPr>
                <w:rFonts w:cs="Segoe UI"/>
                <w:szCs w:val="17"/>
                <w:lang w:val="en-US"/>
              </w:rPr>
              <w:t>£†</w:t>
            </w:r>
          </w:p>
          <w:p w14:paraId="581154D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(p&lt;0.05)</w:t>
            </w:r>
          </w:p>
          <w:p w14:paraId="2BF0F9E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In favour of first aid training</w:t>
            </w:r>
          </w:p>
        </w:tc>
        <w:tc>
          <w:tcPr>
            <w:tcW w:w="1843" w:type="dxa"/>
            <w:vMerge w:val="restart"/>
            <w:shd w:val="clear" w:color="auto" w:fill="auto"/>
          </w:tcPr>
          <w:p w14:paraId="56AFCA1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1, 412 vs 412 (within subject</w:t>
            </w:r>
          </w:p>
        </w:tc>
        <w:tc>
          <w:tcPr>
            <w:tcW w:w="1154" w:type="dxa"/>
            <w:vMerge w:val="restart"/>
            <w:shd w:val="clear" w:color="auto" w:fill="auto"/>
          </w:tcPr>
          <w:p w14:paraId="30E7BC0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rPr>
              <w:t>Vetter, 2016</w:t>
            </w:r>
          </w:p>
        </w:tc>
      </w:tr>
      <w:tr w:rsidR="00073C5A" w:rsidRPr="00BE199D" w14:paraId="7F5889B2" w14:textId="77777777" w:rsidTr="00EA44B5">
        <w:tc>
          <w:tcPr>
            <w:tcW w:w="1688" w:type="dxa"/>
            <w:shd w:val="clear" w:color="auto" w:fill="auto"/>
          </w:tcPr>
          <w:p w14:paraId="3D755D8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Attitude: Willingness to provide CPR including mouth-to-mouth (Likert scale: /5)</w:t>
            </w:r>
          </w:p>
        </w:tc>
        <w:tc>
          <w:tcPr>
            <w:tcW w:w="1854" w:type="dxa"/>
            <w:gridSpan w:val="2"/>
            <w:vMerge/>
            <w:shd w:val="clear" w:color="auto" w:fill="auto"/>
          </w:tcPr>
          <w:p w14:paraId="5A91233C" w14:textId="77777777" w:rsidR="00073C5A" w:rsidRPr="00BE199D" w:rsidRDefault="00073C5A" w:rsidP="00EA44B5">
            <w:pPr>
              <w:autoSpaceDE w:val="0"/>
              <w:autoSpaceDN w:val="0"/>
              <w:adjustRightInd w:val="0"/>
              <w:spacing w:after="0"/>
              <w:rPr>
                <w:rFonts w:cs="Segoe UI"/>
                <w:szCs w:val="17"/>
                <w:lang w:val="en-US"/>
              </w:rPr>
            </w:pPr>
          </w:p>
        </w:tc>
        <w:tc>
          <w:tcPr>
            <w:tcW w:w="2979" w:type="dxa"/>
            <w:shd w:val="clear" w:color="auto" w:fill="auto"/>
          </w:tcPr>
          <w:p w14:paraId="0D019AED"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11A13FA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Relative: 2 vs 1.7 </w:t>
            </w:r>
            <w:r w:rsidRPr="00BE199D">
              <w:rPr>
                <w:rFonts w:cs="Segoe UI"/>
                <w:szCs w:val="17"/>
              </w:rPr>
              <w:t>λ</w:t>
            </w:r>
            <w:r w:rsidRPr="00BE199D">
              <w:rPr>
                <w:rFonts w:cs="Segoe UI"/>
                <w:szCs w:val="17"/>
                <w:lang w:val="en-US"/>
              </w:rPr>
              <w:t>£†</w:t>
            </w:r>
          </w:p>
          <w:p w14:paraId="7214B7E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Child: 1.9 vs 2.25 </w:t>
            </w:r>
            <w:r w:rsidRPr="00BE199D">
              <w:rPr>
                <w:rFonts w:cs="Segoe UI"/>
                <w:szCs w:val="17"/>
              </w:rPr>
              <w:t>λ</w:t>
            </w:r>
            <w:r w:rsidRPr="00BE199D">
              <w:rPr>
                <w:rFonts w:cs="Segoe UI"/>
                <w:szCs w:val="17"/>
                <w:lang w:val="en-US"/>
              </w:rPr>
              <w:t>£†</w:t>
            </w:r>
          </w:p>
          <w:p w14:paraId="1FE0BE0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Old: 2.25 vs 2.75 </w:t>
            </w:r>
            <w:r w:rsidRPr="00BE199D">
              <w:rPr>
                <w:rFonts w:cs="Segoe UI"/>
                <w:szCs w:val="17"/>
              </w:rPr>
              <w:t>λ</w:t>
            </w:r>
            <w:r w:rsidRPr="00BE199D">
              <w:rPr>
                <w:rFonts w:cs="Segoe UI"/>
                <w:szCs w:val="17"/>
                <w:lang w:val="en-US"/>
              </w:rPr>
              <w:t>£†</w:t>
            </w:r>
          </w:p>
          <w:p w14:paraId="0BE74F4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Blood: 3.2 vs 3.4 </w:t>
            </w:r>
            <w:r w:rsidRPr="00BE199D">
              <w:rPr>
                <w:rFonts w:cs="Segoe UI"/>
                <w:szCs w:val="17"/>
              </w:rPr>
              <w:t>λ</w:t>
            </w:r>
            <w:r w:rsidRPr="00BE199D">
              <w:rPr>
                <w:rFonts w:cs="Segoe UI"/>
                <w:szCs w:val="17"/>
                <w:lang w:val="en-US"/>
              </w:rPr>
              <w:t>£†</w:t>
            </w:r>
          </w:p>
          <w:p w14:paraId="43D9929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Vomit: 3.5 vs 3.75 </w:t>
            </w:r>
            <w:r w:rsidRPr="00BE199D">
              <w:rPr>
                <w:rFonts w:cs="Segoe UI"/>
                <w:szCs w:val="17"/>
              </w:rPr>
              <w:t>λ</w:t>
            </w:r>
            <w:r w:rsidRPr="00BE199D">
              <w:rPr>
                <w:rFonts w:cs="Segoe UI"/>
                <w:szCs w:val="17"/>
                <w:lang w:val="en-US"/>
              </w:rPr>
              <w:t>£†</w:t>
            </w:r>
          </w:p>
          <w:p w14:paraId="0CD87F7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(p&lt;0.05)</w:t>
            </w:r>
          </w:p>
          <w:p w14:paraId="689FF52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In favour of first aid training</w:t>
            </w:r>
          </w:p>
        </w:tc>
        <w:tc>
          <w:tcPr>
            <w:tcW w:w="1843" w:type="dxa"/>
            <w:vMerge/>
            <w:shd w:val="clear" w:color="auto" w:fill="auto"/>
          </w:tcPr>
          <w:p w14:paraId="5B8D37C7" w14:textId="77777777" w:rsidR="00073C5A" w:rsidRPr="00BE199D" w:rsidRDefault="00073C5A" w:rsidP="00EA44B5">
            <w:pPr>
              <w:autoSpaceDE w:val="0"/>
              <w:autoSpaceDN w:val="0"/>
              <w:adjustRightInd w:val="0"/>
              <w:spacing w:after="0"/>
              <w:rPr>
                <w:rFonts w:cs="Segoe UI"/>
                <w:szCs w:val="17"/>
                <w:lang w:val="en-US"/>
              </w:rPr>
            </w:pPr>
          </w:p>
        </w:tc>
        <w:tc>
          <w:tcPr>
            <w:tcW w:w="1154" w:type="dxa"/>
            <w:vMerge/>
            <w:shd w:val="clear" w:color="auto" w:fill="auto"/>
          </w:tcPr>
          <w:p w14:paraId="53A1C03B" w14:textId="77777777" w:rsidR="00073C5A" w:rsidRPr="00BE199D" w:rsidRDefault="00073C5A" w:rsidP="00EA44B5">
            <w:pPr>
              <w:autoSpaceDE w:val="0"/>
              <w:autoSpaceDN w:val="0"/>
              <w:adjustRightInd w:val="0"/>
              <w:spacing w:after="0"/>
              <w:rPr>
                <w:rFonts w:cs="Segoe UI"/>
                <w:szCs w:val="17"/>
                <w:lang w:val="en-US"/>
              </w:rPr>
            </w:pPr>
          </w:p>
        </w:tc>
      </w:tr>
      <w:tr w:rsidR="00073C5A" w:rsidRPr="00BE199D" w14:paraId="6CCB0330" w14:textId="77777777" w:rsidTr="00EA44B5">
        <w:tc>
          <w:tcPr>
            <w:tcW w:w="9518" w:type="dxa"/>
            <w:gridSpan w:val="6"/>
            <w:shd w:val="clear" w:color="auto" w:fill="auto"/>
          </w:tcPr>
          <w:p w14:paraId="02A771F2"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15-16 years</w:t>
            </w:r>
          </w:p>
        </w:tc>
      </w:tr>
      <w:tr w:rsidR="00073C5A" w:rsidRPr="00BE199D" w14:paraId="66B9FA84" w14:textId="77777777" w:rsidTr="00EA44B5">
        <w:tc>
          <w:tcPr>
            <w:tcW w:w="1688" w:type="dxa"/>
            <w:vMerge w:val="restart"/>
            <w:shd w:val="clear" w:color="auto" w:fill="auto"/>
          </w:tcPr>
          <w:p w14:paraId="43464412"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 xml:space="preserve">Attitude: </w:t>
            </w:r>
            <w:r w:rsidRPr="00BE199D">
              <w:rPr>
                <w:rFonts w:cs="Segoe UI"/>
                <w:szCs w:val="17"/>
                <w:lang w:val="en-US"/>
              </w:rPr>
              <w:t>Willingness to perform CPR</w:t>
            </w:r>
          </w:p>
        </w:tc>
        <w:tc>
          <w:tcPr>
            <w:tcW w:w="1854" w:type="dxa"/>
            <w:gridSpan w:val="2"/>
            <w:vMerge w:val="restart"/>
            <w:shd w:val="clear" w:color="auto" w:fill="auto"/>
          </w:tcPr>
          <w:p w14:paraId="79AE4C3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3 months post training</w:t>
            </w:r>
          </w:p>
          <w:p w14:paraId="2EAEC67A"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(no pre or control)</w:t>
            </w:r>
          </w:p>
        </w:tc>
        <w:tc>
          <w:tcPr>
            <w:tcW w:w="2979" w:type="dxa"/>
            <w:shd w:val="clear" w:color="auto" w:fill="auto"/>
          </w:tcPr>
          <w:p w14:paraId="020110C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37 (55.2%)</w:t>
            </w:r>
          </w:p>
          <w:p w14:paraId="7DECC587" w14:textId="77777777" w:rsidR="00073C5A" w:rsidRPr="00BE199D" w:rsidRDefault="00073C5A" w:rsidP="00EA44B5">
            <w:pPr>
              <w:autoSpaceDE w:val="0"/>
              <w:autoSpaceDN w:val="0"/>
              <w:adjustRightInd w:val="0"/>
              <w:spacing w:after="0"/>
              <w:rPr>
                <w:rFonts w:cs="Segoe UI"/>
                <w:b/>
                <w:bCs/>
                <w:szCs w:val="17"/>
              </w:rPr>
            </w:pPr>
          </w:p>
        </w:tc>
        <w:tc>
          <w:tcPr>
            <w:tcW w:w="1843" w:type="dxa"/>
            <w:shd w:val="clear" w:color="auto" w:fill="auto"/>
          </w:tcPr>
          <w:p w14:paraId="7F62D13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Traditional training</w:t>
            </w:r>
          </w:p>
          <w:p w14:paraId="0D002D08"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1, 67 </w:t>
            </w:r>
            <w:r w:rsidRPr="00BE199D">
              <w:rPr>
                <w:rFonts w:cs="Segoe UI"/>
                <w:szCs w:val="17"/>
              </w:rPr>
              <w:t>§ £†</w:t>
            </w:r>
          </w:p>
        </w:tc>
        <w:tc>
          <w:tcPr>
            <w:tcW w:w="1154" w:type="dxa"/>
            <w:vMerge w:val="restart"/>
            <w:shd w:val="clear" w:color="auto" w:fill="auto"/>
          </w:tcPr>
          <w:p w14:paraId="5ACC327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Choi, 2015</w:t>
            </w:r>
          </w:p>
        </w:tc>
      </w:tr>
      <w:tr w:rsidR="00073C5A" w:rsidRPr="00BE199D" w14:paraId="66A0EBD4" w14:textId="77777777" w:rsidTr="00EA44B5">
        <w:tc>
          <w:tcPr>
            <w:tcW w:w="1688" w:type="dxa"/>
            <w:vMerge/>
            <w:shd w:val="clear" w:color="auto" w:fill="auto"/>
          </w:tcPr>
          <w:p w14:paraId="07CC85A1"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vMerge/>
            <w:shd w:val="clear" w:color="auto" w:fill="auto"/>
          </w:tcPr>
          <w:p w14:paraId="4C2F25A3"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47C3C83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77 (64.7%)</w:t>
            </w:r>
          </w:p>
        </w:tc>
        <w:tc>
          <w:tcPr>
            <w:tcW w:w="1843" w:type="dxa"/>
            <w:shd w:val="clear" w:color="auto" w:fill="auto"/>
          </w:tcPr>
          <w:p w14:paraId="3CE5A6D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Peer-assisted training</w:t>
            </w:r>
          </w:p>
          <w:p w14:paraId="513DBE4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1, 119 </w:t>
            </w:r>
            <w:r w:rsidRPr="00BE199D">
              <w:rPr>
                <w:rFonts w:cs="Segoe UI"/>
                <w:szCs w:val="17"/>
              </w:rPr>
              <w:t>§ £†</w:t>
            </w:r>
          </w:p>
        </w:tc>
        <w:tc>
          <w:tcPr>
            <w:tcW w:w="1154" w:type="dxa"/>
            <w:vMerge/>
            <w:shd w:val="clear" w:color="auto" w:fill="auto"/>
          </w:tcPr>
          <w:p w14:paraId="48B86FAC"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43AFE3C6" w14:textId="77777777" w:rsidTr="00EA44B5">
        <w:tc>
          <w:tcPr>
            <w:tcW w:w="1688" w:type="dxa"/>
            <w:shd w:val="clear" w:color="auto" w:fill="auto"/>
          </w:tcPr>
          <w:p w14:paraId="468415C2"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Attitude: Willingness to perform CPR</w:t>
            </w:r>
          </w:p>
        </w:tc>
        <w:tc>
          <w:tcPr>
            <w:tcW w:w="1854" w:type="dxa"/>
            <w:gridSpan w:val="2"/>
            <w:vMerge w:val="restart"/>
            <w:shd w:val="clear" w:color="auto" w:fill="auto"/>
          </w:tcPr>
          <w:p w14:paraId="544382F9"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Cross-sectional</w:t>
            </w:r>
          </w:p>
          <w:p w14:paraId="3D047FF2"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70AD398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83.3% yes </w:t>
            </w:r>
          </w:p>
          <w:p w14:paraId="40860A33" w14:textId="77777777" w:rsidR="00073C5A" w:rsidRPr="00BE199D" w:rsidRDefault="00073C5A" w:rsidP="00EA44B5">
            <w:pPr>
              <w:autoSpaceDE w:val="0"/>
              <w:autoSpaceDN w:val="0"/>
              <w:adjustRightInd w:val="0"/>
              <w:spacing w:after="0"/>
              <w:rPr>
                <w:rFonts w:cs="Segoe UI"/>
                <w:b/>
                <w:bCs/>
                <w:szCs w:val="17"/>
              </w:rPr>
            </w:pPr>
          </w:p>
        </w:tc>
        <w:tc>
          <w:tcPr>
            <w:tcW w:w="1843" w:type="dxa"/>
            <w:vMerge w:val="restart"/>
            <w:shd w:val="clear" w:color="auto" w:fill="auto"/>
          </w:tcPr>
          <w:p w14:paraId="71422C0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1, 383 </w:t>
            </w:r>
            <w:r w:rsidRPr="00BE199D">
              <w:rPr>
                <w:rFonts w:cs="Segoe UI"/>
                <w:szCs w:val="17"/>
              </w:rPr>
              <w:t>§ £†</w:t>
            </w:r>
          </w:p>
        </w:tc>
        <w:tc>
          <w:tcPr>
            <w:tcW w:w="1154" w:type="dxa"/>
            <w:vMerge w:val="restart"/>
            <w:shd w:val="clear" w:color="auto" w:fill="auto"/>
          </w:tcPr>
          <w:p w14:paraId="12A0F3A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Ma, 2015</w:t>
            </w:r>
          </w:p>
        </w:tc>
      </w:tr>
      <w:tr w:rsidR="00073C5A" w:rsidRPr="00BE199D" w14:paraId="134FD3F3" w14:textId="77777777" w:rsidTr="00EA44B5">
        <w:tc>
          <w:tcPr>
            <w:tcW w:w="1688" w:type="dxa"/>
            <w:shd w:val="clear" w:color="auto" w:fill="auto"/>
          </w:tcPr>
          <w:p w14:paraId="4DC1ECCF"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Attitude: If I have adequate CPR knowledge and skills, I will perform CPR to people in need</w:t>
            </w:r>
          </w:p>
        </w:tc>
        <w:tc>
          <w:tcPr>
            <w:tcW w:w="1854" w:type="dxa"/>
            <w:gridSpan w:val="2"/>
            <w:vMerge/>
            <w:shd w:val="clear" w:color="auto" w:fill="auto"/>
          </w:tcPr>
          <w:p w14:paraId="23A69EC9" w14:textId="77777777" w:rsidR="00073C5A" w:rsidRPr="00BE199D" w:rsidRDefault="00073C5A" w:rsidP="00EA44B5">
            <w:pPr>
              <w:autoSpaceDE w:val="0"/>
              <w:autoSpaceDN w:val="0"/>
              <w:adjustRightInd w:val="0"/>
              <w:spacing w:after="0"/>
              <w:rPr>
                <w:rFonts w:cs="Segoe UI"/>
                <w:b/>
                <w:bCs/>
                <w:szCs w:val="17"/>
                <w:lang w:val="en-US"/>
              </w:rPr>
            </w:pPr>
          </w:p>
        </w:tc>
        <w:tc>
          <w:tcPr>
            <w:tcW w:w="2979" w:type="dxa"/>
            <w:shd w:val="clear" w:color="auto" w:fill="auto"/>
          </w:tcPr>
          <w:p w14:paraId="4A2659D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Strongly agree/Agree: 79.9%</w:t>
            </w:r>
          </w:p>
          <w:p w14:paraId="3C51584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Neutral: 14.4%</w:t>
            </w:r>
          </w:p>
          <w:p w14:paraId="17B3BCF0"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Strongly disagree/Disagree: 5.7%</w:t>
            </w:r>
          </w:p>
        </w:tc>
        <w:tc>
          <w:tcPr>
            <w:tcW w:w="1843" w:type="dxa"/>
            <w:vMerge/>
            <w:shd w:val="clear" w:color="auto" w:fill="auto"/>
          </w:tcPr>
          <w:p w14:paraId="6563F84F" w14:textId="77777777" w:rsidR="00073C5A" w:rsidRPr="00BE199D" w:rsidRDefault="00073C5A" w:rsidP="00EA44B5">
            <w:pPr>
              <w:autoSpaceDE w:val="0"/>
              <w:autoSpaceDN w:val="0"/>
              <w:adjustRightInd w:val="0"/>
              <w:spacing w:after="0"/>
              <w:rPr>
                <w:rFonts w:cs="Segoe UI"/>
                <w:b/>
                <w:bCs/>
                <w:szCs w:val="17"/>
                <w:lang w:val="en-US"/>
              </w:rPr>
            </w:pPr>
          </w:p>
        </w:tc>
        <w:tc>
          <w:tcPr>
            <w:tcW w:w="1154" w:type="dxa"/>
            <w:vMerge/>
            <w:shd w:val="clear" w:color="auto" w:fill="auto"/>
          </w:tcPr>
          <w:p w14:paraId="4739E696"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65D00770" w14:textId="77777777" w:rsidTr="00EA44B5">
        <w:tc>
          <w:tcPr>
            <w:tcW w:w="1688" w:type="dxa"/>
            <w:shd w:val="clear" w:color="auto" w:fill="auto"/>
          </w:tcPr>
          <w:p w14:paraId="7882C161"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Attitude: Even if the victim is a stranger, I will have intention to perform CPR</w:t>
            </w:r>
          </w:p>
        </w:tc>
        <w:tc>
          <w:tcPr>
            <w:tcW w:w="1854" w:type="dxa"/>
            <w:gridSpan w:val="2"/>
            <w:vMerge/>
            <w:shd w:val="clear" w:color="auto" w:fill="auto"/>
          </w:tcPr>
          <w:p w14:paraId="4B41979B" w14:textId="77777777" w:rsidR="00073C5A" w:rsidRPr="00BE199D" w:rsidRDefault="00073C5A" w:rsidP="00EA44B5">
            <w:pPr>
              <w:autoSpaceDE w:val="0"/>
              <w:autoSpaceDN w:val="0"/>
              <w:adjustRightInd w:val="0"/>
              <w:spacing w:after="0"/>
              <w:rPr>
                <w:rFonts w:cs="Segoe UI"/>
                <w:b/>
                <w:bCs/>
                <w:szCs w:val="17"/>
                <w:lang w:val="en-US"/>
              </w:rPr>
            </w:pPr>
          </w:p>
        </w:tc>
        <w:tc>
          <w:tcPr>
            <w:tcW w:w="2979" w:type="dxa"/>
            <w:shd w:val="clear" w:color="auto" w:fill="auto"/>
          </w:tcPr>
          <w:p w14:paraId="2E61E86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Strongly agree/Agree: 72.1%</w:t>
            </w:r>
          </w:p>
          <w:p w14:paraId="7D1DA21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Neutral: 22.7%</w:t>
            </w:r>
          </w:p>
          <w:p w14:paraId="74E1258C"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Strongly disagree/Disagree: 5.2%</w:t>
            </w:r>
          </w:p>
        </w:tc>
        <w:tc>
          <w:tcPr>
            <w:tcW w:w="1843" w:type="dxa"/>
            <w:vMerge/>
            <w:shd w:val="clear" w:color="auto" w:fill="auto"/>
          </w:tcPr>
          <w:p w14:paraId="7C6A652A" w14:textId="77777777" w:rsidR="00073C5A" w:rsidRPr="00BE199D" w:rsidRDefault="00073C5A" w:rsidP="00EA44B5">
            <w:pPr>
              <w:autoSpaceDE w:val="0"/>
              <w:autoSpaceDN w:val="0"/>
              <w:adjustRightInd w:val="0"/>
              <w:spacing w:after="0"/>
              <w:rPr>
                <w:rFonts w:cs="Segoe UI"/>
                <w:b/>
                <w:bCs/>
                <w:szCs w:val="17"/>
                <w:lang w:val="en-US"/>
              </w:rPr>
            </w:pPr>
          </w:p>
        </w:tc>
        <w:tc>
          <w:tcPr>
            <w:tcW w:w="1154" w:type="dxa"/>
            <w:vMerge/>
            <w:shd w:val="clear" w:color="auto" w:fill="auto"/>
          </w:tcPr>
          <w:p w14:paraId="18B7FF76"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7087C603" w14:textId="77777777" w:rsidTr="00EA44B5">
        <w:tc>
          <w:tcPr>
            <w:tcW w:w="1688" w:type="dxa"/>
            <w:shd w:val="clear" w:color="auto" w:fill="auto"/>
          </w:tcPr>
          <w:p w14:paraId="78BA4F04"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Attitude: If the victim is a family member, I would be more willing to perform CPR</w:t>
            </w:r>
          </w:p>
        </w:tc>
        <w:tc>
          <w:tcPr>
            <w:tcW w:w="1854" w:type="dxa"/>
            <w:gridSpan w:val="2"/>
            <w:vMerge/>
            <w:shd w:val="clear" w:color="auto" w:fill="auto"/>
          </w:tcPr>
          <w:p w14:paraId="1E764BE9" w14:textId="77777777" w:rsidR="00073C5A" w:rsidRPr="00BE199D" w:rsidRDefault="00073C5A" w:rsidP="00EA44B5">
            <w:pPr>
              <w:autoSpaceDE w:val="0"/>
              <w:autoSpaceDN w:val="0"/>
              <w:adjustRightInd w:val="0"/>
              <w:spacing w:after="0"/>
              <w:rPr>
                <w:rFonts w:cs="Segoe UI"/>
                <w:b/>
                <w:bCs/>
                <w:szCs w:val="17"/>
                <w:lang w:val="en-US"/>
              </w:rPr>
            </w:pPr>
          </w:p>
        </w:tc>
        <w:tc>
          <w:tcPr>
            <w:tcW w:w="2979" w:type="dxa"/>
            <w:shd w:val="clear" w:color="auto" w:fill="auto"/>
          </w:tcPr>
          <w:p w14:paraId="3B4ADC1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Strongly agree/Agree: 54.6%</w:t>
            </w:r>
          </w:p>
          <w:p w14:paraId="41E981B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Neutral: 14.6%</w:t>
            </w:r>
          </w:p>
          <w:p w14:paraId="362342BF"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Strongly disagree/Disagree: 30.8%</w:t>
            </w:r>
          </w:p>
        </w:tc>
        <w:tc>
          <w:tcPr>
            <w:tcW w:w="1843" w:type="dxa"/>
            <w:vMerge/>
            <w:shd w:val="clear" w:color="auto" w:fill="auto"/>
          </w:tcPr>
          <w:p w14:paraId="01C4625F" w14:textId="77777777" w:rsidR="00073C5A" w:rsidRPr="00BE199D" w:rsidRDefault="00073C5A" w:rsidP="00EA44B5">
            <w:pPr>
              <w:autoSpaceDE w:val="0"/>
              <w:autoSpaceDN w:val="0"/>
              <w:adjustRightInd w:val="0"/>
              <w:spacing w:after="0"/>
              <w:rPr>
                <w:rFonts w:cs="Segoe UI"/>
                <w:b/>
                <w:bCs/>
                <w:szCs w:val="17"/>
                <w:lang w:val="en-US"/>
              </w:rPr>
            </w:pPr>
          </w:p>
        </w:tc>
        <w:tc>
          <w:tcPr>
            <w:tcW w:w="1154" w:type="dxa"/>
            <w:vMerge/>
            <w:shd w:val="clear" w:color="auto" w:fill="auto"/>
          </w:tcPr>
          <w:p w14:paraId="65FE86D7"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4067E579" w14:textId="77777777" w:rsidTr="00EA44B5">
        <w:tc>
          <w:tcPr>
            <w:tcW w:w="9518" w:type="dxa"/>
            <w:gridSpan w:val="6"/>
            <w:shd w:val="clear" w:color="auto" w:fill="auto"/>
          </w:tcPr>
          <w:p w14:paraId="23C4651E"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15-17 years</w:t>
            </w:r>
          </w:p>
        </w:tc>
      </w:tr>
      <w:tr w:rsidR="00073C5A" w:rsidRPr="00BE199D" w14:paraId="11145501" w14:textId="77777777" w:rsidTr="00EA44B5">
        <w:tc>
          <w:tcPr>
            <w:tcW w:w="1688" w:type="dxa"/>
            <w:shd w:val="clear" w:color="auto" w:fill="auto"/>
          </w:tcPr>
          <w:p w14:paraId="6CDB27EC"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Attitude: Willingness to perform CPR (chest + mouth to mouth)</w:t>
            </w:r>
          </w:p>
        </w:tc>
        <w:tc>
          <w:tcPr>
            <w:tcW w:w="1854" w:type="dxa"/>
            <w:gridSpan w:val="2"/>
            <w:vMerge w:val="restart"/>
            <w:shd w:val="clear" w:color="auto" w:fill="auto"/>
          </w:tcPr>
          <w:p w14:paraId="2E97883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Cross-sectional</w:t>
            </w:r>
          </w:p>
        </w:tc>
        <w:tc>
          <w:tcPr>
            <w:tcW w:w="2979" w:type="dxa"/>
            <w:shd w:val="clear" w:color="auto" w:fill="auto"/>
          </w:tcPr>
          <w:p w14:paraId="0650723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Total: 27%</w:t>
            </w:r>
          </w:p>
          <w:p w14:paraId="573AFE4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 a stranger: 15%</w:t>
            </w:r>
          </w:p>
          <w:p w14:paraId="0D39B02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Trauma: 18%</w:t>
            </w:r>
          </w:p>
          <w:p w14:paraId="7927912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Child: 37%</w:t>
            </w:r>
          </w:p>
          <w:p w14:paraId="7DF8357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Elderly: 25%</w:t>
            </w:r>
          </w:p>
          <w:p w14:paraId="3629291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Relative: 41%</w:t>
            </w:r>
          </w:p>
        </w:tc>
        <w:tc>
          <w:tcPr>
            <w:tcW w:w="1843" w:type="dxa"/>
            <w:vMerge w:val="restart"/>
            <w:shd w:val="clear" w:color="auto" w:fill="auto"/>
          </w:tcPr>
          <w:p w14:paraId="641B57F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1, 3316 </w:t>
            </w:r>
            <w:r w:rsidRPr="00BE199D">
              <w:rPr>
                <w:rFonts w:cs="Segoe UI"/>
                <w:szCs w:val="17"/>
              </w:rPr>
              <w:t>£†</w:t>
            </w:r>
          </w:p>
        </w:tc>
        <w:tc>
          <w:tcPr>
            <w:tcW w:w="1154" w:type="dxa"/>
            <w:vMerge w:val="restart"/>
            <w:shd w:val="clear" w:color="auto" w:fill="auto"/>
          </w:tcPr>
          <w:p w14:paraId="080A601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Omi, 2008</w:t>
            </w:r>
          </w:p>
        </w:tc>
      </w:tr>
      <w:tr w:rsidR="00073C5A" w:rsidRPr="00BE199D" w14:paraId="0331458B" w14:textId="77777777" w:rsidTr="00EA44B5">
        <w:tc>
          <w:tcPr>
            <w:tcW w:w="1688" w:type="dxa"/>
            <w:shd w:val="clear" w:color="auto" w:fill="auto"/>
          </w:tcPr>
          <w:p w14:paraId="540DBF42"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 xml:space="preserve">Attitude: Willingness to perform CPR (chest compressions only </w:t>
            </w:r>
            <w:r w:rsidRPr="00BE199D">
              <w:rPr>
                <w:rFonts w:cs="Segoe UI"/>
                <w:szCs w:val="17"/>
                <w:lang w:val="en-US"/>
              </w:rPr>
              <w:lastRenderedPageBreak/>
              <w:t>or chest + mouth to mouth)</w:t>
            </w:r>
          </w:p>
        </w:tc>
        <w:tc>
          <w:tcPr>
            <w:tcW w:w="1854" w:type="dxa"/>
            <w:gridSpan w:val="2"/>
            <w:vMerge/>
            <w:shd w:val="clear" w:color="auto" w:fill="auto"/>
          </w:tcPr>
          <w:p w14:paraId="2E6F3426" w14:textId="77777777" w:rsidR="00073C5A" w:rsidRPr="00BE199D" w:rsidRDefault="00073C5A" w:rsidP="00EA44B5">
            <w:pPr>
              <w:autoSpaceDE w:val="0"/>
              <w:autoSpaceDN w:val="0"/>
              <w:adjustRightInd w:val="0"/>
              <w:spacing w:after="0"/>
              <w:rPr>
                <w:rFonts w:cs="Segoe UI"/>
                <w:b/>
                <w:bCs/>
                <w:szCs w:val="17"/>
                <w:lang w:val="en-US"/>
              </w:rPr>
            </w:pPr>
          </w:p>
        </w:tc>
        <w:tc>
          <w:tcPr>
            <w:tcW w:w="2979" w:type="dxa"/>
            <w:shd w:val="clear" w:color="auto" w:fill="auto"/>
          </w:tcPr>
          <w:p w14:paraId="7B30623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Total: 59%</w:t>
            </w:r>
          </w:p>
          <w:p w14:paraId="0A3555C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 a stranger: 53%</w:t>
            </w:r>
          </w:p>
          <w:p w14:paraId="3B27FC1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Trauma: 51%</w:t>
            </w:r>
          </w:p>
          <w:p w14:paraId="07FE1D6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Child: 63%</w:t>
            </w:r>
          </w:p>
          <w:p w14:paraId="3ABAAA3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Elderly: 57%</w:t>
            </w:r>
          </w:p>
          <w:p w14:paraId="262204B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Relative: 69%</w:t>
            </w:r>
          </w:p>
        </w:tc>
        <w:tc>
          <w:tcPr>
            <w:tcW w:w="1843" w:type="dxa"/>
            <w:vMerge/>
            <w:shd w:val="clear" w:color="auto" w:fill="auto"/>
          </w:tcPr>
          <w:p w14:paraId="021B7B16" w14:textId="77777777" w:rsidR="00073C5A" w:rsidRPr="00BE199D" w:rsidRDefault="00073C5A" w:rsidP="00EA44B5">
            <w:pPr>
              <w:autoSpaceDE w:val="0"/>
              <w:autoSpaceDN w:val="0"/>
              <w:adjustRightInd w:val="0"/>
              <w:spacing w:after="0"/>
              <w:rPr>
                <w:rFonts w:cs="Segoe UI"/>
                <w:b/>
                <w:bCs/>
                <w:szCs w:val="17"/>
              </w:rPr>
            </w:pPr>
          </w:p>
        </w:tc>
        <w:tc>
          <w:tcPr>
            <w:tcW w:w="1154" w:type="dxa"/>
            <w:vMerge/>
            <w:shd w:val="clear" w:color="auto" w:fill="auto"/>
          </w:tcPr>
          <w:p w14:paraId="734D9A9C"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1537A66E" w14:textId="77777777" w:rsidTr="00EA44B5">
        <w:tc>
          <w:tcPr>
            <w:tcW w:w="1688" w:type="dxa"/>
            <w:vMerge w:val="restart"/>
            <w:shd w:val="clear" w:color="auto" w:fill="auto"/>
          </w:tcPr>
          <w:p w14:paraId="14459B1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Attitude: Willingness to perform CPR</w:t>
            </w:r>
          </w:p>
        </w:tc>
        <w:tc>
          <w:tcPr>
            <w:tcW w:w="1854" w:type="dxa"/>
            <w:gridSpan w:val="2"/>
            <w:vMerge w:val="restart"/>
            <w:shd w:val="clear" w:color="auto" w:fill="auto"/>
          </w:tcPr>
          <w:p w14:paraId="4D5AD682"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previous CPR training vs no previous CPR training</w:t>
            </w:r>
          </w:p>
        </w:tc>
        <w:tc>
          <w:tcPr>
            <w:tcW w:w="2979" w:type="dxa"/>
            <w:shd w:val="clear" w:color="auto" w:fill="auto"/>
          </w:tcPr>
          <w:p w14:paraId="30E42952" w14:textId="77777777" w:rsidR="00073C5A" w:rsidRPr="00BE199D" w:rsidRDefault="00073C5A" w:rsidP="00EA44B5">
            <w:pPr>
              <w:spacing w:after="0"/>
              <w:rPr>
                <w:rFonts w:cs="Segoe UI"/>
                <w:szCs w:val="17"/>
                <w:u w:val="single"/>
                <w:lang w:val="en-US"/>
              </w:rPr>
            </w:pPr>
            <w:r w:rsidRPr="00BE199D">
              <w:rPr>
                <w:rFonts w:cs="Segoe UI"/>
                <w:szCs w:val="17"/>
                <w:u w:val="single"/>
                <w:lang w:val="en-US"/>
              </w:rPr>
              <w:t>Statistically significant:</w:t>
            </w:r>
          </w:p>
          <w:p w14:paraId="3C11FE7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35% vs 18%</w:t>
            </w:r>
          </w:p>
          <w:p w14:paraId="195AEBC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0.51*</w:t>
            </w:r>
          </w:p>
          <w:p w14:paraId="5012EF2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(p&lt;0.002)</w:t>
            </w:r>
          </w:p>
          <w:p w14:paraId="016D932C"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vMerge/>
            <w:shd w:val="clear" w:color="auto" w:fill="auto"/>
          </w:tcPr>
          <w:p w14:paraId="63B3B6F4" w14:textId="77777777" w:rsidR="00073C5A" w:rsidRPr="00BE199D" w:rsidRDefault="00073C5A" w:rsidP="00EA44B5">
            <w:pPr>
              <w:autoSpaceDE w:val="0"/>
              <w:autoSpaceDN w:val="0"/>
              <w:adjustRightInd w:val="0"/>
              <w:spacing w:after="0"/>
              <w:rPr>
                <w:rFonts w:cs="Segoe UI"/>
                <w:b/>
                <w:bCs/>
                <w:szCs w:val="17"/>
                <w:lang w:val="en-US"/>
              </w:rPr>
            </w:pPr>
          </w:p>
        </w:tc>
        <w:tc>
          <w:tcPr>
            <w:tcW w:w="1154" w:type="dxa"/>
            <w:vMerge/>
            <w:shd w:val="clear" w:color="auto" w:fill="auto"/>
          </w:tcPr>
          <w:p w14:paraId="007EA2C9"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0F9C987A" w14:textId="77777777" w:rsidTr="00EA44B5">
        <w:tc>
          <w:tcPr>
            <w:tcW w:w="1688" w:type="dxa"/>
            <w:vMerge/>
            <w:shd w:val="clear" w:color="auto" w:fill="auto"/>
          </w:tcPr>
          <w:p w14:paraId="12F8804A" w14:textId="77777777" w:rsidR="00073C5A" w:rsidRPr="00BE199D" w:rsidRDefault="00073C5A" w:rsidP="00EA44B5">
            <w:pPr>
              <w:autoSpaceDE w:val="0"/>
              <w:autoSpaceDN w:val="0"/>
              <w:adjustRightInd w:val="0"/>
              <w:spacing w:after="0"/>
              <w:rPr>
                <w:rFonts w:cs="Segoe UI"/>
                <w:szCs w:val="17"/>
                <w:lang w:val="en-US"/>
              </w:rPr>
            </w:pPr>
          </w:p>
        </w:tc>
        <w:tc>
          <w:tcPr>
            <w:tcW w:w="1854" w:type="dxa"/>
            <w:gridSpan w:val="2"/>
            <w:vMerge/>
            <w:shd w:val="clear" w:color="auto" w:fill="auto"/>
          </w:tcPr>
          <w:p w14:paraId="625E49F2" w14:textId="77777777" w:rsidR="00073C5A" w:rsidRPr="00BE199D" w:rsidRDefault="00073C5A" w:rsidP="00EA44B5">
            <w:pPr>
              <w:autoSpaceDE w:val="0"/>
              <w:autoSpaceDN w:val="0"/>
              <w:adjustRightInd w:val="0"/>
              <w:spacing w:after="0"/>
              <w:rPr>
                <w:rFonts w:cs="Segoe UI"/>
                <w:b/>
                <w:bCs/>
                <w:szCs w:val="17"/>
                <w:lang w:val="en-US"/>
              </w:rPr>
            </w:pPr>
          </w:p>
        </w:tc>
        <w:tc>
          <w:tcPr>
            <w:tcW w:w="2979" w:type="dxa"/>
            <w:shd w:val="clear" w:color="auto" w:fill="auto"/>
          </w:tcPr>
          <w:p w14:paraId="5647ADCE" w14:textId="77777777" w:rsidR="00073C5A" w:rsidRPr="00BE199D" w:rsidRDefault="00073C5A" w:rsidP="00EA44B5">
            <w:pPr>
              <w:spacing w:after="0"/>
              <w:rPr>
                <w:rFonts w:cs="Segoe UI"/>
                <w:szCs w:val="17"/>
                <w:u w:val="single"/>
                <w:lang w:val="en-US"/>
              </w:rPr>
            </w:pPr>
            <w:r w:rsidRPr="00BE199D">
              <w:rPr>
                <w:rFonts w:cs="Segoe UI"/>
                <w:szCs w:val="17"/>
                <w:u w:val="single"/>
                <w:lang w:val="en-US"/>
              </w:rPr>
              <w:t>Statistically significant:</w:t>
            </w:r>
          </w:p>
          <w:p w14:paraId="16E394C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Perform chest compressions only 33% vs 30%</w:t>
            </w:r>
          </w:p>
          <w:p w14:paraId="33CE463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0.90*</w:t>
            </w:r>
          </w:p>
          <w:p w14:paraId="0B689C3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(p&lt;0.05)</w:t>
            </w:r>
          </w:p>
          <w:p w14:paraId="473E144B"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vMerge/>
            <w:shd w:val="clear" w:color="auto" w:fill="auto"/>
          </w:tcPr>
          <w:p w14:paraId="339D5611" w14:textId="77777777" w:rsidR="00073C5A" w:rsidRPr="00BE199D" w:rsidRDefault="00073C5A" w:rsidP="00EA44B5">
            <w:pPr>
              <w:autoSpaceDE w:val="0"/>
              <w:autoSpaceDN w:val="0"/>
              <w:adjustRightInd w:val="0"/>
              <w:spacing w:after="0"/>
              <w:rPr>
                <w:rFonts w:cs="Segoe UI"/>
                <w:b/>
                <w:bCs/>
                <w:szCs w:val="17"/>
                <w:lang w:val="en-US"/>
              </w:rPr>
            </w:pPr>
          </w:p>
        </w:tc>
        <w:tc>
          <w:tcPr>
            <w:tcW w:w="1154" w:type="dxa"/>
            <w:vMerge/>
            <w:shd w:val="clear" w:color="auto" w:fill="auto"/>
          </w:tcPr>
          <w:p w14:paraId="35FB9554"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551927EF" w14:textId="77777777" w:rsidTr="00EA44B5">
        <w:tc>
          <w:tcPr>
            <w:tcW w:w="9518" w:type="dxa"/>
            <w:gridSpan w:val="6"/>
            <w:shd w:val="clear" w:color="auto" w:fill="auto"/>
          </w:tcPr>
          <w:p w14:paraId="05923573"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15-18 years</w:t>
            </w:r>
          </w:p>
        </w:tc>
      </w:tr>
      <w:tr w:rsidR="00073C5A" w:rsidRPr="00BE199D" w14:paraId="719A7219" w14:textId="77777777" w:rsidTr="00EA44B5">
        <w:tc>
          <w:tcPr>
            <w:tcW w:w="1688" w:type="dxa"/>
            <w:shd w:val="clear" w:color="auto" w:fill="auto"/>
          </w:tcPr>
          <w:p w14:paraId="411DEDA4"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Attitude: Willingness to perform chest compressions</w:t>
            </w:r>
          </w:p>
        </w:tc>
        <w:tc>
          <w:tcPr>
            <w:tcW w:w="1854" w:type="dxa"/>
            <w:gridSpan w:val="2"/>
            <w:vMerge w:val="restart"/>
            <w:shd w:val="clear" w:color="auto" w:fill="auto"/>
          </w:tcPr>
          <w:p w14:paraId="3432830C"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Cross-sectional trend in 1998 vs 2006 vs 2010</w:t>
            </w:r>
          </w:p>
        </w:tc>
        <w:tc>
          <w:tcPr>
            <w:tcW w:w="2979" w:type="dxa"/>
            <w:shd w:val="clear" w:color="auto" w:fill="auto"/>
          </w:tcPr>
          <w:p w14:paraId="10DA2E5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1D3178CF" w14:textId="77777777" w:rsidR="00073C5A" w:rsidRPr="00BE199D" w:rsidRDefault="00073C5A" w:rsidP="00073C5A">
            <w:pPr>
              <w:pStyle w:val="Lijstalinea"/>
              <w:numPr>
                <w:ilvl w:val="0"/>
                <w:numId w:val="37"/>
              </w:numPr>
              <w:autoSpaceDE w:val="0"/>
              <w:autoSpaceDN w:val="0"/>
              <w:adjustRightInd w:val="0"/>
              <w:spacing w:after="0"/>
              <w:rPr>
                <w:rFonts w:cs="Segoe UI"/>
                <w:szCs w:val="17"/>
                <w:lang w:val="en-US"/>
              </w:rPr>
            </w:pPr>
            <w:r w:rsidRPr="00BE199D">
              <w:rPr>
                <w:rFonts w:cs="Segoe UI"/>
                <w:szCs w:val="17"/>
                <w:lang w:val="en-US"/>
              </w:rPr>
              <w:t>On a family member:</w:t>
            </w:r>
          </w:p>
          <w:p w14:paraId="0DF45A92" w14:textId="77777777" w:rsidR="00073C5A" w:rsidRPr="00BE199D" w:rsidRDefault="00073C5A" w:rsidP="00EA44B5">
            <w:pPr>
              <w:pStyle w:val="Lijstalinea"/>
              <w:autoSpaceDE w:val="0"/>
              <w:autoSpaceDN w:val="0"/>
              <w:adjustRightInd w:val="0"/>
              <w:spacing w:after="0"/>
              <w:ind w:left="360"/>
              <w:rPr>
                <w:rFonts w:cs="Segoe UI"/>
                <w:szCs w:val="17"/>
                <w:lang w:val="en-US"/>
              </w:rPr>
            </w:pPr>
            <w:r w:rsidRPr="00BE199D">
              <w:rPr>
                <w:rFonts w:cs="Segoe UI"/>
                <w:szCs w:val="17"/>
                <w:lang w:val="en-US"/>
              </w:rPr>
              <w:t xml:space="preserve">85 % vs 68% vs 72% </w:t>
            </w:r>
            <w:r w:rsidRPr="00BE199D">
              <w:rPr>
                <w:rFonts w:cs="Segoe UI"/>
                <w:szCs w:val="17"/>
              </w:rPr>
              <w:t>£†</w:t>
            </w:r>
          </w:p>
          <w:p w14:paraId="72433D72" w14:textId="77777777" w:rsidR="00073C5A" w:rsidRPr="00BE199D" w:rsidRDefault="00073C5A" w:rsidP="00EA44B5">
            <w:pPr>
              <w:pStyle w:val="Lijstalinea"/>
              <w:autoSpaceDE w:val="0"/>
              <w:autoSpaceDN w:val="0"/>
              <w:adjustRightInd w:val="0"/>
              <w:spacing w:after="0"/>
              <w:ind w:left="360"/>
              <w:rPr>
                <w:rFonts w:cs="Segoe UI"/>
                <w:szCs w:val="17"/>
                <w:lang w:val="en-US"/>
              </w:rPr>
            </w:pPr>
            <w:r w:rsidRPr="00BE199D">
              <w:rPr>
                <w:rFonts w:cs="Segoe UI"/>
                <w:szCs w:val="17"/>
                <w:lang w:val="en-US"/>
              </w:rPr>
              <w:t>(p=0.516)</w:t>
            </w:r>
          </w:p>
          <w:p w14:paraId="18993747" w14:textId="77777777" w:rsidR="00073C5A" w:rsidRPr="00BE199D" w:rsidRDefault="00073C5A" w:rsidP="00073C5A">
            <w:pPr>
              <w:pStyle w:val="Lijstalinea"/>
              <w:numPr>
                <w:ilvl w:val="0"/>
                <w:numId w:val="37"/>
              </w:numPr>
              <w:autoSpaceDE w:val="0"/>
              <w:autoSpaceDN w:val="0"/>
              <w:adjustRightInd w:val="0"/>
              <w:spacing w:after="0"/>
              <w:rPr>
                <w:rFonts w:cs="Segoe UI"/>
                <w:szCs w:val="17"/>
                <w:lang w:val="en-US"/>
              </w:rPr>
            </w:pPr>
            <w:r w:rsidRPr="00BE199D">
              <w:rPr>
                <w:rFonts w:cs="Segoe UI"/>
                <w:szCs w:val="17"/>
                <w:lang w:val="en-US"/>
              </w:rPr>
              <w:t xml:space="preserve">On a stranger: </w:t>
            </w:r>
          </w:p>
          <w:p w14:paraId="48EA51D2" w14:textId="77777777" w:rsidR="00073C5A" w:rsidRPr="00BE199D" w:rsidRDefault="00073C5A" w:rsidP="00EA44B5">
            <w:pPr>
              <w:pStyle w:val="Lijstalinea"/>
              <w:autoSpaceDE w:val="0"/>
              <w:autoSpaceDN w:val="0"/>
              <w:adjustRightInd w:val="0"/>
              <w:spacing w:after="0"/>
              <w:ind w:left="360"/>
              <w:rPr>
                <w:rFonts w:cs="Segoe UI"/>
                <w:szCs w:val="17"/>
                <w:lang w:val="en-US"/>
              </w:rPr>
            </w:pPr>
            <w:r w:rsidRPr="00BE199D">
              <w:rPr>
                <w:rFonts w:cs="Segoe UI"/>
                <w:szCs w:val="17"/>
                <w:lang w:val="en-US"/>
              </w:rPr>
              <w:t xml:space="preserve">73% vs 53% vs 59% </w:t>
            </w:r>
            <w:r w:rsidRPr="00BE199D">
              <w:rPr>
                <w:rFonts w:cs="Segoe UI"/>
                <w:szCs w:val="17"/>
              </w:rPr>
              <w:t>£†</w:t>
            </w:r>
          </w:p>
          <w:p w14:paraId="6051B383" w14:textId="77777777" w:rsidR="00073C5A" w:rsidRPr="00BE199D" w:rsidRDefault="00073C5A" w:rsidP="00EA44B5">
            <w:pPr>
              <w:pStyle w:val="Lijstalinea"/>
              <w:autoSpaceDE w:val="0"/>
              <w:autoSpaceDN w:val="0"/>
              <w:adjustRightInd w:val="0"/>
              <w:spacing w:after="0"/>
              <w:ind w:left="360"/>
              <w:rPr>
                <w:rFonts w:cs="Segoe UI"/>
                <w:szCs w:val="17"/>
                <w:lang w:val="en-US"/>
              </w:rPr>
            </w:pPr>
            <w:r w:rsidRPr="00BE199D">
              <w:rPr>
                <w:rFonts w:cs="Segoe UI"/>
                <w:szCs w:val="17"/>
                <w:lang w:val="en-US"/>
              </w:rPr>
              <w:t>(p=0.664)</w:t>
            </w:r>
          </w:p>
          <w:p w14:paraId="39609AB5" w14:textId="77777777" w:rsidR="00073C5A" w:rsidRPr="00BE199D" w:rsidRDefault="00073C5A" w:rsidP="00073C5A">
            <w:pPr>
              <w:pStyle w:val="Lijstalinea"/>
              <w:numPr>
                <w:ilvl w:val="0"/>
                <w:numId w:val="37"/>
              </w:numPr>
              <w:autoSpaceDE w:val="0"/>
              <w:autoSpaceDN w:val="0"/>
              <w:adjustRightInd w:val="0"/>
              <w:spacing w:after="0"/>
              <w:rPr>
                <w:rFonts w:cs="Segoe UI"/>
                <w:szCs w:val="17"/>
                <w:lang w:val="en-US"/>
              </w:rPr>
            </w:pPr>
            <w:r w:rsidRPr="00BE199D">
              <w:rPr>
                <w:rFonts w:cs="Segoe UI"/>
                <w:szCs w:val="17"/>
                <w:lang w:val="en-US"/>
              </w:rPr>
              <w:t>On a child:</w:t>
            </w:r>
          </w:p>
          <w:p w14:paraId="4A1BDDBB" w14:textId="77777777" w:rsidR="00073C5A" w:rsidRPr="00BE199D" w:rsidRDefault="00073C5A" w:rsidP="00EA44B5">
            <w:pPr>
              <w:pStyle w:val="Lijstalinea"/>
              <w:autoSpaceDE w:val="0"/>
              <w:autoSpaceDN w:val="0"/>
              <w:adjustRightInd w:val="0"/>
              <w:spacing w:after="0"/>
              <w:ind w:left="360"/>
              <w:rPr>
                <w:rFonts w:cs="Segoe UI"/>
                <w:szCs w:val="17"/>
                <w:lang w:val="en-US"/>
              </w:rPr>
            </w:pPr>
            <w:r w:rsidRPr="00BE199D">
              <w:rPr>
                <w:rFonts w:cs="Segoe UI"/>
                <w:szCs w:val="17"/>
                <w:lang w:val="en-US"/>
              </w:rPr>
              <w:t xml:space="preserve">80% vs 64% vs 67% </w:t>
            </w:r>
            <w:r w:rsidRPr="00BE199D">
              <w:rPr>
                <w:rFonts w:cs="Segoe UI"/>
                <w:szCs w:val="17"/>
              </w:rPr>
              <w:t>£†</w:t>
            </w:r>
          </w:p>
          <w:p w14:paraId="2A162FD1" w14:textId="77777777" w:rsidR="00073C5A" w:rsidRPr="00BE199D" w:rsidRDefault="00073C5A" w:rsidP="00EA44B5">
            <w:pPr>
              <w:pStyle w:val="Lijstalinea"/>
              <w:autoSpaceDE w:val="0"/>
              <w:autoSpaceDN w:val="0"/>
              <w:adjustRightInd w:val="0"/>
              <w:spacing w:after="0"/>
              <w:ind w:left="360"/>
              <w:rPr>
                <w:rFonts w:cs="Segoe UI"/>
                <w:szCs w:val="17"/>
                <w:lang w:val="en-US"/>
              </w:rPr>
            </w:pPr>
            <w:r w:rsidRPr="00BE199D">
              <w:rPr>
                <w:rFonts w:cs="Segoe UI"/>
                <w:szCs w:val="17"/>
                <w:lang w:val="en-US"/>
              </w:rPr>
              <w:t>(p=0.652)</w:t>
            </w:r>
          </w:p>
          <w:p w14:paraId="30353972" w14:textId="77777777" w:rsidR="00073C5A" w:rsidRPr="00BE199D" w:rsidRDefault="00073C5A" w:rsidP="00073C5A">
            <w:pPr>
              <w:pStyle w:val="Lijstalinea"/>
              <w:numPr>
                <w:ilvl w:val="0"/>
                <w:numId w:val="37"/>
              </w:numPr>
              <w:autoSpaceDE w:val="0"/>
              <w:autoSpaceDN w:val="0"/>
              <w:adjustRightInd w:val="0"/>
              <w:spacing w:after="0"/>
              <w:rPr>
                <w:rFonts w:cs="Segoe UI"/>
                <w:szCs w:val="17"/>
                <w:lang w:val="en-US"/>
              </w:rPr>
            </w:pPr>
            <w:r w:rsidRPr="00BE199D">
              <w:rPr>
                <w:rFonts w:cs="Segoe UI"/>
                <w:szCs w:val="17"/>
                <w:lang w:val="en-US"/>
              </w:rPr>
              <w:t xml:space="preserve">On a trauma patient (blood on face): </w:t>
            </w:r>
          </w:p>
          <w:p w14:paraId="04E9A010" w14:textId="77777777" w:rsidR="00073C5A" w:rsidRPr="00BE199D" w:rsidRDefault="00073C5A" w:rsidP="00EA44B5">
            <w:pPr>
              <w:pStyle w:val="Lijstalinea"/>
              <w:autoSpaceDE w:val="0"/>
              <w:autoSpaceDN w:val="0"/>
              <w:adjustRightInd w:val="0"/>
              <w:spacing w:after="0"/>
              <w:ind w:left="360"/>
              <w:rPr>
                <w:rFonts w:cs="Segoe UI"/>
                <w:szCs w:val="17"/>
                <w:lang w:val="en-US"/>
              </w:rPr>
            </w:pPr>
            <w:r w:rsidRPr="00BE199D">
              <w:rPr>
                <w:rFonts w:cs="Segoe UI"/>
                <w:szCs w:val="17"/>
                <w:lang w:val="en-US"/>
              </w:rPr>
              <w:t xml:space="preserve">66% vs 51% vs 57% </w:t>
            </w:r>
            <w:r w:rsidRPr="00BE199D">
              <w:rPr>
                <w:rFonts w:cs="Segoe UI"/>
                <w:szCs w:val="17"/>
              </w:rPr>
              <w:t>£†</w:t>
            </w:r>
          </w:p>
          <w:p w14:paraId="11AE2A88"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(p=0.733)</w:t>
            </w:r>
          </w:p>
        </w:tc>
        <w:tc>
          <w:tcPr>
            <w:tcW w:w="1843" w:type="dxa"/>
            <w:vMerge w:val="restart"/>
            <w:shd w:val="clear" w:color="auto" w:fill="auto"/>
          </w:tcPr>
          <w:p w14:paraId="61A25708"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479 vs 3125 vs 1708</w:t>
            </w:r>
          </w:p>
        </w:tc>
        <w:tc>
          <w:tcPr>
            <w:tcW w:w="1154" w:type="dxa"/>
            <w:vMerge w:val="restart"/>
            <w:shd w:val="clear" w:color="auto" w:fill="auto"/>
          </w:tcPr>
          <w:p w14:paraId="2BF1AD8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Taniguchi, 2012</w:t>
            </w:r>
          </w:p>
        </w:tc>
      </w:tr>
      <w:tr w:rsidR="00073C5A" w:rsidRPr="00BE199D" w14:paraId="350663CF" w14:textId="77777777" w:rsidTr="00EA44B5">
        <w:tc>
          <w:tcPr>
            <w:tcW w:w="1688" w:type="dxa"/>
            <w:shd w:val="clear" w:color="auto" w:fill="auto"/>
          </w:tcPr>
          <w:p w14:paraId="4D181E6B"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Attitude: Willingness to perform chest compressions + mouth-to-mouth</w:t>
            </w:r>
          </w:p>
        </w:tc>
        <w:tc>
          <w:tcPr>
            <w:tcW w:w="1854" w:type="dxa"/>
            <w:gridSpan w:val="2"/>
            <w:vMerge/>
            <w:shd w:val="clear" w:color="auto" w:fill="auto"/>
          </w:tcPr>
          <w:p w14:paraId="3153DA18" w14:textId="77777777" w:rsidR="00073C5A" w:rsidRPr="00BE199D" w:rsidRDefault="00073C5A" w:rsidP="00EA44B5">
            <w:pPr>
              <w:autoSpaceDE w:val="0"/>
              <w:autoSpaceDN w:val="0"/>
              <w:adjustRightInd w:val="0"/>
              <w:spacing w:after="0"/>
              <w:rPr>
                <w:rFonts w:cs="Segoe UI"/>
                <w:b/>
                <w:bCs/>
                <w:szCs w:val="17"/>
                <w:lang w:val="en-US"/>
              </w:rPr>
            </w:pPr>
          </w:p>
        </w:tc>
        <w:tc>
          <w:tcPr>
            <w:tcW w:w="2979" w:type="dxa"/>
            <w:shd w:val="clear" w:color="auto" w:fill="auto"/>
          </w:tcPr>
          <w:p w14:paraId="78E2A1C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29657868" w14:textId="77777777" w:rsidR="00073C5A" w:rsidRPr="00BE199D" w:rsidRDefault="00073C5A" w:rsidP="00073C5A">
            <w:pPr>
              <w:pStyle w:val="Lijstalinea"/>
              <w:numPr>
                <w:ilvl w:val="0"/>
                <w:numId w:val="37"/>
              </w:numPr>
              <w:autoSpaceDE w:val="0"/>
              <w:autoSpaceDN w:val="0"/>
              <w:adjustRightInd w:val="0"/>
              <w:spacing w:after="0"/>
              <w:rPr>
                <w:rFonts w:cs="Segoe UI"/>
                <w:szCs w:val="17"/>
                <w:lang w:val="en-US"/>
              </w:rPr>
            </w:pPr>
            <w:r w:rsidRPr="00BE199D">
              <w:rPr>
                <w:rFonts w:cs="Segoe UI"/>
                <w:szCs w:val="17"/>
                <w:lang w:val="en-US"/>
              </w:rPr>
              <w:t>On a family member:</w:t>
            </w:r>
          </w:p>
          <w:p w14:paraId="34C90646" w14:textId="77777777" w:rsidR="00073C5A" w:rsidRPr="00BE199D" w:rsidRDefault="00073C5A" w:rsidP="00EA44B5">
            <w:pPr>
              <w:pStyle w:val="Lijstalinea"/>
              <w:autoSpaceDE w:val="0"/>
              <w:autoSpaceDN w:val="0"/>
              <w:adjustRightInd w:val="0"/>
              <w:spacing w:after="0"/>
              <w:ind w:left="360"/>
              <w:rPr>
                <w:rFonts w:cs="Segoe UI"/>
                <w:szCs w:val="17"/>
                <w:lang w:val="en-US"/>
              </w:rPr>
            </w:pPr>
            <w:r w:rsidRPr="00BE199D">
              <w:rPr>
                <w:rFonts w:cs="Segoe UI"/>
                <w:szCs w:val="17"/>
                <w:lang w:val="en-US"/>
              </w:rPr>
              <w:t xml:space="preserve">53% vs 41% vs 42% </w:t>
            </w:r>
            <w:r w:rsidRPr="00BE199D">
              <w:rPr>
                <w:rFonts w:cs="Segoe UI"/>
                <w:szCs w:val="17"/>
              </w:rPr>
              <w:t>£†</w:t>
            </w:r>
          </w:p>
          <w:p w14:paraId="1F0272C4" w14:textId="77777777" w:rsidR="00073C5A" w:rsidRPr="00BE199D" w:rsidRDefault="00073C5A" w:rsidP="00EA44B5">
            <w:pPr>
              <w:pStyle w:val="Lijstalinea"/>
              <w:autoSpaceDE w:val="0"/>
              <w:autoSpaceDN w:val="0"/>
              <w:adjustRightInd w:val="0"/>
              <w:spacing w:after="0"/>
              <w:ind w:left="360"/>
              <w:rPr>
                <w:rFonts w:cs="Segoe UI"/>
                <w:szCs w:val="17"/>
                <w:lang w:val="en-US"/>
              </w:rPr>
            </w:pPr>
            <w:r w:rsidRPr="00BE199D">
              <w:rPr>
                <w:rFonts w:cs="Segoe UI"/>
                <w:szCs w:val="17"/>
                <w:lang w:val="en-US"/>
              </w:rPr>
              <w:t>(p=0.414)</w:t>
            </w:r>
          </w:p>
          <w:p w14:paraId="3BF979AF" w14:textId="77777777" w:rsidR="00073C5A" w:rsidRPr="00BE199D" w:rsidRDefault="00073C5A" w:rsidP="00073C5A">
            <w:pPr>
              <w:pStyle w:val="Lijstalinea"/>
              <w:numPr>
                <w:ilvl w:val="0"/>
                <w:numId w:val="37"/>
              </w:numPr>
              <w:autoSpaceDE w:val="0"/>
              <w:autoSpaceDN w:val="0"/>
              <w:adjustRightInd w:val="0"/>
              <w:spacing w:after="0"/>
              <w:rPr>
                <w:rFonts w:cs="Segoe UI"/>
                <w:szCs w:val="17"/>
                <w:lang w:val="en-US"/>
              </w:rPr>
            </w:pPr>
            <w:r w:rsidRPr="00BE199D">
              <w:rPr>
                <w:rFonts w:cs="Segoe UI"/>
                <w:szCs w:val="17"/>
                <w:lang w:val="en-US"/>
              </w:rPr>
              <w:t>On a stranger:</w:t>
            </w:r>
          </w:p>
          <w:p w14:paraId="6CBDF60E" w14:textId="77777777" w:rsidR="00073C5A" w:rsidRPr="00BE199D" w:rsidRDefault="00073C5A" w:rsidP="00EA44B5">
            <w:pPr>
              <w:pStyle w:val="Lijstalinea"/>
              <w:autoSpaceDE w:val="0"/>
              <w:autoSpaceDN w:val="0"/>
              <w:adjustRightInd w:val="0"/>
              <w:spacing w:after="0"/>
              <w:ind w:left="360"/>
              <w:rPr>
                <w:rFonts w:cs="Segoe UI"/>
                <w:szCs w:val="17"/>
                <w:lang w:val="en-US"/>
              </w:rPr>
            </w:pPr>
            <w:r w:rsidRPr="00BE199D">
              <w:rPr>
                <w:rFonts w:cs="Segoe UI"/>
                <w:szCs w:val="17"/>
                <w:lang w:val="en-US"/>
              </w:rPr>
              <w:t xml:space="preserve">13% vs 15% vs 16% </w:t>
            </w:r>
            <w:r w:rsidRPr="00BE199D">
              <w:rPr>
                <w:rFonts w:cs="Segoe UI"/>
                <w:szCs w:val="17"/>
              </w:rPr>
              <w:t>£†</w:t>
            </w:r>
          </w:p>
          <w:p w14:paraId="4E955BDD" w14:textId="77777777" w:rsidR="00073C5A" w:rsidRPr="00BE199D" w:rsidRDefault="00073C5A" w:rsidP="00EA44B5">
            <w:pPr>
              <w:pStyle w:val="Lijstalinea"/>
              <w:autoSpaceDE w:val="0"/>
              <w:autoSpaceDN w:val="0"/>
              <w:adjustRightInd w:val="0"/>
              <w:spacing w:after="0"/>
              <w:ind w:left="360"/>
              <w:rPr>
                <w:rFonts w:cs="Segoe UI"/>
                <w:szCs w:val="17"/>
                <w:lang w:val="en-US"/>
              </w:rPr>
            </w:pPr>
            <w:r w:rsidRPr="00BE199D">
              <w:rPr>
                <w:rFonts w:cs="Segoe UI"/>
                <w:szCs w:val="17"/>
                <w:lang w:val="en-US"/>
              </w:rPr>
              <w:t>(p=0.864)</w:t>
            </w:r>
          </w:p>
          <w:p w14:paraId="52F212F6" w14:textId="77777777" w:rsidR="00073C5A" w:rsidRPr="00BE199D" w:rsidRDefault="00073C5A" w:rsidP="00073C5A">
            <w:pPr>
              <w:pStyle w:val="Lijstalinea"/>
              <w:numPr>
                <w:ilvl w:val="0"/>
                <w:numId w:val="37"/>
              </w:numPr>
              <w:autoSpaceDE w:val="0"/>
              <w:autoSpaceDN w:val="0"/>
              <w:adjustRightInd w:val="0"/>
              <w:spacing w:after="0"/>
              <w:rPr>
                <w:rFonts w:cs="Segoe UI"/>
                <w:szCs w:val="17"/>
                <w:lang w:val="en-US"/>
              </w:rPr>
            </w:pPr>
            <w:r w:rsidRPr="00BE199D">
              <w:rPr>
                <w:rFonts w:cs="Segoe UI"/>
                <w:szCs w:val="17"/>
                <w:lang w:val="en-US"/>
              </w:rPr>
              <w:t>On a child:</w:t>
            </w:r>
          </w:p>
          <w:p w14:paraId="2BCE53DD" w14:textId="77777777" w:rsidR="00073C5A" w:rsidRPr="00BE199D" w:rsidRDefault="00073C5A" w:rsidP="00EA44B5">
            <w:pPr>
              <w:pStyle w:val="Lijstalinea"/>
              <w:autoSpaceDE w:val="0"/>
              <w:autoSpaceDN w:val="0"/>
              <w:adjustRightInd w:val="0"/>
              <w:spacing w:after="0"/>
              <w:ind w:left="360"/>
              <w:rPr>
                <w:rFonts w:cs="Segoe UI"/>
                <w:szCs w:val="17"/>
                <w:lang w:val="en-US"/>
              </w:rPr>
            </w:pPr>
            <w:r w:rsidRPr="00BE199D">
              <w:rPr>
                <w:rFonts w:cs="Segoe UI"/>
                <w:szCs w:val="17"/>
                <w:lang w:val="en-US"/>
              </w:rPr>
              <w:t xml:space="preserve">50% vs 37% vs 37% </w:t>
            </w:r>
            <w:r w:rsidRPr="00BE199D">
              <w:rPr>
                <w:rFonts w:cs="Segoe UI"/>
                <w:szCs w:val="17"/>
              </w:rPr>
              <w:t>£†</w:t>
            </w:r>
          </w:p>
          <w:p w14:paraId="25741FBA" w14:textId="77777777" w:rsidR="00073C5A" w:rsidRPr="00BE199D" w:rsidRDefault="00073C5A" w:rsidP="00EA44B5">
            <w:pPr>
              <w:pStyle w:val="Lijstalinea"/>
              <w:autoSpaceDE w:val="0"/>
              <w:autoSpaceDN w:val="0"/>
              <w:adjustRightInd w:val="0"/>
              <w:spacing w:after="0"/>
              <w:ind w:left="360"/>
              <w:rPr>
                <w:rFonts w:cs="Segoe UI"/>
                <w:szCs w:val="17"/>
                <w:lang w:val="en-US"/>
              </w:rPr>
            </w:pPr>
            <w:r w:rsidRPr="00BE199D">
              <w:rPr>
                <w:rFonts w:cs="Segoe UI"/>
                <w:szCs w:val="17"/>
                <w:lang w:val="en-US"/>
              </w:rPr>
              <w:t>(p=0.364)</w:t>
            </w:r>
          </w:p>
          <w:p w14:paraId="72F1DF42" w14:textId="77777777" w:rsidR="00073C5A" w:rsidRPr="00BE199D" w:rsidRDefault="00073C5A" w:rsidP="00073C5A">
            <w:pPr>
              <w:pStyle w:val="Lijstalinea"/>
              <w:numPr>
                <w:ilvl w:val="0"/>
                <w:numId w:val="37"/>
              </w:numPr>
              <w:autoSpaceDE w:val="0"/>
              <w:autoSpaceDN w:val="0"/>
              <w:adjustRightInd w:val="0"/>
              <w:spacing w:after="0"/>
              <w:rPr>
                <w:rFonts w:cs="Segoe UI"/>
                <w:szCs w:val="17"/>
                <w:lang w:val="en-US"/>
              </w:rPr>
            </w:pPr>
            <w:r w:rsidRPr="00BE199D">
              <w:rPr>
                <w:rFonts w:cs="Segoe UI"/>
                <w:szCs w:val="17"/>
                <w:lang w:val="en-US"/>
              </w:rPr>
              <w:t>On a trauma patient (blood on face):</w:t>
            </w:r>
          </w:p>
          <w:p w14:paraId="440EEC20" w14:textId="77777777" w:rsidR="00073C5A" w:rsidRPr="00BE199D" w:rsidRDefault="00073C5A" w:rsidP="00EA44B5">
            <w:pPr>
              <w:pStyle w:val="Lijstalinea"/>
              <w:autoSpaceDE w:val="0"/>
              <w:autoSpaceDN w:val="0"/>
              <w:adjustRightInd w:val="0"/>
              <w:spacing w:after="0"/>
              <w:ind w:left="360"/>
              <w:rPr>
                <w:rFonts w:cs="Segoe UI"/>
                <w:szCs w:val="17"/>
                <w:lang w:val="en-US"/>
              </w:rPr>
            </w:pPr>
            <w:r w:rsidRPr="00BE199D">
              <w:rPr>
                <w:rFonts w:cs="Segoe UI"/>
                <w:szCs w:val="17"/>
                <w:lang w:val="en-US"/>
              </w:rPr>
              <w:t xml:space="preserve">18% vs 18% vs 18% </w:t>
            </w:r>
            <w:r w:rsidRPr="00BE199D">
              <w:rPr>
                <w:rFonts w:cs="Segoe UI"/>
                <w:szCs w:val="17"/>
              </w:rPr>
              <w:t>£†</w:t>
            </w:r>
          </w:p>
          <w:p w14:paraId="0B8558E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(p=0.887)</w:t>
            </w:r>
          </w:p>
        </w:tc>
        <w:tc>
          <w:tcPr>
            <w:tcW w:w="1843" w:type="dxa"/>
            <w:vMerge/>
            <w:shd w:val="clear" w:color="auto" w:fill="auto"/>
          </w:tcPr>
          <w:p w14:paraId="15B132A6" w14:textId="77777777" w:rsidR="00073C5A" w:rsidRPr="00BE199D" w:rsidRDefault="00073C5A" w:rsidP="00EA44B5">
            <w:pPr>
              <w:autoSpaceDE w:val="0"/>
              <w:autoSpaceDN w:val="0"/>
              <w:adjustRightInd w:val="0"/>
              <w:spacing w:after="0"/>
              <w:rPr>
                <w:rFonts w:cs="Segoe UI"/>
                <w:b/>
                <w:bCs/>
                <w:szCs w:val="17"/>
              </w:rPr>
            </w:pPr>
          </w:p>
        </w:tc>
        <w:tc>
          <w:tcPr>
            <w:tcW w:w="1154" w:type="dxa"/>
            <w:vMerge/>
            <w:shd w:val="clear" w:color="auto" w:fill="auto"/>
          </w:tcPr>
          <w:p w14:paraId="49F0C6C6"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33C2C8D7" w14:textId="77777777" w:rsidTr="00EA44B5">
        <w:tc>
          <w:tcPr>
            <w:tcW w:w="9518" w:type="dxa"/>
            <w:gridSpan w:val="6"/>
            <w:shd w:val="clear" w:color="auto" w:fill="auto"/>
          </w:tcPr>
          <w:p w14:paraId="512FD9C9"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16-17 years</w:t>
            </w:r>
          </w:p>
        </w:tc>
      </w:tr>
      <w:tr w:rsidR="00073C5A" w:rsidRPr="00BE199D" w14:paraId="3B57B29B" w14:textId="77777777" w:rsidTr="00EA44B5">
        <w:tc>
          <w:tcPr>
            <w:tcW w:w="1688" w:type="dxa"/>
            <w:vMerge w:val="restart"/>
            <w:shd w:val="clear" w:color="auto" w:fill="auto"/>
          </w:tcPr>
          <w:p w14:paraId="529FAB42"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Attitude: willingness to provide CPR</w:t>
            </w:r>
          </w:p>
        </w:tc>
        <w:tc>
          <w:tcPr>
            <w:tcW w:w="1854" w:type="dxa"/>
            <w:gridSpan w:val="2"/>
            <w:shd w:val="clear" w:color="auto" w:fill="auto"/>
          </w:tcPr>
          <w:p w14:paraId="5279E3E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Cross-sectional</w:t>
            </w:r>
          </w:p>
        </w:tc>
        <w:tc>
          <w:tcPr>
            <w:tcW w:w="2979" w:type="dxa"/>
            <w:shd w:val="clear" w:color="auto" w:fill="auto"/>
          </w:tcPr>
          <w:p w14:paraId="292A235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Family member: 84% </w:t>
            </w:r>
            <w:r w:rsidRPr="00BE199D">
              <w:rPr>
                <w:rFonts w:cs="Segoe UI"/>
                <w:szCs w:val="17"/>
              </w:rPr>
              <w:t>£†</w:t>
            </w:r>
          </w:p>
          <w:p w14:paraId="5099859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Complete stranger: 63% </w:t>
            </w:r>
            <w:r w:rsidRPr="00BE199D">
              <w:rPr>
                <w:rFonts w:cs="Segoe UI"/>
                <w:szCs w:val="17"/>
              </w:rPr>
              <w:t>£†</w:t>
            </w:r>
          </w:p>
        </w:tc>
        <w:tc>
          <w:tcPr>
            <w:tcW w:w="1843" w:type="dxa"/>
            <w:shd w:val="clear" w:color="auto" w:fill="auto"/>
          </w:tcPr>
          <w:p w14:paraId="2CA696F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1, 494</w:t>
            </w:r>
          </w:p>
        </w:tc>
        <w:tc>
          <w:tcPr>
            <w:tcW w:w="1154" w:type="dxa"/>
            <w:vMerge w:val="restart"/>
            <w:shd w:val="clear" w:color="auto" w:fill="auto"/>
          </w:tcPr>
          <w:p w14:paraId="0DF9986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Parnell, 2006</w:t>
            </w:r>
          </w:p>
        </w:tc>
      </w:tr>
      <w:tr w:rsidR="00073C5A" w:rsidRPr="00BE199D" w14:paraId="385D485F" w14:textId="77777777" w:rsidTr="00EA44B5">
        <w:tc>
          <w:tcPr>
            <w:tcW w:w="1688" w:type="dxa"/>
            <w:vMerge/>
            <w:shd w:val="clear" w:color="auto" w:fill="auto"/>
          </w:tcPr>
          <w:p w14:paraId="2E6BB755"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vMerge w:val="restart"/>
            <w:shd w:val="clear" w:color="auto" w:fill="auto"/>
          </w:tcPr>
          <w:p w14:paraId="7564F53E"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Positive attitude vs negative attitude towards FA and CPR</w:t>
            </w:r>
          </w:p>
        </w:tc>
        <w:tc>
          <w:tcPr>
            <w:tcW w:w="2979" w:type="dxa"/>
            <w:shd w:val="clear" w:color="auto" w:fill="auto"/>
          </w:tcPr>
          <w:p w14:paraId="3D2142A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Family member:</w:t>
            </w:r>
          </w:p>
          <w:p w14:paraId="4007200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6C6506E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267 (86%) vs 71 (84%)</w:t>
            </w:r>
          </w:p>
          <w:p w14:paraId="7AC5F17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0.98; 95% CI [0.89;1.09]*</w:t>
            </w:r>
          </w:p>
          <w:p w14:paraId="16CDCC6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(p&gt;0.05)</w:t>
            </w:r>
          </w:p>
        </w:tc>
        <w:tc>
          <w:tcPr>
            <w:tcW w:w="1843" w:type="dxa"/>
            <w:vMerge w:val="restart"/>
            <w:shd w:val="clear" w:color="auto" w:fill="auto"/>
          </w:tcPr>
          <w:p w14:paraId="7026973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1, 311 vs 84</w:t>
            </w:r>
          </w:p>
        </w:tc>
        <w:tc>
          <w:tcPr>
            <w:tcW w:w="1154" w:type="dxa"/>
            <w:vMerge/>
            <w:shd w:val="clear" w:color="auto" w:fill="auto"/>
          </w:tcPr>
          <w:p w14:paraId="13838A4C"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1F1A310A" w14:textId="77777777" w:rsidTr="00EA44B5">
        <w:tc>
          <w:tcPr>
            <w:tcW w:w="1688" w:type="dxa"/>
            <w:vMerge/>
            <w:shd w:val="clear" w:color="auto" w:fill="auto"/>
          </w:tcPr>
          <w:p w14:paraId="6DAE3847"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vMerge/>
            <w:shd w:val="clear" w:color="auto" w:fill="auto"/>
          </w:tcPr>
          <w:p w14:paraId="4FB1FED8"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7A8A727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Stranger:</w:t>
            </w:r>
          </w:p>
          <w:p w14:paraId="2C5642CE"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044DB12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218 (70%) vs 39 (47%) §</w:t>
            </w:r>
          </w:p>
          <w:p w14:paraId="3392EB1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0.66, 95% CI [0.52;0.84]*(p&lt;0.001)</w:t>
            </w:r>
          </w:p>
          <w:p w14:paraId="265249E5"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positive attitude</w:t>
            </w:r>
          </w:p>
        </w:tc>
        <w:tc>
          <w:tcPr>
            <w:tcW w:w="1843" w:type="dxa"/>
            <w:vMerge/>
            <w:shd w:val="clear" w:color="auto" w:fill="auto"/>
          </w:tcPr>
          <w:p w14:paraId="3DE99CED" w14:textId="77777777" w:rsidR="00073C5A" w:rsidRPr="00BE199D" w:rsidRDefault="00073C5A" w:rsidP="00EA44B5">
            <w:pPr>
              <w:autoSpaceDE w:val="0"/>
              <w:autoSpaceDN w:val="0"/>
              <w:adjustRightInd w:val="0"/>
              <w:spacing w:after="0"/>
              <w:rPr>
                <w:rFonts w:cs="Segoe UI"/>
                <w:b/>
                <w:bCs/>
                <w:szCs w:val="17"/>
                <w:lang w:val="en-US"/>
              </w:rPr>
            </w:pPr>
          </w:p>
        </w:tc>
        <w:tc>
          <w:tcPr>
            <w:tcW w:w="1154" w:type="dxa"/>
            <w:vMerge/>
            <w:shd w:val="clear" w:color="auto" w:fill="auto"/>
          </w:tcPr>
          <w:p w14:paraId="4635F58E"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5CB9B622" w14:textId="77777777" w:rsidTr="00EA44B5">
        <w:tc>
          <w:tcPr>
            <w:tcW w:w="9518" w:type="dxa"/>
            <w:gridSpan w:val="6"/>
            <w:shd w:val="clear" w:color="auto" w:fill="F2F2F2" w:themeFill="background1" w:themeFillShade="F2"/>
          </w:tcPr>
          <w:p w14:paraId="4AD8080D" w14:textId="77777777" w:rsidR="00073C5A" w:rsidRPr="00BE199D" w:rsidRDefault="00073C5A" w:rsidP="00EA44B5">
            <w:pPr>
              <w:autoSpaceDE w:val="0"/>
              <w:autoSpaceDN w:val="0"/>
              <w:adjustRightInd w:val="0"/>
              <w:spacing w:after="0"/>
              <w:rPr>
                <w:rFonts w:cs="Segoe UI"/>
                <w:b/>
                <w:bCs/>
                <w:i/>
                <w:szCs w:val="17"/>
              </w:rPr>
            </w:pPr>
            <w:r w:rsidRPr="00BE199D">
              <w:rPr>
                <w:rFonts w:cs="Segoe UI"/>
                <w:b/>
                <w:bCs/>
                <w:i/>
                <w:szCs w:val="17"/>
              </w:rPr>
              <w:lastRenderedPageBreak/>
              <w:t>Confidence to perform CPR</w:t>
            </w:r>
          </w:p>
        </w:tc>
      </w:tr>
      <w:tr w:rsidR="00073C5A" w:rsidRPr="00BE199D" w14:paraId="512851A4" w14:textId="77777777" w:rsidTr="00EA44B5">
        <w:tc>
          <w:tcPr>
            <w:tcW w:w="9518" w:type="dxa"/>
            <w:gridSpan w:val="6"/>
            <w:shd w:val="clear" w:color="auto" w:fill="auto"/>
          </w:tcPr>
          <w:p w14:paraId="5B8D2744"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10-11 years</w:t>
            </w:r>
          </w:p>
        </w:tc>
      </w:tr>
      <w:tr w:rsidR="00073C5A" w:rsidRPr="00BE199D" w14:paraId="2330BC57" w14:textId="77777777" w:rsidTr="00EA44B5">
        <w:tc>
          <w:tcPr>
            <w:tcW w:w="1698" w:type="dxa"/>
            <w:gridSpan w:val="2"/>
            <w:shd w:val="clear" w:color="auto" w:fill="auto"/>
          </w:tcPr>
          <w:p w14:paraId="12D0D6AC"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szCs w:val="17"/>
                <w:lang w:val="en-US"/>
              </w:rPr>
              <w:t>Attitude: If you saw someone in need of BLS, do you think you could help that person?</w:t>
            </w:r>
          </w:p>
        </w:tc>
        <w:tc>
          <w:tcPr>
            <w:tcW w:w="1844" w:type="dxa"/>
            <w:shd w:val="clear" w:color="auto" w:fill="auto"/>
          </w:tcPr>
          <w:p w14:paraId="70C85302"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t>Post intervention</w:t>
            </w:r>
          </w:p>
        </w:tc>
        <w:tc>
          <w:tcPr>
            <w:tcW w:w="2979" w:type="dxa"/>
            <w:shd w:val="clear" w:color="auto" w:fill="auto"/>
          </w:tcPr>
          <w:p w14:paraId="50255B5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Yes, I’m confident that I can: 20% </w:t>
            </w:r>
            <w:r w:rsidRPr="00BE199D">
              <w:rPr>
                <w:rFonts w:cs="Segoe UI"/>
                <w:szCs w:val="17"/>
              </w:rPr>
              <w:t>λ</w:t>
            </w:r>
          </w:p>
          <w:p w14:paraId="442E6DA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Yes, I probably can: 45% </w:t>
            </w:r>
            <w:r w:rsidRPr="00BE199D">
              <w:rPr>
                <w:rFonts w:cs="Segoe UI"/>
                <w:szCs w:val="17"/>
              </w:rPr>
              <w:t>λ</w:t>
            </w:r>
          </w:p>
          <w:p w14:paraId="44307C7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I’m not too confident, but I think I will try: 25% </w:t>
            </w:r>
            <w:r w:rsidRPr="00BE199D">
              <w:rPr>
                <w:rFonts w:cs="Segoe UI"/>
                <w:szCs w:val="17"/>
              </w:rPr>
              <w:t>λ</w:t>
            </w:r>
          </w:p>
          <w:p w14:paraId="132416A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I probably can’t help: 8% </w:t>
            </w:r>
            <w:r w:rsidRPr="00BE199D">
              <w:rPr>
                <w:rFonts w:cs="Segoe UI"/>
                <w:szCs w:val="17"/>
              </w:rPr>
              <w:t>λ</w:t>
            </w:r>
          </w:p>
          <w:p w14:paraId="6A85152C"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szCs w:val="17"/>
                <w:lang w:val="en-US"/>
              </w:rPr>
              <w:t xml:space="preserve">I can’t help: 2% </w:t>
            </w:r>
            <w:r w:rsidRPr="00BE199D">
              <w:rPr>
                <w:rFonts w:cs="Segoe UI"/>
                <w:szCs w:val="17"/>
              </w:rPr>
              <w:t>λ</w:t>
            </w:r>
          </w:p>
        </w:tc>
        <w:tc>
          <w:tcPr>
            <w:tcW w:w="1843" w:type="dxa"/>
            <w:shd w:val="clear" w:color="auto" w:fill="auto"/>
          </w:tcPr>
          <w:p w14:paraId="0E8A2E66"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 xml:space="preserve">1, 392 </w:t>
            </w:r>
            <w:r w:rsidRPr="00BE199D">
              <w:rPr>
                <w:rFonts w:cs="Segoe UI"/>
                <w:szCs w:val="17"/>
              </w:rPr>
              <w:t>§ £†</w:t>
            </w:r>
          </w:p>
          <w:p w14:paraId="6622CABB"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t>(cohort study)</w:t>
            </w:r>
          </w:p>
        </w:tc>
        <w:tc>
          <w:tcPr>
            <w:tcW w:w="1154" w:type="dxa"/>
            <w:shd w:val="clear" w:color="auto" w:fill="auto"/>
          </w:tcPr>
          <w:p w14:paraId="5FC8534E"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lang w:val="en-US"/>
              </w:rPr>
              <w:t>Hori, 2016</w:t>
            </w:r>
          </w:p>
        </w:tc>
      </w:tr>
      <w:tr w:rsidR="00073C5A" w:rsidRPr="00BE199D" w14:paraId="2A6C83EB" w14:textId="77777777" w:rsidTr="00EA44B5">
        <w:tc>
          <w:tcPr>
            <w:tcW w:w="9518" w:type="dxa"/>
            <w:gridSpan w:val="6"/>
            <w:shd w:val="clear" w:color="auto" w:fill="auto"/>
          </w:tcPr>
          <w:p w14:paraId="1FB629C1"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10-12 years</w:t>
            </w:r>
          </w:p>
        </w:tc>
      </w:tr>
      <w:tr w:rsidR="00073C5A" w:rsidRPr="00BE199D" w14:paraId="0EDAE0B8" w14:textId="77777777" w:rsidTr="00EA44B5">
        <w:tc>
          <w:tcPr>
            <w:tcW w:w="1688" w:type="dxa"/>
            <w:shd w:val="clear" w:color="auto" w:fill="auto"/>
          </w:tcPr>
          <w:p w14:paraId="200D87B2"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Attitude: understand how to perform CPR</w:t>
            </w:r>
          </w:p>
        </w:tc>
        <w:tc>
          <w:tcPr>
            <w:tcW w:w="1854" w:type="dxa"/>
            <w:gridSpan w:val="2"/>
            <w:shd w:val="clear" w:color="auto" w:fill="auto"/>
          </w:tcPr>
          <w:p w14:paraId="421B696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Post</w:t>
            </w:r>
          </w:p>
          <w:p w14:paraId="30A7F8BA"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(no pre or control)</w:t>
            </w:r>
          </w:p>
        </w:tc>
        <w:tc>
          <w:tcPr>
            <w:tcW w:w="2979" w:type="dxa"/>
            <w:shd w:val="clear" w:color="auto" w:fill="auto"/>
          </w:tcPr>
          <w:p w14:paraId="36FDBCA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Yes or maybe yes: </w:t>
            </w:r>
          </w:p>
          <w:p w14:paraId="3F3B3EA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1874 (97.7%) </w:t>
            </w:r>
            <w:r w:rsidRPr="00BE199D">
              <w:rPr>
                <w:rFonts w:cs="Segoe UI"/>
                <w:szCs w:val="17"/>
              </w:rPr>
              <w:t>£†</w:t>
            </w:r>
          </w:p>
        </w:tc>
        <w:tc>
          <w:tcPr>
            <w:tcW w:w="1843" w:type="dxa"/>
            <w:vMerge w:val="restart"/>
            <w:shd w:val="clear" w:color="auto" w:fill="auto"/>
          </w:tcPr>
          <w:p w14:paraId="5EDEE99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1899 vs 1899</w:t>
            </w:r>
          </w:p>
          <w:p w14:paraId="28B4927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4" w:type="dxa"/>
            <w:vMerge w:val="restart"/>
            <w:shd w:val="clear" w:color="auto" w:fill="auto"/>
          </w:tcPr>
          <w:p w14:paraId="32647B3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Kitamura, 2016</w:t>
            </w:r>
          </w:p>
          <w:p w14:paraId="53D78A20"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1E5AC83F" w14:textId="77777777" w:rsidTr="00EA44B5">
        <w:tc>
          <w:tcPr>
            <w:tcW w:w="1688" w:type="dxa"/>
            <w:shd w:val="clear" w:color="auto" w:fill="auto"/>
          </w:tcPr>
          <w:p w14:paraId="7DEBA651"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szCs w:val="17"/>
                <w:lang w:val="en-US"/>
              </w:rPr>
              <w:t>Attitude: If someone collapses, can you do something?</w:t>
            </w:r>
          </w:p>
        </w:tc>
        <w:tc>
          <w:tcPr>
            <w:tcW w:w="1854" w:type="dxa"/>
            <w:gridSpan w:val="2"/>
            <w:shd w:val="clear" w:color="auto" w:fill="auto"/>
          </w:tcPr>
          <w:p w14:paraId="54586976"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t>Pre vs post</w:t>
            </w:r>
          </w:p>
        </w:tc>
        <w:tc>
          <w:tcPr>
            <w:tcW w:w="2979" w:type="dxa"/>
            <w:shd w:val="clear" w:color="auto" w:fill="auto"/>
          </w:tcPr>
          <w:p w14:paraId="5ED2AD6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or maybe yes:</w:t>
            </w:r>
          </w:p>
          <w:p w14:paraId="53534AF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1529 (80.5%) vs 1783 (93.9%) RR: 1.17* £†</w:t>
            </w:r>
          </w:p>
          <w:p w14:paraId="3D6EE96D" w14:textId="77777777" w:rsidR="00073C5A" w:rsidRPr="00BE199D" w:rsidRDefault="00073C5A" w:rsidP="00EA44B5">
            <w:pPr>
              <w:autoSpaceDE w:val="0"/>
              <w:autoSpaceDN w:val="0"/>
              <w:adjustRightInd w:val="0"/>
              <w:spacing w:after="0"/>
              <w:rPr>
                <w:rFonts w:cs="Segoe UI"/>
                <w:szCs w:val="17"/>
                <w:lang w:val="en-US"/>
              </w:rPr>
            </w:pPr>
          </w:p>
          <w:p w14:paraId="62FDC75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Those who were negative at pre (n=370): </w:t>
            </w:r>
          </w:p>
          <w:p w14:paraId="3CD494FE"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4264A5F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72.3% positively changed their willingness after training (p&lt;0.001) £†</w:t>
            </w:r>
          </w:p>
          <w:p w14:paraId="2A3F0E4E" w14:textId="77777777" w:rsidR="00073C5A" w:rsidRPr="00BE199D" w:rsidRDefault="00073C5A" w:rsidP="00EA44B5">
            <w:pPr>
              <w:autoSpaceDE w:val="0"/>
              <w:autoSpaceDN w:val="0"/>
              <w:adjustRightInd w:val="0"/>
              <w:spacing w:after="0"/>
              <w:rPr>
                <w:rFonts w:cs="Segoe UI"/>
                <w:i/>
                <w:szCs w:val="17"/>
                <w:lang w:val="en-US"/>
              </w:rPr>
            </w:pPr>
            <w:r w:rsidRPr="00BE199D">
              <w:rPr>
                <w:rFonts w:cs="Segoe UI"/>
                <w:i/>
                <w:szCs w:val="17"/>
                <w:lang w:val="en-US"/>
              </w:rPr>
              <w:t>In favour of first aid training</w:t>
            </w:r>
          </w:p>
          <w:p w14:paraId="5014948F" w14:textId="77777777" w:rsidR="00073C5A" w:rsidRPr="00BE199D" w:rsidRDefault="00073C5A" w:rsidP="00EA44B5">
            <w:pPr>
              <w:autoSpaceDE w:val="0"/>
              <w:autoSpaceDN w:val="0"/>
              <w:adjustRightInd w:val="0"/>
              <w:spacing w:after="0"/>
              <w:rPr>
                <w:rFonts w:cs="Segoe UI"/>
                <w:szCs w:val="17"/>
                <w:lang w:val="en-US"/>
              </w:rPr>
            </w:pPr>
          </w:p>
          <w:p w14:paraId="40942411"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szCs w:val="17"/>
                <w:lang w:val="en-US"/>
              </w:rPr>
              <w:t>Those who were positive at pre (n=1529): 99.0% remained positive after training £†</w:t>
            </w:r>
          </w:p>
        </w:tc>
        <w:tc>
          <w:tcPr>
            <w:tcW w:w="1843" w:type="dxa"/>
            <w:vMerge/>
            <w:shd w:val="clear" w:color="auto" w:fill="auto"/>
          </w:tcPr>
          <w:p w14:paraId="0E386C28" w14:textId="77777777" w:rsidR="00073C5A" w:rsidRPr="00BE199D" w:rsidRDefault="00073C5A" w:rsidP="00EA44B5">
            <w:pPr>
              <w:autoSpaceDE w:val="0"/>
              <w:autoSpaceDN w:val="0"/>
              <w:adjustRightInd w:val="0"/>
              <w:spacing w:after="0"/>
              <w:rPr>
                <w:rFonts w:cs="Segoe UI"/>
                <w:szCs w:val="17"/>
                <w:lang w:val="en-US"/>
              </w:rPr>
            </w:pPr>
          </w:p>
        </w:tc>
        <w:tc>
          <w:tcPr>
            <w:tcW w:w="1154" w:type="dxa"/>
            <w:vMerge/>
            <w:shd w:val="clear" w:color="auto" w:fill="auto"/>
          </w:tcPr>
          <w:p w14:paraId="2599F50D" w14:textId="77777777" w:rsidR="00073C5A" w:rsidRPr="00BE199D" w:rsidRDefault="00073C5A" w:rsidP="00EA44B5">
            <w:pPr>
              <w:autoSpaceDE w:val="0"/>
              <w:autoSpaceDN w:val="0"/>
              <w:adjustRightInd w:val="0"/>
              <w:spacing w:after="0"/>
              <w:rPr>
                <w:rFonts w:cs="Segoe UI"/>
                <w:szCs w:val="17"/>
                <w:lang w:val="en-US"/>
              </w:rPr>
            </w:pPr>
          </w:p>
        </w:tc>
      </w:tr>
      <w:tr w:rsidR="00073C5A" w:rsidRPr="00BE199D" w14:paraId="4DCBE4B3" w14:textId="77777777" w:rsidTr="00EA44B5">
        <w:tc>
          <w:tcPr>
            <w:tcW w:w="9518" w:type="dxa"/>
            <w:gridSpan w:val="6"/>
            <w:shd w:val="clear" w:color="auto" w:fill="auto"/>
          </w:tcPr>
          <w:p w14:paraId="1BC0C82B"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10 or 13 years</w:t>
            </w:r>
          </w:p>
        </w:tc>
      </w:tr>
      <w:tr w:rsidR="00073C5A" w:rsidRPr="00BE199D" w14:paraId="1F439B77" w14:textId="77777777" w:rsidTr="00EA44B5">
        <w:tc>
          <w:tcPr>
            <w:tcW w:w="1688" w:type="dxa"/>
            <w:vMerge w:val="restart"/>
            <w:shd w:val="clear" w:color="auto" w:fill="auto"/>
          </w:tcPr>
          <w:p w14:paraId="22118105"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Attitude: “I’m good at CPR!”</w:t>
            </w:r>
          </w:p>
        </w:tc>
        <w:tc>
          <w:tcPr>
            <w:tcW w:w="1854" w:type="dxa"/>
            <w:gridSpan w:val="2"/>
            <w:shd w:val="clear" w:color="auto" w:fill="auto"/>
          </w:tcPr>
          <w:p w14:paraId="148F5611"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Pre vs 2 year follow-up</w:t>
            </w:r>
          </w:p>
        </w:tc>
        <w:tc>
          <w:tcPr>
            <w:tcW w:w="2979" w:type="dxa"/>
            <w:shd w:val="clear" w:color="auto" w:fill="auto"/>
          </w:tcPr>
          <w:p w14:paraId="59E574F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63 (43.5%) vs 110 (76.7%)</w:t>
            </w:r>
          </w:p>
          <w:p w14:paraId="52C4D05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RR: 1.75*</w:t>
            </w:r>
            <w:r w:rsidRPr="00BE199D">
              <w:rPr>
                <w:rFonts w:cs="Segoe UI"/>
                <w:szCs w:val="17"/>
              </w:rPr>
              <w:t xml:space="preserve"> £†</w:t>
            </w:r>
          </w:p>
        </w:tc>
        <w:tc>
          <w:tcPr>
            <w:tcW w:w="1843" w:type="dxa"/>
            <w:vMerge w:val="restart"/>
            <w:shd w:val="clear" w:color="auto" w:fill="auto"/>
          </w:tcPr>
          <w:p w14:paraId="637984AD"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1, 144 vs 144</w:t>
            </w:r>
            <w:r w:rsidRPr="00BE199D">
              <w:rPr>
                <w:rFonts w:cs="Segoe UI"/>
                <w:szCs w:val="17"/>
              </w:rPr>
              <w:t>§</w:t>
            </w:r>
          </w:p>
          <w:p w14:paraId="47E3D05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4" w:type="dxa"/>
            <w:vMerge w:val="restart"/>
            <w:shd w:val="clear" w:color="auto" w:fill="auto"/>
          </w:tcPr>
          <w:p w14:paraId="09BC7E3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Bohn, 2012</w:t>
            </w:r>
          </w:p>
        </w:tc>
      </w:tr>
      <w:tr w:rsidR="00073C5A" w:rsidRPr="00BE199D" w14:paraId="1067A5CB" w14:textId="77777777" w:rsidTr="00EA44B5">
        <w:tc>
          <w:tcPr>
            <w:tcW w:w="1688" w:type="dxa"/>
            <w:vMerge/>
            <w:shd w:val="clear" w:color="auto" w:fill="auto"/>
          </w:tcPr>
          <w:p w14:paraId="7FAFEBA2"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shd w:val="clear" w:color="auto" w:fill="auto"/>
          </w:tcPr>
          <w:p w14:paraId="1AEFAA07"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Pre vs 4 year follow-up</w:t>
            </w:r>
          </w:p>
        </w:tc>
        <w:tc>
          <w:tcPr>
            <w:tcW w:w="2979" w:type="dxa"/>
            <w:shd w:val="clear" w:color="auto" w:fill="auto"/>
          </w:tcPr>
          <w:p w14:paraId="775A91E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63 (43.5%) vs 123 (85.1%)</w:t>
            </w:r>
          </w:p>
          <w:p w14:paraId="689C301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RR: 1.95* </w:t>
            </w:r>
            <w:r w:rsidRPr="00BE199D">
              <w:rPr>
                <w:rFonts w:cs="Segoe UI"/>
                <w:szCs w:val="17"/>
              </w:rPr>
              <w:t>£†</w:t>
            </w:r>
          </w:p>
        </w:tc>
        <w:tc>
          <w:tcPr>
            <w:tcW w:w="1843" w:type="dxa"/>
            <w:vMerge/>
            <w:shd w:val="clear" w:color="auto" w:fill="auto"/>
          </w:tcPr>
          <w:p w14:paraId="4AED04C5" w14:textId="77777777" w:rsidR="00073C5A" w:rsidRPr="00BE199D" w:rsidRDefault="00073C5A" w:rsidP="00EA44B5">
            <w:pPr>
              <w:autoSpaceDE w:val="0"/>
              <w:autoSpaceDN w:val="0"/>
              <w:adjustRightInd w:val="0"/>
              <w:spacing w:after="0"/>
              <w:rPr>
                <w:rFonts w:cs="Segoe UI"/>
                <w:b/>
                <w:bCs/>
                <w:szCs w:val="17"/>
              </w:rPr>
            </w:pPr>
          </w:p>
        </w:tc>
        <w:tc>
          <w:tcPr>
            <w:tcW w:w="1154" w:type="dxa"/>
            <w:vMerge/>
            <w:shd w:val="clear" w:color="auto" w:fill="auto"/>
          </w:tcPr>
          <w:p w14:paraId="01DCD86E"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5A7A5BE7" w14:textId="77777777" w:rsidTr="00EA44B5">
        <w:tc>
          <w:tcPr>
            <w:tcW w:w="1688" w:type="dxa"/>
            <w:shd w:val="clear" w:color="auto" w:fill="auto"/>
          </w:tcPr>
          <w:p w14:paraId="7350083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Attitude:</w:t>
            </w:r>
            <w:r w:rsidRPr="00BE199D">
              <w:rPr>
                <w:rFonts w:cs="Segoe UI"/>
                <w:i/>
                <w:szCs w:val="17"/>
              </w:rPr>
              <w:t xml:space="preserve"> </w:t>
            </w:r>
            <w:r w:rsidRPr="00BE199D">
              <w:rPr>
                <w:rFonts w:cs="Segoe UI"/>
                <w:szCs w:val="17"/>
              </w:rPr>
              <w:t xml:space="preserve">Self-confidence </w:t>
            </w:r>
          </w:p>
        </w:tc>
        <w:tc>
          <w:tcPr>
            <w:tcW w:w="1854" w:type="dxa"/>
            <w:gridSpan w:val="2"/>
            <w:shd w:val="clear" w:color="auto" w:fill="auto"/>
          </w:tcPr>
          <w:p w14:paraId="6057B13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4 year follow-up</w:t>
            </w:r>
          </w:p>
          <w:p w14:paraId="1F3694C7"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(no pre or control)</w:t>
            </w:r>
          </w:p>
        </w:tc>
        <w:tc>
          <w:tcPr>
            <w:tcW w:w="2979" w:type="dxa"/>
            <w:shd w:val="clear" w:color="auto" w:fill="auto"/>
          </w:tcPr>
          <w:p w14:paraId="0BF64B3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Feel capable to carry out lay resuscitation: 85.2% £†</w:t>
            </w:r>
          </w:p>
          <w:p w14:paraId="02AF79C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Feel capable to intervene in an emergency: 83.1% £†</w:t>
            </w:r>
          </w:p>
          <w:p w14:paraId="20DFC57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Too afraid to intervene: 25.3% £†</w:t>
            </w:r>
          </w:p>
        </w:tc>
        <w:tc>
          <w:tcPr>
            <w:tcW w:w="1843" w:type="dxa"/>
            <w:vMerge/>
            <w:shd w:val="clear" w:color="auto" w:fill="auto"/>
          </w:tcPr>
          <w:p w14:paraId="43A7884E" w14:textId="77777777" w:rsidR="00073C5A" w:rsidRPr="00BE199D" w:rsidRDefault="00073C5A" w:rsidP="00EA44B5">
            <w:pPr>
              <w:autoSpaceDE w:val="0"/>
              <w:autoSpaceDN w:val="0"/>
              <w:adjustRightInd w:val="0"/>
              <w:spacing w:after="0"/>
              <w:rPr>
                <w:rFonts w:cs="Segoe UI"/>
                <w:b/>
                <w:bCs/>
                <w:szCs w:val="17"/>
              </w:rPr>
            </w:pPr>
          </w:p>
        </w:tc>
        <w:tc>
          <w:tcPr>
            <w:tcW w:w="1154" w:type="dxa"/>
            <w:vMerge/>
            <w:shd w:val="clear" w:color="auto" w:fill="auto"/>
          </w:tcPr>
          <w:p w14:paraId="0D24DE8C"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4C16095B" w14:textId="77777777" w:rsidTr="00EA44B5">
        <w:tc>
          <w:tcPr>
            <w:tcW w:w="9518" w:type="dxa"/>
            <w:gridSpan w:val="6"/>
            <w:shd w:val="clear" w:color="auto" w:fill="auto"/>
          </w:tcPr>
          <w:p w14:paraId="23248BDB"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12-13 years</w:t>
            </w:r>
          </w:p>
        </w:tc>
      </w:tr>
      <w:tr w:rsidR="00073C5A" w:rsidRPr="00BE199D" w14:paraId="2AE79632" w14:textId="77777777" w:rsidTr="00EA44B5">
        <w:tc>
          <w:tcPr>
            <w:tcW w:w="1688" w:type="dxa"/>
            <w:shd w:val="clear" w:color="auto" w:fill="auto"/>
          </w:tcPr>
          <w:p w14:paraId="0471B5C3"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Attitude: If you saw someone in need of BLS, do you think you could help that person?</w:t>
            </w:r>
          </w:p>
        </w:tc>
        <w:tc>
          <w:tcPr>
            <w:tcW w:w="1854" w:type="dxa"/>
            <w:gridSpan w:val="2"/>
            <w:shd w:val="clear" w:color="auto" w:fill="auto"/>
          </w:tcPr>
          <w:p w14:paraId="1956BB2E" w14:textId="77777777" w:rsidR="00073C5A" w:rsidRPr="00BE199D" w:rsidRDefault="00073C5A" w:rsidP="00EA44B5">
            <w:pPr>
              <w:autoSpaceDE w:val="0"/>
              <w:autoSpaceDN w:val="0"/>
              <w:adjustRightInd w:val="0"/>
              <w:spacing w:after="0"/>
              <w:rPr>
                <w:rFonts w:cs="Segoe UI"/>
                <w:b/>
                <w:bCs/>
                <w:color w:val="000000" w:themeColor="text1"/>
                <w:szCs w:val="17"/>
              </w:rPr>
            </w:pPr>
            <w:r w:rsidRPr="00BE199D">
              <w:rPr>
                <w:rFonts w:cs="Segoe UI"/>
                <w:color w:val="000000" w:themeColor="text1"/>
                <w:szCs w:val="17"/>
              </w:rPr>
              <w:t>Post intervention</w:t>
            </w:r>
          </w:p>
        </w:tc>
        <w:tc>
          <w:tcPr>
            <w:tcW w:w="2979" w:type="dxa"/>
            <w:shd w:val="clear" w:color="auto" w:fill="auto"/>
          </w:tcPr>
          <w:p w14:paraId="2F57962C" w14:textId="77777777" w:rsidR="00073C5A" w:rsidRPr="00BE199D" w:rsidRDefault="00073C5A" w:rsidP="00EA44B5">
            <w:pPr>
              <w:autoSpaceDE w:val="0"/>
              <w:autoSpaceDN w:val="0"/>
              <w:adjustRightInd w:val="0"/>
              <w:spacing w:after="0"/>
              <w:rPr>
                <w:rFonts w:cs="Segoe UI"/>
                <w:color w:val="000000" w:themeColor="text1"/>
                <w:szCs w:val="17"/>
                <w:lang w:val="en-US"/>
              </w:rPr>
            </w:pPr>
            <w:r w:rsidRPr="00BE199D">
              <w:rPr>
                <w:rFonts w:cs="Segoe UI"/>
                <w:color w:val="000000" w:themeColor="text1"/>
                <w:szCs w:val="17"/>
                <w:lang w:val="en-US"/>
              </w:rPr>
              <w:t xml:space="preserve">Yes, I’m confident that I can: </w:t>
            </w:r>
          </w:p>
          <w:p w14:paraId="4E28F43E" w14:textId="77777777" w:rsidR="00073C5A" w:rsidRPr="00BE199D" w:rsidRDefault="00073C5A" w:rsidP="00EA44B5">
            <w:pPr>
              <w:autoSpaceDE w:val="0"/>
              <w:autoSpaceDN w:val="0"/>
              <w:adjustRightInd w:val="0"/>
              <w:spacing w:after="0"/>
              <w:rPr>
                <w:rFonts w:cs="Segoe UI"/>
                <w:color w:val="000000" w:themeColor="text1"/>
                <w:szCs w:val="17"/>
                <w:lang w:val="en-US"/>
              </w:rPr>
            </w:pPr>
            <w:r w:rsidRPr="00BE199D">
              <w:rPr>
                <w:rFonts w:cs="Segoe UI"/>
                <w:color w:val="000000" w:themeColor="text1"/>
                <w:szCs w:val="17"/>
                <w:lang w:val="en-US"/>
              </w:rPr>
              <w:t xml:space="preserve">7% </w:t>
            </w:r>
            <w:r w:rsidRPr="00BE199D">
              <w:rPr>
                <w:rFonts w:cs="Segoe UI"/>
                <w:color w:val="000000" w:themeColor="text1"/>
                <w:szCs w:val="17"/>
              </w:rPr>
              <w:t>λ</w:t>
            </w:r>
          </w:p>
          <w:p w14:paraId="142EDBB2" w14:textId="77777777" w:rsidR="00073C5A" w:rsidRPr="00BE199D" w:rsidRDefault="00073C5A" w:rsidP="00EA44B5">
            <w:pPr>
              <w:autoSpaceDE w:val="0"/>
              <w:autoSpaceDN w:val="0"/>
              <w:adjustRightInd w:val="0"/>
              <w:spacing w:after="0"/>
              <w:rPr>
                <w:rFonts w:cs="Segoe UI"/>
                <w:color w:val="000000" w:themeColor="text1"/>
                <w:szCs w:val="17"/>
                <w:lang w:val="en-US"/>
              </w:rPr>
            </w:pPr>
            <w:r w:rsidRPr="00BE199D">
              <w:rPr>
                <w:rFonts w:cs="Segoe UI"/>
                <w:color w:val="000000" w:themeColor="text1"/>
                <w:szCs w:val="17"/>
                <w:lang w:val="en-US"/>
              </w:rPr>
              <w:t xml:space="preserve">Yes, I probably can: 40% </w:t>
            </w:r>
            <w:r w:rsidRPr="00BE199D">
              <w:rPr>
                <w:rFonts w:cs="Segoe UI"/>
                <w:color w:val="000000" w:themeColor="text1"/>
                <w:szCs w:val="17"/>
              </w:rPr>
              <w:t>λ</w:t>
            </w:r>
          </w:p>
          <w:p w14:paraId="64AF0817" w14:textId="77777777" w:rsidR="00073C5A" w:rsidRPr="00BE199D" w:rsidRDefault="00073C5A" w:rsidP="00EA44B5">
            <w:pPr>
              <w:autoSpaceDE w:val="0"/>
              <w:autoSpaceDN w:val="0"/>
              <w:adjustRightInd w:val="0"/>
              <w:spacing w:after="0"/>
              <w:rPr>
                <w:rFonts w:cs="Segoe UI"/>
                <w:color w:val="000000" w:themeColor="text1"/>
                <w:szCs w:val="17"/>
                <w:lang w:val="en-US"/>
              </w:rPr>
            </w:pPr>
            <w:r w:rsidRPr="00BE199D">
              <w:rPr>
                <w:rFonts w:cs="Segoe UI"/>
                <w:color w:val="000000" w:themeColor="text1"/>
                <w:szCs w:val="17"/>
                <w:lang w:val="en-US"/>
              </w:rPr>
              <w:t xml:space="preserve">I’m not too confident, but I think I will try: 38% </w:t>
            </w:r>
            <w:r w:rsidRPr="00BE199D">
              <w:rPr>
                <w:rFonts w:cs="Segoe UI"/>
                <w:color w:val="000000" w:themeColor="text1"/>
                <w:szCs w:val="17"/>
              </w:rPr>
              <w:t>λ</w:t>
            </w:r>
          </w:p>
          <w:p w14:paraId="29D63EB0" w14:textId="77777777" w:rsidR="00073C5A" w:rsidRPr="00BE199D" w:rsidRDefault="00073C5A" w:rsidP="00EA44B5">
            <w:pPr>
              <w:autoSpaceDE w:val="0"/>
              <w:autoSpaceDN w:val="0"/>
              <w:adjustRightInd w:val="0"/>
              <w:spacing w:after="0"/>
              <w:rPr>
                <w:rFonts w:cs="Segoe UI"/>
                <w:color w:val="000000" w:themeColor="text1"/>
                <w:szCs w:val="17"/>
                <w:lang w:val="en-US"/>
              </w:rPr>
            </w:pPr>
            <w:r w:rsidRPr="00BE199D">
              <w:rPr>
                <w:rFonts w:cs="Segoe UI"/>
                <w:color w:val="000000" w:themeColor="text1"/>
                <w:szCs w:val="17"/>
                <w:lang w:val="en-US"/>
              </w:rPr>
              <w:t xml:space="preserve">I probably can’t help: 12% </w:t>
            </w:r>
            <w:r w:rsidRPr="00BE199D">
              <w:rPr>
                <w:rFonts w:cs="Segoe UI"/>
                <w:color w:val="000000" w:themeColor="text1"/>
                <w:szCs w:val="17"/>
              </w:rPr>
              <w:t>λ</w:t>
            </w:r>
          </w:p>
          <w:p w14:paraId="1B2FA1BC" w14:textId="77777777" w:rsidR="00073C5A" w:rsidRPr="00BE199D" w:rsidRDefault="00073C5A" w:rsidP="00EA44B5">
            <w:pPr>
              <w:autoSpaceDE w:val="0"/>
              <w:autoSpaceDN w:val="0"/>
              <w:adjustRightInd w:val="0"/>
              <w:spacing w:after="0"/>
              <w:rPr>
                <w:rFonts w:cs="Segoe UI"/>
                <w:b/>
                <w:bCs/>
                <w:color w:val="000000" w:themeColor="text1"/>
                <w:szCs w:val="17"/>
                <w:lang w:val="en-US"/>
              </w:rPr>
            </w:pPr>
            <w:r w:rsidRPr="00BE199D">
              <w:rPr>
                <w:rFonts w:cs="Segoe UI"/>
                <w:color w:val="000000" w:themeColor="text1"/>
                <w:szCs w:val="17"/>
                <w:lang w:val="en-US"/>
              </w:rPr>
              <w:t xml:space="preserve">I can’t help: 3% </w:t>
            </w:r>
            <w:r w:rsidRPr="00BE199D">
              <w:rPr>
                <w:rFonts w:cs="Segoe UI"/>
                <w:color w:val="000000" w:themeColor="text1"/>
                <w:szCs w:val="17"/>
              </w:rPr>
              <w:t>λ</w:t>
            </w:r>
          </w:p>
        </w:tc>
        <w:tc>
          <w:tcPr>
            <w:tcW w:w="1843" w:type="dxa"/>
            <w:shd w:val="clear" w:color="auto" w:fill="auto"/>
          </w:tcPr>
          <w:p w14:paraId="0D5C5AD4"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 xml:space="preserve">1, </w:t>
            </w:r>
            <w:r w:rsidRPr="00BE199D">
              <w:rPr>
                <w:rFonts w:cs="Segoe UI"/>
                <w:szCs w:val="17"/>
              </w:rPr>
              <w:t>1798 £†</w:t>
            </w:r>
          </w:p>
          <w:p w14:paraId="2B152CF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(cohort study)</w:t>
            </w:r>
          </w:p>
        </w:tc>
        <w:tc>
          <w:tcPr>
            <w:tcW w:w="1154" w:type="dxa"/>
            <w:shd w:val="clear" w:color="auto" w:fill="auto"/>
          </w:tcPr>
          <w:p w14:paraId="666AD12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Hori, 2016</w:t>
            </w:r>
          </w:p>
        </w:tc>
      </w:tr>
      <w:tr w:rsidR="00073C5A" w:rsidRPr="00BE199D" w14:paraId="0A3074BF" w14:textId="77777777" w:rsidTr="00EA44B5">
        <w:tc>
          <w:tcPr>
            <w:tcW w:w="9518" w:type="dxa"/>
            <w:gridSpan w:val="6"/>
            <w:shd w:val="clear" w:color="auto" w:fill="auto"/>
          </w:tcPr>
          <w:p w14:paraId="1179D6C1"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14-15 years</w:t>
            </w:r>
          </w:p>
        </w:tc>
      </w:tr>
      <w:tr w:rsidR="00073C5A" w:rsidRPr="00BE199D" w14:paraId="777AC519" w14:textId="77777777" w:rsidTr="00EA44B5">
        <w:tc>
          <w:tcPr>
            <w:tcW w:w="1688" w:type="dxa"/>
            <w:shd w:val="clear" w:color="auto" w:fill="auto"/>
          </w:tcPr>
          <w:p w14:paraId="7FFB7390"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lastRenderedPageBreak/>
              <w:t>Attitude: Sufficient knowledge about CPR</w:t>
            </w:r>
          </w:p>
        </w:tc>
        <w:tc>
          <w:tcPr>
            <w:tcW w:w="1854" w:type="dxa"/>
            <w:gridSpan w:val="2"/>
            <w:vMerge w:val="restart"/>
            <w:shd w:val="clear" w:color="auto" w:fill="auto"/>
          </w:tcPr>
          <w:p w14:paraId="6C8D53A5"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Post intervention</w:t>
            </w:r>
          </w:p>
          <w:p w14:paraId="04CED65C"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0E022CD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90.8%</w:t>
            </w:r>
          </w:p>
        </w:tc>
        <w:tc>
          <w:tcPr>
            <w:tcW w:w="1843" w:type="dxa"/>
            <w:shd w:val="clear" w:color="auto" w:fill="auto"/>
          </w:tcPr>
          <w:p w14:paraId="047DF38B"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 103 § £†</w:t>
            </w:r>
          </w:p>
          <w:p w14:paraId="6EF4D603" w14:textId="77777777" w:rsidR="00073C5A" w:rsidRPr="00BE199D" w:rsidRDefault="00073C5A" w:rsidP="00EA44B5">
            <w:pPr>
              <w:autoSpaceDE w:val="0"/>
              <w:autoSpaceDN w:val="0"/>
              <w:adjustRightInd w:val="0"/>
              <w:spacing w:after="0"/>
              <w:rPr>
                <w:rFonts w:cs="Segoe UI"/>
                <w:b/>
                <w:bCs/>
                <w:szCs w:val="17"/>
              </w:rPr>
            </w:pPr>
          </w:p>
        </w:tc>
        <w:tc>
          <w:tcPr>
            <w:tcW w:w="1154" w:type="dxa"/>
            <w:vMerge w:val="restart"/>
            <w:shd w:val="clear" w:color="auto" w:fill="auto"/>
          </w:tcPr>
          <w:p w14:paraId="41C32BF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Meissner, 2012</w:t>
            </w:r>
          </w:p>
        </w:tc>
      </w:tr>
      <w:tr w:rsidR="00073C5A" w:rsidRPr="00BE199D" w14:paraId="242CC7E7" w14:textId="77777777" w:rsidTr="00EA44B5">
        <w:tc>
          <w:tcPr>
            <w:tcW w:w="1688" w:type="dxa"/>
            <w:shd w:val="clear" w:color="auto" w:fill="auto"/>
          </w:tcPr>
          <w:p w14:paraId="3BE84186"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Attitude: would have dared to apply CPR before training vs would dare to apply CPR following training</w:t>
            </w:r>
          </w:p>
        </w:tc>
        <w:tc>
          <w:tcPr>
            <w:tcW w:w="1854" w:type="dxa"/>
            <w:gridSpan w:val="2"/>
            <w:vMerge/>
            <w:shd w:val="clear" w:color="auto" w:fill="auto"/>
          </w:tcPr>
          <w:p w14:paraId="58268BD1" w14:textId="77777777" w:rsidR="00073C5A" w:rsidRPr="00BE199D" w:rsidRDefault="00073C5A" w:rsidP="00EA44B5">
            <w:pPr>
              <w:autoSpaceDE w:val="0"/>
              <w:autoSpaceDN w:val="0"/>
              <w:adjustRightInd w:val="0"/>
              <w:spacing w:after="0"/>
              <w:rPr>
                <w:rFonts w:cs="Segoe UI"/>
                <w:b/>
                <w:bCs/>
                <w:szCs w:val="17"/>
                <w:lang w:val="en-US"/>
              </w:rPr>
            </w:pPr>
          </w:p>
        </w:tc>
        <w:tc>
          <w:tcPr>
            <w:tcW w:w="2979" w:type="dxa"/>
            <w:shd w:val="clear" w:color="auto" w:fill="auto"/>
          </w:tcPr>
          <w:p w14:paraId="59CEBE7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35 (26.9%) vs 102 (99.2%) </w:t>
            </w:r>
            <w:r w:rsidRPr="00BE199D">
              <w:rPr>
                <w:rFonts w:cs="Segoe UI"/>
                <w:szCs w:val="17"/>
              </w:rPr>
              <w:t>§</w:t>
            </w:r>
          </w:p>
          <w:p w14:paraId="6B6DF0D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RR: 3.65* </w:t>
            </w:r>
            <w:r w:rsidRPr="00BE199D">
              <w:rPr>
                <w:rFonts w:cs="Segoe UI"/>
                <w:szCs w:val="17"/>
              </w:rPr>
              <w:t>£†</w:t>
            </w:r>
          </w:p>
          <w:p w14:paraId="73BE1E02" w14:textId="77777777" w:rsidR="00073C5A" w:rsidRPr="00BE199D" w:rsidRDefault="00073C5A" w:rsidP="00EA44B5">
            <w:pPr>
              <w:autoSpaceDE w:val="0"/>
              <w:autoSpaceDN w:val="0"/>
              <w:adjustRightInd w:val="0"/>
              <w:spacing w:after="0"/>
              <w:rPr>
                <w:rFonts w:cs="Segoe UI"/>
                <w:b/>
                <w:bCs/>
                <w:szCs w:val="17"/>
              </w:rPr>
            </w:pPr>
          </w:p>
        </w:tc>
        <w:tc>
          <w:tcPr>
            <w:tcW w:w="1843" w:type="dxa"/>
            <w:shd w:val="clear" w:color="auto" w:fill="auto"/>
          </w:tcPr>
          <w:p w14:paraId="5F9216C1"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 129 vs 103</w:t>
            </w:r>
          </w:p>
          <w:p w14:paraId="027FD6D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4" w:type="dxa"/>
            <w:vMerge/>
            <w:shd w:val="clear" w:color="auto" w:fill="auto"/>
          </w:tcPr>
          <w:p w14:paraId="7D6198B8"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74C0EE2F" w14:textId="77777777" w:rsidTr="00EA44B5">
        <w:tc>
          <w:tcPr>
            <w:tcW w:w="9518" w:type="dxa"/>
            <w:gridSpan w:val="6"/>
            <w:shd w:val="clear" w:color="auto" w:fill="auto"/>
          </w:tcPr>
          <w:p w14:paraId="64FDB977"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15-16 years</w:t>
            </w:r>
          </w:p>
        </w:tc>
      </w:tr>
      <w:tr w:rsidR="00073C5A" w:rsidRPr="00BE199D" w14:paraId="3F75BE4E" w14:textId="77777777" w:rsidTr="00EA44B5">
        <w:tc>
          <w:tcPr>
            <w:tcW w:w="1688" w:type="dxa"/>
            <w:shd w:val="clear" w:color="auto" w:fill="auto"/>
          </w:tcPr>
          <w:p w14:paraId="287E66C1"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Attitude: If you saw someone in need of BLS, do you think you could help that person?</w:t>
            </w:r>
          </w:p>
        </w:tc>
        <w:tc>
          <w:tcPr>
            <w:tcW w:w="1854" w:type="dxa"/>
            <w:gridSpan w:val="2"/>
            <w:shd w:val="clear" w:color="auto" w:fill="auto"/>
          </w:tcPr>
          <w:p w14:paraId="1438C053"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Post intervention</w:t>
            </w:r>
          </w:p>
          <w:p w14:paraId="6036EB32"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35E9BC19" w14:textId="77777777" w:rsidR="00073C5A" w:rsidRPr="00BE199D" w:rsidRDefault="00073C5A" w:rsidP="00EA44B5">
            <w:pPr>
              <w:autoSpaceDE w:val="0"/>
              <w:autoSpaceDN w:val="0"/>
              <w:adjustRightInd w:val="0"/>
              <w:spacing w:after="0"/>
              <w:rPr>
                <w:rFonts w:cs="Segoe UI"/>
                <w:color w:val="000000" w:themeColor="text1"/>
                <w:szCs w:val="17"/>
                <w:lang w:val="en-US"/>
              </w:rPr>
            </w:pPr>
            <w:r w:rsidRPr="00BE199D">
              <w:rPr>
                <w:rFonts w:cs="Segoe UI"/>
                <w:color w:val="000000" w:themeColor="text1"/>
                <w:szCs w:val="17"/>
                <w:lang w:val="en-US"/>
              </w:rPr>
              <w:t xml:space="preserve">Yes, I’m confident that I can: 8% </w:t>
            </w:r>
            <w:r w:rsidRPr="00BE199D">
              <w:rPr>
                <w:rFonts w:cs="Segoe UI"/>
                <w:color w:val="000000" w:themeColor="text1"/>
                <w:szCs w:val="17"/>
              </w:rPr>
              <w:t>λ</w:t>
            </w:r>
          </w:p>
          <w:p w14:paraId="62E1EA3D" w14:textId="77777777" w:rsidR="00073C5A" w:rsidRPr="00BE199D" w:rsidRDefault="00073C5A" w:rsidP="00EA44B5">
            <w:pPr>
              <w:autoSpaceDE w:val="0"/>
              <w:autoSpaceDN w:val="0"/>
              <w:adjustRightInd w:val="0"/>
              <w:spacing w:after="0"/>
              <w:rPr>
                <w:rFonts w:cs="Segoe UI"/>
                <w:color w:val="000000" w:themeColor="text1"/>
                <w:szCs w:val="17"/>
                <w:lang w:val="en-US"/>
              </w:rPr>
            </w:pPr>
            <w:r w:rsidRPr="00BE199D">
              <w:rPr>
                <w:rFonts w:cs="Segoe UI"/>
                <w:color w:val="000000" w:themeColor="text1"/>
                <w:szCs w:val="17"/>
                <w:lang w:val="en-US"/>
              </w:rPr>
              <w:t xml:space="preserve">Yes, I probably can: 30% </w:t>
            </w:r>
            <w:r w:rsidRPr="00BE199D">
              <w:rPr>
                <w:rFonts w:cs="Segoe UI"/>
                <w:color w:val="000000" w:themeColor="text1"/>
                <w:szCs w:val="17"/>
              </w:rPr>
              <w:t>λ</w:t>
            </w:r>
          </w:p>
          <w:p w14:paraId="0FE41A3A" w14:textId="77777777" w:rsidR="00073C5A" w:rsidRPr="00BE199D" w:rsidRDefault="00073C5A" w:rsidP="00EA44B5">
            <w:pPr>
              <w:autoSpaceDE w:val="0"/>
              <w:autoSpaceDN w:val="0"/>
              <w:adjustRightInd w:val="0"/>
              <w:spacing w:after="0"/>
              <w:rPr>
                <w:rFonts w:cs="Segoe UI"/>
                <w:color w:val="000000" w:themeColor="text1"/>
                <w:szCs w:val="17"/>
                <w:lang w:val="en-US"/>
              </w:rPr>
            </w:pPr>
            <w:r w:rsidRPr="00BE199D">
              <w:rPr>
                <w:rFonts w:cs="Segoe UI"/>
                <w:color w:val="000000" w:themeColor="text1"/>
                <w:szCs w:val="17"/>
                <w:lang w:val="en-US"/>
              </w:rPr>
              <w:t xml:space="preserve">I’m not too confident, but I think I will try: 44% </w:t>
            </w:r>
            <w:r w:rsidRPr="00BE199D">
              <w:rPr>
                <w:rFonts w:cs="Segoe UI"/>
                <w:color w:val="000000" w:themeColor="text1"/>
                <w:szCs w:val="17"/>
              </w:rPr>
              <w:t>λ</w:t>
            </w:r>
          </w:p>
          <w:p w14:paraId="3CCEE469" w14:textId="77777777" w:rsidR="00073C5A" w:rsidRPr="00BE199D" w:rsidRDefault="00073C5A" w:rsidP="00EA44B5">
            <w:pPr>
              <w:autoSpaceDE w:val="0"/>
              <w:autoSpaceDN w:val="0"/>
              <w:adjustRightInd w:val="0"/>
              <w:spacing w:after="0"/>
              <w:rPr>
                <w:rFonts w:cs="Segoe UI"/>
                <w:color w:val="000000" w:themeColor="text1"/>
                <w:szCs w:val="17"/>
                <w:lang w:val="en-US"/>
              </w:rPr>
            </w:pPr>
            <w:r w:rsidRPr="00BE199D">
              <w:rPr>
                <w:rFonts w:cs="Segoe UI"/>
                <w:color w:val="000000" w:themeColor="text1"/>
                <w:szCs w:val="17"/>
                <w:lang w:val="en-US"/>
              </w:rPr>
              <w:t xml:space="preserve">I probably can’t help: 14% </w:t>
            </w:r>
            <w:r w:rsidRPr="00BE199D">
              <w:rPr>
                <w:rFonts w:cs="Segoe UI"/>
                <w:color w:val="000000" w:themeColor="text1"/>
                <w:szCs w:val="17"/>
              </w:rPr>
              <w:t>λ</w:t>
            </w:r>
          </w:p>
          <w:p w14:paraId="681D529B"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color w:val="000000" w:themeColor="text1"/>
                <w:szCs w:val="17"/>
                <w:lang w:val="en-US"/>
              </w:rPr>
              <w:t xml:space="preserve">I can’t help: 4% </w:t>
            </w:r>
            <w:r w:rsidRPr="00BE199D">
              <w:rPr>
                <w:rFonts w:cs="Segoe UI"/>
                <w:color w:val="000000" w:themeColor="text1"/>
                <w:szCs w:val="17"/>
              </w:rPr>
              <w:t>λ</w:t>
            </w:r>
          </w:p>
        </w:tc>
        <w:tc>
          <w:tcPr>
            <w:tcW w:w="1843" w:type="dxa"/>
            <w:shd w:val="clear" w:color="auto" w:fill="auto"/>
          </w:tcPr>
          <w:p w14:paraId="47F6E291"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1, 4</w:t>
            </w:r>
            <w:r w:rsidRPr="00BE199D">
              <w:rPr>
                <w:rFonts w:cs="Segoe UI"/>
                <w:szCs w:val="17"/>
              </w:rPr>
              <w:t>162 £†</w:t>
            </w:r>
          </w:p>
          <w:p w14:paraId="655EC1D8"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(cohort study)</w:t>
            </w:r>
          </w:p>
        </w:tc>
        <w:tc>
          <w:tcPr>
            <w:tcW w:w="1154" w:type="dxa"/>
            <w:shd w:val="clear" w:color="auto" w:fill="auto"/>
          </w:tcPr>
          <w:p w14:paraId="7F3F6E4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Hori, 2016</w:t>
            </w:r>
          </w:p>
        </w:tc>
      </w:tr>
      <w:tr w:rsidR="00073C5A" w:rsidRPr="00BE199D" w14:paraId="27E04A34" w14:textId="77777777" w:rsidTr="00EA44B5">
        <w:tc>
          <w:tcPr>
            <w:tcW w:w="1688" w:type="dxa"/>
            <w:shd w:val="clear" w:color="auto" w:fill="auto"/>
          </w:tcPr>
          <w:p w14:paraId="23129892"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Attitude: CPR confidence before training vs after training</w:t>
            </w:r>
          </w:p>
        </w:tc>
        <w:tc>
          <w:tcPr>
            <w:tcW w:w="1854" w:type="dxa"/>
            <w:gridSpan w:val="2"/>
            <w:shd w:val="clear" w:color="auto" w:fill="auto"/>
          </w:tcPr>
          <w:p w14:paraId="1B73D18A"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Pre vs post (both recorded post-intervention in exit questionnaire)</w:t>
            </w:r>
          </w:p>
        </w:tc>
        <w:tc>
          <w:tcPr>
            <w:tcW w:w="2979" w:type="dxa"/>
            <w:shd w:val="clear" w:color="auto" w:fill="auto"/>
          </w:tcPr>
          <w:p w14:paraId="453A4CF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Swedish group:</w:t>
            </w:r>
          </w:p>
          <w:p w14:paraId="68A74B3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median (IQR): 4.0 (3.0-4.0) vs 4.2 (4.0-5.0)</w:t>
            </w:r>
          </w:p>
          <w:p w14:paraId="74FC57C3" w14:textId="77777777" w:rsidR="00073C5A" w:rsidRPr="00BE199D" w:rsidRDefault="00073C5A" w:rsidP="00EA44B5">
            <w:pPr>
              <w:autoSpaceDE w:val="0"/>
              <w:autoSpaceDN w:val="0"/>
              <w:adjustRightInd w:val="0"/>
              <w:spacing w:after="0"/>
              <w:rPr>
                <w:rFonts w:cs="Segoe UI"/>
                <w:szCs w:val="17"/>
                <w:lang w:val="en-US"/>
              </w:rPr>
            </w:pPr>
          </w:p>
          <w:p w14:paraId="0FBFC03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US group:</w:t>
            </w:r>
          </w:p>
          <w:p w14:paraId="4A3CBE17"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median (IQR): 2.5 (2.0-3.0) vs 4.0 (4.0-4.5)</w:t>
            </w:r>
          </w:p>
        </w:tc>
        <w:tc>
          <w:tcPr>
            <w:tcW w:w="1843" w:type="dxa"/>
            <w:shd w:val="clear" w:color="auto" w:fill="auto"/>
          </w:tcPr>
          <w:p w14:paraId="17554B3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12 vs 12 (Swedish group) + 24 vs 24 (US group) §£†</w:t>
            </w:r>
          </w:p>
          <w:p w14:paraId="3E33C5DD"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(within subject)</w:t>
            </w:r>
          </w:p>
          <w:p w14:paraId="633A884C" w14:textId="77777777" w:rsidR="00073C5A" w:rsidRPr="00BE199D" w:rsidRDefault="00073C5A" w:rsidP="00EA44B5">
            <w:pPr>
              <w:autoSpaceDE w:val="0"/>
              <w:autoSpaceDN w:val="0"/>
              <w:adjustRightInd w:val="0"/>
              <w:spacing w:after="0"/>
              <w:rPr>
                <w:rFonts w:cs="Segoe UI"/>
                <w:b/>
                <w:bCs/>
                <w:szCs w:val="17"/>
              </w:rPr>
            </w:pPr>
          </w:p>
        </w:tc>
        <w:tc>
          <w:tcPr>
            <w:tcW w:w="1154" w:type="dxa"/>
            <w:shd w:val="clear" w:color="auto" w:fill="auto"/>
          </w:tcPr>
          <w:p w14:paraId="578BC3B8"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Creutzfeldt, 2013</w:t>
            </w:r>
          </w:p>
        </w:tc>
      </w:tr>
      <w:tr w:rsidR="00073C5A" w:rsidRPr="00BE199D" w14:paraId="2E88753A" w14:textId="77777777" w:rsidTr="00EA44B5">
        <w:tc>
          <w:tcPr>
            <w:tcW w:w="1688" w:type="dxa"/>
            <w:shd w:val="clear" w:color="auto" w:fill="auto"/>
          </w:tcPr>
          <w:p w14:paraId="628B76FE"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Attitude: I am satisfied with the level of knowledge to perform CPR</w:t>
            </w:r>
          </w:p>
        </w:tc>
        <w:tc>
          <w:tcPr>
            <w:tcW w:w="1854" w:type="dxa"/>
            <w:gridSpan w:val="2"/>
            <w:shd w:val="clear" w:color="auto" w:fill="auto"/>
          </w:tcPr>
          <w:p w14:paraId="1B60E0C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Cross-sectional:</w:t>
            </w:r>
          </w:p>
          <w:p w14:paraId="6E9B87A8"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15-16 years</w:t>
            </w:r>
          </w:p>
        </w:tc>
        <w:tc>
          <w:tcPr>
            <w:tcW w:w="2979" w:type="dxa"/>
            <w:shd w:val="clear" w:color="auto" w:fill="auto"/>
          </w:tcPr>
          <w:p w14:paraId="5FB02AA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Strongly agree/Agree: 23.0% £†</w:t>
            </w:r>
          </w:p>
          <w:p w14:paraId="0461DF0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Neutral: 28.2% £†</w:t>
            </w:r>
          </w:p>
          <w:p w14:paraId="39B5E184"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Strongly disagree/Disagree: 48.8% £†</w:t>
            </w:r>
          </w:p>
        </w:tc>
        <w:tc>
          <w:tcPr>
            <w:tcW w:w="1843" w:type="dxa"/>
            <w:shd w:val="clear" w:color="auto" w:fill="auto"/>
          </w:tcPr>
          <w:p w14:paraId="119953D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1, 383 </w:t>
            </w:r>
            <w:r w:rsidRPr="00BE199D">
              <w:rPr>
                <w:rFonts w:cs="Segoe UI"/>
                <w:szCs w:val="17"/>
              </w:rPr>
              <w:t>§</w:t>
            </w:r>
          </w:p>
        </w:tc>
        <w:tc>
          <w:tcPr>
            <w:tcW w:w="1154" w:type="dxa"/>
            <w:shd w:val="clear" w:color="auto" w:fill="auto"/>
          </w:tcPr>
          <w:p w14:paraId="4232B64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Ma, 2015</w:t>
            </w:r>
          </w:p>
        </w:tc>
      </w:tr>
      <w:tr w:rsidR="00073C5A" w:rsidRPr="00BE199D" w14:paraId="32D38B8E" w14:textId="77777777" w:rsidTr="00EA44B5">
        <w:tc>
          <w:tcPr>
            <w:tcW w:w="9518" w:type="dxa"/>
            <w:gridSpan w:val="6"/>
            <w:shd w:val="clear" w:color="auto" w:fill="F2F2F2" w:themeFill="background1" w:themeFillShade="F2"/>
          </w:tcPr>
          <w:p w14:paraId="4405EFF6" w14:textId="77777777" w:rsidR="00073C5A" w:rsidRPr="00BE199D" w:rsidRDefault="00073C5A" w:rsidP="00EA44B5">
            <w:pPr>
              <w:autoSpaceDE w:val="0"/>
              <w:autoSpaceDN w:val="0"/>
              <w:adjustRightInd w:val="0"/>
              <w:spacing w:after="0"/>
              <w:rPr>
                <w:rFonts w:cs="Segoe UI"/>
                <w:b/>
                <w:bCs/>
                <w:i/>
                <w:szCs w:val="17"/>
                <w:lang w:val="en-US"/>
              </w:rPr>
            </w:pPr>
            <w:r w:rsidRPr="00BE199D">
              <w:rPr>
                <w:rFonts w:cs="Segoe UI"/>
                <w:b/>
                <w:bCs/>
                <w:i/>
                <w:szCs w:val="17"/>
                <w:lang w:val="en-US"/>
              </w:rPr>
              <w:t>Barriers and facilitators to CPR</w:t>
            </w:r>
          </w:p>
        </w:tc>
      </w:tr>
      <w:tr w:rsidR="00073C5A" w:rsidRPr="00BE199D" w14:paraId="5273A385" w14:textId="77777777" w:rsidTr="00EA44B5">
        <w:tc>
          <w:tcPr>
            <w:tcW w:w="9518" w:type="dxa"/>
            <w:gridSpan w:val="6"/>
            <w:shd w:val="clear" w:color="auto" w:fill="auto"/>
          </w:tcPr>
          <w:p w14:paraId="789DA298"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11-12 years</w:t>
            </w:r>
          </w:p>
        </w:tc>
      </w:tr>
      <w:tr w:rsidR="00073C5A" w:rsidRPr="00BE199D" w14:paraId="69E38CC8" w14:textId="77777777" w:rsidTr="00EA44B5">
        <w:tc>
          <w:tcPr>
            <w:tcW w:w="1688" w:type="dxa"/>
            <w:vMerge w:val="restart"/>
            <w:shd w:val="clear" w:color="auto" w:fill="auto"/>
          </w:tcPr>
          <w:p w14:paraId="3954FA5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Attitude: Barriers to CPR</w:t>
            </w:r>
          </w:p>
        </w:tc>
        <w:tc>
          <w:tcPr>
            <w:tcW w:w="1854" w:type="dxa"/>
            <w:gridSpan w:val="2"/>
            <w:vMerge w:val="restart"/>
            <w:shd w:val="clear" w:color="auto" w:fill="auto"/>
          </w:tcPr>
          <w:p w14:paraId="0C157B7C"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Post training</w:t>
            </w:r>
          </w:p>
          <w:p w14:paraId="2F2EF24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(no pre or control)</w:t>
            </w:r>
          </w:p>
        </w:tc>
        <w:tc>
          <w:tcPr>
            <w:tcW w:w="2979" w:type="dxa"/>
            <w:shd w:val="clear" w:color="auto" w:fill="auto"/>
          </w:tcPr>
          <w:p w14:paraId="37116A6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Vomit: 160 (69%)</w:t>
            </w:r>
          </w:p>
          <w:p w14:paraId="322BDEB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Dirty: 115 (49%)</w:t>
            </w:r>
          </w:p>
          <w:p w14:paraId="580CD30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Unpleasant smell: 120 (52%)</w:t>
            </w:r>
          </w:p>
        </w:tc>
        <w:tc>
          <w:tcPr>
            <w:tcW w:w="1843" w:type="dxa"/>
            <w:vMerge w:val="restart"/>
            <w:shd w:val="clear" w:color="auto" w:fill="auto"/>
          </w:tcPr>
          <w:p w14:paraId="7F086943"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 xml:space="preserve">1, 228 </w:t>
            </w:r>
            <w:r w:rsidRPr="00BE199D">
              <w:rPr>
                <w:rFonts w:cs="Segoe UI"/>
                <w:szCs w:val="17"/>
              </w:rPr>
              <w:t>§ £†</w:t>
            </w:r>
          </w:p>
          <w:p w14:paraId="00BB389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(case series)</w:t>
            </w:r>
          </w:p>
        </w:tc>
        <w:tc>
          <w:tcPr>
            <w:tcW w:w="1154" w:type="dxa"/>
            <w:vMerge w:val="restart"/>
            <w:shd w:val="clear" w:color="auto" w:fill="auto"/>
          </w:tcPr>
          <w:p w14:paraId="2977898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Lester, 1997</w:t>
            </w:r>
          </w:p>
        </w:tc>
      </w:tr>
      <w:tr w:rsidR="00073C5A" w:rsidRPr="00BE199D" w14:paraId="6645AA06" w14:textId="77777777" w:rsidTr="00EA44B5">
        <w:tc>
          <w:tcPr>
            <w:tcW w:w="1688" w:type="dxa"/>
            <w:vMerge/>
            <w:shd w:val="clear" w:color="auto" w:fill="auto"/>
          </w:tcPr>
          <w:p w14:paraId="599CB55A"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vMerge/>
            <w:shd w:val="clear" w:color="auto" w:fill="auto"/>
          </w:tcPr>
          <w:p w14:paraId="6BE61403"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749A9A8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Open-ended questions:</w:t>
            </w:r>
          </w:p>
          <w:p w14:paraId="6A26BBA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Blood in or around mouth: 54(24%)</w:t>
            </w:r>
          </w:p>
          <w:p w14:paraId="6AF9DFB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Serious injuries: 33 (14%)(</w:t>
            </w:r>
          </w:p>
          <w:p w14:paraId="0F0763F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Dangerous situations: 33 (14%)</w:t>
            </w:r>
          </w:p>
          <w:p w14:paraId="2992CC7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HIV: 16 (7%)</w:t>
            </w:r>
          </w:p>
          <w:p w14:paraId="7FBB44A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Other known disease: 11 (5%)</w:t>
            </w:r>
          </w:p>
          <w:p w14:paraId="4E46915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Public place: 14 (6%)</w:t>
            </w:r>
          </w:p>
          <w:p w14:paraId="04419CA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Stranger: 16(7%)</w:t>
            </w:r>
          </w:p>
        </w:tc>
        <w:tc>
          <w:tcPr>
            <w:tcW w:w="1843" w:type="dxa"/>
            <w:vMerge/>
            <w:shd w:val="clear" w:color="auto" w:fill="auto"/>
          </w:tcPr>
          <w:p w14:paraId="64229BE9" w14:textId="77777777" w:rsidR="00073C5A" w:rsidRPr="00BE199D" w:rsidRDefault="00073C5A" w:rsidP="00EA44B5">
            <w:pPr>
              <w:autoSpaceDE w:val="0"/>
              <w:autoSpaceDN w:val="0"/>
              <w:adjustRightInd w:val="0"/>
              <w:spacing w:after="0"/>
              <w:rPr>
                <w:rFonts w:cs="Segoe UI"/>
                <w:b/>
                <w:bCs/>
                <w:szCs w:val="17"/>
              </w:rPr>
            </w:pPr>
          </w:p>
        </w:tc>
        <w:tc>
          <w:tcPr>
            <w:tcW w:w="1154" w:type="dxa"/>
            <w:vMerge/>
            <w:shd w:val="clear" w:color="auto" w:fill="auto"/>
          </w:tcPr>
          <w:p w14:paraId="1EC4282B"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1289F265" w14:textId="77777777" w:rsidTr="00EA44B5">
        <w:tc>
          <w:tcPr>
            <w:tcW w:w="1688" w:type="dxa"/>
            <w:vMerge/>
            <w:shd w:val="clear" w:color="auto" w:fill="auto"/>
          </w:tcPr>
          <w:p w14:paraId="19988F0F" w14:textId="77777777" w:rsidR="00073C5A" w:rsidRPr="00BE199D" w:rsidRDefault="00073C5A" w:rsidP="00EA44B5">
            <w:pPr>
              <w:autoSpaceDE w:val="0"/>
              <w:autoSpaceDN w:val="0"/>
              <w:adjustRightInd w:val="0"/>
              <w:spacing w:after="0"/>
              <w:rPr>
                <w:rFonts w:cs="Segoe UI"/>
                <w:b/>
                <w:bCs/>
                <w:szCs w:val="17"/>
              </w:rPr>
            </w:pPr>
          </w:p>
        </w:tc>
        <w:tc>
          <w:tcPr>
            <w:tcW w:w="1854" w:type="dxa"/>
            <w:gridSpan w:val="2"/>
            <w:vMerge/>
            <w:shd w:val="clear" w:color="auto" w:fill="auto"/>
          </w:tcPr>
          <w:p w14:paraId="0CB4F4FD"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15274CC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Vomit: 24%</w:t>
            </w:r>
          </w:p>
          <w:p w14:paraId="1FB930F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Known or visible disease: 17%</w:t>
            </w:r>
          </w:p>
          <w:p w14:paraId="1E98D9FD"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Serious injuries or bleeding (no % reported)</w:t>
            </w:r>
          </w:p>
        </w:tc>
        <w:tc>
          <w:tcPr>
            <w:tcW w:w="1843" w:type="dxa"/>
            <w:shd w:val="clear" w:color="auto" w:fill="auto"/>
          </w:tcPr>
          <w:p w14:paraId="68EF795A"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 xml:space="preserve">1, 41 </w:t>
            </w:r>
            <w:r w:rsidRPr="00BE199D">
              <w:rPr>
                <w:rFonts w:cs="Segoe UI"/>
                <w:szCs w:val="17"/>
              </w:rPr>
              <w:t>§ £†</w:t>
            </w:r>
          </w:p>
          <w:p w14:paraId="460F659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(case series)</w:t>
            </w:r>
          </w:p>
        </w:tc>
        <w:tc>
          <w:tcPr>
            <w:tcW w:w="1154" w:type="dxa"/>
            <w:shd w:val="clear" w:color="auto" w:fill="auto"/>
          </w:tcPr>
          <w:p w14:paraId="57B9EB6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Lester, 1996</w:t>
            </w:r>
          </w:p>
        </w:tc>
      </w:tr>
      <w:tr w:rsidR="00073C5A" w:rsidRPr="00BE199D" w14:paraId="0A79DCF6" w14:textId="77777777" w:rsidTr="00EA44B5">
        <w:tc>
          <w:tcPr>
            <w:tcW w:w="9518" w:type="dxa"/>
            <w:gridSpan w:val="6"/>
            <w:shd w:val="clear" w:color="auto" w:fill="auto"/>
          </w:tcPr>
          <w:p w14:paraId="5124C3D7"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12-14 years</w:t>
            </w:r>
          </w:p>
        </w:tc>
      </w:tr>
      <w:tr w:rsidR="00073C5A" w:rsidRPr="00BE199D" w14:paraId="165F32CE" w14:textId="77777777" w:rsidTr="00EA44B5">
        <w:tc>
          <w:tcPr>
            <w:tcW w:w="1688" w:type="dxa"/>
            <w:shd w:val="clear" w:color="auto" w:fill="auto"/>
          </w:tcPr>
          <w:p w14:paraId="001E7248"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Attitude: uncomfortable performing CPR because of</w:t>
            </w:r>
          </w:p>
        </w:tc>
        <w:tc>
          <w:tcPr>
            <w:tcW w:w="1854" w:type="dxa"/>
            <w:gridSpan w:val="2"/>
            <w:shd w:val="clear" w:color="auto" w:fill="auto"/>
          </w:tcPr>
          <w:p w14:paraId="2B12EE6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Cross-sectional</w:t>
            </w:r>
          </w:p>
        </w:tc>
        <w:tc>
          <w:tcPr>
            <w:tcW w:w="2979" w:type="dxa"/>
            <w:shd w:val="clear" w:color="auto" w:fill="auto"/>
          </w:tcPr>
          <w:p w14:paraId="104FB7E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Mouth to mouth breathing: 13 (39%)</w:t>
            </w:r>
          </w:p>
          <w:p w14:paraId="5D4E4D9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Fear of infection: 8 (24%)</w:t>
            </w:r>
          </w:p>
          <w:p w14:paraId="20046B2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I might harm the patient: 15 (45%)</w:t>
            </w:r>
          </w:p>
          <w:p w14:paraId="6490BA2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I might get sued: 6 (18%)</w:t>
            </w:r>
          </w:p>
          <w:p w14:paraId="1F430A7F"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lastRenderedPageBreak/>
              <w:t>None: 8 (24%)</w:t>
            </w:r>
          </w:p>
        </w:tc>
        <w:tc>
          <w:tcPr>
            <w:tcW w:w="1843" w:type="dxa"/>
            <w:shd w:val="clear" w:color="auto" w:fill="auto"/>
          </w:tcPr>
          <w:p w14:paraId="69F65BD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 xml:space="preserve">1, 33 § </w:t>
            </w:r>
            <w:r w:rsidRPr="00BE199D">
              <w:rPr>
                <w:rFonts w:cs="Segoe UI"/>
                <w:szCs w:val="17"/>
              </w:rPr>
              <w:t>£†</w:t>
            </w:r>
          </w:p>
          <w:p w14:paraId="2B2D24D0" w14:textId="77777777" w:rsidR="00073C5A" w:rsidRPr="00BE199D" w:rsidRDefault="00073C5A" w:rsidP="00EA44B5">
            <w:pPr>
              <w:autoSpaceDE w:val="0"/>
              <w:autoSpaceDN w:val="0"/>
              <w:adjustRightInd w:val="0"/>
              <w:spacing w:after="0"/>
              <w:rPr>
                <w:rFonts w:cs="Segoe UI"/>
                <w:b/>
                <w:bCs/>
                <w:szCs w:val="17"/>
              </w:rPr>
            </w:pPr>
          </w:p>
        </w:tc>
        <w:tc>
          <w:tcPr>
            <w:tcW w:w="1154" w:type="dxa"/>
            <w:shd w:val="clear" w:color="auto" w:fill="auto"/>
          </w:tcPr>
          <w:p w14:paraId="7DEA08C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Kelley, 2006</w:t>
            </w:r>
          </w:p>
        </w:tc>
      </w:tr>
      <w:tr w:rsidR="00073C5A" w:rsidRPr="00BE199D" w14:paraId="174FA59A" w14:textId="77777777" w:rsidTr="00EA44B5">
        <w:tc>
          <w:tcPr>
            <w:tcW w:w="9518" w:type="dxa"/>
            <w:gridSpan w:val="6"/>
            <w:shd w:val="clear" w:color="auto" w:fill="auto"/>
          </w:tcPr>
          <w:p w14:paraId="5D2CB604"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lastRenderedPageBreak/>
              <w:t>12-15 years</w:t>
            </w:r>
          </w:p>
        </w:tc>
      </w:tr>
      <w:tr w:rsidR="00073C5A" w:rsidRPr="00BE199D" w14:paraId="4F2AEC4A" w14:textId="77777777" w:rsidTr="00EA44B5">
        <w:tc>
          <w:tcPr>
            <w:tcW w:w="1688" w:type="dxa"/>
            <w:shd w:val="clear" w:color="auto" w:fill="auto"/>
          </w:tcPr>
          <w:p w14:paraId="6590B8DE"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Attitude: Not afraid to apply BLS despite infection</w:t>
            </w:r>
          </w:p>
        </w:tc>
        <w:tc>
          <w:tcPr>
            <w:tcW w:w="1854" w:type="dxa"/>
            <w:gridSpan w:val="2"/>
            <w:vMerge w:val="restart"/>
            <w:shd w:val="clear" w:color="auto" w:fill="auto"/>
          </w:tcPr>
          <w:p w14:paraId="7C11182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Cross-sectional</w:t>
            </w:r>
          </w:p>
        </w:tc>
        <w:tc>
          <w:tcPr>
            <w:tcW w:w="2979" w:type="dxa"/>
            <w:shd w:val="clear" w:color="auto" w:fill="auto"/>
          </w:tcPr>
          <w:p w14:paraId="36D7910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strongly agree: 23.6%</w:t>
            </w:r>
          </w:p>
          <w:p w14:paraId="06E3170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agree: 19.3%</w:t>
            </w:r>
          </w:p>
          <w:p w14:paraId="50F63EF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neither agree nor disagree: 31.1%</w:t>
            </w:r>
          </w:p>
          <w:p w14:paraId="11D9FC5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disagree: 17.6%</w:t>
            </w:r>
          </w:p>
          <w:p w14:paraId="72B19BE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strongly disagree: 8.4%</w:t>
            </w:r>
          </w:p>
        </w:tc>
        <w:tc>
          <w:tcPr>
            <w:tcW w:w="1843" w:type="dxa"/>
            <w:vMerge w:val="restart"/>
            <w:shd w:val="clear" w:color="auto" w:fill="auto"/>
          </w:tcPr>
          <w:p w14:paraId="22B7872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1, 301 </w:t>
            </w:r>
            <w:r w:rsidRPr="00BE199D">
              <w:rPr>
                <w:rFonts w:cs="Segoe UI"/>
                <w:szCs w:val="17"/>
              </w:rPr>
              <w:t>§</w:t>
            </w:r>
            <w:r w:rsidRPr="00BE199D">
              <w:rPr>
                <w:rFonts w:cs="Segoe UI"/>
                <w:szCs w:val="17"/>
                <w:lang w:val="en-US"/>
              </w:rPr>
              <w:t xml:space="preserve"> </w:t>
            </w:r>
            <w:r w:rsidRPr="00BE199D">
              <w:rPr>
                <w:rFonts w:cs="Segoe UI"/>
                <w:szCs w:val="17"/>
              </w:rPr>
              <w:t>£†</w:t>
            </w:r>
          </w:p>
        </w:tc>
        <w:tc>
          <w:tcPr>
            <w:tcW w:w="1154" w:type="dxa"/>
            <w:vMerge w:val="restart"/>
            <w:shd w:val="clear" w:color="auto" w:fill="auto"/>
          </w:tcPr>
          <w:p w14:paraId="75C9861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Petric, 2013</w:t>
            </w:r>
          </w:p>
        </w:tc>
      </w:tr>
      <w:tr w:rsidR="00073C5A" w:rsidRPr="00BE199D" w14:paraId="7CE5134A" w14:textId="77777777" w:rsidTr="00EA44B5">
        <w:tc>
          <w:tcPr>
            <w:tcW w:w="1688" w:type="dxa"/>
            <w:shd w:val="clear" w:color="auto" w:fill="auto"/>
          </w:tcPr>
          <w:p w14:paraId="3CB7A022"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Attitude: Not afraid to apply BLS despite potential harm they might cause</w:t>
            </w:r>
          </w:p>
        </w:tc>
        <w:tc>
          <w:tcPr>
            <w:tcW w:w="1854" w:type="dxa"/>
            <w:gridSpan w:val="2"/>
            <w:vMerge/>
            <w:shd w:val="clear" w:color="auto" w:fill="auto"/>
          </w:tcPr>
          <w:p w14:paraId="6B871C9A" w14:textId="77777777" w:rsidR="00073C5A" w:rsidRPr="00BE199D" w:rsidRDefault="00073C5A" w:rsidP="00EA44B5">
            <w:pPr>
              <w:autoSpaceDE w:val="0"/>
              <w:autoSpaceDN w:val="0"/>
              <w:adjustRightInd w:val="0"/>
              <w:spacing w:after="0"/>
              <w:rPr>
                <w:rFonts w:cs="Segoe UI"/>
                <w:b/>
                <w:bCs/>
                <w:szCs w:val="17"/>
                <w:lang w:val="en-US"/>
              </w:rPr>
            </w:pPr>
          </w:p>
        </w:tc>
        <w:tc>
          <w:tcPr>
            <w:tcW w:w="2979" w:type="dxa"/>
            <w:shd w:val="clear" w:color="auto" w:fill="auto"/>
          </w:tcPr>
          <w:p w14:paraId="3961417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strongly agree: 15.7%</w:t>
            </w:r>
          </w:p>
          <w:p w14:paraId="631A813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agree: 15.7%</w:t>
            </w:r>
          </w:p>
          <w:p w14:paraId="0ADC4A9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neither agree nor disagree: 39.9%</w:t>
            </w:r>
          </w:p>
          <w:p w14:paraId="402739E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disagree: 17.7%</w:t>
            </w:r>
          </w:p>
          <w:p w14:paraId="3BE46C9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strongly disagree: 10.9%</w:t>
            </w:r>
          </w:p>
        </w:tc>
        <w:tc>
          <w:tcPr>
            <w:tcW w:w="1843" w:type="dxa"/>
            <w:vMerge/>
            <w:shd w:val="clear" w:color="auto" w:fill="auto"/>
          </w:tcPr>
          <w:p w14:paraId="4525CBDF" w14:textId="77777777" w:rsidR="00073C5A" w:rsidRPr="00BE199D" w:rsidRDefault="00073C5A" w:rsidP="00EA44B5">
            <w:pPr>
              <w:autoSpaceDE w:val="0"/>
              <w:autoSpaceDN w:val="0"/>
              <w:adjustRightInd w:val="0"/>
              <w:spacing w:after="0"/>
              <w:rPr>
                <w:rFonts w:cs="Segoe UI"/>
                <w:b/>
                <w:bCs/>
                <w:szCs w:val="17"/>
              </w:rPr>
            </w:pPr>
          </w:p>
        </w:tc>
        <w:tc>
          <w:tcPr>
            <w:tcW w:w="1154" w:type="dxa"/>
            <w:vMerge/>
            <w:shd w:val="clear" w:color="auto" w:fill="auto"/>
          </w:tcPr>
          <w:p w14:paraId="560AF1A4"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5D70E22C" w14:textId="77777777" w:rsidTr="00EA44B5">
        <w:tc>
          <w:tcPr>
            <w:tcW w:w="1688" w:type="dxa"/>
            <w:shd w:val="clear" w:color="auto" w:fill="auto"/>
          </w:tcPr>
          <w:p w14:paraId="7B22019A"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Attitude: Not afraid to apply BLS despite lack of CPR knowledge</w:t>
            </w:r>
          </w:p>
        </w:tc>
        <w:tc>
          <w:tcPr>
            <w:tcW w:w="1854" w:type="dxa"/>
            <w:gridSpan w:val="2"/>
            <w:vMerge/>
            <w:shd w:val="clear" w:color="auto" w:fill="auto"/>
          </w:tcPr>
          <w:p w14:paraId="62A47DBC" w14:textId="77777777" w:rsidR="00073C5A" w:rsidRPr="00BE199D" w:rsidRDefault="00073C5A" w:rsidP="00EA44B5">
            <w:pPr>
              <w:autoSpaceDE w:val="0"/>
              <w:autoSpaceDN w:val="0"/>
              <w:adjustRightInd w:val="0"/>
              <w:spacing w:after="0"/>
              <w:rPr>
                <w:rFonts w:cs="Segoe UI"/>
                <w:b/>
                <w:bCs/>
                <w:szCs w:val="17"/>
                <w:lang w:val="en-US"/>
              </w:rPr>
            </w:pPr>
          </w:p>
        </w:tc>
        <w:tc>
          <w:tcPr>
            <w:tcW w:w="2979" w:type="dxa"/>
            <w:shd w:val="clear" w:color="auto" w:fill="auto"/>
          </w:tcPr>
          <w:p w14:paraId="5B787AD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strongly agree: 37.8%</w:t>
            </w:r>
          </w:p>
          <w:p w14:paraId="380CCF3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agree: 24.7%</w:t>
            </w:r>
          </w:p>
          <w:p w14:paraId="5E762D4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neither agree nor disagree: 19.2%</w:t>
            </w:r>
          </w:p>
          <w:p w14:paraId="76B49EE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disagree: 8.2%</w:t>
            </w:r>
          </w:p>
          <w:p w14:paraId="0A415CD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strongly disagree: 10.0%</w:t>
            </w:r>
          </w:p>
        </w:tc>
        <w:tc>
          <w:tcPr>
            <w:tcW w:w="1843" w:type="dxa"/>
            <w:vMerge/>
            <w:shd w:val="clear" w:color="auto" w:fill="auto"/>
          </w:tcPr>
          <w:p w14:paraId="089351E4" w14:textId="77777777" w:rsidR="00073C5A" w:rsidRPr="00BE199D" w:rsidRDefault="00073C5A" w:rsidP="00EA44B5">
            <w:pPr>
              <w:autoSpaceDE w:val="0"/>
              <w:autoSpaceDN w:val="0"/>
              <w:adjustRightInd w:val="0"/>
              <w:spacing w:after="0"/>
              <w:rPr>
                <w:rFonts w:cs="Segoe UI"/>
                <w:b/>
                <w:bCs/>
                <w:szCs w:val="17"/>
              </w:rPr>
            </w:pPr>
          </w:p>
        </w:tc>
        <w:tc>
          <w:tcPr>
            <w:tcW w:w="1154" w:type="dxa"/>
            <w:vMerge/>
            <w:shd w:val="clear" w:color="auto" w:fill="auto"/>
          </w:tcPr>
          <w:p w14:paraId="16B94AA2"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4949EE3D" w14:textId="77777777" w:rsidTr="00EA44B5">
        <w:tc>
          <w:tcPr>
            <w:tcW w:w="1688" w:type="dxa"/>
            <w:shd w:val="clear" w:color="auto" w:fill="auto"/>
          </w:tcPr>
          <w:p w14:paraId="4EA18A1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Attitude: More people would be willing to apply BLS if its training only</w:t>
            </w:r>
          </w:p>
          <w:p w14:paraId="263BD24D"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involved chest compressions (no mouth to mouth)</w:t>
            </w:r>
          </w:p>
        </w:tc>
        <w:tc>
          <w:tcPr>
            <w:tcW w:w="1854" w:type="dxa"/>
            <w:gridSpan w:val="2"/>
            <w:vMerge/>
            <w:shd w:val="clear" w:color="auto" w:fill="auto"/>
          </w:tcPr>
          <w:p w14:paraId="5FFF990E" w14:textId="77777777" w:rsidR="00073C5A" w:rsidRPr="00BE199D" w:rsidRDefault="00073C5A" w:rsidP="00EA44B5">
            <w:pPr>
              <w:autoSpaceDE w:val="0"/>
              <w:autoSpaceDN w:val="0"/>
              <w:adjustRightInd w:val="0"/>
              <w:spacing w:after="0"/>
              <w:rPr>
                <w:rFonts w:cs="Segoe UI"/>
                <w:b/>
                <w:bCs/>
                <w:szCs w:val="17"/>
                <w:lang w:val="en-US"/>
              </w:rPr>
            </w:pPr>
          </w:p>
        </w:tc>
        <w:tc>
          <w:tcPr>
            <w:tcW w:w="2979" w:type="dxa"/>
            <w:shd w:val="clear" w:color="auto" w:fill="auto"/>
          </w:tcPr>
          <w:p w14:paraId="6B9F9A0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strongly agree: 28.8%</w:t>
            </w:r>
          </w:p>
          <w:p w14:paraId="64E6017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agree: 25.7%</w:t>
            </w:r>
          </w:p>
          <w:p w14:paraId="66D3587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neither agree nor disagree: 27.1%</w:t>
            </w:r>
          </w:p>
          <w:p w14:paraId="54F6DC4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disagree: 8.9%</w:t>
            </w:r>
          </w:p>
          <w:p w14:paraId="1D6E397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strongly disagree: 9.6%</w:t>
            </w:r>
          </w:p>
        </w:tc>
        <w:tc>
          <w:tcPr>
            <w:tcW w:w="1843" w:type="dxa"/>
            <w:vMerge/>
            <w:shd w:val="clear" w:color="auto" w:fill="auto"/>
          </w:tcPr>
          <w:p w14:paraId="28A016C6" w14:textId="77777777" w:rsidR="00073C5A" w:rsidRPr="00BE199D" w:rsidRDefault="00073C5A" w:rsidP="00EA44B5">
            <w:pPr>
              <w:autoSpaceDE w:val="0"/>
              <w:autoSpaceDN w:val="0"/>
              <w:adjustRightInd w:val="0"/>
              <w:spacing w:after="0"/>
              <w:rPr>
                <w:rFonts w:cs="Segoe UI"/>
                <w:b/>
                <w:bCs/>
                <w:szCs w:val="17"/>
              </w:rPr>
            </w:pPr>
          </w:p>
        </w:tc>
        <w:tc>
          <w:tcPr>
            <w:tcW w:w="1154" w:type="dxa"/>
            <w:vMerge/>
            <w:shd w:val="clear" w:color="auto" w:fill="auto"/>
          </w:tcPr>
          <w:p w14:paraId="209683C5"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676EB672" w14:textId="77777777" w:rsidTr="00EA44B5">
        <w:tc>
          <w:tcPr>
            <w:tcW w:w="9518" w:type="dxa"/>
            <w:gridSpan w:val="6"/>
            <w:shd w:val="clear" w:color="auto" w:fill="auto"/>
          </w:tcPr>
          <w:p w14:paraId="3445738D"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12-18 years</w:t>
            </w:r>
          </w:p>
        </w:tc>
      </w:tr>
      <w:tr w:rsidR="00073C5A" w:rsidRPr="00BE199D" w14:paraId="0CA4BFB7" w14:textId="77777777" w:rsidTr="00EA44B5">
        <w:tc>
          <w:tcPr>
            <w:tcW w:w="1688" w:type="dxa"/>
            <w:shd w:val="clear" w:color="auto" w:fill="auto"/>
          </w:tcPr>
          <w:p w14:paraId="1D5A2588"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Attitude: Reasons not to perform CPR - Panic</w:t>
            </w:r>
          </w:p>
        </w:tc>
        <w:tc>
          <w:tcPr>
            <w:tcW w:w="1854" w:type="dxa"/>
            <w:gridSpan w:val="2"/>
            <w:vMerge w:val="restart"/>
            <w:shd w:val="clear" w:color="auto" w:fill="auto"/>
          </w:tcPr>
          <w:p w14:paraId="265E9E6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79" w:type="dxa"/>
            <w:shd w:val="clear" w:color="auto" w:fill="auto"/>
          </w:tcPr>
          <w:p w14:paraId="16EEF67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Girls (n=133)</w:t>
            </w:r>
          </w:p>
          <w:p w14:paraId="6872C79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165EDB5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25 (19%) vs 32 (24%) §</w:t>
            </w:r>
          </w:p>
          <w:p w14:paraId="5010A3D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RD: +5% , 95%CI [-5%;15%] ¥</w:t>
            </w:r>
          </w:p>
          <w:p w14:paraId="296B55A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(p=0.28)</w:t>
            </w:r>
          </w:p>
          <w:p w14:paraId="15C12DD4" w14:textId="77777777" w:rsidR="00073C5A" w:rsidRPr="00BE199D" w:rsidRDefault="00073C5A" w:rsidP="00EA44B5">
            <w:pPr>
              <w:autoSpaceDE w:val="0"/>
              <w:autoSpaceDN w:val="0"/>
              <w:adjustRightInd w:val="0"/>
              <w:spacing w:after="0"/>
              <w:rPr>
                <w:rFonts w:cs="Segoe UI"/>
                <w:szCs w:val="17"/>
                <w:lang w:val="en-US"/>
              </w:rPr>
            </w:pPr>
          </w:p>
          <w:p w14:paraId="2F07C8C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Boys (n=180)</w:t>
            </w:r>
          </w:p>
          <w:p w14:paraId="58AF2F7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53BC137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23 (13%) vs 22 (12%) §</w:t>
            </w:r>
          </w:p>
          <w:p w14:paraId="71446B8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RD: -1% , 95%CI [-8%;+6%] ¥</w:t>
            </w:r>
          </w:p>
          <w:p w14:paraId="68DE71C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(p=0.56)</w:t>
            </w:r>
          </w:p>
          <w:p w14:paraId="38BF1D95" w14:textId="77777777" w:rsidR="00073C5A" w:rsidRPr="00BE199D" w:rsidRDefault="00073C5A" w:rsidP="00EA44B5">
            <w:pPr>
              <w:autoSpaceDE w:val="0"/>
              <w:autoSpaceDN w:val="0"/>
              <w:adjustRightInd w:val="0"/>
              <w:spacing w:after="0"/>
              <w:rPr>
                <w:rFonts w:cs="Segoe UI"/>
                <w:szCs w:val="17"/>
                <w:lang w:val="en-US"/>
              </w:rPr>
            </w:pPr>
          </w:p>
          <w:p w14:paraId="16DEAB82"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Significant gender effect at post-training test (p&lt;0.01)</w:t>
            </w:r>
          </w:p>
        </w:tc>
        <w:tc>
          <w:tcPr>
            <w:tcW w:w="1843" w:type="dxa"/>
            <w:vMerge w:val="restart"/>
            <w:shd w:val="clear" w:color="auto" w:fill="auto"/>
          </w:tcPr>
          <w:p w14:paraId="77664D8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1, 313</w:t>
            </w:r>
          </w:p>
          <w:p w14:paraId="2ABA045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4" w:type="dxa"/>
            <w:vMerge w:val="restart"/>
            <w:shd w:val="clear" w:color="auto" w:fill="auto"/>
          </w:tcPr>
          <w:p w14:paraId="3D449F6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Iserbyt, 2016</w:t>
            </w:r>
          </w:p>
        </w:tc>
      </w:tr>
      <w:tr w:rsidR="00073C5A" w:rsidRPr="00BE199D" w14:paraId="08E0438B" w14:textId="77777777" w:rsidTr="00EA44B5">
        <w:tc>
          <w:tcPr>
            <w:tcW w:w="1688" w:type="dxa"/>
            <w:shd w:val="clear" w:color="auto" w:fill="auto"/>
          </w:tcPr>
          <w:p w14:paraId="275B7BEA"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Attitude: Reasons not to perform CPR – Doing something wrong</w:t>
            </w:r>
          </w:p>
        </w:tc>
        <w:tc>
          <w:tcPr>
            <w:tcW w:w="1854" w:type="dxa"/>
            <w:gridSpan w:val="2"/>
            <w:vMerge/>
            <w:shd w:val="clear" w:color="auto" w:fill="auto"/>
          </w:tcPr>
          <w:p w14:paraId="7BAD8ED4" w14:textId="77777777" w:rsidR="00073C5A" w:rsidRPr="00BE199D" w:rsidRDefault="00073C5A" w:rsidP="00EA44B5">
            <w:pPr>
              <w:autoSpaceDE w:val="0"/>
              <w:autoSpaceDN w:val="0"/>
              <w:adjustRightInd w:val="0"/>
              <w:spacing w:after="0"/>
              <w:rPr>
                <w:rFonts w:cs="Segoe UI"/>
                <w:b/>
                <w:bCs/>
                <w:szCs w:val="17"/>
                <w:lang w:val="en-US"/>
              </w:rPr>
            </w:pPr>
          </w:p>
        </w:tc>
        <w:tc>
          <w:tcPr>
            <w:tcW w:w="2979" w:type="dxa"/>
            <w:shd w:val="clear" w:color="auto" w:fill="auto"/>
          </w:tcPr>
          <w:p w14:paraId="4C4D5E8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Girls (n=133)</w:t>
            </w:r>
          </w:p>
          <w:p w14:paraId="4F2FBF6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75CE96E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51 (38%) vs 51 (38%) §</w:t>
            </w:r>
          </w:p>
          <w:p w14:paraId="117FF68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RD: 0% , 95%CI [-12%;12%] ¥</w:t>
            </w:r>
          </w:p>
          <w:p w14:paraId="7520A3E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(p=0.74)</w:t>
            </w:r>
          </w:p>
          <w:p w14:paraId="003DBEFA" w14:textId="77777777" w:rsidR="00073C5A" w:rsidRPr="00BE199D" w:rsidRDefault="00073C5A" w:rsidP="00EA44B5">
            <w:pPr>
              <w:autoSpaceDE w:val="0"/>
              <w:autoSpaceDN w:val="0"/>
              <w:adjustRightInd w:val="0"/>
              <w:spacing w:after="0"/>
              <w:rPr>
                <w:rFonts w:cs="Segoe UI"/>
                <w:szCs w:val="17"/>
                <w:lang w:val="en-US"/>
              </w:rPr>
            </w:pPr>
          </w:p>
          <w:p w14:paraId="5BD4244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Boys (n=180)</w:t>
            </w:r>
          </w:p>
          <w:p w14:paraId="7481B9F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2FC8746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47 (26%) vs 38 (21%) §</w:t>
            </w:r>
          </w:p>
          <w:p w14:paraId="382753E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RD: -5% , 95%CI [-14%;+4%] ¥</w:t>
            </w:r>
          </w:p>
          <w:p w14:paraId="57CA009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(p=0.08)</w:t>
            </w:r>
          </w:p>
          <w:p w14:paraId="7B853B27" w14:textId="77777777" w:rsidR="00073C5A" w:rsidRPr="00BE199D" w:rsidRDefault="00073C5A" w:rsidP="00EA44B5">
            <w:pPr>
              <w:autoSpaceDE w:val="0"/>
              <w:autoSpaceDN w:val="0"/>
              <w:adjustRightInd w:val="0"/>
              <w:spacing w:after="0"/>
              <w:rPr>
                <w:rFonts w:cs="Segoe UI"/>
                <w:szCs w:val="17"/>
                <w:lang w:val="en-US"/>
              </w:rPr>
            </w:pPr>
          </w:p>
          <w:p w14:paraId="413B3E0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Significant gender effect at post-training test (p&lt;0.01)</w:t>
            </w:r>
          </w:p>
          <w:p w14:paraId="18C68980"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Significant gender effect at pre-training test (p&lt;0.05)</w:t>
            </w:r>
          </w:p>
        </w:tc>
        <w:tc>
          <w:tcPr>
            <w:tcW w:w="1843" w:type="dxa"/>
            <w:vMerge/>
            <w:shd w:val="clear" w:color="auto" w:fill="auto"/>
          </w:tcPr>
          <w:p w14:paraId="1395C4E0" w14:textId="77777777" w:rsidR="00073C5A" w:rsidRPr="00BE199D" w:rsidRDefault="00073C5A" w:rsidP="00EA44B5">
            <w:pPr>
              <w:autoSpaceDE w:val="0"/>
              <w:autoSpaceDN w:val="0"/>
              <w:adjustRightInd w:val="0"/>
              <w:spacing w:after="0"/>
              <w:rPr>
                <w:rFonts w:cs="Segoe UI"/>
                <w:b/>
                <w:bCs/>
                <w:szCs w:val="17"/>
                <w:lang w:val="en-US"/>
              </w:rPr>
            </w:pPr>
          </w:p>
        </w:tc>
        <w:tc>
          <w:tcPr>
            <w:tcW w:w="1154" w:type="dxa"/>
            <w:vMerge/>
            <w:shd w:val="clear" w:color="auto" w:fill="auto"/>
          </w:tcPr>
          <w:p w14:paraId="73AE82E3"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3AC397A8" w14:textId="77777777" w:rsidTr="00EA44B5">
        <w:tc>
          <w:tcPr>
            <w:tcW w:w="1688" w:type="dxa"/>
            <w:shd w:val="clear" w:color="auto" w:fill="auto"/>
          </w:tcPr>
          <w:p w14:paraId="1E8BCF64"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lastRenderedPageBreak/>
              <w:t>Attitude: Reasons not to perform CPR – Fear of infections</w:t>
            </w:r>
          </w:p>
        </w:tc>
        <w:tc>
          <w:tcPr>
            <w:tcW w:w="1854" w:type="dxa"/>
            <w:gridSpan w:val="2"/>
            <w:vMerge/>
            <w:shd w:val="clear" w:color="auto" w:fill="auto"/>
          </w:tcPr>
          <w:p w14:paraId="749FE307" w14:textId="77777777" w:rsidR="00073C5A" w:rsidRPr="00BE199D" w:rsidRDefault="00073C5A" w:rsidP="00EA44B5">
            <w:pPr>
              <w:autoSpaceDE w:val="0"/>
              <w:autoSpaceDN w:val="0"/>
              <w:adjustRightInd w:val="0"/>
              <w:spacing w:after="0"/>
              <w:rPr>
                <w:rFonts w:cs="Segoe UI"/>
                <w:b/>
                <w:bCs/>
                <w:szCs w:val="17"/>
                <w:lang w:val="en-US"/>
              </w:rPr>
            </w:pPr>
          </w:p>
        </w:tc>
        <w:tc>
          <w:tcPr>
            <w:tcW w:w="2979" w:type="dxa"/>
            <w:shd w:val="clear" w:color="auto" w:fill="auto"/>
          </w:tcPr>
          <w:p w14:paraId="34D56A1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Girls (n=133)</w:t>
            </w:r>
          </w:p>
          <w:p w14:paraId="7A54F45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282F6A1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13 (10%) vs 5 (4%) §</w:t>
            </w:r>
          </w:p>
          <w:p w14:paraId="3E064AE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RD: -6% , 95%CI [-13%;0%] ¥</w:t>
            </w:r>
          </w:p>
          <w:p w14:paraId="12734EA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(p=0.12)</w:t>
            </w:r>
          </w:p>
          <w:p w14:paraId="6C9CA631" w14:textId="77777777" w:rsidR="00073C5A" w:rsidRPr="00BE199D" w:rsidRDefault="00073C5A" w:rsidP="00EA44B5">
            <w:pPr>
              <w:autoSpaceDE w:val="0"/>
              <w:autoSpaceDN w:val="0"/>
              <w:adjustRightInd w:val="0"/>
              <w:spacing w:after="0"/>
              <w:rPr>
                <w:rFonts w:cs="Segoe UI"/>
                <w:szCs w:val="17"/>
                <w:lang w:val="en-US"/>
              </w:rPr>
            </w:pPr>
          </w:p>
          <w:p w14:paraId="50A0A3F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Boys (n=180)</w:t>
            </w:r>
          </w:p>
          <w:p w14:paraId="3DBFA98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7CD7759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20 (11%) vs 9 (5%) §</w:t>
            </w:r>
          </w:p>
          <w:p w14:paraId="70C7CC2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RD: -6% , 95%CI [-13%;0%] ¥</w:t>
            </w:r>
          </w:p>
          <w:p w14:paraId="3BEF85A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(p=0.12)</w:t>
            </w:r>
          </w:p>
        </w:tc>
        <w:tc>
          <w:tcPr>
            <w:tcW w:w="1843" w:type="dxa"/>
            <w:vMerge/>
            <w:shd w:val="clear" w:color="auto" w:fill="auto"/>
          </w:tcPr>
          <w:p w14:paraId="6EE63166" w14:textId="77777777" w:rsidR="00073C5A" w:rsidRPr="00BE199D" w:rsidRDefault="00073C5A" w:rsidP="00EA44B5">
            <w:pPr>
              <w:autoSpaceDE w:val="0"/>
              <w:autoSpaceDN w:val="0"/>
              <w:adjustRightInd w:val="0"/>
              <w:spacing w:after="0"/>
              <w:rPr>
                <w:rFonts w:cs="Segoe UI"/>
                <w:b/>
                <w:bCs/>
                <w:szCs w:val="17"/>
              </w:rPr>
            </w:pPr>
          </w:p>
        </w:tc>
        <w:tc>
          <w:tcPr>
            <w:tcW w:w="1154" w:type="dxa"/>
            <w:vMerge/>
            <w:shd w:val="clear" w:color="auto" w:fill="auto"/>
          </w:tcPr>
          <w:p w14:paraId="100213F0"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417E0E7E" w14:textId="77777777" w:rsidTr="00EA44B5">
        <w:tc>
          <w:tcPr>
            <w:tcW w:w="1688" w:type="dxa"/>
            <w:shd w:val="clear" w:color="auto" w:fill="auto"/>
          </w:tcPr>
          <w:p w14:paraId="7C9DEE15"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Attitude: Reasons not to perform CPR – Being unable</w:t>
            </w:r>
          </w:p>
        </w:tc>
        <w:tc>
          <w:tcPr>
            <w:tcW w:w="1854" w:type="dxa"/>
            <w:gridSpan w:val="2"/>
            <w:vMerge/>
            <w:shd w:val="clear" w:color="auto" w:fill="auto"/>
          </w:tcPr>
          <w:p w14:paraId="51C3849A" w14:textId="77777777" w:rsidR="00073C5A" w:rsidRPr="00BE199D" w:rsidRDefault="00073C5A" w:rsidP="00EA44B5">
            <w:pPr>
              <w:autoSpaceDE w:val="0"/>
              <w:autoSpaceDN w:val="0"/>
              <w:adjustRightInd w:val="0"/>
              <w:spacing w:after="0"/>
              <w:rPr>
                <w:rFonts w:cs="Segoe UI"/>
                <w:b/>
                <w:bCs/>
                <w:szCs w:val="17"/>
                <w:lang w:val="en-US"/>
              </w:rPr>
            </w:pPr>
          </w:p>
        </w:tc>
        <w:tc>
          <w:tcPr>
            <w:tcW w:w="2979" w:type="dxa"/>
            <w:shd w:val="clear" w:color="auto" w:fill="auto"/>
          </w:tcPr>
          <w:p w14:paraId="54C2F43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Girls (n=133)</w:t>
            </w:r>
          </w:p>
          <w:p w14:paraId="561FCDE0"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1D29F9C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41 (31%) vs 17 (13%) §</w:t>
            </w:r>
          </w:p>
          <w:p w14:paraId="6E60BE6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RD: -18% , 95%CI [-28%;-8%]</w:t>
            </w:r>
          </w:p>
          <w:p w14:paraId="1075779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0578E326" w14:textId="77777777" w:rsidR="00073C5A" w:rsidRPr="00BE199D" w:rsidRDefault="00073C5A" w:rsidP="00EA44B5">
            <w:pPr>
              <w:autoSpaceDE w:val="0"/>
              <w:autoSpaceDN w:val="0"/>
              <w:adjustRightInd w:val="0"/>
              <w:spacing w:after="0"/>
              <w:rPr>
                <w:rFonts w:cs="Segoe UI"/>
                <w:i/>
                <w:szCs w:val="17"/>
                <w:lang w:val="en-US"/>
              </w:rPr>
            </w:pPr>
            <w:r w:rsidRPr="00BE199D">
              <w:rPr>
                <w:rFonts w:cs="Segoe UI"/>
                <w:i/>
                <w:szCs w:val="17"/>
                <w:lang w:val="en-US"/>
              </w:rPr>
              <w:t>in favour of first aid training</w:t>
            </w:r>
          </w:p>
          <w:p w14:paraId="09AEEABF" w14:textId="77777777" w:rsidR="00073C5A" w:rsidRPr="00BE199D" w:rsidRDefault="00073C5A" w:rsidP="00EA44B5">
            <w:pPr>
              <w:autoSpaceDE w:val="0"/>
              <w:autoSpaceDN w:val="0"/>
              <w:adjustRightInd w:val="0"/>
              <w:spacing w:after="0"/>
              <w:rPr>
                <w:rFonts w:cs="Segoe UI"/>
                <w:szCs w:val="17"/>
                <w:lang w:val="en-US"/>
              </w:rPr>
            </w:pPr>
          </w:p>
          <w:p w14:paraId="16704ED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Boys (n=180)</w:t>
            </w:r>
          </w:p>
          <w:p w14:paraId="6D8E7E4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u w:val="single"/>
                <w:lang w:val="en-US"/>
              </w:rPr>
              <w:t>Statistically significant:</w:t>
            </w:r>
          </w:p>
          <w:p w14:paraId="0E90402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41 (23%) vs 14 (8%) §</w:t>
            </w:r>
          </w:p>
          <w:p w14:paraId="4EF97BC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RD: -15% , 95%CI [-22%;-8%]</w:t>
            </w:r>
          </w:p>
          <w:p w14:paraId="540E147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3B3452FA"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3" w:type="dxa"/>
            <w:vMerge/>
            <w:shd w:val="clear" w:color="auto" w:fill="auto"/>
          </w:tcPr>
          <w:p w14:paraId="616025AC" w14:textId="77777777" w:rsidR="00073C5A" w:rsidRPr="00BE199D" w:rsidRDefault="00073C5A" w:rsidP="00EA44B5">
            <w:pPr>
              <w:autoSpaceDE w:val="0"/>
              <w:autoSpaceDN w:val="0"/>
              <w:adjustRightInd w:val="0"/>
              <w:spacing w:after="0"/>
              <w:rPr>
                <w:rFonts w:cs="Segoe UI"/>
                <w:b/>
                <w:bCs/>
                <w:szCs w:val="17"/>
                <w:lang w:val="en-US"/>
              </w:rPr>
            </w:pPr>
          </w:p>
        </w:tc>
        <w:tc>
          <w:tcPr>
            <w:tcW w:w="1154" w:type="dxa"/>
            <w:vMerge/>
            <w:shd w:val="clear" w:color="auto" w:fill="auto"/>
          </w:tcPr>
          <w:p w14:paraId="4092240E"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62589818" w14:textId="77777777" w:rsidTr="00EA44B5">
        <w:tc>
          <w:tcPr>
            <w:tcW w:w="1688" w:type="dxa"/>
            <w:shd w:val="clear" w:color="auto" w:fill="auto"/>
          </w:tcPr>
          <w:p w14:paraId="1BFED6B6"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Attitude: Reasons not to perform CPR – Not willing to perform mouth-to-mouth</w:t>
            </w:r>
          </w:p>
        </w:tc>
        <w:tc>
          <w:tcPr>
            <w:tcW w:w="1854" w:type="dxa"/>
            <w:gridSpan w:val="2"/>
            <w:vMerge/>
            <w:shd w:val="clear" w:color="auto" w:fill="auto"/>
          </w:tcPr>
          <w:p w14:paraId="1A7FBCEA" w14:textId="77777777" w:rsidR="00073C5A" w:rsidRPr="00BE199D" w:rsidRDefault="00073C5A" w:rsidP="00EA44B5">
            <w:pPr>
              <w:autoSpaceDE w:val="0"/>
              <w:autoSpaceDN w:val="0"/>
              <w:adjustRightInd w:val="0"/>
              <w:spacing w:after="0"/>
              <w:rPr>
                <w:rFonts w:cs="Segoe UI"/>
                <w:b/>
                <w:bCs/>
                <w:szCs w:val="17"/>
                <w:lang w:val="en-US"/>
              </w:rPr>
            </w:pPr>
          </w:p>
        </w:tc>
        <w:tc>
          <w:tcPr>
            <w:tcW w:w="2979" w:type="dxa"/>
            <w:shd w:val="clear" w:color="auto" w:fill="auto"/>
          </w:tcPr>
          <w:p w14:paraId="317F2AB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Girls (n=133)</w:t>
            </w:r>
          </w:p>
          <w:p w14:paraId="76964974"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7E8CCFF6" w14:textId="77777777" w:rsidR="00073C5A" w:rsidRPr="00BE199D" w:rsidRDefault="00073C5A" w:rsidP="00EA44B5">
            <w:pPr>
              <w:autoSpaceDE w:val="0"/>
              <w:autoSpaceDN w:val="0"/>
              <w:adjustRightInd w:val="0"/>
              <w:spacing w:after="0"/>
              <w:rPr>
                <w:rFonts w:cs="Segoe UI"/>
                <w:b/>
                <w:szCs w:val="17"/>
                <w:lang w:val="en-US"/>
              </w:rPr>
            </w:pPr>
            <w:r w:rsidRPr="00BE199D">
              <w:rPr>
                <w:rFonts w:cs="Segoe UI"/>
                <w:szCs w:val="17"/>
                <w:lang w:val="en-US"/>
              </w:rPr>
              <w:t>25 (19%) vs 9 (7%) §</w:t>
            </w:r>
          </w:p>
          <w:p w14:paraId="7B13151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RD: -12% , 95%CI [-20%;-4%]</w:t>
            </w:r>
          </w:p>
          <w:p w14:paraId="261BFB0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(p&lt;0.01)</w:t>
            </w:r>
          </w:p>
          <w:p w14:paraId="1A7A0AE5" w14:textId="77777777" w:rsidR="00073C5A" w:rsidRPr="00BE199D" w:rsidRDefault="00073C5A" w:rsidP="00EA44B5">
            <w:pPr>
              <w:autoSpaceDE w:val="0"/>
              <w:autoSpaceDN w:val="0"/>
              <w:adjustRightInd w:val="0"/>
              <w:spacing w:after="0"/>
              <w:rPr>
                <w:rFonts w:cs="Segoe UI"/>
                <w:i/>
                <w:szCs w:val="17"/>
                <w:lang w:val="en-US"/>
              </w:rPr>
            </w:pPr>
            <w:r w:rsidRPr="00BE199D">
              <w:rPr>
                <w:rFonts w:cs="Segoe UI"/>
                <w:i/>
                <w:szCs w:val="17"/>
                <w:lang w:val="en-US"/>
              </w:rPr>
              <w:t>in favour of first aid training</w:t>
            </w:r>
          </w:p>
          <w:p w14:paraId="5700B461" w14:textId="77777777" w:rsidR="00073C5A" w:rsidRPr="00BE199D" w:rsidRDefault="00073C5A" w:rsidP="00EA44B5">
            <w:pPr>
              <w:autoSpaceDE w:val="0"/>
              <w:autoSpaceDN w:val="0"/>
              <w:adjustRightInd w:val="0"/>
              <w:spacing w:after="0"/>
              <w:rPr>
                <w:rFonts w:cs="Segoe UI"/>
                <w:szCs w:val="17"/>
                <w:lang w:val="en-US"/>
              </w:rPr>
            </w:pPr>
          </w:p>
          <w:p w14:paraId="5114C82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Boys (n=180)</w:t>
            </w:r>
          </w:p>
          <w:p w14:paraId="254E5A2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49E46A0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18 (10%) vs 11 (6%) §</w:t>
            </w:r>
          </w:p>
          <w:p w14:paraId="5AC521D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RD: -4% , 95%CI [-8%;0%] ¥</w:t>
            </w:r>
          </w:p>
          <w:p w14:paraId="57AFA93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(p=0.20)</w:t>
            </w:r>
          </w:p>
          <w:p w14:paraId="08FA9B37" w14:textId="77777777" w:rsidR="00073C5A" w:rsidRPr="00BE199D" w:rsidRDefault="00073C5A" w:rsidP="00EA44B5">
            <w:pPr>
              <w:autoSpaceDE w:val="0"/>
              <w:autoSpaceDN w:val="0"/>
              <w:adjustRightInd w:val="0"/>
              <w:spacing w:after="0"/>
              <w:rPr>
                <w:rFonts w:cs="Segoe UI"/>
                <w:szCs w:val="17"/>
                <w:lang w:val="en-US"/>
              </w:rPr>
            </w:pPr>
          </w:p>
          <w:p w14:paraId="11213B5D"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Significant gender effect at pre-training test (p&lt;0.05)</w:t>
            </w:r>
          </w:p>
        </w:tc>
        <w:tc>
          <w:tcPr>
            <w:tcW w:w="1843" w:type="dxa"/>
            <w:vMerge/>
            <w:shd w:val="clear" w:color="auto" w:fill="auto"/>
          </w:tcPr>
          <w:p w14:paraId="42EF22F8" w14:textId="77777777" w:rsidR="00073C5A" w:rsidRPr="00BE199D" w:rsidRDefault="00073C5A" w:rsidP="00EA44B5">
            <w:pPr>
              <w:autoSpaceDE w:val="0"/>
              <w:autoSpaceDN w:val="0"/>
              <w:adjustRightInd w:val="0"/>
              <w:spacing w:after="0"/>
              <w:rPr>
                <w:rFonts w:cs="Segoe UI"/>
                <w:b/>
                <w:bCs/>
                <w:szCs w:val="17"/>
                <w:lang w:val="en-US"/>
              </w:rPr>
            </w:pPr>
          </w:p>
        </w:tc>
        <w:tc>
          <w:tcPr>
            <w:tcW w:w="1154" w:type="dxa"/>
            <w:vMerge/>
            <w:shd w:val="clear" w:color="auto" w:fill="auto"/>
          </w:tcPr>
          <w:p w14:paraId="6B1D692B"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67713BB1" w14:textId="77777777" w:rsidTr="00EA44B5">
        <w:tc>
          <w:tcPr>
            <w:tcW w:w="1688" w:type="dxa"/>
            <w:shd w:val="clear" w:color="auto" w:fill="auto"/>
          </w:tcPr>
          <w:p w14:paraId="7BCFCC1F"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Attitude: Reasons not to perform CPR – Fear of law suit</w:t>
            </w:r>
          </w:p>
        </w:tc>
        <w:tc>
          <w:tcPr>
            <w:tcW w:w="1854" w:type="dxa"/>
            <w:gridSpan w:val="2"/>
            <w:vMerge/>
            <w:shd w:val="clear" w:color="auto" w:fill="auto"/>
          </w:tcPr>
          <w:p w14:paraId="6DD6C7AE" w14:textId="77777777" w:rsidR="00073C5A" w:rsidRPr="00BE199D" w:rsidRDefault="00073C5A" w:rsidP="00EA44B5">
            <w:pPr>
              <w:autoSpaceDE w:val="0"/>
              <w:autoSpaceDN w:val="0"/>
              <w:adjustRightInd w:val="0"/>
              <w:spacing w:after="0"/>
              <w:rPr>
                <w:rFonts w:cs="Segoe UI"/>
                <w:b/>
                <w:bCs/>
                <w:szCs w:val="17"/>
                <w:lang w:val="en-US"/>
              </w:rPr>
            </w:pPr>
          </w:p>
        </w:tc>
        <w:tc>
          <w:tcPr>
            <w:tcW w:w="2979" w:type="dxa"/>
            <w:shd w:val="clear" w:color="auto" w:fill="auto"/>
          </w:tcPr>
          <w:p w14:paraId="63B7595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Girls (n=133)</w:t>
            </w:r>
          </w:p>
          <w:p w14:paraId="0BEA630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39E6AF6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5 (4%) vs 4 (3%) §</w:t>
            </w:r>
          </w:p>
          <w:p w14:paraId="61E3FFC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RD: -1% , 95%CI [-6%;+5%] ¥</w:t>
            </w:r>
          </w:p>
          <w:p w14:paraId="02D8245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(p=0.93)</w:t>
            </w:r>
          </w:p>
          <w:p w14:paraId="38F746DF" w14:textId="77777777" w:rsidR="00073C5A" w:rsidRPr="00BE199D" w:rsidRDefault="00073C5A" w:rsidP="00EA44B5">
            <w:pPr>
              <w:autoSpaceDE w:val="0"/>
              <w:autoSpaceDN w:val="0"/>
              <w:adjustRightInd w:val="0"/>
              <w:spacing w:after="0"/>
              <w:rPr>
                <w:rFonts w:cs="Segoe UI"/>
                <w:szCs w:val="17"/>
                <w:lang w:val="en-US"/>
              </w:rPr>
            </w:pPr>
          </w:p>
          <w:p w14:paraId="0166990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Boys (n=180)</w:t>
            </w:r>
          </w:p>
          <w:p w14:paraId="58088A7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5AB5B00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11 (6%) 5 (3%) §</w:t>
            </w:r>
          </w:p>
          <w:p w14:paraId="072FFBC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RD: -3% , 95%CI [-8%;2%] ¥</w:t>
            </w:r>
          </w:p>
          <w:p w14:paraId="56DBC4D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(p=0.07)</w:t>
            </w:r>
          </w:p>
        </w:tc>
        <w:tc>
          <w:tcPr>
            <w:tcW w:w="1843" w:type="dxa"/>
            <w:vMerge/>
            <w:shd w:val="clear" w:color="auto" w:fill="auto"/>
          </w:tcPr>
          <w:p w14:paraId="481B05A8" w14:textId="77777777" w:rsidR="00073C5A" w:rsidRPr="00BE199D" w:rsidRDefault="00073C5A" w:rsidP="00EA44B5">
            <w:pPr>
              <w:autoSpaceDE w:val="0"/>
              <w:autoSpaceDN w:val="0"/>
              <w:adjustRightInd w:val="0"/>
              <w:spacing w:after="0"/>
              <w:rPr>
                <w:rFonts w:cs="Segoe UI"/>
                <w:b/>
                <w:bCs/>
                <w:szCs w:val="17"/>
              </w:rPr>
            </w:pPr>
          </w:p>
        </w:tc>
        <w:tc>
          <w:tcPr>
            <w:tcW w:w="1154" w:type="dxa"/>
            <w:vMerge/>
            <w:shd w:val="clear" w:color="auto" w:fill="auto"/>
          </w:tcPr>
          <w:p w14:paraId="4FB4D58C"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27EAF4AC" w14:textId="77777777" w:rsidTr="00EA44B5">
        <w:tc>
          <w:tcPr>
            <w:tcW w:w="9518" w:type="dxa"/>
            <w:gridSpan w:val="6"/>
            <w:shd w:val="clear" w:color="auto" w:fill="auto"/>
          </w:tcPr>
          <w:p w14:paraId="7E0BDB5A"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lastRenderedPageBreak/>
              <w:t>15-16 years</w:t>
            </w:r>
          </w:p>
        </w:tc>
      </w:tr>
      <w:tr w:rsidR="00073C5A" w:rsidRPr="00BE199D" w14:paraId="22689E3F" w14:textId="77777777" w:rsidTr="00EA44B5">
        <w:tc>
          <w:tcPr>
            <w:tcW w:w="1688" w:type="dxa"/>
            <w:shd w:val="clear" w:color="auto" w:fill="auto"/>
          </w:tcPr>
          <w:p w14:paraId="7BB9306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Attitude: barriers to CPR</w:t>
            </w:r>
          </w:p>
        </w:tc>
        <w:tc>
          <w:tcPr>
            <w:tcW w:w="1854" w:type="dxa"/>
            <w:gridSpan w:val="2"/>
            <w:vMerge w:val="restart"/>
            <w:shd w:val="clear" w:color="auto" w:fill="auto"/>
          </w:tcPr>
          <w:p w14:paraId="0A82583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Cross-sectional</w:t>
            </w:r>
          </w:p>
        </w:tc>
        <w:tc>
          <w:tcPr>
            <w:tcW w:w="2979" w:type="dxa"/>
            <w:shd w:val="clear" w:color="auto" w:fill="auto"/>
          </w:tcPr>
          <w:p w14:paraId="457F722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Fear to make a mistake and hurting the patient: 28.2%</w:t>
            </w:r>
          </w:p>
          <w:p w14:paraId="454A134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Lack of confidence (no proper training): 26.6%</w:t>
            </w:r>
          </w:p>
          <w:p w14:paraId="45D2B34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Lack of confidence due to forgetting the technique: 22.2%</w:t>
            </w:r>
          </w:p>
          <w:p w14:paraId="3F35A4B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Being afraid of legal disputes: 14.3%</w:t>
            </w:r>
          </w:p>
          <w:p w14:paraId="07FD7B4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Concerns for infection: 6.2%</w:t>
            </w:r>
          </w:p>
        </w:tc>
        <w:tc>
          <w:tcPr>
            <w:tcW w:w="1843" w:type="dxa"/>
            <w:vMerge w:val="restart"/>
            <w:shd w:val="clear" w:color="auto" w:fill="auto"/>
          </w:tcPr>
          <w:p w14:paraId="226EB7A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1, 383 </w:t>
            </w:r>
            <w:r w:rsidRPr="00BE199D">
              <w:rPr>
                <w:rFonts w:cs="Segoe UI"/>
                <w:szCs w:val="17"/>
              </w:rPr>
              <w:t>§ £†</w:t>
            </w:r>
          </w:p>
          <w:p w14:paraId="0C88FE68" w14:textId="77777777" w:rsidR="00073C5A" w:rsidRPr="00BE199D" w:rsidRDefault="00073C5A" w:rsidP="00EA44B5">
            <w:pPr>
              <w:autoSpaceDE w:val="0"/>
              <w:autoSpaceDN w:val="0"/>
              <w:adjustRightInd w:val="0"/>
              <w:spacing w:after="0"/>
              <w:rPr>
                <w:rFonts w:cs="Segoe UI"/>
                <w:b/>
                <w:bCs/>
                <w:szCs w:val="17"/>
              </w:rPr>
            </w:pPr>
          </w:p>
        </w:tc>
        <w:tc>
          <w:tcPr>
            <w:tcW w:w="1154" w:type="dxa"/>
            <w:vMerge w:val="restart"/>
            <w:shd w:val="clear" w:color="auto" w:fill="auto"/>
          </w:tcPr>
          <w:p w14:paraId="7E9482B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Ma, 2015</w:t>
            </w:r>
          </w:p>
        </w:tc>
      </w:tr>
      <w:tr w:rsidR="00073C5A" w:rsidRPr="00BE199D" w14:paraId="44C56500" w14:textId="77777777" w:rsidTr="00EA44B5">
        <w:tc>
          <w:tcPr>
            <w:tcW w:w="1688" w:type="dxa"/>
            <w:shd w:val="clear" w:color="auto" w:fill="auto"/>
          </w:tcPr>
          <w:p w14:paraId="228BAE08"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Attitude: Facilitators CPR</w:t>
            </w:r>
          </w:p>
        </w:tc>
        <w:tc>
          <w:tcPr>
            <w:tcW w:w="1854" w:type="dxa"/>
            <w:gridSpan w:val="2"/>
            <w:vMerge/>
            <w:shd w:val="clear" w:color="auto" w:fill="auto"/>
          </w:tcPr>
          <w:p w14:paraId="63A025E5"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11DABCD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Believe that CPR could increase survival rate</w:t>
            </w:r>
          </w:p>
          <w:p w14:paraId="0F8BB7F0"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Morally the right thing to do</w:t>
            </w:r>
          </w:p>
        </w:tc>
        <w:tc>
          <w:tcPr>
            <w:tcW w:w="1843" w:type="dxa"/>
            <w:vMerge/>
            <w:shd w:val="clear" w:color="auto" w:fill="auto"/>
          </w:tcPr>
          <w:p w14:paraId="7E1C2343" w14:textId="77777777" w:rsidR="00073C5A" w:rsidRPr="00BE199D" w:rsidRDefault="00073C5A" w:rsidP="00EA44B5">
            <w:pPr>
              <w:autoSpaceDE w:val="0"/>
              <w:autoSpaceDN w:val="0"/>
              <w:adjustRightInd w:val="0"/>
              <w:spacing w:after="0"/>
              <w:rPr>
                <w:rFonts w:cs="Segoe UI"/>
                <w:b/>
                <w:bCs/>
                <w:szCs w:val="17"/>
                <w:lang w:val="en-US"/>
              </w:rPr>
            </w:pPr>
          </w:p>
        </w:tc>
        <w:tc>
          <w:tcPr>
            <w:tcW w:w="1154" w:type="dxa"/>
            <w:vMerge/>
            <w:shd w:val="clear" w:color="auto" w:fill="auto"/>
          </w:tcPr>
          <w:p w14:paraId="1881C092"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6B285C75" w14:textId="77777777" w:rsidTr="00EA44B5">
        <w:tc>
          <w:tcPr>
            <w:tcW w:w="9518" w:type="dxa"/>
            <w:gridSpan w:val="6"/>
            <w:shd w:val="clear" w:color="auto" w:fill="auto"/>
          </w:tcPr>
          <w:p w14:paraId="63C0812C"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15-17 years</w:t>
            </w:r>
          </w:p>
        </w:tc>
      </w:tr>
      <w:tr w:rsidR="00073C5A" w:rsidRPr="00BE199D" w14:paraId="70540347" w14:textId="77777777" w:rsidTr="00EA44B5">
        <w:tc>
          <w:tcPr>
            <w:tcW w:w="1688" w:type="dxa"/>
            <w:shd w:val="clear" w:color="auto" w:fill="auto"/>
          </w:tcPr>
          <w:p w14:paraId="066FEECA"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Attitude: Barriers to CPR willingness</w:t>
            </w:r>
          </w:p>
        </w:tc>
        <w:tc>
          <w:tcPr>
            <w:tcW w:w="1854" w:type="dxa"/>
            <w:gridSpan w:val="2"/>
            <w:vMerge w:val="restart"/>
            <w:shd w:val="clear" w:color="auto" w:fill="auto"/>
          </w:tcPr>
          <w:p w14:paraId="0F287FA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Cross-sectional</w:t>
            </w:r>
          </w:p>
        </w:tc>
        <w:tc>
          <w:tcPr>
            <w:tcW w:w="2979" w:type="dxa"/>
            <w:shd w:val="clear" w:color="auto" w:fill="auto"/>
          </w:tcPr>
          <w:p w14:paraId="1FB5A2A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Fear of incomplete performance: 55%</w:t>
            </w:r>
          </w:p>
          <w:p w14:paraId="162CAB1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Poor knowledge: 33%</w:t>
            </w:r>
          </w:p>
          <w:p w14:paraId="4AAD735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Fear of hurting a victim: 23%</w:t>
            </w:r>
          </w:p>
          <w:p w14:paraId="7B2DC6F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Fear of disease transmission: 11%</w:t>
            </w:r>
          </w:p>
        </w:tc>
        <w:tc>
          <w:tcPr>
            <w:tcW w:w="1843" w:type="dxa"/>
            <w:vMerge w:val="restart"/>
            <w:shd w:val="clear" w:color="auto" w:fill="auto"/>
          </w:tcPr>
          <w:p w14:paraId="2636B1B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1, 3316 </w:t>
            </w:r>
            <w:r w:rsidRPr="00BE199D">
              <w:rPr>
                <w:rFonts w:cs="Segoe UI"/>
                <w:szCs w:val="17"/>
              </w:rPr>
              <w:t>£†</w:t>
            </w:r>
          </w:p>
          <w:p w14:paraId="1B4CBE7B" w14:textId="77777777" w:rsidR="00073C5A" w:rsidRPr="00BE199D" w:rsidRDefault="00073C5A" w:rsidP="00EA44B5">
            <w:pPr>
              <w:autoSpaceDE w:val="0"/>
              <w:autoSpaceDN w:val="0"/>
              <w:adjustRightInd w:val="0"/>
              <w:spacing w:after="0"/>
              <w:rPr>
                <w:rFonts w:cs="Segoe UI"/>
                <w:b/>
                <w:bCs/>
                <w:szCs w:val="17"/>
              </w:rPr>
            </w:pPr>
          </w:p>
        </w:tc>
        <w:tc>
          <w:tcPr>
            <w:tcW w:w="1154" w:type="dxa"/>
            <w:vMerge w:val="restart"/>
            <w:shd w:val="clear" w:color="auto" w:fill="auto"/>
          </w:tcPr>
          <w:p w14:paraId="6A3437F8"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Omi, 2008</w:t>
            </w:r>
          </w:p>
        </w:tc>
      </w:tr>
      <w:tr w:rsidR="00073C5A" w:rsidRPr="00BE199D" w14:paraId="429DE238" w14:textId="77777777" w:rsidTr="00EA44B5">
        <w:tc>
          <w:tcPr>
            <w:tcW w:w="1688" w:type="dxa"/>
            <w:shd w:val="clear" w:color="auto" w:fill="auto"/>
          </w:tcPr>
          <w:p w14:paraId="620EA0FE"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Attitude: Improve CPR willingness – previous CPR training</w:t>
            </w:r>
          </w:p>
        </w:tc>
        <w:tc>
          <w:tcPr>
            <w:tcW w:w="1854" w:type="dxa"/>
            <w:gridSpan w:val="2"/>
            <w:vMerge/>
            <w:shd w:val="clear" w:color="auto" w:fill="auto"/>
          </w:tcPr>
          <w:p w14:paraId="6643272F" w14:textId="77777777" w:rsidR="00073C5A" w:rsidRPr="00BE199D" w:rsidRDefault="00073C5A" w:rsidP="00EA44B5">
            <w:pPr>
              <w:autoSpaceDE w:val="0"/>
              <w:autoSpaceDN w:val="0"/>
              <w:adjustRightInd w:val="0"/>
              <w:spacing w:after="0"/>
              <w:rPr>
                <w:rFonts w:cs="Segoe UI"/>
                <w:b/>
                <w:bCs/>
                <w:szCs w:val="17"/>
                <w:lang w:val="en-US"/>
              </w:rPr>
            </w:pPr>
          </w:p>
        </w:tc>
        <w:tc>
          <w:tcPr>
            <w:tcW w:w="2979" w:type="dxa"/>
            <w:shd w:val="clear" w:color="auto" w:fill="auto"/>
          </w:tcPr>
          <w:p w14:paraId="39431A0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Repeated training:</w:t>
            </w:r>
          </w:p>
          <w:p w14:paraId="5E4A643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Perform CPR</w:t>
            </w:r>
          </w:p>
          <w:p w14:paraId="66F3A4D6" w14:textId="77777777" w:rsidR="00073C5A" w:rsidRPr="00BE199D" w:rsidRDefault="00073C5A" w:rsidP="00073C5A">
            <w:pPr>
              <w:pStyle w:val="Lijstalinea"/>
              <w:numPr>
                <w:ilvl w:val="0"/>
                <w:numId w:val="37"/>
              </w:numPr>
              <w:autoSpaceDE w:val="0"/>
              <w:autoSpaceDN w:val="0"/>
              <w:adjustRightInd w:val="0"/>
              <w:spacing w:after="0"/>
              <w:rPr>
                <w:rFonts w:cs="Segoe UI"/>
                <w:szCs w:val="17"/>
                <w:u w:val="single"/>
                <w:lang w:val="en-US"/>
              </w:rPr>
            </w:pPr>
            <w:r w:rsidRPr="00BE199D">
              <w:rPr>
                <w:rFonts w:cs="Segoe UI"/>
                <w:szCs w:val="17"/>
                <w:lang w:val="en-US"/>
              </w:rPr>
              <w:t>Once 31%</w:t>
            </w:r>
          </w:p>
          <w:p w14:paraId="2C07A68C" w14:textId="77777777" w:rsidR="00073C5A" w:rsidRPr="00BE199D" w:rsidRDefault="00073C5A" w:rsidP="00073C5A">
            <w:pPr>
              <w:pStyle w:val="Lijstalinea"/>
              <w:numPr>
                <w:ilvl w:val="0"/>
                <w:numId w:val="37"/>
              </w:numPr>
              <w:autoSpaceDE w:val="0"/>
              <w:autoSpaceDN w:val="0"/>
              <w:adjustRightInd w:val="0"/>
              <w:spacing w:after="0"/>
              <w:rPr>
                <w:rFonts w:cs="Segoe UI"/>
                <w:szCs w:val="17"/>
                <w:lang w:val="en-US"/>
              </w:rPr>
            </w:pPr>
            <w:r w:rsidRPr="00BE199D">
              <w:rPr>
                <w:rFonts w:cs="Segoe UI"/>
                <w:szCs w:val="17"/>
                <w:lang w:val="en-US"/>
              </w:rPr>
              <w:t>Twice 34%</w:t>
            </w:r>
          </w:p>
          <w:p w14:paraId="3C8D058D" w14:textId="77777777" w:rsidR="00073C5A" w:rsidRPr="00BE199D" w:rsidRDefault="00073C5A" w:rsidP="00073C5A">
            <w:pPr>
              <w:pStyle w:val="Lijstalinea"/>
              <w:numPr>
                <w:ilvl w:val="0"/>
                <w:numId w:val="37"/>
              </w:numPr>
              <w:autoSpaceDE w:val="0"/>
              <w:autoSpaceDN w:val="0"/>
              <w:adjustRightInd w:val="0"/>
              <w:spacing w:after="0"/>
              <w:rPr>
                <w:rFonts w:cs="Segoe UI"/>
                <w:b/>
                <w:bCs/>
                <w:szCs w:val="17"/>
              </w:rPr>
            </w:pPr>
            <w:r w:rsidRPr="00BE199D">
              <w:rPr>
                <w:rFonts w:cs="Segoe UI"/>
                <w:szCs w:val="17"/>
                <w:lang w:val="en-US"/>
              </w:rPr>
              <w:t>Three times or more 51%</w:t>
            </w:r>
          </w:p>
        </w:tc>
        <w:tc>
          <w:tcPr>
            <w:tcW w:w="1843" w:type="dxa"/>
            <w:vMerge/>
            <w:shd w:val="clear" w:color="auto" w:fill="auto"/>
          </w:tcPr>
          <w:p w14:paraId="091AD103" w14:textId="77777777" w:rsidR="00073C5A" w:rsidRPr="00BE199D" w:rsidRDefault="00073C5A" w:rsidP="00EA44B5">
            <w:pPr>
              <w:autoSpaceDE w:val="0"/>
              <w:autoSpaceDN w:val="0"/>
              <w:adjustRightInd w:val="0"/>
              <w:spacing w:after="0"/>
              <w:rPr>
                <w:rFonts w:cs="Segoe UI"/>
                <w:b/>
                <w:bCs/>
                <w:szCs w:val="17"/>
              </w:rPr>
            </w:pPr>
          </w:p>
        </w:tc>
        <w:tc>
          <w:tcPr>
            <w:tcW w:w="1154" w:type="dxa"/>
            <w:vMerge/>
            <w:shd w:val="clear" w:color="auto" w:fill="auto"/>
          </w:tcPr>
          <w:p w14:paraId="64D10AF2"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16C6DE1E" w14:textId="77777777" w:rsidTr="00EA44B5">
        <w:tc>
          <w:tcPr>
            <w:tcW w:w="9518" w:type="dxa"/>
            <w:gridSpan w:val="6"/>
            <w:shd w:val="clear" w:color="auto" w:fill="auto"/>
          </w:tcPr>
          <w:p w14:paraId="3DFC654C"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15-18 years</w:t>
            </w:r>
          </w:p>
        </w:tc>
      </w:tr>
      <w:tr w:rsidR="00073C5A" w:rsidRPr="00BE199D" w14:paraId="07DE3BBB" w14:textId="77777777" w:rsidTr="00EA44B5">
        <w:tc>
          <w:tcPr>
            <w:tcW w:w="1688" w:type="dxa"/>
            <w:shd w:val="clear" w:color="auto" w:fill="auto"/>
          </w:tcPr>
          <w:p w14:paraId="6643DFA4"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Attitude: Barriers to chest compressions + mouth-to-mouth</w:t>
            </w:r>
          </w:p>
        </w:tc>
        <w:tc>
          <w:tcPr>
            <w:tcW w:w="1854" w:type="dxa"/>
            <w:gridSpan w:val="2"/>
            <w:shd w:val="clear" w:color="auto" w:fill="auto"/>
          </w:tcPr>
          <w:p w14:paraId="54E7800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Cross-sectional in 2010</w:t>
            </w:r>
          </w:p>
        </w:tc>
        <w:tc>
          <w:tcPr>
            <w:tcW w:w="2979" w:type="dxa"/>
            <w:shd w:val="clear" w:color="auto" w:fill="auto"/>
          </w:tcPr>
          <w:p w14:paraId="50266FA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 a stranger:</w:t>
            </w:r>
          </w:p>
          <w:p w14:paraId="6D95D92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Fear of poor knowledge: 67%</w:t>
            </w:r>
          </w:p>
          <w:p w14:paraId="28B82FD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Fear of hurting the victim: 14%</w:t>
            </w:r>
          </w:p>
          <w:p w14:paraId="3D111FC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Fear of disease transmission: 7%</w:t>
            </w:r>
          </w:p>
          <w:p w14:paraId="54FDF89A" w14:textId="77777777" w:rsidR="00073C5A" w:rsidRPr="00BE199D" w:rsidRDefault="00073C5A" w:rsidP="00EA44B5">
            <w:pPr>
              <w:autoSpaceDE w:val="0"/>
              <w:autoSpaceDN w:val="0"/>
              <w:adjustRightInd w:val="0"/>
              <w:spacing w:after="0"/>
              <w:rPr>
                <w:rFonts w:cs="Segoe UI"/>
                <w:szCs w:val="17"/>
                <w:lang w:val="en-US"/>
              </w:rPr>
            </w:pPr>
          </w:p>
          <w:p w14:paraId="2E3712D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 a trauma victim (blood on face):</w:t>
            </w:r>
          </w:p>
          <w:p w14:paraId="11D9EB3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Fear of poor knowledge: 58%</w:t>
            </w:r>
          </w:p>
          <w:p w14:paraId="702075A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Fear of hurting the victim: 18%</w:t>
            </w:r>
          </w:p>
          <w:p w14:paraId="284EE3C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Fear of disease transmission: 27%</w:t>
            </w:r>
          </w:p>
          <w:p w14:paraId="75864926" w14:textId="77777777" w:rsidR="00073C5A" w:rsidRPr="00BE199D" w:rsidRDefault="00073C5A" w:rsidP="00EA44B5">
            <w:pPr>
              <w:autoSpaceDE w:val="0"/>
              <w:autoSpaceDN w:val="0"/>
              <w:adjustRightInd w:val="0"/>
              <w:spacing w:after="0"/>
              <w:rPr>
                <w:rFonts w:cs="Segoe UI"/>
                <w:szCs w:val="17"/>
                <w:lang w:val="en-US"/>
              </w:rPr>
            </w:pPr>
          </w:p>
          <w:p w14:paraId="3BB1258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 a child:</w:t>
            </w:r>
          </w:p>
          <w:p w14:paraId="15FA57A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Fear of poor knowledge: 77%</w:t>
            </w:r>
          </w:p>
          <w:p w14:paraId="400296A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Fear of hurting the victim: 20%</w:t>
            </w:r>
          </w:p>
          <w:p w14:paraId="3E5AB32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Fear of disease transmission: 3%</w:t>
            </w:r>
          </w:p>
          <w:p w14:paraId="3898A0C3" w14:textId="77777777" w:rsidR="00073C5A" w:rsidRPr="00BE199D" w:rsidRDefault="00073C5A" w:rsidP="00EA44B5">
            <w:pPr>
              <w:autoSpaceDE w:val="0"/>
              <w:autoSpaceDN w:val="0"/>
              <w:adjustRightInd w:val="0"/>
              <w:spacing w:after="0"/>
              <w:rPr>
                <w:rFonts w:cs="Segoe UI"/>
                <w:szCs w:val="17"/>
                <w:lang w:val="en-US"/>
              </w:rPr>
            </w:pPr>
          </w:p>
          <w:p w14:paraId="525C236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 a relative:</w:t>
            </w:r>
          </w:p>
          <w:p w14:paraId="33C6A94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Fear of poor knowledge: 72%</w:t>
            </w:r>
          </w:p>
          <w:p w14:paraId="67586BC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Fear of hurting the victim: 21%</w:t>
            </w:r>
          </w:p>
          <w:p w14:paraId="462C3FA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Fear of disease transmission: 6%</w:t>
            </w:r>
          </w:p>
        </w:tc>
        <w:tc>
          <w:tcPr>
            <w:tcW w:w="1843" w:type="dxa"/>
            <w:shd w:val="clear" w:color="auto" w:fill="auto"/>
          </w:tcPr>
          <w:p w14:paraId="2A92117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1, 1708 </w:t>
            </w:r>
            <w:r w:rsidRPr="00BE199D">
              <w:rPr>
                <w:rFonts w:cs="Segoe UI"/>
                <w:szCs w:val="17"/>
              </w:rPr>
              <w:t>£†</w:t>
            </w:r>
          </w:p>
        </w:tc>
        <w:tc>
          <w:tcPr>
            <w:tcW w:w="1154" w:type="dxa"/>
            <w:shd w:val="clear" w:color="auto" w:fill="auto"/>
          </w:tcPr>
          <w:p w14:paraId="40B5572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Taniguchi, 2012</w:t>
            </w:r>
          </w:p>
        </w:tc>
      </w:tr>
      <w:tr w:rsidR="00073C5A" w:rsidRPr="00BE199D" w14:paraId="4B405519" w14:textId="77777777" w:rsidTr="00EA44B5">
        <w:tc>
          <w:tcPr>
            <w:tcW w:w="9518" w:type="dxa"/>
            <w:gridSpan w:val="6"/>
            <w:shd w:val="clear" w:color="auto" w:fill="auto"/>
          </w:tcPr>
          <w:p w14:paraId="73A63B5D" w14:textId="77777777" w:rsidR="00073C5A" w:rsidRPr="00BE199D" w:rsidRDefault="00073C5A" w:rsidP="00073C5A">
            <w:pPr>
              <w:pStyle w:val="Lijstalinea"/>
              <w:numPr>
                <w:ilvl w:val="0"/>
                <w:numId w:val="48"/>
              </w:numPr>
              <w:autoSpaceDE w:val="0"/>
              <w:autoSpaceDN w:val="0"/>
              <w:adjustRightInd w:val="0"/>
              <w:spacing w:after="0"/>
              <w:rPr>
                <w:rFonts w:cs="Segoe UI"/>
                <w:bCs/>
                <w:szCs w:val="17"/>
              </w:rPr>
            </w:pPr>
            <w:r w:rsidRPr="00BE199D">
              <w:rPr>
                <w:rFonts w:cs="Segoe UI"/>
                <w:bCs/>
                <w:szCs w:val="17"/>
              </w:rPr>
              <w:t>16-17 years</w:t>
            </w:r>
          </w:p>
        </w:tc>
      </w:tr>
      <w:tr w:rsidR="00073C5A" w:rsidRPr="00BE199D" w14:paraId="6B04944D" w14:textId="77777777" w:rsidTr="00EA44B5">
        <w:trPr>
          <w:trHeight w:val="586"/>
        </w:trPr>
        <w:tc>
          <w:tcPr>
            <w:tcW w:w="1688" w:type="dxa"/>
            <w:shd w:val="clear" w:color="auto" w:fill="auto"/>
          </w:tcPr>
          <w:p w14:paraId="7E0D72B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Attitude: Facilitators CPR</w:t>
            </w:r>
          </w:p>
        </w:tc>
        <w:tc>
          <w:tcPr>
            <w:tcW w:w="1854" w:type="dxa"/>
            <w:gridSpan w:val="2"/>
            <w:vMerge w:val="restart"/>
            <w:shd w:val="clear" w:color="auto" w:fill="auto"/>
          </w:tcPr>
          <w:p w14:paraId="64F730D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Cross-sectional</w:t>
            </w:r>
          </w:p>
        </w:tc>
        <w:tc>
          <w:tcPr>
            <w:tcW w:w="2979" w:type="dxa"/>
            <w:shd w:val="clear" w:color="auto" w:fill="auto"/>
          </w:tcPr>
          <w:p w14:paraId="7A18CDD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Saving lives: 56%</w:t>
            </w:r>
          </w:p>
          <w:p w14:paraId="249CA97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Important: 55%</w:t>
            </w:r>
          </w:p>
          <w:p w14:paraId="291EDCE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Helpful: 49%</w:t>
            </w:r>
          </w:p>
          <w:p w14:paraId="200C6D9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Essential: 45%</w:t>
            </w:r>
          </w:p>
        </w:tc>
        <w:tc>
          <w:tcPr>
            <w:tcW w:w="1843" w:type="dxa"/>
            <w:vMerge w:val="restart"/>
            <w:shd w:val="clear" w:color="auto" w:fill="auto"/>
          </w:tcPr>
          <w:p w14:paraId="17D623F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1, 494 </w:t>
            </w:r>
            <w:r w:rsidRPr="00BE199D">
              <w:rPr>
                <w:rFonts w:cs="Segoe UI"/>
                <w:szCs w:val="17"/>
              </w:rPr>
              <w:t>£†</w:t>
            </w:r>
          </w:p>
        </w:tc>
        <w:tc>
          <w:tcPr>
            <w:tcW w:w="1154" w:type="dxa"/>
            <w:vMerge w:val="restart"/>
            <w:shd w:val="clear" w:color="auto" w:fill="auto"/>
          </w:tcPr>
          <w:p w14:paraId="0D2F4F5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Parnell, 2006</w:t>
            </w:r>
          </w:p>
        </w:tc>
      </w:tr>
      <w:tr w:rsidR="00073C5A" w:rsidRPr="00BE199D" w14:paraId="7E84136A" w14:textId="77777777" w:rsidTr="00EA44B5">
        <w:tc>
          <w:tcPr>
            <w:tcW w:w="1688" w:type="dxa"/>
            <w:shd w:val="clear" w:color="auto" w:fill="auto"/>
          </w:tcPr>
          <w:p w14:paraId="29BA2EE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lastRenderedPageBreak/>
              <w:t>Attitude: Barriers to CPR</w:t>
            </w:r>
          </w:p>
        </w:tc>
        <w:tc>
          <w:tcPr>
            <w:tcW w:w="1854" w:type="dxa"/>
            <w:gridSpan w:val="2"/>
            <w:vMerge/>
            <w:shd w:val="clear" w:color="auto" w:fill="auto"/>
          </w:tcPr>
          <w:p w14:paraId="66A73C19" w14:textId="77777777" w:rsidR="00073C5A" w:rsidRPr="00BE199D" w:rsidRDefault="00073C5A" w:rsidP="00EA44B5">
            <w:pPr>
              <w:autoSpaceDE w:val="0"/>
              <w:autoSpaceDN w:val="0"/>
              <w:adjustRightInd w:val="0"/>
              <w:spacing w:after="0"/>
              <w:rPr>
                <w:rFonts w:cs="Segoe UI"/>
                <w:b/>
                <w:bCs/>
                <w:szCs w:val="17"/>
              </w:rPr>
            </w:pPr>
          </w:p>
        </w:tc>
        <w:tc>
          <w:tcPr>
            <w:tcW w:w="2979" w:type="dxa"/>
            <w:shd w:val="clear" w:color="auto" w:fill="auto"/>
          </w:tcPr>
          <w:p w14:paraId="38B96A8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Pain: 43%</w:t>
            </w:r>
          </w:p>
        </w:tc>
        <w:tc>
          <w:tcPr>
            <w:tcW w:w="1843" w:type="dxa"/>
            <w:vMerge/>
            <w:shd w:val="clear" w:color="auto" w:fill="auto"/>
          </w:tcPr>
          <w:p w14:paraId="3C3919B5" w14:textId="77777777" w:rsidR="00073C5A" w:rsidRPr="00BE199D" w:rsidRDefault="00073C5A" w:rsidP="00EA44B5">
            <w:pPr>
              <w:autoSpaceDE w:val="0"/>
              <w:autoSpaceDN w:val="0"/>
              <w:adjustRightInd w:val="0"/>
              <w:spacing w:after="0"/>
              <w:rPr>
                <w:rFonts w:cs="Segoe UI"/>
                <w:b/>
                <w:bCs/>
                <w:szCs w:val="17"/>
              </w:rPr>
            </w:pPr>
          </w:p>
        </w:tc>
        <w:tc>
          <w:tcPr>
            <w:tcW w:w="1154" w:type="dxa"/>
            <w:vMerge/>
            <w:shd w:val="clear" w:color="auto" w:fill="auto"/>
          </w:tcPr>
          <w:p w14:paraId="759C0BF8" w14:textId="77777777" w:rsidR="00073C5A" w:rsidRPr="00BE199D" w:rsidRDefault="00073C5A" w:rsidP="00EA44B5">
            <w:pPr>
              <w:autoSpaceDE w:val="0"/>
              <w:autoSpaceDN w:val="0"/>
              <w:adjustRightInd w:val="0"/>
              <w:spacing w:after="0"/>
              <w:rPr>
                <w:rFonts w:cs="Segoe UI"/>
                <w:b/>
                <w:bCs/>
                <w:szCs w:val="17"/>
              </w:rPr>
            </w:pPr>
          </w:p>
        </w:tc>
      </w:tr>
    </w:tbl>
    <w:p w14:paraId="2BE9C01F" w14:textId="77777777" w:rsidR="00073C5A" w:rsidRPr="00BE199D" w:rsidRDefault="00073C5A" w:rsidP="00073C5A">
      <w:pPr>
        <w:spacing w:after="0"/>
        <w:rPr>
          <w:rFonts w:cs="Segoe UI"/>
          <w:szCs w:val="17"/>
          <w:lang w:val="en-US"/>
        </w:rPr>
      </w:pPr>
      <w:r w:rsidRPr="00BE199D">
        <w:rPr>
          <w:rFonts w:cs="Segoe UI"/>
          <w:szCs w:val="17"/>
          <w:lang w:val="en-US"/>
        </w:rPr>
        <w:t>Mean ± SD (unless otherwise indicated), MD: mean difference, RR: risk ratio, OR: odds ratio, RD: risk difference</w:t>
      </w:r>
    </w:p>
    <w:p w14:paraId="417C2D6B" w14:textId="77777777" w:rsidR="00073C5A" w:rsidRPr="00BE199D" w:rsidRDefault="00073C5A" w:rsidP="00073C5A">
      <w:pPr>
        <w:spacing w:after="0"/>
        <w:rPr>
          <w:rFonts w:cs="Segoe UI"/>
          <w:szCs w:val="17"/>
          <w:lang w:val="en-US"/>
        </w:rPr>
      </w:pPr>
      <w:r w:rsidRPr="00BE199D">
        <w:rPr>
          <w:rFonts w:cs="Segoe UI"/>
          <w:szCs w:val="17"/>
          <w:lang w:val="en-US"/>
        </w:rPr>
        <w:t>* calculations done by the reviewer using Revman, R software, or Excel</w:t>
      </w:r>
    </w:p>
    <w:p w14:paraId="53E738A3" w14:textId="77777777" w:rsidR="00073C5A" w:rsidRPr="00BE199D" w:rsidRDefault="00073C5A" w:rsidP="00073C5A">
      <w:pPr>
        <w:spacing w:after="0"/>
        <w:rPr>
          <w:rFonts w:cs="Segoe UI"/>
          <w:szCs w:val="17"/>
          <w:lang w:val="en-US"/>
        </w:rPr>
      </w:pPr>
      <w:r w:rsidRPr="00BE199D">
        <w:rPr>
          <w:rFonts w:cs="Segoe UI"/>
          <w:szCs w:val="17"/>
          <w:lang w:val="en-US"/>
        </w:rPr>
        <w:t>£ No raw data available and CI cannot be calculated.</w:t>
      </w:r>
    </w:p>
    <w:p w14:paraId="6874AC17" w14:textId="77777777" w:rsidR="00073C5A" w:rsidRPr="00BE199D" w:rsidRDefault="00073C5A" w:rsidP="00073C5A">
      <w:pPr>
        <w:spacing w:after="0"/>
        <w:rPr>
          <w:rFonts w:cs="Segoe UI"/>
          <w:szCs w:val="17"/>
          <w:lang w:val="en-US"/>
        </w:rPr>
      </w:pPr>
      <w:r w:rsidRPr="00BE199D">
        <w:rPr>
          <w:rFonts w:cs="Segoe UI"/>
          <w:szCs w:val="17"/>
          <w:lang w:val="en-US"/>
        </w:rPr>
        <w:t>¥ Imprecision (large variability of results)</w:t>
      </w:r>
    </w:p>
    <w:p w14:paraId="5EFAD741" w14:textId="77777777" w:rsidR="00073C5A" w:rsidRPr="00BE199D" w:rsidRDefault="00073C5A" w:rsidP="00073C5A">
      <w:pPr>
        <w:spacing w:after="0"/>
        <w:rPr>
          <w:rFonts w:cs="Segoe UI"/>
          <w:szCs w:val="17"/>
          <w:lang w:val="en-US"/>
        </w:rPr>
      </w:pPr>
      <w:r w:rsidRPr="00BE199D">
        <w:rPr>
          <w:rFonts w:cs="Segoe UI"/>
          <w:szCs w:val="17"/>
          <w:lang w:val="en-US"/>
        </w:rPr>
        <w:t>† Imprecision (lack of data)</w:t>
      </w:r>
    </w:p>
    <w:p w14:paraId="5820BDD7" w14:textId="77777777" w:rsidR="00073C5A" w:rsidRPr="00BE199D" w:rsidRDefault="00073C5A" w:rsidP="00073C5A">
      <w:pPr>
        <w:spacing w:after="0"/>
        <w:rPr>
          <w:rFonts w:cs="Segoe UI"/>
          <w:szCs w:val="17"/>
          <w:lang w:val="en-US"/>
        </w:rPr>
      </w:pPr>
      <w:r w:rsidRPr="00BE199D">
        <w:rPr>
          <w:rFonts w:cs="Segoe UI"/>
          <w:szCs w:val="17"/>
          <w:lang w:val="en-US"/>
        </w:rPr>
        <w:t>§ Imprecision (limited sample size or low number of events)</w:t>
      </w:r>
    </w:p>
    <w:p w14:paraId="7B1FCA27" w14:textId="77777777" w:rsidR="00073C5A" w:rsidRPr="00BE199D" w:rsidRDefault="00073C5A" w:rsidP="00073C5A">
      <w:pPr>
        <w:spacing w:after="0"/>
        <w:rPr>
          <w:rFonts w:cs="Segoe UI"/>
          <w:b/>
          <w:szCs w:val="17"/>
          <w:lang w:val="en-US"/>
        </w:rPr>
      </w:pPr>
      <w:r w:rsidRPr="00BE199D">
        <w:rPr>
          <w:rFonts w:cs="Segoe UI"/>
          <w:szCs w:val="17"/>
        </w:rPr>
        <w:t>λ</w:t>
      </w:r>
      <w:r w:rsidRPr="00BE199D">
        <w:rPr>
          <w:rFonts w:cs="Segoe UI"/>
          <w:szCs w:val="17"/>
          <w:lang w:val="en-US"/>
        </w:rPr>
        <w:t xml:space="preserve"> data extracted from graph</w:t>
      </w:r>
    </w:p>
    <w:p w14:paraId="0D9B2D56" w14:textId="77777777" w:rsidR="00073C5A" w:rsidRPr="00BE199D" w:rsidRDefault="00073C5A" w:rsidP="00073C5A">
      <w:pPr>
        <w:rPr>
          <w:rFonts w:cs="Segoe UI"/>
          <w:lang w:val="en-US"/>
        </w:rPr>
      </w:pPr>
    </w:p>
    <w:p w14:paraId="12D56B5D" w14:textId="77777777" w:rsidR="00073C5A" w:rsidRPr="009577B6" w:rsidRDefault="00073C5A" w:rsidP="00073C5A">
      <w:pPr>
        <w:pStyle w:val="H3"/>
        <w:keepNext w:val="0"/>
        <w:spacing w:before="0" w:after="0"/>
        <w:rPr>
          <w:rFonts w:ascii="Segoe UI" w:hAnsi="Segoe UI" w:cs="Segoe UI"/>
          <w:sz w:val="20"/>
          <w:szCs w:val="20"/>
          <w:lang w:val="en-GB"/>
        </w:rPr>
      </w:pPr>
      <w:r w:rsidRPr="009577B6">
        <w:rPr>
          <w:rFonts w:ascii="Segoe UI" w:hAnsi="Segoe UI" w:cs="Segoe UI"/>
          <w:sz w:val="20"/>
          <w:szCs w:val="20"/>
          <w:lang w:val="en-GB"/>
        </w:rPr>
        <w:t>Quality of evidence</w:t>
      </w:r>
    </w:p>
    <w:p w14:paraId="20847E11" w14:textId="77777777" w:rsidR="00073C5A" w:rsidRPr="00BE199D" w:rsidRDefault="00073C5A" w:rsidP="00073C5A">
      <w:pPr>
        <w:spacing w:after="0"/>
        <w:rPr>
          <w:rFonts w:cs="Segoe UI"/>
          <w:b/>
          <w:i/>
          <w:szCs w:val="17"/>
        </w:rPr>
      </w:pPr>
      <w:r w:rsidRPr="00BE199D">
        <w:rPr>
          <w:rFonts w:cs="Segoe UI"/>
          <w:b/>
          <w:i/>
          <w:szCs w:val="17"/>
        </w:rPr>
        <w:t>Experimental studies</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01"/>
        <w:gridCol w:w="1588"/>
        <w:gridCol w:w="1559"/>
        <w:gridCol w:w="1843"/>
        <w:gridCol w:w="1984"/>
        <w:gridCol w:w="1418"/>
      </w:tblGrid>
      <w:tr w:rsidR="00073C5A" w:rsidRPr="00BE199D" w14:paraId="5A13B648" w14:textId="77777777" w:rsidTr="00EA44B5">
        <w:tc>
          <w:tcPr>
            <w:tcW w:w="1101" w:type="dxa"/>
            <w:shd w:val="clear" w:color="auto" w:fill="BFBFBF"/>
          </w:tcPr>
          <w:p w14:paraId="15E51D42"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 xml:space="preserve">Author, Year </w:t>
            </w:r>
          </w:p>
        </w:tc>
        <w:tc>
          <w:tcPr>
            <w:tcW w:w="1588" w:type="dxa"/>
            <w:shd w:val="clear" w:color="auto" w:fill="BFBFBF"/>
          </w:tcPr>
          <w:p w14:paraId="11A0209B"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Lack of allocation concealment</w:t>
            </w:r>
          </w:p>
        </w:tc>
        <w:tc>
          <w:tcPr>
            <w:tcW w:w="1559" w:type="dxa"/>
            <w:shd w:val="clear" w:color="auto" w:fill="BFBFBF"/>
          </w:tcPr>
          <w:p w14:paraId="470F938E"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Lack of blinding</w:t>
            </w:r>
          </w:p>
        </w:tc>
        <w:tc>
          <w:tcPr>
            <w:tcW w:w="1843" w:type="dxa"/>
            <w:shd w:val="clear" w:color="auto" w:fill="BFBFBF"/>
          </w:tcPr>
          <w:p w14:paraId="3B9C7FB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bCs/>
                <w:szCs w:val="17"/>
                <w:lang w:val="en-US"/>
              </w:rPr>
              <w:t>Incomplete accounting of outcome events</w:t>
            </w:r>
          </w:p>
        </w:tc>
        <w:tc>
          <w:tcPr>
            <w:tcW w:w="1984" w:type="dxa"/>
            <w:shd w:val="clear" w:color="auto" w:fill="BFBFBF"/>
          </w:tcPr>
          <w:p w14:paraId="7DDD1E45"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Selective outcome reporting</w:t>
            </w:r>
          </w:p>
        </w:tc>
        <w:tc>
          <w:tcPr>
            <w:tcW w:w="1418" w:type="dxa"/>
            <w:shd w:val="clear" w:color="auto" w:fill="BFBFBF"/>
          </w:tcPr>
          <w:p w14:paraId="26DF2824"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Other limitations</w:t>
            </w:r>
          </w:p>
        </w:tc>
      </w:tr>
      <w:tr w:rsidR="00073C5A" w:rsidRPr="00BE199D" w14:paraId="5E9FABE1" w14:textId="77777777" w:rsidTr="00EA44B5">
        <w:tc>
          <w:tcPr>
            <w:tcW w:w="1101" w:type="dxa"/>
            <w:shd w:val="clear" w:color="auto" w:fill="auto"/>
          </w:tcPr>
          <w:p w14:paraId="4144D3C1"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Beskind, 2016</w:t>
            </w:r>
          </w:p>
        </w:tc>
        <w:tc>
          <w:tcPr>
            <w:tcW w:w="1588" w:type="dxa"/>
          </w:tcPr>
          <w:p w14:paraId="087C66A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no, a cluster-randomization was performed</w:t>
            </w:r>
          </w:p>
          <w:p w14:paraId="277B292D" w14:textId="77777777" w:rsidR="00073C5A" w:rsidRPr="00BE199D" w:rsidRDefault="00073C5A" w:rsidP="00EA44B5">
            <w:pPr>
              <w:autoSpaceDE w:val="0"/>
              <w:autoSpaceDN w:val="0"/>
              <w:adjustRightInd w:val="0"/>
              <w:spacing w:after="0"/>
              <w:rPr>
                <w:rFonts w:cs="Segoe UI"/>
                <w:szCs w:val="17"/>
                <w:lang w:val="en-US"/>
              </w:rPr>
            </w:pPr>
          </w:p>
          <w:p w14:paraId="3AE77DA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Allocation concealment: no, allocation was concealed</w:t>
            </w:r>
          </w:p>
        </w:tc>
        <w:tc>
          <w:tcPr>
            <w:tcW w:w="1559" w:type="dxa"/>
          </w:tcPr>
          <w:p w14:paraId="5DCBAB5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statistician was blinded, outcomes were recorded on manikin or simple yes/no action checks</w:t>
            </w:r>
          </w:p>
        </w:tc>
        <w:tc>
          <w:tcPr>
            <w:tcW w:w="1843" w:type="dxa"/>
          </w:tcPr>
          <w:p w14:paraId="6978C2E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larger loss to follow-up in brief video compared to others</w:t>
            </w:r>
          </w:p>
        </w:tc>
        <w:tc>
          <w:tcPr>
            <w:tcW w:w="1984" w:type="dxa"/>
          </w:tcPr>
          <w:p w14:paraId="58DA0EC1"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w:t>
            </w:r>
          </w:p>
        </w:tc>
        <w:tc>
          <w:tcPr>
            <w:tcW w:w="1418" w:type="dxa"/>
          </w:tcPr>
          <w:p w14:paraId="4074DF19"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w:t>
            </w:r>
          </w:p>
        </w:tc>
      </w:tr>
      <w:tr w:rsidR="00073C5A" w:rsidRPr="00BE199D" w14:paraId="2CA6B82D" w14:textId="77777777" w:rsidTr="00EA44B5">
        <w:tc>
          <w:tcPr>
            <w:tcW w:w="1101" w:type="dxa"/>
            <w:shd w:val="clear" w:color="auto" w:fill="auto"/>
          </w:tcPr>
          <w:p w14:paraId="2E91C2DC"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Bohn, 2012</w:t>
            </w:r>
          </w:p>
        </w:tc>
        <w:tc>
          <w:tcPr>
            <w:tcW w:w="1588" w:type="dxa"/>
          </w:tcPr>
          <w:p w14:paraId="28ED4FE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yes, no randomization</w:t>
            </w:r>
          </w:p>
          <w:p w14:paraId="331E6266" w14:textId="77777777" w:rsidR="00073C5A" w:rsidRPr="00BE199D" w:rsidRDefault="00073C5A" w:rsidP="00EA44B5">
            <w:pPr>
              <w:autoSpaceDE w:val="0"/>
              <w:autoSpaceDN w:val="0"/>
              <w:adjustRightInd w:val="0"/>
              <w:spacing w:after="0"/>
              <w:rPr>
                <w:rFonts w:cs="Segoe UI"/>
                <w:szCs w:val="17"/>
                <w:lang w:val="en-US"/>
              </w:rPr>
            </w:pPr>
          </w:p>
          <w:p w14:paraId="2FB1BFF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Allocation concealment: not applicable</w:t>
            </w:r>
          </w:p>
        </w:tc>
        <w:tc>
          <w:tcPr>
            <w:tcW w:w="1559" w:type="dxa"/>
          </w:tcPr>
          <w:p w14:paraId="511E498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outcomes were recorded on manikin or knowledge questionnaire</w:t>
            </w:r>
          </w:p>
        </w:tc>
        <w:tc>
          <w:tcPr>
            <w:tcW w:w="1843" w:type="dxa"/>
          </w:tcPr>
          <w:p w14:paraId="11F8E332"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 xml:space="preserve">Yes, unequal losses to follow-up. </w:t>
            </w:r>
            <w:r w:rsidRPr="00BE199D">
              <w:rPr>
                <w:rFonts w:cs="Segoe UI"/>
                <w:szCs w:val="17"/>
              </w:rPr>
              <w:t>No ITT performed</w:t>
            </w:r>
          </w:p>
        </w:tc>
        <w:tc>
          <w:tcPr>
            <w:tcW w:w="1984" w:type="dxa"/>
          </w:tcPr>
          <w:p w14:paraId="1430AC6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w:t>
            </w:r>
          </w:p>
        </w:tc>
        <w:tc>
          <w:tcPr>
            <w:tcW w:w="1418" w:type="dxa"/>
          </w:tcPr>
          <w:p w14:paraId="2A5226C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Within subject design as no relevant data from control group could be extracted</w:t>
            </w:r>
          </w:p>
        </w:tc>
      </w:tr>
      <w:tr w:rsidR="00073C5A" w:rsidRPr="00BE199D" w14:paraId="39CB80EB" w14:textId="77777777" w:rsidTr="00EA44B5">
        <w:tc>
          <w:tcPr>
            <w:tcW w:w="1101" w:type="dxa"/>
            <w:shd w:val="clear" w:color="auto" w:fill="auto"/>
          </w:tcPr>
          <w:p w14:paraId="12F450F2"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Choi, 2015</w:t>
            </w:r>
          </w:p>
        </w:tc>
        <w:tc>
          <w:tcPr>
            <w:tcW w:w="1588" w:type="dxa"/>
          </w:tcPr>
          <w:p w14:paraId="41D2090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yes, no randomization</w:t>
            </w:r>
          </w:p>
          <w:p w14:paraId="31B19628" w14:textId="77777777" w:rsidR="00073C5A" w:rsidRPr="00BE199D" w:rsidRDefault="00073C5A" w:rsidP="00EA44B5">
            <w:pPr>
              <w:autoSpaceDE w:val="0"/>
              <w:autoSpaceDN w:val="0"/>
              <w:adjustRightInd w:val="0"/>
              <w:spacing w:after="0"/>
              <w:rPr>
                <w:rFonts w:cs="Segoe UI"/>
                <w:szCs w:val="17"/>
                <w:lang w:val="en-US"/>
              </w:rPr>
            </w:pPr>
          </w:p>
          <w:p w14:paraId="04DA47F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Allocation concealment: not applicable</w:t>
            </w:r>
          </w:p>
        </w:tc>
        <w:tc>
          <w:tcPr>
            <w:tcW w:w="1559" w:type="dxa"/>
          </w:tcPr>
          <w:p w14:paraId="4508650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w:t>
            </w:r>
          </w:p>
        </w:tc>
        <w:tc>
          <w:tcPr>
            <w:tcW w:w="1843" w:type="dxa"/>
          </w:tcPr>
          <w:p w14:paraId="6E18157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w:t>
            </w:r>
          </w:p>
        </w:tc>
        <w:tc>
          <w:tcPr>
            <w:tcW w:w="1984" w:type="dxa"/>
          </w:tcPr>
          <w:p w14:paraId="2CFBFC87"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w:t>
            </w:r>
          </w:p>
        </w:tc>
        <w:tc>
          <w:tcPr>
            <w:tcW w:w="1418" w:type="dxa"/>
          </w:tcPr>
          <w:p w14:paraId="5A13846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pre-test/baseline assessment + no inclusion of no training control group</w:t>
            </w:r>
          </w:p>
        </w:tc>
      </w:tr>
      <w:tr w:rsidR="00073C5A" w:rsidRPr="00BE199D" w14:paraId="64ECAE23" w14:textId="77777777" w:rsidTr="00EA44B5">
        <w:tc>
          <w:tcPr>
            <w:tcW w:w="1101" w:type="dxa"/>
            <w:shd w:val="clear" w:color="auto" w:fill="auto"/>
          </w:tcPr>
          <w:p w14:paraId="4F1D89DE"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Connolly, 2007</w:t>
            </w:r>
          </w:p>
        </w:tc>
        <w:tc>
          <w:tcPr>
            <w:tcW w:w="1588" w:type="dxa"/>
          </w:tcPr>
          <w:p w14:paraId="3B3EE2F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yes, no randomization</w:t>
            </w:r>
          </w:p>
          <w:p w14:paraId="7695E4FC" w14:textId="77777777" w:rsidR="00073C5A" w:rsidRPr="00BE199D" w:rsidRDefault="00073C5A" w:rsidP="00EA44B5">
            <w:pPr>
              <w:autoSpaceDE w:val="0"/>
              <w:autoSpaceDN w:val="0"/>
              <w:adjustRightInd w:val="0"/>
              <w:spacing w:after="0"/>
              <w:rPr>
                <w:rFonts w:cs="Segoe UI"/>
                <w:szCs w:val="17"/>
                <w:lang w:val="en-US"/>
              </w:rPr>
            </w:pPr>
          </w:p>
          <w:p w14:paraId="6F7E8DC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Allocation concealment: not applicable</w:t>
            </w:r>
          </w:p>
        </w:tc>
        <w:tc>
          <w:tcPr>
            <w:tcW w:w="1559" w:type="dxa"/>
          </w:tcPr>
          <w:p w14:paraId="651223C5"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w:t>
            </w:r>
          </w:p>
        </w:tc>
        <w:tc>
          <w:tcPr>
            <w:tcW w:w="1843" w:type="dxa"/>
          </w:tcPr>
          <w:p w14:paraId="03F32EF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(loss to follow-up similarly in both groups)</w:t>
            </w:r>
          </w:p>
        </w:tc>
        <w:tc>
          <w:tcPr>
            <w:tcW w:w="1984" w:type="dxa"/>
          </w:tcPr>
          <w:p w14:paraId="235E3B09"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w:t>
            </w:r>
          </w:p>
        </w:tc>
        <w:tc>
          <w:tcPr>
            <w:tcW w:w="1418" w:type="dxa"/>
          </w:tcPr>
          <w:p w14:paraId="710B98A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Within subject design (no control available for extracted data); possible incorrect statistical analysis (data analyzed using </w:t>
            </w:r>
            <w:r w:rsidRPr="00BE199D">
              <w:rPr>
                <w:rFonts w:cs="Segoe UI"/>
                <w:szCs w:val="17"/>
                <w:lang w:val="en-US"/>
              </w:rPr>
              <w:lastRenderedPageBreak/>
              <w:t>Student’s t-test, incorrect for within subject design)</w:t>
            </w:r>
          </w:p>
        </w:tc>
      </w:tr>
      <w:tr w:rsidR="00073C5A" w:rsidRPr="00BE199D" w14:paraId="67BE27A5" w14:textId="77777777" w:rsidTr="00EA44B5">
        <w:tc>
          <w:tcPr>
            <w:tcW w:w="1101" w:type="dxa"/>
            <w:shd w:val="clear" w:color="auto" w:fill="auto"/>
          </w:tcPr>
          <w:p w14:paraId="66E162A2"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lastRenderedPageBreak/>
              <w:t>Creutzfeldt, 2013</w:t>
            </w:r>
          </w:p>
        </w:tc>
        <w:tc>
          <w:tcPr>
            <w:tcW w:w="1588" w:type="dxa"/>
          </w:tcPr>
          <w:p w14:paraId="6F91CC9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yes, no randomization</w:t>
            </w:r>
          </w:p>
          <w:p w14:paraId="4762EB10" w14:textId="77777777" w:rsidR="00073C5A" w:rsidRPr="00BE199D" w:rsidRDefault="00073C5A" w:rsidP="00EA44B5">
            <w:pPr>
              <w:autoSpaceDE w:val="0"/>
              <w:autoSpaceDN w:val="0"/>
              <w:adjustRightInd w:val="0"/>
              <w:spacing w:after="0"/>
              <w:rPr>
                <w:rFonts w:cs="Segoe UI"/>
                <w:szCs w:val="17"/>
                <w:lang w:val="en-US"/>
              </w:rPr>
            </w:pPr>
          </w:p>
          <w:p w14:paraId="38E0AAC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Allocation concealment: not applicable</w:t>
            </w:r>
          </w:p>
        </w:tc>
        <w:tc>
          <w:tcPr>
            <w:tcW w:w="1559" w:type="dxa"/>
          </w:tcPr>
          <w:p w14:paraId="1E04E96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w:t>
            </w:r>
          </w:p>
        </w:tc>
        <w:tc>
          <w:tcPr>
            <w:tcW w:w="1843" w:type="dxa"/>
          </w:tcPr>
          <w:p w14:paraId="3D7A6B48"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w:t>
            </w:r>
          </w:p>
        </w:tc>
        <w:tc>
          <w:tcPr>
            <w:tcW w:w="1984" w:type="dxa"/>
          </w:tcPr>
          <w:p w14:paraId="1C728DB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issue with n (%) from the feelings/perceptions scores</w:t>
            </w:r>
          </w:p>
        </w:tc>
        <w:tc>
          <w:tcPr>
            <w:tcW w:w="1418" w:type="dxa"/>
          </w:tcPr>
          <w:p w14:paraId="71B34FD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passive control group</w:t>
            </w:r>
          </w:p>
          <w:p w14:paraId="0709D075" w14:textId="77777777" w:rsidR="00073C5A" w:rsidRPr="00BE199D" w:rsidRDefault="00073C5A" w:rsidP="00EA44B5">
            <w:pPr>
              <w:autoSpaceDE w:val="0"/>
              <w:autoSpaceDN w:val="0"/>
              <w:adjustRightInd w:val="0"/>
              <w:spacing w:after="0"/>
              <w:rPr>
                <w:rFonts w:cs="Segoe UI"/>
                <w:szCs w:val="17"/>
                <w:lang w:val="en-US"/>
              </w:rPr>
            </w:pPr>
          </w:p>
          <w:p w14:paraId="1E8ECF9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Pre and post self-confidence data were measured through one post-intervention exit questionnaire (not independent)</w:t>
            </w:r>
          </w:p>
        </w:tc>
      </w:tr>
      <w:tr w:rsidR="00073C5A" w:rsidRPr="00BE199D" w14:paraId="51363DF1" w14:textId="77777777" w:rsidTr="00EA44B5">
        <w:tc>
          <w:tcPr>
            <w:tcW w:w="1101" w:type="dxa"/>
            <w:shd w:val="clear" w:color="auto" w:fill="auto"/>
          </w:tcPr>
          <w:p w14:paraId="0503DEB4"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Frederick, 2002</w:t>
            </w:r>
          </w:p>
        </w:tc>
        <w:tc>
          <w:tcPr>
            <w:tcW w:w="1588" w:type="dxa"/>
          </w:tcPr>
          <w:p w14:paraId="0083593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yes, no randomization</w:t>
            </w:r>
          </w:p>
          <w:p w14:paraId="4A033554" w14:textId="77777777" w:rsidR="00073C5A" w:rsidRPr="00BE199D" w:rsidRDefault="00073C5A" w:rsidP="00EA44B5">
            <w:pPr>
              <w:autoSpaceDE w:val="0"/>
              <w:autoSpaceDN w:val="0"/>
              <w:adjustRightInd w:val="0"/>
              <w:spacing w:after="0"/>
              <w:rPr>
                <w:rFonts w:cs="Segoe UI"/>
                <w:szCs w:val="17"/>
                <w:lang w:val="en-US"/>
              </w:rPr>
            </w:pPr>
          </w:p>
          <w:p w14:paraId="7821ABE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Allocation concealment: not applicable</w:t>
            </w:r>
          </w:p>
        </w:tc>
        <w:tc>
          <w:tcPr>
            <w:tcW w:w="1559" w:type="dxa"/>
          </w:tcPr>
          <w:p w14:paraId="3ECBF6A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assessors were un-blinded</w:t>
            </w:r>
          </w:p>
        </w:tc>
        <w:tc>
          <w:tcPr>
            <w:tcW w:w="1843" w:type="dxa"/>
          </w:tcPr>
          <w:p w14:paraId="31C196AB"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w:t>
            </w:r>
          </w:p>
        </w:tc>
        <w:tc>
          <w:tcPr>
            <w:tcW w:w="1984" w:type="dxa"/>
          </w:tcPr>
          <w:p w14:paraId="6ABDF496"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w:t>
            </w:r>
          </w:p>
        </w:tc>
        <w:tc>
          <w:tcPr>
            <w:tcW w:w="1418" w:type="dxa"/>
          </w:tcPr>
          <w:p w14:paraId="145D0FD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pre-test/baseline assessment</w:t>
            </w:r>
          </w:p>
        </w:tc>
      </w:tr>
      <w:tr w:rsidR="00073C5A" w:rsidRPr="00BE199D" w14:paraId="40F100A1" w14:textId="77777777" w:rsidTr="00EA44B5">
        <w:tc>
          <w:tcPr>
            <w:tcW w:w="1101" w:type="dxa"/>
            <w:shd w:val="clear" w:color="auto" w:fill="auto"/>
          </w:tcPr>
          <w:p w14:paraId="28F32A4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Iserbyt, 2016</w:t>
            </w:r>
          </w:p>
        </w:tc>
        <w:tc>
          <w:tcPr>
            <w:tcW w:w="1588" w:type="dxa"/>
          </w:tcPr>
          <w:p w14:paraId="13A9DCE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yes, no randomization</w:t>
            </w:r>
          </w:p>
          <w:p w14:paraId="768D68F4" w14:textId="77777777" w:rsidR="00073C5A" w:rsidRPr="00BE199D" w:rsidRDefault="00073C5A" w:rsidP="00EA44B5">
            <w:pPr>
              <w:autoSpaceDE w:val="0"/>
              <w:autoSpaceDN w:val="0"/>
              <w:adjustRightInd w:val="0"/>
              <w:spacing w:after="0"/>
              <w:rPr>
                <w:rFonts w:cs="Segoe UI"/>
                <w:szCs w:val="17"/>
                <w:lang w:val="en-US"/>
              </w:rPr>
            </w:pPr>
          </w:p>
          <w:p w14:paraId="2A00585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Allocation concealment: not applicable</w:t>
            </w:r>
          </w:p>
        </w:tc>
        <w:tc>
          <w:tcPr>
            <w:tcW w:w="1559" w:type="dxa"/>
          </w:tcPr>
          <w:p w14:paraId="6A49090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assessment with questionnaire</w:t>
            </w:r>
          </w:p>
        </w:tc>
        <w:tc>
          <w:tcPr>
            <w:tcW w:w="1843" w:type="dxa"/>
          </w:tcPr>
          <w:p w14:paraId="0EECE13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1984" w:type="dxa"/>
          </w:tcPr>
          <w:p w14:paraId="3089866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1418" w:type="dxa"/>
          </w:tcPr>
          <w:p w14:paraId="26F5DB7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inclusion of control population</w:t>
            </w:r>
          </w:p>
        </w:tc>
      </w:tr>
      <w:tr w:rsidR="00073C5A" w:rsidRPr="00BE199D" w14:paraId="6BA6D7E0" w14:textId="77777777" w:rsidTr="00EA44B5">
        <w:tc>
          <w:tcPr>
            <w:tcW w:w="1101" w:type="dxa"/>
            <w:shd w:val="clear" w:color="auto" w:fill="auto"/>
          </w:tcPr>
          <w:p w14:paraId="78B1F44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Kelley, 2006</w:t>
            </w:r>
          </w:p>
        </w:tc>
        <w:tc>
          <w:tcPr>
            <w:tcW w:w="1588" w:type="dxa"/>
          </w:tcPr>
          <w:p w14:paraId="5DF464A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yes, no randomization</w:t>
            </w:r>
          </w:p>
          <w:p w14:paraId="03C69BC3" w14:textId="77777777" w:rsidR="00073C5A" w:rsidRPr="00BE199D" w:rsidRDefault="00073C5A" w:rsidP="00EA44B5">
            <w:pPr>
              <w:autoSpaceDE w:val="0"/>
              <w:autoSpaceDN w:val="0"/>
              <w:adjustRightInd w:val="0"/>
              <w:spacing w:after="0"/>
              <w:rPr>
                <w:rFonts w:cs="Segoe UI"/>
                <w:szCs w:val="17"/>
                <w:lang w:val="en-US"/>
              </w:rPr>
            </w:pPr>
          </w:p>
          <w:p w14:paraId="75523EA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Allocation concealment: not applicable</w:t>
            </w:r>
          </w:p>
        </w:tc>
        <w:tc>
          <w:tcPr>
            <w:tcW w:w="1559" w:type="dxa"/>
          </w:tcPr>
          <w:p w14:paraId="6F3BBE4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questionnaire used for knowledge and attitude and skills checklist</w:t>
            </w:r>
          </w:p>
        </w:tc>
        <w:tc>
          <w:tcPr>
            <w:tcW w:w="1843" w:type="dxa"/>
          </w:tcPr>
          <w:p w14:paraId="61FF89A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or Yes, 9 additional students only did retentions tests, but no tests immediately after training</w:t>
            </w:r>
          </w:p>
        </w:tc>
        <w:tc>
          <w:tcPr>
            <w:tcW w:w="1984" w:type="dxa"/>
          </w:tcPr>
          <w:p w14:paraId="234FA54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1418" w:type="dxa"/>
          </w:tcPr>
          <w:p w14:paraId="4183783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inclusion of control population, no pre-test/baseline assessment for skills and several students had already received some type of CPR training</w:t>
            </w:r>
          </w:p>
        </w:tc>
      </w:tr>
      <w:tr w:rsidR="00073C5A" w:rsidRPr="00BE199D" w14:paraId="168F4F5E" w14:textId="77777777" w:rsidTr="00EA44B5">
        <w:tc>
          <w:tcPr>
            <w:tcW w:w="1101" w:type="dxa"/>
            <w:shd w:val="clear" w:color="auto" w:fill="auto"/>
          </w:tcPr>
          <w:p w14:paraId="7AB491A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Moore, 1992</w:t>
            </w:r>
          </w:p>
        </w:tc>
        <w:tc>
          <w:tcPr>
            <w:tcW w:w="1588" w:type="dxa"/>
          </w:tcPr>
          <w:p w14:paraId="7C4589D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yes, no randomization</w:t>
            </w:r>
          </w:p>
          <w:p w14:paraId="12C6D268" w14:textId="77777777" w:rsidR="00073C5A" w:rsidRPr="00BE199D" w:rsidRDefault="00073C5A" w:rsidP="00EA44B5">
            <w:pPr>
              <w:autoSpaceDE w:val="0"/>
              <w:autoSpaceDN w:val="0"/>
              <w:adjustRightInd w:val="0"/>
              <w:spacing w:after="0"/>
              <w:rPr>
                <w:rFonts w:cs="Segoe UI"/>
                <w:szCs w:val="17"/>
                <w:lang w:val="en-US"/>
              </w:rPr>
            </w:pPr>
          </w:p>
          <w:p w14:paraId="7082A1A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Allocation concealment: not applicable</w:t>
            </w:r>
          </w:p>
        </w:tc>
        <w:tc>
          <w:tcPr>
            <w:tcW w:w="1559" w:type="dxa"/>
          </w:tcPr>
          <w:p w14:paraId="5E8003D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 xml:space="preserve">Unclear if those recording and analyzing </w:t>
            </w:r>
            <w:r w:rsidRPr="00BE199D">
              <w:rPr>
                <w:rFonts w:cs="Segoe UI"/>
                <w:szCs w:val="17"/>
                <w:lang w:val="en-US"/>
              </w:rPr>
              <w:lastRenderedPageBreak/>
              <w:t>outcomes were aware of the arm to which participants were allocated</w:t>
            </w:r>
          </w:p>
        </w:tc>
        <w:tc>
          <w:tcPr>
            <w:tcW w:w="1843" w:type="dxa"/>
          </w:tcPr>
          <w:p w14:paraId="701F50D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Unclear, not specified in the article</w:t>
            </w:r>
          </w:p>
        </w:tc>
        <w:tc>
          <w:tcPr>
            <w:tcW w:w="1984" w:type="dxa"/>
          </w:tcPr>
          <w:p w14:paraId="7C6D928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1418" w:type="dxa"/>
          </w:tcPr>
          <w:p w14:paraId="129C705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pre-test/baseline assessment</w:t>
            </w:r>
          </w:p>
        </w:tc>
      </w:tr>
      <w:tr w:rsidR="00073C5A" w:rsidRPr="00BE199D" w14:paraId="74053BAB" w14:textId="77777777" w:rsidTr="00EA44B5">
        <w:tc>
          <w:tcPr>
            <w:tcW w:w="1101" w:type="dxa"/>
            <w:shd w:val="clear" w:color="auto" w:fill="auto"/>
          </w:tcPr>
          <w:p w14:paraId="12E489B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Plotnikoff, 1989</w:t>
            </w:r>
          </w:p>
        </w:tc>
        <w:tc>
          <w:tcPr>
            <w:tcW w:w="1588" w:type="dxa"/>
          </w:tcPr>
          <w:p w14:paraId="6484E12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yes, no randomization</w:t>
            </w:r>
          </w:p>
          <w:p w14:paraId="58BEE95D" w14:textId="77777777" w:rsidR="00073C5A" w:rsidRPr="00BE199D" w:rsidRDefault="00073C5A" w:rsidP="00EA44B5">
            <w:pPr>
              <w:autoSpaceDE w:val="0"/>
              <w:autoSpaceDN w:val="0"/>
              <w:adjustRightInd w:val="0"/>
              <w:spacing w:after="0"/>
              <w:rPr>
                <w:rFonts w:cs="Segoe UI"/>
                <w:szCs w:val="17"/>
                <w:lang w:val="en-US"/>
              </w:rPr>
            </w:pPr>
          </w:p>
          <w:p w14:paraId="2F0B7E3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Allocation concealment: not applicable</w:t>
            </w:r>
          </w:p>
        </w:tc>
        <w:tc>
          <w:tcPr>
            <w:tcW w:w="1559" w:type="dxa"/>
          </w:tcPr>
          <w:p w14:paraId="66F5A6E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Unclear if those recording and analyzing outcomes were aware of the arm to which participants were allocated</w:t>
            </w:r>
          </w:p>
        </w:tc>
        <w:tc>
          <w:tcPr>
            <w:tcW w:w="1843" w:type="dxa"/>
          </w:tcPr>
          <w:p w14:paraId="791091C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1984" w:type="dxa"/>
          </w:tcPr>
          <w:p w14:paraId="0BB48EE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1418" w:type="dxa"/>
          </w:tcPr>
          <w:p w14:paraId="28DAFC1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t>
            </w:r>
          </w:p>
        </w:tc>
      </w:tr>
      <w:tr w:rsidR="00073C5A" w:rsidRPr="00BE199D" w14:paraId="7BBB1EC5" w14:textId="77777777" w:rsidTr="00EA44B5">
        <w:tc>
          <w:tcPr>
            <w:tcW w:w="1101" w:type="dxa"/>
            <w:shd w:val="clear" w:color="auto" w:fill="auto"/>
          </w:tcPr>
          <w:p w14:paraId="07CEF60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Rahman, 2013</w:t>
            </w:r>
          </w:p>
        </w:tc>
        <w:tc>
          <w:tcPr>
            <w:tcW w:w="1588" w:type="dxa"/>
          </w:tcPr>
          <w:p w14:paraId="29C0209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no, cluster randomization performed</w:t>
            </w:r>
          </w:p>
          <w:p w14:paraId="4AAFECDE" w14:textId="77777777" w:rsidR="00073C5A" w:rsidRPr="00BE199D" w:rsidRDefault="00073C5A" w:rsidP="00EA44B5">
            <w:pPr>
              <w:autoSpaceDE w:val="0"/>
              <w:autoSpaceDN w:val="0"/>
              <w:adjustRightInd w:val="0"/>
              <w:spacing w:after="0"/>
              <w:rPr>
                <w:rFonts w:cs="Segoe UI"/>
                <w:szCs w:val="17"/>
                <w:lang w:val="en-US"/>
              </w:rPr>
            </w:pPr>
          </w:p>
          <w:p w14:paraId="5A1EE59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Allocation concealment: no, sealed envelopes were used</w:t>
            </w:r>
          </w:p>
        </w:tc>
        <w:tc>
          <w:tcPr>
            <w:tcW w:w="1559" w:type="dxa"/>
          </w:tcPr>
          <w:p w14:paraId="6E5A2BF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Unclear, questionnaire used, no info on blinding of data analyst</w:t>
            </w:r>
          </w:p>
        </w:tc>
        <w:tc>
          <w:tcPr>
            <w:tcW w:w="1843" w:type="dxa"/>
          </w:tcPr>
          <w:p w14:paraId="145499D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1984" w:type="dxa"/>
          </w:tcPr>
          <w:p w14:paraId="0C9E862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1418" w:type="dxa"/>
          </w:tcPr>
          <w:p w14:paraId="388C5C3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control population not appropriately selected (pretest scores for willingness to perform CPR</w:t>
            </w:r>
            <w:r w:rsidRPr="00BE199D" w:rsidDel="001D29BC">
              <w:rPr>
                <w:rFonts w:cs="Segoe UI"/>
                <w:szCs w:val="17"/>
                <w:lang w:val="en-US"/>
              </w:rPr>
              <w:t xml:space="preserve"> </w:t>
            </w:r>
            <w:r w:rsidRPr="00BE199D">
              <w:rPr>
                <w:rFonts w:cs="Segoe UI"/>
                <w:szCs w:val="17"/>
                <w:lang w:val="en-US"/>
              </w:rPr>
              <w:t xml:space="preserve">are significantly different between control and intervention group). </w:t>
            </w:r>
          </w:p>
        </w:tc>
      </w:tr>
      <w:tr w:rsidR="00073C5A" w:rsidRPr="00BE199D" w14:paraId="72770905" w14:textId="77777777" w:rsidTr="00EA44B5">
        <w:tc>
          <w:tcPr>
            <w:tcW w:w="1101" w:type="dxa"/>
            <w:shd w:val="clear" w:color="auto" w:fill="auto"/>
          </w:tcPr>
          <w:p w14:paraId="5498558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Reder, 2006</w:t>
            </w:r>
          </w:p>
        </w:tc>
        <w:tc>
          <w:tcPr>
            <w:tcW w:w="1588" w:type="dxa"/>
          </w:tcPr>
          <w:p w14:paraId="73157CC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no, cluster randomization performed</w:t>
            </w:r>
          </w:p>
          <w:p w14:paraId="1A6181C4" w14:textId="77777777" w:rsidR="00073C5A" w:rsidRPr="00BE199D" w:rsidRDefault="00073C5A" w:rsidP="00EA44B5">
            <w:pPr>
              <w:autoSpaceDE w:val="0"/>
              <w:autoSpaceDN w:val="0"/>
              <w:adjustRightInd w:val="0"/>
              <w:spacing w:after="0"/>
              <w:rPr>
                <w:rFonts w:cs="Segoe UI"/>
                <w:szCs w:val="17"/>
                <w:lang w:val="en-US"/>
              </w:rPr>
            </w:pPr>
          </w:p>
          <w:p w14:paraId="29BC062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Allocation concealment: unclear</w:t>
            </w:r>
          </w:p>
        </w:tc>
        <w:tc>
          <w:tcPr>
            <w:tcW w:w="1559" w:type="dxa"/>
          </w:tcPr>
          <w:p w14:paraId="2D45111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1843" w:type="dxa"/>
          </w:tcPr>
          <w:p w14:paraId="4DAD49B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(loss to follow-up similarly in all groups)</w:t>
            </w:r>
          </w:p>
        </w:tc>
        <w:tc>
          <w:tcPr>
            <w:tcW w:w="1984" w:type="dxa"/>
          </w:tcPr>
          <w:p w14:paraId="0BF0D6D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1418" w:type="dxa"/>
          </w:tcPr>
          <w:p w14:paraId="316E607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pre-test/baseline assessment</w:t>
            </w:r>
          </w:p>
        </w:tc>
      </w:tr>
      <w:tr w:rsidR="00073C5A" w:rsidRPr="00BE199D" w14:paraId="38C39EE1" w14:textId="77777777" w:rsidTr="00EA44B5">
        <w:tc>
          <w:tcPr>
            <w:tcW w:w="1101" w:type="dxa"/>
            <w:shd w:val="clear" w:color="auto" w:fill="auto"/>
          </w:tcPr>
          <w:p w14:paraId="5BA1FE9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Ribeiro, 2013</w:t>
            </w:r>
          </w:p>
        </w:tc>
        <w:tc>
          <w:tcPr>
            <w:tcW w:w="1588" w:type="dxa"/>
          </w:tcPr>
          <w:p w14:paraId="70B02DA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yes, no randomization</w:t>
            </w:r>
          </w:p>
          <w:p w14:paraId="31D57C13" w14:textId="77777777" w:rsidR="00073C5A" w:rsidRPr="00BE199D" w:rsidRDefault="00073C5A" w:rsidP="00EA44B5">
            <w:pPr>
              <w:autoSpaceDE w:val="0"/>
              <w:autoSpaceDN w:val="0"/>
              <w:adjustRightInd w:val="0"/>
              <w:spacing w:after="0"/>
              <w:rPr>
                <w:rFonts w:cs="Segoe UI"/>
                <w:szCs w:val="17"/>
                <w:lang w:val="en-US"/>
              </w:rPr>
            </w:pPr>
          </w:p>
          <w:p w14:paraId="6605B52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Allocation concealment: not applicable</w:t>
            </w:r>
          </w:p>
        </w:tc>
        <w:tc>
          <w:tcPr>
            <w:tcW w:w="1559" w:type="dxa"/>
          </w:tcPr>
          <w:p w14:paraId="0403614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a questionnaire was used (qualitative data not extracted)</w:t>
            </w:r>
          </w:p>
        </w:tc>
        <w:tc>
          <w:tcPr>
            <w:tcW w:w="1843" w:type="dxa"/>
          </w:tcPr>
          <w:p w14:paraId="10B6A40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1984" w:type="dxa"/>
          </w:tcPr>
          <w:p w14:paraId="49C04B5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1418" w:type="dxa"/>
          </w:tcPr>
          <w:p w14:paraId="7117CA9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inclusion of control population</w:t>
            </w:r>
          </w:p>
        </w:tc>
      </w:tr>
      <w:tr w:rsidR="00073C5A" w:rsidRPr="00BE199D" w14:paraId="75549EF8" w14:textId="77777777" w:rsidTr="00EA44B5">
        <w:tc>
          <w:tcPr>
            <w:tcW w:w="1101" w:type="dxa"/>
            <w:shd w:val="clear" w:color="auto" w:fill="auto"/>
          </w:tcPr>
          <w:p w14:paraId="43B2F52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Rivera-Tovar, 1990, USA</w:t>
            </w:r>
          </w:p>
        </w:tc>
        <w:tc>
          <w:tcPr>
            <w:tcW w:w="1588" w:type="dxa"/>
          </w:tcPr>
          <w:p w14:paraId="4374BE9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no</w:t>
            </w:r>
          </w:p>
          <w:p w14:paraId="70BFF793" w14:textId="77777777" w:rsidR="00073C5A" w:rsidRPr="00BE199D" w:rsidRDefault="00073C5A" w:rsidP="00EA44B5">
            <w:pPr>
              <w:autoSpaceDE w:val="0"/>
              <w:autoSpaceDN w:val="0"/>
              <w:adjustRightInd w:val="0"/>
              <w:spacing w:after="0"/>
              <w:rPr>
                <w:rFonts w:cs="Segoe UI"/>
                <w:szCs w:val="17"/>
                <w:lang w:val="en-US"/>
              </w:rPr>
            </w:pPr>
          </w:p>
          <w:p w14:paraId="0F89AB0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Allocation concealment: unclear</w:t>
            </w:r>
          </w:p>
        </w:tc>
        <w:tc>
          <w:tcPr>
            <w:tcW w:w="1559" w:type="dxa"/>
          </w:tcPr>
          <w:p w14:paraId="2F720EB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Unclear</w:t>
            </w:r>
          </w:p>
        </w:tc>
        <w:tc>
          <w:tcPr>
            <w:tcW w:w="1843" w:type="dxa"/>
          </w:tcPr>
          <w:p w14:paraId="45AB7C0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1984" w:type="dxa"/>
          </w:tcPr>
          <w:p w14:paraId="5EC170C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1418" w:type="dxa"/>
          </w:tcPr>
          <w:p w14:paraId="3E0F8B0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t>
            </w:r>
          </w:p>
        </w:tc>
      </w:tr>
      <w:tr w:rsidR="00073C5A" w:rsidRPr="00BE199D" w14:paraId="104D547D" w14:textId="77777777" w:rsidTr="00EA44B5">
        <w:tc>
          <w:tcPr>
            <w:tcW w:w="1101" w:type="dxa"/>
            <w:shd w:val="clear" w:color="auto" w:fill="auto"/>
          </w:tcPr>
          <w:p w14:paraId="4A6388B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Vetter, 2016</w:t>
            </w:r>
          </w:p>
        </w:tc>
        <w:tc>
          <w:tcPr>
            <w:tcW w:w="1588" w:type="dxa"/>
          </w:tcPr>
          <w:p w14:paraId="6781327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yes, no randomization</w:t>
            </w:r>
          </w:p>
          <w:p w14:paraId="627AED54" w14:textId="77777777" w:rsidR="00073C5A" w:rsidRPr="00BE199D" w:rsidRDefault="00073C5A" w:rsidP="00EA44B5">
            <w:pPr>
              <w:autoSpaceDE w:val="0"/>
              <w:autoSpaceDN w:val="0"/>
              <w:adjustRightInd w:val="0"/>
              <w:spacing w:after="0"/>
              <w:rPr>
                <w:rFonts w:cs="Segoe UI"/>
                <w:szCs w:val="17"/>
                <w:lang w:val="en-US"/>
              </w:rPr>
            </w:pPr>
          </w:p>
          <w:p w14:paraId="20EF9C6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Allocation concealment: not applicable</w:t>
            </w:r>
          </w:p>
        </w:tc>
        <w:tc>
          <w:tcPr>
            <w:tcW w:w="1559" w:type="dxa"/>
          </w:tcPr>
          <w:p w14:paraId="234F58E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Unclear</w:t>
            </w:r>
          </w:p>
        </w:tc>
        <w:tc>
          <w:tcPr>
            <w:tcW w:w="1843" w:type="dxa"/>
          </w:tcPr>
          <w:p w14:paraId="3611A48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1984" w:type="dxa"/>
          </w:tcPr>
          <w:p w14:paraId="5DE295E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1418" w:type="dxa"/>
          </w:tcPr>
          <w:p w14:paraId="589CBEB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inclusion of passive control population</w:t>
            </w:r>
          </w:p>
        </w:tc>
      </w:tr>
      <w:tr w:rsidR="00073C5A" w:rsidRPr="00BE199D" w14:paraId="676B94CF" w14:textId="77777777" w:rsidTr="00EA44B5">
        <w:tc>
          <w:tcPr>
            <w:tcW w:w="1101" w:type="dxa"/>
            <w:shd w:val="clear" w:color="auto" w:fill="auto"/>
          </w:tcPr>
          <w:p w14:paraId="01AF095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Younas, 2006</w:t>
            </w:r>
          </w:p>
        </w:tc>
        <w:tc>
          <w:tcPr>
            <w:tcW w:w="1588" w:type="dxa"/>
          </w:tcPr>
          <w:p w14:paraId="3307195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yes, no randomization</w:t>
            </w:r>
          </w:p>
          <w:p w14:paraId="3263EF4F" w14:textId="77777777" w:rsidR="00073C5A" w:rsidRPr="00BE199D" w:rsidRDefault="00073C5A" w:rsidP="00EA44B5">
            <w:pPr>
              <w:autoSpaceDE w:val="0"/>
              <w:autoSpaceDN w:val="0"/>
              <w:adjustRightInd w:val="0"/>
              <w:spacing w:after="0"/>
              <w:rPr>
                <w:rFonts w:cs="Segoe UI"/>
                <w:szCs w:val="17"/>
                <w:lang w:val="en-US"/>
              </w:rPr>
            </w:pPr>
          </w:p>
          <w:p w14:paraId="3EE065D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Allocation concealment: not applicable</w:t>
            </w:r>
          </w:p>
        </w:tc>
        <w:tc>
          <w:tcPr>
            <w:tcW w:w="1559" w:type="dxa"/>
          </w:tcPr>
          <w:p w14:paraId="41B0CA0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Unclear if those recording and analyzing outcomes were aware of the arm to which participants were allocated</w:t>
            </w:r>
          </w:p>
        </w:tc>
        <w:tc>
          <w:tcPr>
            <w:tcW w:w="1843" w:type="dxa"/>
          </w:tcPr>
          <w:p w14:paraId="3642E98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1984" w:type="dxa"/>
          </w:tcPr>
          <w:p w14:paraId="40058D0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1418" w:type="dxa"/>
          </w:tcPr>
          <w:p w14:paraId="2FFF123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pre-test/baseline assessment</w:t>
            </w:r>
          </w:p>
        </w:tc>
      </w:tr>
    </w:tbl>
    <w:p w14:paraId="2538C38F" w14:textId="77777777" w:rsidR="00073C5A" w:rsidRPr="00BE199D" w:rsidRDefault="00073C5A" w:rsidP="00073C5A">
      <w:pPr>
        <w:spacing w:after="0"/>
        <w:rPr>
          <w:rFonts w:cs="Segoe UI"/>
          <w:szCs w:val="17"/>
          <w:lang w:val="en-US"/>
        </w:rPr>
      </w:pPr>
    </w:p>
    <w:p w14:paraId="0DB3102E" w14:textId="77777777" w:rsidR="00073C5A" w:rsidRPr="00BE199D" w:rsidRDefault="00073C5A" w:rsidP="00073C5A">
      <w:pPr>
        <w:spacing w:after="0"/>
        <w:rPr>
          <w:rFonts w:cs="Segoe UI"/>
          <w:b/>
          <w:i/>
          <w:szCs w:val="17"/>
        </w:rPr>
      </w:pPr>
      <w:r w:rsidRPr="00BE199D">
        <w:rPr>
          <w:rFonts w:cs="Segoe UI"/>
          <w:b/>
          <w:i/>
          <w:szCs w:val="17"/>
        </w:rPr>
        <w:t>Observational studies</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29"/>
        <w:gridCol w:w="1560"/>
        <w:gridCol w:w="1559"/>
        <w:gridCol w:w="1559"/>
        <w:gridCol w:w="1418"/>
        <w:gridCol w:w="2268"/>
      </w:tblGrid>
      <w:tr w:rsidR="00073C5A" w:rsidRPr="00BE199D" w14:paraId="523168F9" w14:textId="77777777" w:rsidTr="00EA44B5">
        <w:tc>
          <w:tcPr>
            <w:tcW w:w="1129" w:type="dxa"/>
            <w:shd w:val="clear" w:color="auto" w:fill="BFBFBF"/>
          </w:tcPr>
          <w:p w14:paraId="29807646"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 xml:space="preserve">Author, Year </w:t>
            </w:r>
          </w:p>
        </w:tc>
        <w:tc>
          <w:tcPr>
            <w:tcW w:w="1560" w:type="dxa"/>
            <w:shd w:val="clear" w:color="auto" w:fill="BFBFBF"/>
          </w:tcPr>
          <w:p w14:paraId="404632CC"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Inappropriate eligibility criteria</w:t>
            </w:r>
          </w:p>
        </w:tc>
        <w:tc>
          <w:tcPr>
            <w:tcW w:w="1559" w:type="dxa"/>
            <w:shd w:val="clear" w:color="auto" w:fill="BFBFBF"/>
          </w:tcPr>
          <w:p w14:paraId="60178E0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bCs/>
                <w:szCs w:val="17"/>
                <w:lang w:val="en-US"/>
              </w:rPr>
              <w:t>Inappropriate methods for exposure and outcome variables</w:t>
            </w:r>
          </w:p>
        </w:tc>
        <w:tc>
          <w:tcPr>
            <w:tcW w:w="1559" w:type="dxa"/>
            <w:shd w:val="clear" w:color="auto" w:fill="BFBFBF"/>
          </w:tcPr>
          <w:p w14:paraId="02AFAAA9"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Not controlled for confounding</w:t>
            </w:r>
          </w:p>
        </w:tc>
        <w:tc>
          <w:tcPr>
            <w:tcW w:w="1418" w:type="dxa"/>
            <w:shd w:val="clear" w:color="auto" w:fill="BFBFBF"/>
          </w:tcPr>
          <w:p w14:paraId="2832D74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bCs/>
                <w:szCs w:val="17"/>
                <w:lang w:val="en-US"/>
              </w:rPr>
              <w:t>Incomplete or inadequate follow-up</w:t>
            </w:r>
          </w:p>
        </w:tc>
        <w:tc>
          <w:tcPr>
            <w:tcW w:w="2268" w:type="dxa"/>
            <w:shd w:val="clear" w:color="auto" w:fill="BFBFBF"/>
          </w:tcPr>
          <w:p w14:paraId="4178CBDB"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Other limitations</w:t>
            </w:r>
          </w:p>
        </w:tc>
      </w:tr>
      <w:tr w:rsidR="00073C5A" w:rsidRPr="00BE199D" w14:paraId="4EA98C3C" w14:textId="77777777" w:rsidTr="00EA44B5">
        <w:tc>
          <w:tcPr>
            <w:tcW w:w="1129" w:type="dxa"/>
            <w:shd w:val="clear" w:color="auto" w:fill="auto"/>
          </w:tcPr>
          <w:p w14:paraId="4C94FF2F"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Abelairas-Gómez, 2014</w:t>
            </w:r>
          </w:p>
        </w:tc>
        <w:tc>
          <w:tcPr>
            <w:tcW w:w="1560" w:type="dxa"/>
          </w:tcPr>
          <w:p w14:paraId="0B0E890A"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Not applicable</w:t>
            </w:r>
          </w:p>
        </w:tc>
        <w:tc>
          <w:tcPr>
            <w:tcW w:w="1559" w:type="dxa"/>
          </w:tcPr>
          <w:p w14:paraId="47AC0BBD"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w:t>
            </w:r>
          </w:p>
        </w:tc>
        <w:tc>
          <w:tcPr>
            <w:tcW w:w="1559" w:type="dxa"/>
          </w:tcPr>
          <w:p w14:paraId="2E4B39F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height, BMI and weight were also correlated with performance, but were not corrected for when age was researched</w:t>
            </w:r>
          </w:p>
        </w:tc>
        <w:tc>
          <w:tcPr>
            <w:tcW w:w="1418" w:type="dxa"/>
          </w:tcPr>
          <w:p w14:paraId="16FB6637"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w:t>
            </w:r>
          </w:p>
        </w:tc>
        <w:tc>
          <w:tcPr>
            <w:tcW w:w="2268" w:type="dxa"/>
          </w:tcPr>
          <w:p w14:paraId="458D0946"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Cohort study</w:t>
            </w:r>
          </w:p>
        </w:tc>
      </w:tr>
      <w:tr w:rsidR="00073C5A" w:rsidRPr="00BE199D" w14:paraId="1578BC9A" w14:textId="77777777" w:rsidTr="00EA44B5">
        <w:tc>
          <w:tcPr>
            <w:tcW w:w="1129" w:type="dxa"/>
            <w:shd w:val="clear" w:color="auto" w:fill="auto"/>
          </w:tcPr>
          <w:p w14:paraId="5975B06A"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Alanazi, 2013</w:t>
            </w:r>
          </w:p>
        </w:tc>
        <w:tc>
          <w:tcPr>
            <w:tcW w:w="1560" w:type="dxa"/>
          </w:tcPr>
          <w:p w14:paraId="12FDAB73"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Not applicable</w:t>
            </w:r>
          </w:p>
        </w:tc>
        <w:tc>
          <w:tcPr>
            <w:tcW w:w="1559" w:type="dxa"/>
          </w:tcPr>
          <w:p w14:paraId="28A7258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a questionnaire was used</w:t>
            </w:r>
          </w:p>
        </w:tc>
        <w:tc>
          <w:tcPr>
            <w:tcW w:w="1559" w:type="dxa"/>
          </w:tcPr>
          <w:p w14:paraId="2F589D11"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Yes</w:t>
            </w:r>
          </w:p>
        </w:tc>
        <w:tc>
          <w:tcPr>
            <w:tcW w:w="1418" w:type="dxa"/>
          </w:tcPr>
          <w:p w14:paraId="758E5EE7"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w:t>
            </w:r>
          </w:p>
        </w:tc>
        <w:tc>
          <w:tcPr>
            <w:tcW w:w="2268" w:type="dxa"/>
          </w:tcPr>
          <w:p w14:paraId="71DBB9ED"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Cross-sectional study</w:t>
            </w:r>
          </w:p>
        </w:tc>
      </w:tr>
      <w:tr w:rsidR="00073C5A" w:rsidRPr="00BE199D" w14:paraId="3B4C9C7E" w14:textId="77777777" w:rsidTr="00EA44B5">
        <w:tc>
          <w:tcPr>
            <w:tcW w:w="1129" w:type="dxa"/>
            <w:shd w:val="clear" w:color="auto" w:fill="auto"/>
          </w:tcPr>
          <w:p w14:paraId="53E80B07"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Fernandes, 2016</w:t>
            </w:r>
          </w:p>
        </w:tc>
        <w:tc>
          <w:tcPr>
            <w:tcW w:w="1560" w:type="dxa"/>
          </w:tcPr>
          <w:p w14:paraId="07FBF66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 inclusion of control population</w:t>
            </w:r>
          </w:p>
        </w:tc>
        <w:tc>
          <w:tcPr>
            <w:tcW w:w="1559" w:type="dxa"/>
          </w:tcPr>
          <w:p w14:paraId="682834EA"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w:t>
            </w:r>
          </w:p>
        </w:tc>
        <w:tc>
          <w:tcPr>
            <w:tcW w:w="1559" w:type="dxa"/>
          </w:tcPr>
          <w:p w14:paraId="6982E5FF"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Yes</w:t>
            </w:r>
          </w:p>
        </w:tc>
        <w:tc>
          <w:tcPr>
            <w:tcW w:w="1418" w:type="dxa"/>
          </w:tcPr>
          <w:p w14:paraId="5DBE648A"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w:t>
            </w:r>
          </w:p>
        </w:tc>
        <w:tc>
          <w:tcPr>
            <w:tcW w:w="2268" w:type="dxa"/>
          </w:tcPr>
          <w:p w14:paraId="6C23FA77"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w:t>
            </w:r>
          </w:p>
        </w:tc>
      </w:tr>
      <w:tr w:rsidR="00073C5A" w:rsidRPr="00BE199D" w14:paraId="09894BE5" w14:textId="77777777" w:rsidTr="00EA44B5">
        <w:tc>
          <w:tcPr>
            <w:tcW w:w="1129" w:type="dxa"/>
            <w:shd w:val="clear" w:color="auto" w:fill="auto"/>
          </w:tcPr>
          <w:p w14:paraId="051C71F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Hori, 2016</w:t>
            </w:r>
          </w:p>
        </w:tc>
        <w:tc>
          <w:tcPr>
            <w:tcW w:w="1560" w:type="dxa"/>
          </w:tcPr>
          <w:p w14:paraId="2F4C71D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rPr>
              <w:t>Not applicable</w:t>
            </w:r>
          </w:p>
        </w:tc>
        <w:tc>
          <w:tcPr>
            <w:tcW w:w="1559" w:type="dxa"/>
          </w:tcPr>
          <w:p w14:paraId="22B8E50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questionnaires were used</w:t>
            </w:r>
          </w:p>
        </w:tc>
        <w:tc>
          <w:tcPr>
            <w:tcW w:w="1559" w:type="dxa"/>
          </w:tcPr>
          <w:p w14:paraId="2A3825A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Unclear</w:t>
            </w:r>
          </w:p>
        </w:tc>
        <w:tc>
          <w:tcPr>
            <w:tcW w:w="1418" w:type="dxa"/>
          </w:tcPr>
          <w:p w14:paraId="470929C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2268" w:type="dxa"/>
          </w:tcPr>
          <w:p w14:paraId="45953E7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Cohort study</w:t>
            </w:r>
          </w:p>
        </w:tc>
      </w:tr>
      <w:tr w:rsidR="00073C5A" w:rsidRPr="00BE199D" w14:paraId="43B9D48E" w14:textId="77777777" w:rsidTr="00EA44B5">
        <w:tc>
          <w:tcPr>
            <w:tcW w:w="1129" w:type="dxa"/>
            <w:shd w:val="clear" w:color="auto" w:fill="auto"/>
          </w:tcPr>
          <w:p w14:paraId="733157A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Jiménez-Fábrega, 2009</w:t>
            </w:r>
          </w:p>
        </w:tc>
        <w:tc>
          <w:tcPr>
            <w:tcW w:w="1560" w:type="dxa"/>
          </w:tcPr>
          <w:p w14:paraId="46FD464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 inclusion of control population</w:t>
            </w:r>
          </w:p>
        </w:tc>
        <w:tc>
          <w:tcPr>
            <w:tcW w:w="1559" w:type="dxa"/>
          </w:tcPr>
          <w:p w14:paraId="7D7D5E0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No (not applicable for exposure variables; no flawed </w:t>
            </w:r>
            <w:r w:rsidRPr="00BE199D">
              <w:rPr>
                <w:rFonts w:cs="Segoe UI"/>
                <w:szCs w:val="17"/>
                <w:lang w:val="en-US"/>
              </w:rPr>
              <w:lastRenderedPageBreak/>
              <w:t>measurement of outcome variables)</w:t>
            </w:r>
          </w:p>
        </w:tc>
        <w:tc>
          <w:tcPr>
            <w:tcW w:w="1559" w:type="dxa"/>
          </w:tcPr>
          <w:p w14:paraId="4D8CABF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 xml:space="preserve">Yes (only univariate analysis one year after intervention, </w:t>
            </w:r>
            <w:r w:rsidRPr="00BE199D">
              <w:rPr>
                <w:rFonts w:cs="Segoe UI"/>
                <w:szCs w:val="17"/>
                <w:lang w:val="en-US"/>
              </w:rPr>
              <w:lastRenderedPageBreak/>
              <w:t>unclear which covariates in multivariate model immediately after)</w:t>
            </w:r>
          </w:p>
        </w:tc>
        <w:tc>
          <w:tcPr>
            <w:tcW w:w="1418" w:type="dxa"/>
          </w:tcPr>
          <w:p w14:paraId="28AD63B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Yes, considerable drop-out</w:t>
            </w:r>
          </w:p>
        </w:tc>
        <w:tc>
          <w:tcPr>
            <w:tcW w:w="2268" w:type="dxa"/>
          </w:tcPr>
          <w:p w14:paraId="1ED7468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t>
            </w:r>
          </w:p>
        </w:tc>
      </w:tr>
      <w:tr w:rsidR="00073C5A" w:rsidRPr="00BE199D" w14:paraId="6349EE20" w14:textId="77777777" w:rsidTr="00EA44B5">
        <w:tc>
          <w:tcPr>
            <w:tcW w:w="1129" w:type="dxa"/>
            <w:shd w:val="clear" w:color="auto" w:fill="auto"/>
          </w:tcPr>
          <w:p w14:paraId="4B1C1CC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rPr>
              <w:lastRenderedPageBreak/>
              <w:t>Jones, 2007</w:t>
            </w:r>
          </w:p>
        </w:tc>
        <w:tc>
          <w:tcPr>
            <w:tcW w:w="1560" w:type="dxa"/>
          </w:tcPr>
          <w:p w14:paraId="108A072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rPr>
              <w:t>Not applicable</w:t>
            </w:r>
          </w:p>
        </w:tc>
        <w:tc>
          <w:tcPr>
            <w:tcW w:w="1559" w:type="dxa"/>
          </w:tcPr>
          <w:p w14:paraId="1A40D70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(not applicable for exposure variables; no flawed measurement of outcome variables)</w:t>
            </w:r>
          </w:p>
        </w:tc>
        <w:tc>
          <w:tcPr>
            <w:tcW w:w="1559" w:type="dxa"/>
          </w:tcPr>
          <w:p w14:paraId="4486176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(corrected for age, height, weight)</w:t>
            </w:r>
          </w:p>
        </w:tc>
        <w:tc>
          <w:tcPr>
            <w:tcW w:w="1418" w:type="dxa"/>
          </w:tcPr>
          <w:p w14:paraId="673CF84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2268" w:type="dxa"/>
          </w:tcPr>
          <w:p w14:paraId="290C98A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Cohort study</w:t>
            </w:r>
          </w:p>
        </w:tc>
      </w:tr>
      <w:tr w:rsidR="00073C5A" w:rsidRPr="00BE199D" w14:paraId="101219D7" w14:textId="77777777" w:rsidTr="00EA44B5">
        <w:tc>
          <w:tcPr>
            <w:tcW w:w="1129" w:type="dxa"/>
            <w:shd w:val="clear" w:color="auto" w:fill="auto"/>
          </w:tcPr>
          <w:p w14:paraId="2641343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Kitamura, 2016</w:t>
            </w:r>
          </w:p>
        </w:tc>
        <w:tc>
          <w:tcPr>
            <w:tcW w:w="1560" w:type="dxa"/>
          </w:tcPr>
          <w:p w14:paraId="2E7C0B3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 inclusion of control population</w:t>
            </w:r>
          </w:p>
        </w:tc>
        <w:tc>
          <w:tcPr>
            <w:tcW w:w="1559" w:type="dxa"/>
          </w:tcPr>
          <w:p w14:paraId="67C7783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a questionnaire was used</w:t>
            </w:r>
          </w:p>
        </w:tc>
        <w:tc>
          <w:tcPr>
            <w:tcW w:w="1559" w:type="dxa"/>
          </w:tcPr>
          <w:p w14:paraId="6A5C1FD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Unclear, corrected for age group, elementary school year, sex, previous CPR training</w:t>
            </w:r>
          </w:p>
        </w:tc>
        <w:tc>
          <w:tcPr>
            <w:tcW w:w="1418" w:type="dxa"/>
          </w:tcPr>
          <w:p w14:paraId="6B3E3B9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2268" w:type="dxa"/>
          </w:tcPr>
          <w:p w14:paraId="4D82054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t>
            </w:r>
          </w:p>
        </w:tc>
      </w:tr>
      <w:tr w:rsidR="00073C5A" w:rsidRPr="00BE199D" w14:paraId="73AF8627" w14:textId="77777777" w:rsidTr="00EA44B5">
        <w:tc>
          <w:tcPr>
            <w:tcW w:w="1129" w:type="dxa"/>
            <w:shd w:val="clear" w:color="auto" w:fill="auto"/>
          </w:tcPr>
          <w:p w14:paraId="21760FC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Lester, 1996</w:t>
            </w:r>
          </w:p>
        </w:tc>
        <w:tc>
          <w:tcPr>
            <w:tcW w:w="1560" w:type="dxa"/>
          </w:tcPr>
          <w:p w14:paraId="4948AB8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rPr>
              <w:t>Not applicable</w:t>
            </w:r>
          </w:p>
        </w:tc>
        <w:tc>
          <w:tcPr>
            <w:tcW w:w="1559" w:type="dxa"/>
          </w:tcPr>
          <w:p w14:paraId="03E9FAA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(not applicable for exposure variables; no flawed measurement of outcome variables)</w:t>
            </w:r>
          </w:p>
        </w:tc>
        <w:tc>
          <w:tcPr>
            <w:tcW w:w="1559" w:type="dxa"/>
          </w:tcPr>
          <w:p w14:paraId="42423FA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w:t>
            </w:r>
          </w:p>
        </w:tc>
        <w:tc>
          <w:tcPr>
            <w:tcW w:w="1418" w:type="dxa"/>
          </w:tcPr>
          <w:p w14:paraId="0291834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2268" w:type="dxa"/>
          </w:tcPr>
          <w:p w14:paraId="2364F8F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Case series</w:t>
            </w:r>
          </w:p>
        </w:tc>
      </w:tr>
      <w:tr w:rsidR="00073C5A" w:rsidRPr="00BE199D" w14:paraId="79C8E4F5" w14:textId="77777777" w:rsidTr="00EA44B5">
        <w:tc>
          <w:tcPr>
            <w:tcW w:w="1129" w:type="dxa"/>
            <w:shd w:val="clear" w:color="auto" w:fill="auto"/>
          </w:tcPr>
          <w:p w14:paraId="2FBA6B0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Lester, 1997</w:t>
            </w:r>
          </w:p>
        </w:tc>
        <w:tc>
          <w:tcPr>
            <w:tcW w:w="1560" w:type="dxa"/>
          </w:tcPr>
          <w:p w14:paraId="1DA88B8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 inclusion of passive control population</w:t>
            </w:r>
          </w:p>
        </w:tc>
        <w:tc>
          <w:tcPr>
            <w:tcW w:w="1559" w:type="dxa"/>
          </w:tcPr>
          <w:p w14:paraId="65FDF61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(not applicable for exposure variables; no flawed measurement of outcome variables)</w:t>
            </w:r>
          </w:p>
        </w:tc>
        <w:tc>
          <w:tcPr>
            <w:tcW w:w="1559" w:type="dxa"/>
          </w:tcPr>
          <w:p w14:paraId="5AD78D3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w:t>
            </w:r>
          </w:p>
        </w:tc>
        <w:tc>
          <w:tcPr>
            <w:tcW w:w="1418" w:type="dxa"/>
          </w:tcPr>
          <w:p w14:paraId="1A51C9F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2268" w:type="dxa"/>
          </w:tcPr>
          <w:p w14:paraId="4EBE68D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No pre-test/baseline assessment </w:t>
            </w:r>
          </w:p>
        </w:tc>
      </w:tr>
      <w:tr w:rsidR="00073C5A" w:rsidRPr="00BE199D" w14:paraId="71CB700A" w14:textId="77777777" w:rsidTr="00EA44B5">
        <w:tc>
          <w:tcPr>
            <w:tcW w:w="1129" w:type="dxa"/>
            <w:shd w:val="clear" w:color="auto" w:fill="auto"/>
          </w:tcPr>
          <w:p w14:paraId="2B04779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Lorem, 2008</w:t>
            </w:r>
          </w:p>
        </w:tc>
        <w:tc>
          <w:tcPr>
            <w:tcW w:w="1560" w:type="dxa"/>
          </w:tcPr>
          <w:p w14:paraId="656C23E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1559" w:type="dxa"/>
          </w:tcPr>
          <w:p w14:paraId="00A97B0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(not applicable for exposure variables; no flawed measurement of outcome variables)</w:t>
            </w:r>
          </w:p>
        </w:tc>
        <w:tc>
          <w:tcPr>
            <w:tcW w:w="1559" w:type="dxa"/>
          </w:tcPr>
          <w:p w14:paraId="00E0B06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w:t>
            </w:r>
          </w:p>
        </w:tc>
        <w:tc>
          <w:tcPr>
            <w:tcW w:w="1418" w:type="dxa"/>
          </w:tcPr>
          <w:p w14:paraId="46DC2D7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2268" w:type="dxa"/>
          </w:tcPr>
          <w:p w14:paraId="07CA2A7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pre-test/baseline assessment</w:t>
            </w:r>
          </w:p>
        </w:tc>
      </w:tr>
      <w:tr w:rsidR="00073C5A" w:rsidRPr="00BE199D" w14:paraId="229E544D" w14:textId="77777777" w:rsidTr="00EA44B5">
        <w:tc>
          <w:tcPr>
            <w:tcW w:w="1129" w:type="dxa"/>
            <w:shd w:val="clear" w:color="auto" w:fill="auto"/>
          </w:tcPr>
          <w:p w14:paraId="24962FE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Ma, 2015</w:t>
            </w:r>
          </w:p>
        </w:tc>
        <w:tc>
          <w:tcPr>
            <w:tcW w:w="1560" w:type="dxa"/>
          </w:tcPr>
          <w:p w14:paraId="30B8D64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rPr>
              <w:t>Not applicable</w:t>
            </w:r>
          </w:p>
        </w:tc>
        <w:tc>
          <w:tcPr>
            <w:tcW w:w="1559" w:type="dxa"/>
          </w:tcPr>
          <w:p w14:paraId="3E0183C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a questionnaire was used</w:t>
            </w:r>
          </w:p>
        </w:tc>
        <w:tc>
          <w:tcPr>
            <w:tcW w:w="1559" w:type="dxa"/>
          </w:tcPr>
          <w:p w14:paraId="5B29AAF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w:t>
            </w:r>
          </w:p>
        </w:tc>
        <w:tc>
          <w:tcPr>
            <w:tcW w:w="1418" w:type="dxa"/>
          </w:tcPr>
          <w:p w14:paraId="68914DC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2268" w:type="dxa"/>
          </w:tcPr>
          <w:p w14:paraId="2961A90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Cross-sectional study</w:t>
            </w:r>
          </w:p>
        </w:tc>
      </w:tr>
      <w:tr w:rsidR="00073C5A" w:rsidRPr="00BE199D" w14:paraId="2E08B006" w14:textId="77777777" w:rsidTr="00EA44B5">
        <w:tc>
          <w:tcPr>
            <w:tcW w:w="1129" w:type="dxa"/>
            <w:shd w:val="clear" w:color="auto" w:fill="auto"/>
          </w:tcPr>
          <w:p w14:paraId="2F14D0E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Meissner, 2012</w:t>
            </w:r>
          </w:p>
        </w:tc>
        <w:tc>
          <w:tcPr>
            <w:tcW w:w="1560" w:type="dxa"/>
          </w:tcPr>
          <w:p w14:paraId="4C9E4FC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 inclusion of passive control population</w:t>
            </w:r>
          </w:p>
        </w:tc>
        <w:tc>
          <w:tcPr>
            <w:tcW w:w="1559" w:type="dxa"/>
          </w:tcPr>
          <w:p w14:paraId="70688CA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a questionnaire and checklist were used</w:t>
            </w:r>
          </w:p>
        </w:tc>
        <w:tc>
          <w:tcPr>
            <w:tcW w:w="1559" w:type="dxa"/>
          </w:tcPr>
          <w:p w14:paraId="75E8649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controlled for age, height, weight, BMI and gender</w:t>
            </w:r>
          </w:p>
        </w:tc>
        <w:tc>
          <w:tcPr>
            <w:tcW w:w="1418" w:type="dxa"/>
          </w:tcPr>
          <w:p w14:paraId="6F68D0B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considerable drop-out</w:t>
            </w:r>
          </w:p>
        </w:tc>
        <w:tc>
          <w:tcPr>
            <w:tcW w:w="2268" w:type="dxa"/>
          </w:tcPr>
          <w:p w14:paraId="231D170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Yes, questionable number of participants: 72 vs 59 (girls vs. boys) is more </w:t>
            </w:r>
            <w:r w:rsidRPr="00BE199D">
              <w:rPr>
                <w:rFonts w:cs="Segoe UI"/>
                <w:szCs w:val="17"/>
                <w:lang w:val="en-US"/>
              </w:rPr>
              <w:lastRenderedPageBreak/>
              <w:t>than total of 103 tested post intervention</w:t>
            </w:r>
          </w:p>
        </w:tc>
      </w:tr>
      <w:tr w:rsidR="00073C5A" w:rsidRPr="00BE199D" w14:paraId="7A5BC3A9" w14:textId="77777777" w:rsidTr="00EA44B5">
        <w:tc>
          <w:tcPr>
            <w:tcW w:w="1129" w:type="dxa"/>
            <w:shd w:val="clear" w:color="auto" w:fill="auto"/>
          </w:tcPr>
          <w:p w14:paraId="1E55992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Naqvi, 2011</w:t>
            </w:r>
          </w:p>
        </w:tc>
        <w:tc>
          <w:tcPr>
            <w:tcW w:w="1560" w:type="dxa"/>
          </w:tcPr>
          <w:p w14:paraId="54E1C8E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 inclusion of control population</w:t>
            </w:r>
          </w:p>
        </w:tc>
        <w:tc>
          <w:tcPr>
            <w:tcW w:w="1559" w:type="dxa"/>
          </w:tcPr>
          <w:p w14:paraId="74E6492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 pre-test assessment of skills</w:t>
            </w:r>
          </w:p>
        </w:tc>
        <w:tc>
          <w:tcPr>
            <w:tcW w:w="1559" w:type="dxa"/>
          </w:tcPr>
          <w:p w14:paraId="419105D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 control for covariates)</w:t>
            </w:r>
          </w:p>
        </w:tc>
        <w:tc>
          <w:tcPr>
            <w:tcW w:w="1418" w:type="dxa"/>
          </w:tcPr>
          <w:p w14:paraId="739A6E4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Unclear (no drop-out for 1</w:t>
            </w:r>
            <w:r w:rsidRPr="00BE199D">
              <w:rPr>
                <w:rFonts w:cs="Segoe UI"/>
                <w:szCs w:val="17"/>
                <w:vertAlign w:val="superscript"/>
                <w:lang w:val="en-US"/>
              </w:rPr>
              <w:t>st</w:t>
            </w:r>
            <w:r w:rsidRPr="00BE199D">
              <w:rPr>
                <w:rFonts w:cs="Segoe UI"/>
                <w:szCs w:val="17"/>
                <w:lang w:val="en-US"/>
              </w:rPr>
              <w:t xml:space="preserve"> post-test, unclear for 2</w:t>
            </w:r>
            <w:r w:rsidRPr="00BE199D">
              <w:rPr>
                <w:rFonts w:cs="Segoe UI"/>
                <w:szCs w:val="17"/>
                <w:vertAlign w:val="superscript"/>
                <w:lang w:val="en-US"/>
              </w:rPr>
              <w:t>nd</w:t>
            </w:r>
            <w:r w:rsidRPr="00BE199D">
              <w:rPr>
                <w:rFonts w:cs="Segoe UI"/>
                <w:szCs w:val="17"/>
                <w:lang w:val="en-US"/>
              </w:rPr>
              <w:t xml:space="preserve"> post-test)</w:t>
            </w:r>
          </w:p>
        </w:tc>
        <w:tc>
          <w:tcPr>
            <w:tcW w:w="2268" w:type="dxa"/>
          </w:tcPr>
          <w:p w14:paraId="0686BF0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t>
            </w:r>
          </w:p>
        </w:tc>
      </w:tr>
      <w:tr w:rsidR="00073C5A" w:rsidRPr="00BE199D" w14:paraId="0D65F92C" w14:textId="77777777" w:rsidTr="00EA44B5">
        <w:tc>
          <w:tcPr>
            <w:tcW w:w="1129" w:type="dxa"/>
            <w:shd w:val="clear" w:color="auto" w:fill="auto"/>
          </w:tcPr>
          <w:p w14:paraId="2D6E333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Omi, 2008</w:t>
            </w:r>
          </w:p>
        </w:tc>
        <w:tc>
          <w:tcPr>
            <w:tcW w:w="1560" w:type="dxa"/>
          </w:tcPr>
          <w:p w14:paraId="77AF928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rPr>
              <w:t>Not applicable</w:t>
            </w:r>
            <w:r w:rsidRPr="00BE199D" w:rsidDel="00125CE7">
              <w:rPr>
                <w:rFonts w:cs="Segoe UI"/>
                <w:szCs w:val="17"/>
                <w:lang w:val="en-US"/>
              </w:rPr>
              <w:t xml:space="preserve"> </w:t>
            </w:r>
          </w:p>
        </w:tc>
        <w:tc>
          <w:tcPr>
            <w:tcW w:w="1559" w:type="dxa"/>
          </w:tcPr>
          <w:p w14:paraId="2595452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(not applicable for exposure variables; no flawed measurement of outcome variables)</w:t>
            </w:r>
          </w:p>
        </w:tc>
        <w:tc>
          <w:tcPr>
            <w:tcW w:w="1559" w:type="dxa"/>
          </w:tcPr>
          <w:p w14:paraId="6A8B73D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w:t>
            </w:r>
          </w:p>
        </w:tc>
        <w:tc>
          <w:tcPr>
            <w:tcW w:w="1418" w:type="dxa"/>
          </w:tcPr>
          <w:p w14:paraId="02E7C43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2268" w:type="dxa"/>
          </w:tcPr>
          <w:p w14:paraId="105E516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Cross-sectional study</w:t>
            </w:r>
            <w:r w:rsidRPr="00BE199D" w:rsidDel="00125CE7">
              <w:rPr>
                <w:rFonts w:cs="Segoe UI"/>
                <w:szCs w:val="17"/>
                <w:lang w:val="en-US"/>
              </w:rPr>
              <w:t xml:space="preserve"> </w:t>
            </w:r>
          </w:p>
        </w:tc>
      </w:tr>
      <w:tr w:rsidR="00073C5A" w:rsidRPr="00BE199D" w14:paraId="79172291" w14:textId="77777777" w:rsidTr="00EA44B5">
        <w:tc>
          <w:tcPr>
            <w:tcW w:w="1129" w:type="dxa"/>
            <w:shd w:val="clear" w:color="auto" w:fill="auto"/>
          </w:tcPr>
          <w:p w14:paraId="1C14D72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Parashar, 2010</w:t>
            </w:r>
          </w:p>
        </w:tc>
        <w:tc>
          <w:tcPr>
            <w:tcW w:w="1560" w:type="dxa"/>
          </w:tcPr>
          <w:p w14:paraId="668F395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 inclusion of control population</w:t>
            </w:r>
          </w:p>
        </w:tc>
        <w:tc>
          <w:tcPr>
            <w:tcW w:w="1559" w:type="dxa"/>
          </w:tcPr>
          <w:p w14:paraId="1F981C6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(not applicable for exposure variables; no flawed measurement of outcome variables)</w:t>
            </w:r>
          </w:p>
        </w:tc>
        <w:tc>
          <w:tcPr>
            <w:tcW w:w="1559" w:type="dxa"/>
          </w:tcPr>
          <w:p w14:paraId="29861B5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 controlling for covariates)</w:t>
            </w:r>
          </w:p>
        </w:tc>
        <w:tc>
          <w:tcPr>
            <w:tcW w:w="1418" w:type="dxa"/>
          </w:tcPr>
          <w:p w14:paraId="18D3D1D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(drop-out rate unclear, only short-term (8 days) follow-up)</w:t>
            </w:r>
          </w:p>
        </w:tc>
        <w:tc>
          <w:tcPr>
            <w:tcW w:w="2268" w:type="dxa"/>
          </w:tcPr>
          <w:p w14:paraId="1125FAE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t>
            </w:r>
          </w:p>
        </w:tc>
      </w:tr>
      <w:tr w:rsidR="00073C5A" w:rsidRPr="00BE199D" w14:paraId="5AFC1471" w14:textId="77777777" w:rsidTr="00EA44B5">
        <w:tc>
          <w:tcPr>
            <w:tcW w:w="1129" w:type="dxa"/>
            <w:shd w:val="clear" w:color="auto" w:fill="auto"/>
          </w:tcPr>
          <w:p w14:paraId="07960CC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Parnell, 2006</w:t>
            </w:r>
          </w:p>
        </w:tc>
        <w:tc>
          <w:tcPr>
            <w:tcW w:w="1560" w:type="dxa"/>
          </w:tcPr>
          <w:p w14:paraId="22755B7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rPr>
              <w:t>Not applicable</w:t>
            </w:r>
          </w:p>
        </w:tc>
        <w:tc>
          <w:tcPr>
            <w:tcW w:w="1559" w:type="dxa"/>
          </w:tcPr>
          <w:p w14:paraId="0B42423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(not applicable for exposure variables; no flawed measurement of outcome variables)</w:t>
            </w:r>
          </w:p>
        </w:tc>
        <w:tc>
          <w:tcPr>
            <w:tcW w:w="1559" w:type="dxa"/>
          </w:tcPr>
          <w:p w14:paraId="07F2FFF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w:t>
            </w:r>
          </w:p>
        </w:tc>
        <w:tc>
          <w:tcPr>
            <w:tcW w:w="1418" w:type="dxa"/>
          </w:tcPr>
          <w:p w14:paraId="105355B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2268" w:type="dxa"/>
          </w:tcPr>
          <w:p w14:paraId="680D22C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Cross-sectional study; not all aspects of first aid training were investigated (type of course, age at training)</w:t>
            </w:r>
          </w:p>
        </w:tc>
      </w:tr>
      <w:tr w:rsidR="00073C5A" w:rsidRPr="00BE199D" w14:paraId="1A333083" w14:textId="77777777" w:rsidTr="00EA44B5">
        <w:tc>
          <w:tcPr>
            <w:tcW w:w="1129" w:type="dxa"/>
            <w:shd w:val="clear" w:color="auto" w:fill="auto"/>
          </w:tcPr>
          <w:p w14:paraId="13A91F5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Petric, 2013</w:t>
            </w:r>
          </w:p>
        </w:tc>
        <w:tc>
          <w:tcPr>
            <w:tcW w:w="1560" w:type="dxa"/>
          </w:tcPr>
          <w:p w14:paraId="5A2378A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rPr>
              <w:t>Not applicable</w:t>
            </w:r>
          </w:p>
        </w:tc>
        <w:tc>
          <w:tcPr>
            <w:tcW w:w="1559" w:type="dxa"/>
          </w:tcPr>
          <w:p w14:paraId="1DD9C0F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a questionnaire was used</w:t>
            </w:r>
          </w:p>
        </w:tc>
        <w:tc>
          <w:tcPr>
            <w:tcW w:w="1559" w:type="dxa"/>
          </w:tcPr>
          <w:p w14:paraId="45CDADE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not controlled for confounding factors such as experience with cardiac arrest or social and cultural differences</w:t>
            </w:r>
          </w:p>
        </w:tc>
        <w:tc>
          <w:tcPr>
            <w:tcW w:w="1418" w:type="dxa"/>
          </w:tcPr>
          <w:p w14:paraId="7E96859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2268" w:type="dxa"/>
          </w:tcPr>
          <w:p w14:paraId="6F909F1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Cohort study, sampling was not randomized</w:t>
            </w:r>
          </w:p>
        </w:tc>
      </w:tr>
      <w:tr w:rsidR="00073C5A" w:rsidRPr="00BE199D" w14:paraId="404B6367" w14:textId="77777777" w:rsidTr="00EA44B5">
        <w:tc>
          <w:tcPr>
            <w:tcW w:w="1129" w:type="dxa"/>
            <w:shd w:val="clear" w:color="auto" w:fill="auto"/>
          </w:tcPr>
          <w:p w14:paraId="38D8C34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Sherif, 2005</w:t>
            </w:r>
          </w:p>
        </w:tc>
        <w:tc>
          <w:tcPr>
            <w:tcW w:w="1560" w:type="dxa"/>
          </w:tcPr>
          <w:p w14:paraId="6EC7F1F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rPr>
              <w:t>Not applicable</w:t>
            </w:r>
          </w:p>
        </w:tc>
        <w:tc>
          <w:tcPr>
            <w:tcW w:w="1559" w:type="dxa"/>
          </w:tcPr>
          <w:p w14:paraId="0799E6D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(not applicable for exposure variables; no flawed measurement of outcome variables)</w:t>
            </w:r>
          </w:p>
        </w:tc>
        <w:tc>
          <w:tcPr>
            <w:tcW w:w="1559" w:type="dxa"/>
          </w:tcPr>
          <w:p w14:paraId="3639D82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(only sub-analyses for gender, no controlling for age,…)</w:t>
            </w:r>
          </w:p>
        </w:tc>
        <w:tc>
          <w:tcPr>
            <w:tcW w:w="1418" w:type="dxa"/>
          </w:tcPr>
          <w:p w14:paraId="6425B79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2268" w:type="dxa"/>
          </w:tcPr>
          <w:p w14:paraId="160105E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Cohort study</w:t>
            </w:r>
          </w:p>
        </w:tc>
      </w:tr>
      <w:tr w:rsidR="00073C5A" w:rsidRPr="00BE199D" w14:paraId="1B375DB4" w14:textId="77777777" w:rsidTr="00EA44B5">
        <w:tc>
          <w:tcPr>
            <w:tcW w:w="1129" w:type="dxa"/>
            <w:shd w:val="clear" w:color="auto" w:fill="auto"/>
          </w:tcPr>
          <w:p w14:paraId="2731380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Taniguchi, 2012</w:t>
            </w:r>
          </w:p>
        </w:tc>
        <w:tc>
          <w:tcPr>
            <w:tcW w:w="1560" w:type="dxa"/>
          </w:tcPr>
          <w:p w14:paraId="263EC3E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rPr>
              <w:t>Not applicable</w:t>
            </w:r>
          </w:p>
        </w:tc>
        <w:tc>
          <w:tcPr>
            <w:tcW w:w="1559" w:type="dxa"/>
          </w:tcPr>
          <w:p w14:paraId="50ED3AB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a questionnaire was used</w:t>
            </w:r>
          </w:p>
        </w:tc>
        <w:tc>
          <w:tcPr>
            <w:tcW w:w="1559" w:type="dxa"/>
          </w:tcPr>
          <w:p w14:paraId="37F2969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w:t>
            </w:r>
          </w:p>
        </w:tc>
        <w:tc>
          <w:tcPr>
            <w:tcW w:w="1418" w:type="dxa"/>
          </w:tcPr>
          <w:p w14:paraId="7087C7F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2268" w:type="dxa"/>
          </w:tcPr>
          <w:p w14:paraId="24102A6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Cross-sectional study</w:t>
            </w:r>
          </w:p>
        </w:tc>
      </w:tr>
      <w:tr w:rsidR="00073C5A" w:rsidRPr="00BE199D" w14:paraId="273D4693" w14:textId="77777777" w:rsidTr="00EA44B5">
        <w:tc>
          <w:tcPr>
            <w:tcW w:w="1129" w:type="dxa"/>
            <w:shd w:val="clear" w:color="auto" w:fill="auto"/>
          </w:tcPr>
          <w:p w14:paraId="3612834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Toner, 2007</w:t>
            </w:r>
          </w:p>
        </w:tc>
        <w:tc>
          <w:tcPr>
            <w:tcW w:w="1560" w:type="dxa"/>
          </w:tcPr>
          <w:p w14:paraId="7F43202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 inclusion of control population</w:t>
            </w:r>
          </w:p>
        </w:tc>
        <w:tc>
          <w:tcPr>
            <w:tcW w:w="1559" w:type="dxa"/>
          </w:tcPr>
          <w:p w14:paraId="4D36089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(not applicable for exposure variables; no flawed measurement of outcome variables)</w:t>
            </w:r>
          </w:p>
        </w:tc>
        <w:tc>
          <w:tcPr>
            <w:tcW w:w="1559" w:type="dxa"/>
          </w:tcPr>
          <w:p w14:paraId="2CF50D3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(only univariate analyses with covariates gender, family history of cardiac disease and previous BLS training)</w:t>
            </w:r>
          </w:p>
        </w:tc>
        <w:tc>
          <w:tcPr>
            <w:tcW w:w="1418" w:type="dxa"/>
          </w:tcPr>
          <w:p w14:paraId="500971F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2268" w:type="dxa"/>
          </w:tcPr>
          <w:p w14:paraId="1566E3C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t>
            </w:r>
          </w:p>
        </w:tc>
      </w:tr>
      <w:tr w:rsidR="00073C5A" w:rsidRPr="00BE199D" w14:paraId="337634DC" w14:textId="77777777" w:rsidTr="00EA44B5">
        <w:tc>
          <w:tcPr>
            <w:tcW w:w="1129" w:type="dxa"/>
            <w:shd w:val="clear" w:color="auto" w:fill="auto"/>
          </w:tcPr>
          <w:p w14:paraId="74C943D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Uray, 2003</w:t>
            </w:r>
          </w:p>
        </w:tc>
        <w:tc>
          <w:tcPr>
            <w:tcW w:w="1560" w:type="dxa"/>
          </w:tcPr>
          <w:p w14:paraId="683CE2D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 inclusion of control population</w:t>
            </w:r>
          </w:p>
        </w:tc>
        <w:tc>
          <w:tcPr>
            <w:tcW w:w="1559" w:type="dxa"/>
          </w:tcPr>
          <w:p w14:paraId="02D7AB5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(not applicable for exposure variables; no flawed measurement of outcome variables)</w:t>
            </w:r>
          </w:p>
        </w:tc>
        <w:tc>
          <w:tcPr>
            <w:tcW w:w="1559" w:type="dxa"/>
          </w:tcPr>
          <w:p w14:paraId="26D458B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w:t>
            </w:r>
          </w:p>
        </w:tc>
        <w:tc>
          <w:tcPr>
            <w:tcW w:w="1418" w:type="dxa"/>
          </w:tcPr>
          <w:p w14:paraId="3B5CE60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2268" w:type="dxa"/>
          </w:tcPr>
          <w:p w14:paraId="75F0D70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Incorrect statistical analysis likely (2x2 table next to graph from which we extracted MD values adds up to 92 persons although a 47 person within subject design was used)</w:t>
            </w:r>
          </w:p>
        </w:tc>
      </w:tr>
      <w:tr w:rsidR="00073C5A" w:rsidRPr="00BE199D" w14:paraId="4548F6CC" w14:textId="77777777" w:rsidTr="00EA44B5">
        <w:tc>
          <w:tcPr>
            <w:tcW w:w="1129" w:type="dxa"/>
            <w:shd w:val="clear" w:color="auto" w:fill="auto"/>
          </w:tcPr>
          <w:p w14:paraId="58D6A59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Wafik, 2014</w:t>
            </w:r>
          </w:p>
        </w:tc>
        <w:tc>
          <w:tcPr>
            <w:tcW w:w="1560" w:type="dxa"/>
          </w:tcPr>
          <w:p w14:paraId="3D9AE77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 inclusion of control population</w:t>
            </w:r>
          </w:p>
        </w:tc>
        <w:tc>
          <w:tcPr>
            <w:tcW w:w="1559" w:type="dxa"/>
          </w:tcPr>
          <w:p w14:paraId="7AADE19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(not applicable for exposure variables; no flawed measurement of outcome variables)</w:t>
            </w:r>
          </w:p>
        </w:tc>
        <w:tc>
          <w:tcPr>
            <w:tcW w:w="1559" w:type="dxa"/>
          </w:tcPr>
          <w:p w14:paraId="7BB4749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w:t>
            </w:r>
          </w:p>
        </w:tc>
        <w:tc>
          <w:tcPr>
            <w:tcW w:w="1418" w:type="dxa"/>
          </w:tcPr>
          <w:p w14:paraId="54EA703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2268" w:type="dxa"/>
          </w:tcPr>
          <w:p w14:paraId="40DEFAD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t>
            </w:r>
          </w:p>
        </w:tc>
      </w:tr>
      <w:tr w:rsidR="00073C5A" w:rsidRPr="00BE199D" w14:paraId="108AA8A3" w14:textId="77777777" w:rsidTr="00EA44B5">
        <w:tc>
          <w:tcPr>
            <w:tcW w:w="1129" w:type="dxa"/>
            <w:shd w:val="clear" w:color="auto" w:fill="auto"/>
          </w:tcPr>
          <w:p w14:paraId="1B30C5E8" w14:textId="59AA103A" w:rsidR="00073C5A" w:rsidRPr="00BE199D" w:rsidRDefault="00073C5A" w:rsidP="00CA6528">
            <w:pPr>
              <w:autoSpaceDE w:val="0"/>
              <w:autoSpaceDN w:val="0"/>
              <w:adjustRightInd w:val="0"/>
              <w:spacing w:after="0"/>
              <w:rPr>
                <w:rFonts w:cs="Segoe UI"/>
                <w:szCs w:val="17"/>
                <w:lang w:val="en-US"/>
              </w:rPr>
            </w:pPr>
            <w:r w:rsidRPr="00BE199D">
              <w:rPr>
                <w:rFonts w:cs="Segoe UI"/>
                <w:szCs w:val="17"/>
                <w:lang w:val="en-US"/>
              </w:rPr>
              <w:t>Wilks, 201</w:t>
            </w:r>
            <w:r w:rsidR="00CA6528" w:rsidRPr="00BE199D">
              <w:rPr>
                <w:rFonts w:cs="Segoe UI"/>
                <w:szCs w:val="17"/>
                <w:lang w:val="en-US"/>
              </w:rPr>
              <w:t>6</w:t>
            </w:r>
          </w:p>
        </w:tc>
        <w:tc>
          <w:tcPr>
            <w:tcW w:w="1560" w:type="dxa"/>
          </w:tcPr>
          <w:p w14:paraId="392507E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 inclusion of control population</w:t>
            </w:r>
          </w:p>
        </w:tc>
        <w:tc>
          <w:tcPr>
            <w:tcW w:w="1559" w:type="dxa"/>
          </w:tcPr>
          <w:p w14:paraId="5CAE2D9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a questionnaire was used</w:t>
            </w:r>
          </w:p>
        </w:tc>
        <w:tc>
          <w:tcPr>
            <w:tcW w:w="1559" w:type="dxa"/>
          </w:tcPr>
          <w:p w14:paraId="21171A6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Unclear, statistics not reported</w:t>
            </w:r>
          </w:p>
        </w:tc>
        <w:tc>
          <w:tcPr>
            <w:tcW w:w="1418" w:type="dxa"/>
          </w:tcPr>
          <w:p w14:paraId="0E5C852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2268" w:type="dxa"/>
          </w:tcPr>
          <w:p w14:paraId="0E6D420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t>
            </w:r>
          </w:p>
        </w:tc>
      </w:tr>
    </w:tbl>
    <w:p w14:paraId="3274417E" w14:textId="77777777" w:rsidR="00073C5A" w:rsidRPr="00BE199D" w:rsidRDefault="00073C5A" w:rsidP="00073C5A">
      <w:pPr>
        <w:spacing w:after="0"/>
        <w:rPr>
          <w:rFonts w:cs="Segoe UI"/>
          <w:szCs w:val="17"/>
          <w:lang w:val="en-US"/>
        </w:rPr>
      </w:pPr>
    </w:p>
    <w:p w14:paraId="3101552B" w14:textId="77777777" w:rsidR="00073C5A" w:rsidRPr="00BE199D" w:rsidRDefault="00073C5A" w:rsidP="00073C5A">
      <w:pPr>
        <w:spacing w:after="0"/>
        <w:rPr>
          <w:rFonts w:cs="Segoe UI"/>
          <w:szCs w:val="17"/>
        </w:rPr>
      </w:pPr>
    </w:p>
    <w:p w14:paraId="1B2D16A9" w14:textId="77777777" w:rsidR="00073C5A" w:rsidRPr="00BE199D" w:rsidRDefault="00073C5A" w:rsidP="00073C5A">
      <w:pPr>
        <w:spacing w:after="0"/>
        <w:rPr>
          <w:rFonts w:cs="Segoe UI"/>
          <w:b/>
          <w:szCs w:val="17"/>
          <w:lang w:val="en-US"/>
        </w:rPr>
      </w:pPr>
      <w:r w:rsidRPr="00BE199D">
        <w:rPr>
          <w:rFonts w:cs="Segoe UI"/>
          <w:b/>
          <w:szCs w:val="17"/>
          <w:lang w:val="en-US"/>
        </w:rPr>
        <w:t>Certainty of the body of evidence</w:t>
      </w:r>
    </w:p>
    <w:p w14:paraId="2BCB022D" w14:textId="77777777" w:rsidR="00073C5A" w:rsidRPr="00BE199D" w:rsidRDefault="00073C5A" w:rsidP="00073C5A">
      <w:pPr>
        <w:spacing w:after="0"/>
        <w:rPr>
          <w:rFonts w:cs="Segoe UI"/>
          <w:b/>
          <w:szCs w:val="17"/>
          <w:u w:val="single"/>
          <w:lang w:val="en-US"/>
        </w:rPr>
      </w:pPr>
    </w:p>
    <w:p w14:paraId="261F3557" w14:textId="77777777" w:rsidR="00073C5A" w:rsidRPr="00BE199D" w:rsidRDefault="00073C5A" w:rsidP="00073C5A">
      <w:pPr>
        <w:spacing w:after="0"/>
        <w:rPr>
          <w:rFonts w:cs="Segoe UI"/>
          <w:szCs w:val="17"/>
          <w:u w:val="single"/>
        </w:rPr>
      </w:pPr>
      <w:r w:rsidRPr="00BE199D">
        <w:rPr>
          <w:rFonts w:cs="Segoe UI"/>
          <w:szCs w:val="17"/>
          <w:u w:val="single"/>
        </w:rPr>
        <w:t>KNOWLEDGE</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5"/>
        <w:gridCol w:w="3315"/>
        <w:gridCol w:w="3293"/>
      </w:tblGrid>
      <w:tr w:rsidR="00073C5A" w:rsidRPr="00BE199D" w14:paraId="4013D2D3" w14:textId="77777777" w:rsidTr="00EA44B5">
        <w:tc>
          <w:tcPr>
            <w:tcW w:w="2885" w:type="dxa"/>
            <w:tcBorders>
              <w:top w:val="single" w:sz="4" w:space="0" w:color="FFFFFF"/>
              <w:left w:val="single" w:sz="4" w:space="0" w:color="FFFFFF"/>
            </w:tcBorders>
            <w:shd w:val="clear" w:color="auto" w:fill="FFFFFF"/>
          </w:tcPr>
          <w:p w14:paraId="164E1EE7" w14:textId="77777777" w:rsidR="00073C5A" w:rsidRPr="00BE199D" w:rsidRDefault="00073C5A" w:rsidP="00EA44B5">
            <w:pPr>
              <w:autoSpaceDE w:val="0"/>
              <w:autoSpaceDN w:val="0"/>
              <w:adjustRightInd w:val="0"/>
              <w:spacing w:after="0"/>
              <w:rPr>
                <w:rFonts w:cs="Segoe UI"/>
                <w:b/>
                <w:bCs/>
                <w:szCs w:val="17"/>
              </w:rPr>
            </w:pPr>
          </w:p>
        </w:tc>
        <w:tc>
          <w:tcPr>
            <w:tcW w:w="3315" w:type="dxa"/>
            <w:shd w:val="clear" w:color="auto" w:fill="D9D9D9"/>
          </w:tcPr>
          <w:p w14:paraId="4E0444A8" w14:textId="77777777" w:rsidR="00073C5A" w:rsidRPr="00BE199D" w:rsidRDefault="00073C5A" w:rsidP="00EA44B5">
            <w:pPr>
              <w:autoSpaceDE w:val="0"/>
              <w:autoSpaceDN w:val="0"/>
              <w:adjustRightInd w:val="0"/>
              <w:spacing w:after="0"/>
              <w:jc w:val="center"/>
              <w:rPr>
                <w:rFonts w:cs="Segoe UI"/>
                <w:szCs w:val="17"/>
              </w:rPr>
            </w:pPr>
            <w:r w:rsidRPr="00BE199D">
              <w:rPr>
                <w:rFonts w:cs="Segoe UI"/>
                <w:b/>
                <w:bCs/>
                <w:szCs w:val="17"/>
              </w:rPr>
              <w:t>Initial grading Low [C]</w:t>
            </w:r>
          </w:p>
        </w:tc>
        <w:tc>
          <w:tcPr>
            <w:tcW w:w="3293" w:type="dxa"/>
            <w:shd w:val="clear" w:color="auto" w:fill="D9D9D9"/>
          </w:tcPr>
          <w:p w14:paraId="14CAB87A"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Downgrading due to</w:t>
            </w:r>
          </w:p>
        </w:tc>
      </w:tr>
      <w:tr w:rsidR="00073C5A" w:rsidRPr="00BE199D" w14:paraId="14105C73" w14:textId="77777777" w:rsidTr="00EA44B5">
        <w:tc>
          <w:tcPr>
            <w:tcW w:w="2885" w:type="dxa"/>
          </w:tcPr>
          <w:p w14:paraId="538BAC76"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Limitations of study design</w:t>
            </w:r>
          </w:p>
        </w:tc>
        <w:tc>
          <w:tcPr>
            <w:tcW w:w="3315" w:type="dxa"/>
          </w:tcPr>
          <w:p w14:paraId="30641378"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0A4BABF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See table ‘Quality of evidence’</w:t>
            </w:r>
          </w:p>
        </w:tc>
      </w:tr>
      <w:tr w:rsidR="00073C5A" w:rsidRPr="00BE199D" w14:paraId="0E6B6C5A" w14:textId="77777777" w:rsidTr="00EA44B5">
        <w:tc>
          <w:tcPr>
            <w:tcW w:w="2885" w:type="dxa"/>
          </w:tcPr>
          <w:p w14:paraId="52B77314"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Imprecision</w:t>
            </w:r>
          </w:p>
        </w:tc>
        <w:tc>
          <w:tcPr>
            <w:tcW w:w="3315" w:type="dxa"/>
          </w:tcPr>
          <w:p w14:paraId="62C6B528"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7C20B92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Limited sample sizes/low number of events + lack of data</w:t>
            </w:r>
          </w:p>
        </w:tc>
      </w:tr>
      <w:tr w:rsidR="00073C5A" w:rsidRPr="00BE199D" w14:paraId="05B526B2" w14:textId="77777777" w:rsidTr="00EA44B5">
        <w:tc>
          <w:tcPr>
            <w:tcW w:w="2885" w:type="dxa"/>
          </w:tcPr>
          <w:p w14:paraId="4A287D41"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Inconsistency</w:t>
            </w:r>
          </w:p>
        </w:tc>
        <w:tc>
          <w:tcPr>
            <w:tcW w:w="3315" w:type="dxa"/>
          </w:tcPr>
          <w:p w14:paraId="0E5A082C"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2EF8467E" w14:textId="77777777" w:rsidR="00073C5A" w:rsidRPr="00BE199D" w:rsidRDefault="00073C5A" w:rsidP="00EA44B5">
            <w:pPr>
              <w:autoSpaceDE w:val="0"/>
              <w:autoSpaceDN w:val="0"/>
              <w:adjustRightInd w:val="0"/>
              <w:spacing w:after="0"/>
              <w:rPr>
                <w:rFonts w:cs="Segoe UI"/>
                <w:szCs w:val="17"/>
              </w:rPr>
            </w:pPr>
          </w:p>
        </w:tc>
      </w:tr>
      <w:tr w:rsidR="00073C5A" w:rsidRPr="00BE199D" w14:paraId="6498A37B" w14:textId="77777777" w:rsidTr="00EA44B5">
        <w:tc>
          <w:tcPr>
            <w:tcW w:w="2885" w:type="dxa"/>
          </w:tcPr>
          <w:p w14:paraId="119A22C1"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Indirectness</w:t>
            </w:r>
          </w:p>
        </w:tc>
        <w:tc>
          <w:tcPr>
            <w:tcW w:w="3315" w:type="dxa"/>
          </w:tcPr>
          <w:p w14:paraId="61340068"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23007BC3" w14:textId="77777777" w:rsidR="00073C5A" w:rsidRPr="00BE199D" w:rsidRDefault="00073C5A" w:rsidP="00EA44B5">
            <w:pPr>
              <w:autoSpaceDE w:val="0"/>
              <w:autoSpaceDN w:val="0"/>
              <w:adjustRightInd w:val="0"/>
              <w:spacing w:after="0"/>
              <w:rPr>
                <w:rFonts w:cs="Segoe UI"/>
                <w:szCs w:val="17"/>
              </w:rPr>
            </w:pPr>
          </w:p>
        </w:tc>
      </w:tr>
      <w:tr w:rsidR="00073C5A" w:rsidRPr="00BE199D" w14:paraId="2484660D" w14:textId="77777777" w:rsidTr="00EA44B5">
        <w:tc>
          <w:tcPr>
            <w:tcW w:w="2885" w:type="dxa"/>
          </w:tcPr>
          <w:p w14:paraId="4EC49600"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Publication bias</w:t>
            </w:r>
          </w:p>
        </w:tc>
        <w:tc>
          <w:tcPr>
            <w:tcW w:w="3315" w:type="dxa"/>
          </w:tcPr>
          <w:p w14:paraId="66BB628D"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3DC0B249" w14:textId="77777777" w:rsidR="00073C5A" w:rsidRPr="00BE199D" w:rsidRDefault="00073C5A" w:rsidP="00EA44B5">
            <w:pPr>
              <w:autoSpaceDE w:val="0"/>
              <w:autoSpaceDN w:val="0"/>
              <w:adjustRightInd w:val="0"/>
              <w:spacing w:after="0"/>
              <w:rPr>
                <w:rFonts w:cs="Segoe UI"/>
                <w:szCs w:val="17"/>
              </w:rPr>
            </w:pPr>
          </w:p>
        </w:tc>
      </w:tr>
      <w:tr w:rsidR="00073C5A" w:rsidRPr="00BE199D" w14:paraId="22C7A255" w14:textId="77777777" w:rsidTr="00EA44B5">
        <w:tc>
          <w:tcPr>
            <w:tcW w:w="2885" w:type="dxa"/>
            <w:shd w:val="clear" w:color="auto" w:fill="BFBFBF"/>
          </w:tcPr>
          <w:p w14:paraId="064BB7CC"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QUALITY (GRADE)</w:t>
            </w:r>
          </w:p>
        </w:tc>
        <w:tc>
          <w:tcPr>
            <w:tcW w:w="3315" w:type="dxa"/>
            <w:shd w:val="clear" w:color="auto" w:fill="BFBFBF"/>
          </w:tcPr>
          <w:p w14:paraId="21D6D3FE" w14:textId="77777777" w:rsidR="00073C5A" w:rsidRPr="00BE199D" w:rsidRDefault="00073C5A" w:rsidP="00EA44B5">
            <w:pPr>
              <w:autoSpaceDE w:val="0"/>
              <w:autoSpaceDN w:val="0"/>
              <w:adjustRightInd w:val="0"/>
              <w:spacing w:after="0"/>
              <w:jc w:val="center"/>
              <w:rPr>
                <w:rFonts w:cs="Segoe UI"/>
                <w:szCs w:val="17"/>
                <w:lang w:val="en-US"/>
              </w:rPr>
            </w:pPr>
            <w:r w:rsidRPr="00BE199D">
              <w:rPr>
                <w:rFonts w:cs="Segoe UI"/>
                <w:b/>
                <w:szCs w:val="17"/>
                <w:lang w:val="en-US"/>
              </w:rPr>
              <w:t>Final grading Very low [D]</w:t>
            </w:r>
          </w:p>
        </w:tc>
        <w:tc>
          <w:tcPr>
            <w:tcW w:w="3293" w:type="dxa"/>
            <w:shd w:val="clear" w:color="auto" w:fill="BFBFBF"/>
          </w:tcPr>
          <w:p w14:paraId="498F8AAB" w14:textId="77777777" w:rsidR="00073C5A" w:rsidRPr="00BE199D" w:rsidRDefault="00073C5A" w:rsidP="00EA44B5">
            <w:pPr>
              <w:autoSpaceDE w:val="0"/>
              <w:autoSpaceDN w:val="0"/>
              <w:adjustRightInd w:val="0"/>
              <w:spacing w:after="0"/>
              <w:jc w:val="center"/>
              <w:rPr>
                <w:rFonts w:cs="Segoe UI"/>
                <w:szCs w:val="17"/>
                <w:lang w:val="en-US"/>
              </w:rPr>
            </w:pPr>
          </w:p>
        </w:tc>
      </w:tr>
    </w:tbl>
    <w:p w14:paraId="5FAB530B" w14:textId="77777777" w:rsidR="00073C5A" w:rsidRPr="00BE199D" w:rsidRDefault="00073C5A" w:rsidP="00073C5A">
      <w:pPr>
        <w:spacing w:after="0"/>
        <w:rPr>
          <w:rFonts w:cs="Segoe UI"/>
          <w:b/>
          <w:i/>
          <w:szCs w:val="17"/>
          <w:lang w:val="en-US"/>
        </w:rPr>
      </w:pPr>
    </w:p>
    <w:p w14:paraId="4A9DC7BA" w14:textId="77777777" w:rsidR="00073C5A" w:rsidRPr="00BE199D" w:rsidRDefault="00073C5A" w:rsidP="00073C5A">
      <w:pPr>
        <w:spacing w:after="0"/>
        <w:rPr>
          <w:rFonts w:cs="Segoe UI"/>
          <w:szCs w:val="17"/>
          <w:u w:val="single"/>
        </w:rPr>
      </w:pPr>
      <w:r w:rsidRPr="00BE199D">
        <w:rPr>
          <w:rFonts w:cs="Segoe UI"/>
          <w:szCs w:val="17"/>
          <w:u w:val="single"/>
        </w:rPr>
        <w:t>SKILLS</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5"/>
        <w:gridCol w:w="3315"/>
        <w:gridCol w:w="3293"/>
      </w:tblGrid>
      <w:tr w:rsidR="00073C5A" w:rsidRPr="00BE199D" w14:paraId="2CBAF066" w14:textId="77777777" w:rsidTr="00EA44B5">
        <w:tc>
          <w:tcPr>
            <w:tcW w:w="2885" w:type="dxa"/>
            <w:tcBorders>
              <w:top w:val="single" w:sz="4" w:space="0" w:color="FFFFFF"/>
              <w:left w:val="single" w:sz="4" w:space="0" w:color="FFFFFF"/>
            </w:tcBorders>
            <w:shd w:val="clear" w:color="auto" w:fill="FFFFFF"/>
          </w:tcPr>
          <w:p w14:paraId="220418A4" w14:textId="77777777" w:rsidR="00073C5A" w:rsidRPr="00BE199D" w:rsidRDefault="00073C5A" w:rsidP="00EA44B5">
            <w:pPr>
              <w:autoSpaceDE w:val="0"/>
              <w:autoSpaceDN w:val="0"/>
              <w:adjustRightInd w:val="0"/>
              <w:spacing w:after="0"/>
              <w:rPr>
                <w:rFonts w:cs="Segoe UI"/>
                <w:b/>
                <w:bCs/>
                <w:szCs w:val="17"/>
              </w:rPr>
            </w:pPr>
          </w:p>
        </w:tc>
        <w:tc>
          <w:tcPr>
            <w:tcW w:w="3315" w:type="dxa"/>
            <w:shd w:val="clear" w:color="auto" w:fill="D9D9D9"/>
          </w:tcPr>
          <w:p w14:paraId="12321EE7" w14:textId="77777777" w:rsidR="00073C5A" w:rsidRPr="00BE199D" w:rsidRDefault="00073C5A" w:rsidP="00EA44B5">
            <w:pPr>
              <w:autoSpaceDE w:val="0"/>
              <w:autoSpaceDN w:val="0"/>
              <w:adjustRightInd w:val="0"/>
              <w:spacing w:after="0"/>
              <w:jc w:val="center"/>
              <w:rPr>
                <w:rFonts w:cs="Segoe UI"/>
                <w:szCs w:val="17"/>
              </w:rPr>
            </w:pPr>
            <w:r w:rsidRPr="00BE199D">
              <w:rPr>
                <w:rFonts w:cs="Segoe UI"/>
                <w:b/>
                <w:bCs/>
                <w:szCs w:val="17"/>
              </w:rPr>
              <w:t>Initial grading Low [C]</w:t>
            </w:r>
          </w:p>
        </w:tc>
        <w:tc>
          <w:tcPr>
            <w:tcW w:w="3293" w:type="dxa"/>
            <w:shd w:val="clear" w:color="auto" w:fill="D9D9D9"/>
          </w:tcPr>
          <w:p w14:paraId="27D836CC"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Downgrading due to</w:t>
            </w:r>
          </w:p>
        </w:tc>
      </w:tr>
      <w:tr w:rsidR="00073C5A" w:rsidRPr="00BE199D" w14:paraId="11A95243" w14:textId="77777777" w:rsidTr="00EA44B5">
        <w:tc>
          <w:tcPr>
            <w:tcW w:w="2885" w:type="dxa"/>
          </w:tcPr>
          <w:p w14:paraId="1AA54D0D"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Limitations of study design</w:t>
            </w:r>
          </w:p>
        </w:tc>
        <w:tc>
          <w:tcPr>
            <w:tcW w:w="3315" w:type="dxa"/>
          </w:tcPr>
          <w:p w14:paraId="5289B6F3"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083C703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See table ‘Quality of evidence’</w:t>
            </w:r>
          </w:p>
        </w:tc>
      </w:tr>
      <w:tr w:rsidR="00073C5A" w:rsidRPr="00BE199D" w14:paraId="4ECDF530" w14:textId="77777777" w:rsidTr="00EA44B5">
        <w:tc>
          <w:tcPr>
            <w:tcW w:w="2885" w:type="dxa"/>
          </w:tcPr>
          <w:p w14:paraId="27C57FE0"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Imprecision</w:t>
            </w:r>
          </w:p>
        </w:tc>
        <w:tc>
          <w:tcPr>
            <w:tcW w:w="3315" w:type="dxa"/>
          </w:tcPr>
          <w:p w14:paraId="5EC77C4E"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25F8A49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Limited sample sizes/low number of events + lack of data</w:t>
            </w:r>
          </w:p>
        </w:tc>
      </w:tr>
      <w:tr w:rsidR="00073C5A" w:rsidRPr="00BE199D" w14:paraId="5F1036B3" w14:textId="77777777" w:rsidTr="00EA44B5">
        <w:tc>
          <w:tcPr>
            <w:tcW w:w="2885" w:type="dxa"/>
          </w:tcPr>
          <w:p w14:paraId="4E441A36"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Inconsistency</w:t>
            </w:r>
          </w:p>
        </w:tc>
        <w:tc>
          <w:tcPr>
            <w:tcW w:w="3315" w:type="dxa"/>
          </w:tcPr>
          <w:p w14:paraId="25AE796A"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31748B49" w14:textId="77777777" w:rsidR="00073C5A" w:rsidRPr="00BE199D" w:rsidRDefault="00073C5A" w:rsidP="00EA44B5">
            <w:pPr>
              <w:autoSpaceDE w:val="0"/>
              <w:autoSpaceDN w:val="0"/>
              <w:adjustRightInd w:val="0"/>
              <w:spacing w:after="0"/>
              <w:rPr>
                <w:rFonts w:cs="Segoe UI"/>
                <w:szCs w:val="17"/>
              </w:rPr>
            </w:pPr>
          </w:p>
        </w:tc>
      </w:tr>
      <w:tr w:rsidR="00073C5A" w:rsidRPr="00BE199D" w14:paraId="5132BBED" w14:textId="77777777" w:rsidTr="00EA44B5">
        <w:tc>
          <w:tcPr>
            <w:tcW w:w="2885" w:type="dxa"/>
          </w:tcPr>
          <w:p w14:paraId="0C0F604D"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Indirectness</w:t>
            </w:r>
          </w:p>
        </w:tc>
        <w:tc>
          <w:tcPr>
            <w:tcW w:w="3315" w:type="dxa"/>
          </w:tcPr>
          <w:p w14:paraId="44EE1355"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7C6887E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Measured at 1 time-point (Kelley, 2006)</w:t>
            </w:r>
          </w:p>
        </w:tc>
      </w:tr>
      <w:tr w:rsidR="00073C5A" w:rsidRPr="00BE199D" w14:paraId="6E67A407" w14:textId="77777777" w:rsidTr="00EA44B5">
        <w:tc>
          <w:tcPr>
            <w:tcW w:w="2885" w:type="dxa"/>
          </w:tcPr>
          <w:p w14:paraId="22605BA0"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lastRenderedPageBreak/>
              <w:t>Publication bias</w:t>
            </w:r>
          </w:p>
        </w:tc>
        <w:tc>
          <w:tcPr>
            <w:tcW w:w="3315" w:type="dxa"/>
          </w:tcPr>
          <w:p w14:paraId="65A7CB82"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713737E1" w14:textId="77777777" w:rsidR="00073C5A" w:rsidRPr="00BE199D" w:rsidRDefault="00073C5A" w:rsidP="00EA44B5">
            <w:pPr>
              <w:autoSpaceDE w:val="0"/>
              <w:autoSpaceDN w:val="0"/>
              <w:adjustRightInd w:val="0"/>
              <w:spacing w:after="0"/>
              <w:rPr>
                <w:rFonts w:cs="Segoe UI"/>
                <w:szCs w:val="17"/>
              </w:rPr>
            </w:pPr>
          </w:p>
        </w:tc>
      </w:tr>
      <w:tr w:rsidR="00073C5A" w:rsidRPr="00BE199D" w14:paraId="31DB5BEA" w14:textId="77777777" w:rsidTr="00EA44B5">
        <w:tc>
          <w:tcPr>
            <w:tcW w:w="2885" w:type="dxa"/>
            <w:shd w:val="clear" w:color="auto" w:fill="BFBFBF"/>
          </w:tcPr>
          <w:p w14:paraId="190C92F6"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QUALITY (GRADE)</w:t>
            </w:r>
          </w:p>
        </w:tc>
        <w:tc>
          <w:tcPr>
            <w:tcW w:w="3315" w:type="dxa"/>
            <w:shd w:val="clear" w:color="auto" w:fill="BFBFBF"/>
          </w:tcPr>
          <w:p w14:paraId="126EA8EF" w14:textId="77777777" w:rsidR="00073C5A" w:rsidRPr="00BE199D" w:rsidRDefault="00073C5A" w:rsidP="00EA44B5">
            <w:pPr>
              <w:autoSpaceDE w:val="0"/>
              <w:autoSpaceDN w:val="0"/>
              <w:adjustRightInd w:val="0"/>
              <w:spacing w:after="0"/>
              <w:jc w:val="center"/>
              <w:rPr>
                <w:rFonts w:cs="Segoe UI"/>
                <w:szCs w:val="17"/>
                <w:lang w:val="en-US"/>
              </w:rPr>
            </w:pPr>
            <w:r w:rsidRPr="00BE199D">
              <w:rPr>
                <w:rFonts w:cs="Segoe UI"/>
                <w:b/>
                <w:szCs w:val="17"/>
                <w:lang w:val="en-US"/>
              </w:rPr>
              <w:t>Final grading Very low [D]</w:t>
            </w:r>
          </w:p>
        </w:tc>
        <w:tc>
          <w:tcPr>
            <w:tcW w:w="3293" w:type="dxa"/>
            <w:shd w:val="clear" w:color="auto" w:fill="BFBFBF"/>
          </w:tcPr>
          <w:p w14:paraId="3A5389D4" w14:textId="77777777" w:rsidR="00073C5A" w:rsidRPr="00BE199D" w:rsidRDefault="00073C5A" w:rsidP="00EA44B5">
            <w:pPr>
              <w:autoSpaceDE w:val="0"/>
              <w:autoSpaceDN w:val="0"/>
              <w:adjustRightInd w:val="0"/>
              <w:spacing w:after="0"/>
              <w:jc w:val="center"/>
              <w:rPr>
                <w:rFonts w:cs="Segoe UI"/>
                <w:szCs w:val="17"/>
                <w:lang w:val="en-US"/>
              </w:rPr>
            </w:pPr>
          </w:p>
        </w:tc>
      </w:tr>
    </w:tbl>
    <w:p w14:paraId="4761E7F0" w14:textId="77777777" w:rsidR="00073C5A" w:rsidRPr="00BE199D" w:rsidRDefault="00073C5A" w:rsidP="00073C5A">
      <w:pPr>
        <w:spacing w:after="0"/>
        <w:rPr>
          <w:rFonts w:cs="Segoe UI"/>
          <w:b/>
          <w:i/>
          <w:szCs w:val="17"/>
          <w:lang w:val="en-US"/>
        </w:rPr>
      </w:pPr>
    </w:p>
    <w:p w14:paraId="120BCA6A" w14:textId="77777777" w:rsidR="00073C5A" w:rsidRPr="00BE199D" w:rsidRDefault="00073C5A" w:rsidP="00073C5A">
      <w:pPr>
        <w:spacing w:after="0"/>
        <w:rPr>
          <w:rFonts w:cs="Segoe UI"/>
          <w:szCs w:val="17"/>
          <w:u w:val="single"/>
        </w:rPr>
      </w:pPr>
      <w:r w:rsidRPr="00BE199D">
        <w:rPr>
          <w:rFonts w:cs="Segoe UI"/>
          <w:szCs w:val="17"/>
          <w:u w:val="single"/>
        </w:rPr>
        <w:t>ATTITUDE</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5"/>
        <w:gridCol w:w="3315"/>
        <w:gridCol w:w="3293"/>
      </w:tblGrid>
      <w:tr w:rsidR="00073C5A" w:rsidRPr="00BE199D" w14:paraId="39912843" w14:textId="77777777" w:rsidTr="00EA44B5">
        <w:tc>
          <w:tcPr>
            <w:tcW w:w="2885" w:type="dxa"/>
            <w:tcBorders>
              <w:top w:val="single" w:sz="4" w:space="0" w:color="FFFFFF"/>
              <w:left w:val="single" w:sz="4" w:space="0" w:color="FFFFFF"/>
            </w:tcBorders>
            <w:shd w:val="clear" w:color="auto" w:fill="FFFFFF"/>
          </w:tcPr>
          <w:p w14:paraId="69611162" w14:textId="77777777" w:rsidR="00073C5A" w:rsidRPr="00BE199D" w:rsidRDefault="00073C5A" w:rsidP="00EA44B5">
            <w:pPr>
              <w:autoSpaceDE w:val="0"/>
              <w:autoSpaceDN w:val="0"/>
              <w:adjustRightInd w:val="0"/>
              <w:spacing w:after="0"/>
              <w:rPr>
                <w:rFonts w:cs="Segoe UI"/>
                <w:b/>
                <w:bCs/>
                <w:szCs w:val="17"/>
              </w:rPr>
            </w:pPr>
          </w:p>
        </w:tc>
        <w:tc>
          <w:tcPr>
            <w:tcW w:w="3315" w:type="dxa"/>
            <w:shd w:val="clear" w:color="auto" w:fill="D9D9D9"/>
          </w:tcPr>
          <w:p w14:paraId="4BE4C460" w14:textId="77777777" w:rsidR="00073C5A" w:rsidRPr="00BE199D" w:rsidRDefault="00073C5A" w:rsidP="00EA44B5">
            <w:pPr>
              <w:autoSpaceDE w:val="0"/>
              <w:autoSpaceDN w:val="0"/>
              <w:adjustRightInd w:val="0"/>
              <w:spacing w:after="0"/>
              <w:jc w:val="center"/>
              <w:rPr>
                <w:rFonts w:cs="Segoe UI"/>
                <w:szCs w:val="17"/>
              </w:rPr>
            </w:pPr>
            <w:r w:rsidRPr="00BE199D">
              <w:rPr>
                <w:rFonts w:cs="Segoe UI"/>
                <w:b/>
                <w:bCs/>
                <w:szCs w:val="17"/>
              </w:rPr>
              <w:t>Initial grading Low [C]</w:t>
            </w:r>
          </w:p>
        </w:tc>
        <w:tc>
          <w:tcPr>
            <w:tcW w:w="3293" w:type="dxa"/>
            <w:shd w:val="clear" w:color="auto" w:fill="D9D9D9"/>
          </w:tcPr>
          <w:p w14:paraId="224E86AC"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Downgrading due to</w:t>
            </w:r>
          </w:p>
        </w:tc>
      </w:tr>
      <w:tr w:rsidR="00073C5A" w:rsidRPr="00BE199D" w14:paraId="2B2D4603" w14:textId="77777777" w:rsidTr="00EA44B5">
        <w:tc>
          <w:tcPr>
            <w:tcW w:w="2885" w:type="dxa"/>
          </w:tcPr>
          <w:p w14:paraId="10C25986"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Limitations of study design</w:t>
            </w:r>
          </w:p>
        </w:tc>
        <w:tc>
          <w:tcPr>
            <w:tcW w:w="3315" w:type="dxa"/>
          </w:tcPr>
          <w:p w14:paraId="0AF13297"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622E743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See table ‘Quality of evidence’</w:t>
            </w:r>
          </w:p>
        </w:tc>
      </w:tr>
      <w:tr w:rsidR="00073C5A" w:rsidRPr="00BE199D" w14:paraId="2C062468" w14:textId="77777777" w:rsidTr="00EA44B5">
        <w:tc>
          <w:tcPr>
            <w:tcW w:w="2885" w:type="dxa"/>
          </w:tcPr>
          <w:p w14:paraId="02E3A760"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Imprecision</w:t>
            </w:r>
          </w:p>
        </w:tc>
        <w:tc>
          <w:tcPr>
            <w:tcW w:w="3315" w:type="dxa"/>
          </w:tcPr>
          <w:p w14:paraId="7298CFE2"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6B6C124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Limited sample sizes/low number of events + lack of data + large variability of results</w:t>
            </w:r>
          </w:p>
        </w:tc>
      </w:tr>
      <w:tr w:rsidR="00073C5A" w:rsidRPr="00BE199D" w14:paraId="68222CDB" w14:textId="77777777" w:rsidTr="00EA44B5">
        <w:tc>
          <w:tcPr>
            <w:tcW w:w="2885" w:type="dxa"/>
          </w:tcPr>
          <w:p w14:paraId="02AF71F1"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Inconsistency</w:t>
            </w:r>
          </w:p>
        </w:tc>
        <w:tc>
          <w:tcPr>
            <w:tcW w:w="3315" w:type="dxa"/>
          </w:tcPr>
          <w:p w14:paraId="1FB2DAF5"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2B86A985" w14:textId="77777777" w:rsidR="00073C5A" w:rsidRPr="00BE199D" w:rsidRDefault="00073C5A" w:rsidP="00EA44B5">
            <w:pPr>
              <w:autoSpaceDE w:val="0"/>
              <w:autoSpaceDN w:val="0"/>
              <w:adjustRightInd w:val="0"/>
              <w:spacing w:after="0"/>
              <w:rPr>
                <w:rFonts w:cs="Segoe UI"/>
                <w:szCs w:val="17"/>
              </w:rPr>
            </w:pPr>
          </w:p>
        </w:tc>
      </w:tr>
      <w:tr w:rsidR="00073C5A" w:rsidRPr="00BE199D" w14:paraId="42E2FDE2" w14:textId="77777777" w:rsidTr="00EA44B5">
        <w:tc>
          <w:tcPr>
            <w:tcW w:w="2885" w:type="dxa"/>
          </w:tcPr>
          <w:p w14:paraId="021FA9B9"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Indirectness</w:t>
            </w:r>
          </w:p>
        </w:tc>
        <w:tc>
          <w:tcPr>
            <w:tcW w:w="3315" w:type="dxa"/>
          </w:tcPr>
          <w:p w14:paraId="13BEE1B8"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1CE61C93"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Measured at 1 time-point</w:t>
            </w:r>
          </w:p>
        </w:tc>
      </w:tr>
      <w:tr w:rsidR="00073C5A" w:rsidRPr="00BE199D" w14:paraId="5DF999AB" w14:textId="77777777" w:rsidTr="00EA44B5">
        <w:tc>
          <w:tcPr>
            <w:tcW w:w="2885" w:type="dxa"/>
          </w:tcPr>
          <w:p w14:paraId="19328FB6"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Publication bias</w:t>
            </w:r>
          </w:p>
        </w:tc>
        <w:tc>
          <w:tcPr>
            <w:tcW w:w="3315" w:type="dxa"/>
          </w:tcPr>
          <w:p w14:paraId="43BFECF8"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34F2B43F" w14:textId="77777777" w:rsidR="00073C5A" w:rsidRPr="00BE199D" w:rsidRDefault="00073C5A" w:rsidP="00EA44B5">
            <w:pPr>
              <w:autoSpaceDE w:val="0"/>
              <w:autoSpaceDN w:val="0"/>
              <w:adjustRightInd w:val="0"/>
              <w:spacing w:after="0"/>
              <w:rPr>
                <w:rFonts w:cs="Segoe UI"/>
                <w:szCs w:val="17"/>
              </w:rPr>
            </w:pPr>
          </w:p>
        </w:tc>
      </w:tr>
      <w:tr w:rsidR="00073C5A" w:rsidRPr="00BE199D" w14:paraId="2C2C63DD" w14:textId="77777777" w:rsidTr="00EA44B5">
        <w:tc>
          <w:tcPr>
            <w:tcW w:w="2885" w:type="dxa"/>
            <w:shd w:val="clear" w:color="auto" w:fill="BFBFBF"/>
          </w:tcPr>
          <w:p w14:paraId="4B892B95"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QUALITY (GRADE)</w:t>
            </w:r>
          </w:p>
        </w:tc>
        <w:tc>
          <w:tcPr>
            <w:tcW w:w="3315" w:type="dxa"/>
            <w:shd w:val="clear" w:color="auto" w:fill="BFBFBF"/>
          </w:tcPr>
          <w:p w14:paraId="6859D3A2" w14:textId="77777777" w:rsidR="00073C5A" w:rsidRPr="00BE199D" w:rsidRDefault="00073C5A" w:rsidP="00EA44B5">
            <w:pPr>
              <w:autoSpaceDE w:val="0"/>
              <w:autoSpaceDN w:val="0"/>
              <w:adjustRightInd w:val="0"/>
              <w:spacing w:after="0"/>
              <w:jc w:val="center"/>
              <w:rPr>
                <w:rFonts w:cs="Segoe UI"/>
                <w:szCs w:val="17"/>
                <w:lang w:val="en-US"/>
              </w:rPr>
            </w:pPr>
            <w:r w:rsidRPr="00BE199D">
              <w:rPr>
                <w:rFonts w:cs="Segoe UI"/>
                <w:b/>
                <w:szCs w:val="17"/>
                <w:lang w:val="en-US"/>
              </w:rPr>
              <w:t>Final grading Very low [D]</w:t>
            </w:r>
          </w:p>
        </w:tc>
        <w:tc>
          <w:tcPr>
            <w:tcW w:w="3293" w:type="dxa"/>
            <w:shd w:val="clear" w:color="auto" w:fill="BFBFBF"/>
          </w:tcPr>
          <w:p w14:paraId="5918EC41" w14:textId="77777777" w:rsidR="00073C5A" w:rsidRPr="00BE199D" w:rsidRDefault="00073C5A" w:rsidP="00EA44B5">
            <w:pPr>
              <w:autoSpaceDE w:val="0"/>
              <w:autoSpaceDN w:val="0"/>
              <w:adjustRightInd w:val="0"/>
              <w:spacing w:after="0"/>
              <w:jc w:val="center"/>
              <w:rPr>
                <w:rFonts w:cs="Segoe UI"/>
                <w:szCs w:val="17"/>
                <w:lang w:val="en-US"/>
              </w:rPr>
            </w:pPr>
          </w:p>
        </w:tc>
      </w:tr>
    </w:tbl>
    <w:p w14:paraId="3DFFDE7E" w14:textId="77777777" w:rsidR="00073C5A" w:rsidRPr="00BE199D" w:rsidRDefault="00073C5A" w:rsidP="00073C5A">
      <w:pPr>
        <w:rPr>
          <w:rFonts w:cs="Segoe UI"/>
          <w:lang w:val="en-US"/>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32"/>
        <w:gridCol w:w="7561"/>
      </w:tblGrid>
      <w:tr w:rsidR="00073C5A" w:rsidRPr="00BE199D" w14:paraId="77F4A517" w14:textId="77777777" w:rsidTr="00EA44B5">
        <w:tc>
          <w:tcPr>
            <w:tcW w:w="1932" w:type="dxa"/>
            <w:shd w:val="clear" w:color="auto" w:fill="D6E3BC"/>
            <w:vAlign w:val="center"/>
          </w:tcPr>
          <w:p w14:paraId="1C074D02" w14:textId="77777777" w:rsidR="00073C5A" w:rsidRPr="00BE199D" w:rsidRDefault="00073C5A" w:rsidP="00EA44B5">
            <w:pPr>
              <w:spacing w:after="0"/>
              <w:rPr>
                <w:rFonts w:cs="Segoe UI"/>
                <w:b/>
                <w:szCs w:val="17"/>
              </w:rPr>
            </w:pPr>
            <w:r w:rsidRPr="00BE199D">
              <w:rPr>
                <w:rFonts w:cs="Segoe UI"/>
                <w:b/>
                <w:szCs w:val="17"/>
              </w:rPr>
              <w:t>Conclusion</w:t>
            </w:r>
          </w:p>
        </w:tc>
        <w:tc>
          <w:tcPr>
            <w:tcW w:w="7561" w:type="dxa"/>
          </w:tcPr>
          <w:p w14:paraId="5F221945" w14:textId="77777777" w:rsidR="00073C5A" w:rsidRPr="00BE199D" w:rsidRDefault="00073C5A" w:rsidP="00EA44B5">
            <w:pPr>
              <w:rPr>
                <w:rFonts w:cs="Segoe UI"/>
                <w:i/>
                <w:szCs w:val="17"/>
                <w:u w:val="single"/>
                <w:lang w:val="en-US"/>
              </w:rPr>
            </w:pPr>
            <w:r w:rsidRPr="00BE199D">
              <w:rPr>
                <w:rFonts w:cs="Segoe UI"/>
                <w:i/>
                <w:szCs w:val="17"/>
                <w:u w:val="single"/>
                <w:lang w:val="en-US"/>
              </w:rPr>
              <w:t>KNOWLEDGE</w:t>
            </w:r>
          </w:p>
          <w:p w14:paraId="3A305A36"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neither in favour of FA training nor the control. A statistically significant increase in resuscitation (CPR) knowledge using FA training could not be demonstrated in</w:t>
            </w:r>
          </w:p>
          <w:p w14:paraId="6C01A3E7" w14:textId="77777777"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11-12 year olds: compared to no intervention (Moore, 1992)</w:t>
            </w:r>
          </w:p>
          <w:p w14:paraId="15F9D067" w14:textId="77777777" w:rsidR="00073C5A" w:rsidRPr="00BE199D" w:rsidRDefault="00073C5A" w:rsidP="00EA44B5">
            <w:pPr>
              <w:spacing w:after="0"/>
              <w:jc w:val="both"/>
              <w:rPr>
                <w:rFonts w:cs="Segoe UI"/>
                <w:szCs w:val="17"/>
                <w:lang w:val="en-US"/>
              </w:rPr>
            </w:pPr>
          </w:p>
          <w:p w14:paraId="2BBCC015"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in favour of FA training. It was shown that FA training resulted in a statistically significant increase in resuscitation (CPR) knowledge in</w:t>
            </w:r>
          </w:p>
          <w:p w14:paraId="0321B61B" w14:textId="77777777"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6-7 year olds: pre to post (Uray, 2003)</w:t>
            </w:r>
          </w:p>
          <w:p w14:paraId="3F53E06F" w14:textId="77777777"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10 year olds: pre to post (Bohn, 2012)</w:t>
            </w:r>
          </w:p>
          <w:p w14:paraId="0FD5C5C4" w14:textId="77777777"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10-12 year olds: pre to post (Toner, 2007; Connolly, 2007)</w:t>
            </w:r>
          </w:p>
          <w:p w14:paraId="1710A69B" w14:textId="0BF76A3D"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11-12 year olds: compared to no intervention (Plotnikoff, 1989), pre to 1w post, and pre to 8w follow-up (Wilks, 201</w:t>
            </w:r>
            <w:r w:rsidR="00CA6528" w:rsidRPr="00BE199D">
              <w:rPr>
                <w:rFonts w:cs="Segoe UI"/>
                <w:szCs w:val="17"/>
                <w:lang w:val="en-US"/>
              </w:rPr>
              <w:t>6</w:t>
            </w:r>
            <w:r w:rsidRPr="00BE199D">
              <w:rPr>
                <w:rFonts w:cs="Segoe UI"/>
                <w:szCs w:val="17"/>
                <w:lang w:val="en-US"/>
              </w:rPr>
              <w:t>)</w:t>
            </w:r>
          </w:p>
          <w:p w14:paraId="74D436D6" w14:textId="77777777"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11-15 year olds: pre to post (Naqvi, 2011; Wafik, 2014), and pre to 2m follow-up (Wafik, 2014)</w:t>
            </w:r>
          </w:p>
          <w:p w14:paraId="0C48A83B" w14:textId="77777777"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13 year olds: pre to post (Bohn, 2012)</w:t>
            </w:r>
          </w:p>
          <w:p w14:paraId="5A6A95E8" w14:textId="77777777"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13-15 year olds: pre to post (Ribeiro, 2013)</w:t>
            </w:r>
          </w:p>
          <w:p w14:paraId="4605C125" w14:textId="77777777"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14-16 year olds: pre to post (Jimnénez-Fabrega, 2009; Parashar, 2010)</w:t>
            </w:r>
          </w:p>
          <w:p w14:paraId="65CF7671" w14:textId="77777777"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14-17 year olds: compared to no intervention (Rahman, 2013)</w:t>
            </w:r>
          </w:p>
          <w:p w14:paraId="62FFAA43" w14:textId="77777777"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14-18 year olds: pre to post (Vetter, 2016)</w:t>
            </w:r>
          </w:p>
          <w:p w14:paraId="0533A4AF" w14:textId="77777777"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16-17 year olds: pre to post, and pre to 6m follow-up (Fernandes, 2016)</w:t>
            </w:r>
          </w:p>
          <w:p w14:paraId="294186F9" w14:textId="77777777" w:rsidR="00073C5A" w:rsidRPr="00BE199D" w:rsidRDefault="00073C5A" w:rsidP="00EA44B5">
            <w:pPr>
              <w:spacing w:after="0"/>
              <w:jc w:val="both"/>
              <w:rPr>
                <w:rFonts w:cs="Segoe UI"/>
                <w:szCs w:val="17"/>
                <w:lang w:val="en-US"/>
              </w:rPr>
            </w:pPr>
          </w:p>
          <w:p w14:paraId="51E3B72D" w14:textId="77777777" w:rsidR="00073C5A" w:rsidRPr="00BE199D" w:rsidRDefault="00073C5A" w:rsidP="00EA44B5">
            <w:pPr>
              <w:spacing w:after="0"/>
              <w:jc w:val="both"/>
              <w:rPr>
                <w:rFonts w:cs="Segoe UI"/>
                <w:szCs w:val="17"/>
                <w:lang w:val="en-US"/>
              </w:rPr>
            </w:pPr>
            <w:r w:rsidRPr="00BE199D">
              <w:rPr>
                <w:rFonts w:cs="Segoe UI"/>
                <w:szCs w:val="17"/>
                <w:lang w:val="en-US"/>
              </w:rPr>
              <w:t>Note: resuscitation (CPR) knowledge was shown to decline over time in</w:t>
            </w:r>
          </w:p>
          <w:p w14:paraId="27F72672" w14:textId="77777777"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14-18 year olds: following intervention 1 – post to 12m follow-up (Vetter, 2016)</w:t>
            </w:r>
          </w:p>
          <w:p w14:paraId="4F8AA8DF" w14:textId="77777777" w:rsidR="00073C5A" w:rsidRPr="00BE199D" w:rsidRDefault="00073C5A" w:rsidP="00EA44B5">
            <w:pPr>
              <w:spacing w:after="0"/>
              <w:jc w:val="both"/>
              <w:rPr>
                <w:rFonts w:cs="Segoe UI"/>
                <w:szCs w:val="17"/>
                <w:lang w:val="en-US"/>
              </w:rPr>
            </w:pPr>
          </w:p>
          <w:p w14:paraId="157D5B77" w14:textId="77777777" w:rsidR="00073C5A" w:rsidRPr="00BE199D" w:rsidRDefault="00073C5A" w:rsidP="00EA44B5">
            <w:pPr>
              <w:spacing w:after="0"/>
              <w:jc w:val="both"/>
              <w:rPr>
                <w:rFonts w:cs="Segoe UI"/>
                <w:szCs w:val="17"/>
                <w:lang w:val="en-US"/>
              </w:rPr>
            </w:pPr>
            <w:r w:rsidRPr="00BE199D">
              <w:rPr>
                <w:rFonts w:cs="Segoe UI"/>
                <w:szCs w:val="17"/>
                <w:lang w:val="en-US"/>
              </w:rPr>
              <w:t>Note: resuscitation (CPR) knowledge was shown not to decline over time in</w:t>
            </w:r>
          </w:p>
          <w:p w14:paraId="052A9FA7" w14:textId="549F5298"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11-12 year olds: 1w post to 8w post (Wilks, 201</w:t>
            </w:r>
            <w:r w:rsidR="00CA6528" w:rsidRPr="00BE199D">
              <w:rPr>
                <w:rFonts w:cs="Segoe UI"/>
                <w:szCs w:val="17"/>
                <w:lang w:val="en-US"/>
              </w:rPr>
              <w:t>6</w:t>
            </w:r>
            <w:r w:rsidRPr="00BE199D">
              <w:rPr>
                <w:rFonts w:cs="Segoe UI"/>
                <w:szCs w:val="17"/>
                <w:lang w:val="en-US"/>
              </w:rPr>
              <w:t>)</w:t>
            </w:r>
          </w:p>
          <w:p w14:paraId="4F3B7EB7" w14:textId="77777777"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11-15 year olds: post to 3m follow-up (Naqvi, 2011)</w:t>
            </w:r>
          </w:p>
          <w:p w14:paraId="38792366" w14:textId="77777777"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14-18 year olds: intervention 2 – post to 12m follow-up (Vetter, 2016)</w:t>
            </w:r>
          </w:p>
          <w:p w14:paraId="1A4FCFA2" w14:textId="77777777" w:rsidR="00073C5A" w:rsidRPr="00BE199D" w:rsidRDefault="00073C5A" w:rsidP="00EA44B5">
            <w:pPr>
              <w:spacing w:after="0"/>
              <w:jc w:val="both"/>
              <w:rPr>
                <w:rFonts w:cs="Segoe UI"/>
                <w:szCs w:val="17"/>
                <w:lang w:val="en-US"/>
              </w:rPr>
            </w:pPr>
          </w:p>
          <w:p w14:paraId="02DD2996" w14:textId="77777777" w:rsidR="00073C5A" w:rsidRPr="00BE199D" w:rsidRDefault="00073C5A" w:rsidP="00EA44B5">
            <w:pPr>
              <w:jc w:val="both"/>
              <w:rPr>
                <w:rFonts w:cs="Segoe UI"/>
                <w:szCs w:val="17"/>
                <w:lang w:val="en-US"/>
              </w:rPr>
            </w:pPr>
            <w:r w:rsidRPr="00BE199D">
              <w:rPr>
                <w:rFonts w:cs="Segoe UI"/>
                <w:szCs w:val="17"/>
                <w:lang w:val="en-US"/>
              </w:rPr>
              <w:t>Evidence is of very low quality and results of these studies are imprecise due to limited sample sizes, low number of events and lack of data.</w:t>
            </w:r>
          </w:p>
          <w:p w14:paraId="799107A7" w14:textId="77777777" w:rsidR="00073C5A" w:rsidRPr="00BE199D" w:rsidRDefault="00073C5A" w:rsidP="00EA44B5">
            <w:pPr>
              <w:rPr>
                <w:rFonts w:cs="Segoe UI"/>
                <w:i/>
                <w:szCs w:val="17"/>
                <w:u w:val="single"/>
                <w:lang w:val="en-US"/>
              </w:rPr>
            </w:pPr>
            <w:r w:rsidRPr="00BE199D">
              <w:rPr>
                <w:rFonts w:cs="Segoe UI"/>
                <w:i/>
                <w:szCs w:val="17"/>
                <w:u w:val="single"/>
                <w:lang w:val="en-US"/>
              </w:rPr>
              <w:t>SKILLS</w:t>
            </w:r>
          </w:p>
          <w:p w14:paraId="4BDF794C" w14:textId="77777777" w:rsidR="00073C5A" w:rsidRPr="00BE199D" w:rsidRDefault="00073C5A" w:rsidP="00EA44B5">
            <w:pPr>
              <w:rPr>
                <w:rFonts w:cs="Segoe UI"/>
                <w:b/>
                <w:i/>
                <w:szCs w:val="17"/>
                <w:lang w:val="en-US"/>
              </w:rPr>
            </w:pPr>
            <w:r w:rsidRPr="00BE199D">
              <w:rPr>
                <w:rFonts w:cs="Segoe UI"/>
                <w:b/>
                <w:i/>
                <w:szCs w:val="17"/>
                <w:lang w:val="en-US"/>
              </w:rPr>
              <w:t>Overall resuscitation (CPR) skills</w:t>
            </w:r>
          </w:p>
          <w:p w14:paraId="573D2B1B"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in favour of FA training. It was shown that FA training resulted in a statistically significant increase in overall resuscitation (CPR) skills in</w:t>
            </w:r>
          </w:p>
          <w:p w14:paraId="60AB841F" w14:textId="77777777" w:rsidR="00073C5A" w:rsidRPr="00BE199D" w:rsidRDefault="00073C5A" w:rsidP="00073C5A">
            <w:pPr>
              <w:pStyle w:val="Lijstalinea"/>
              <w:numPr>
                <w:ilvl w:val="0"/>
                <w:numId w:val="37"/>
              </w:numPr>
              <w:spacing w:after="200"/>
              <w:jc w:val="both"/>
              <w:rPr>
                <w:rFonts w:cs="Segoe UI"/>
                <w:szCs w:val="17"/>
                <w:lang w:val="en-US"/>
              </w:rPr>
            </w:pPr>
            <w:r w:rsidRPr="00BE199D">
              <w:rPr>
                <w:rFonts w:cs="Segoe UI"/>
                <w:szCs w:val="17"/>
                <w:lang w:val="en-US"/>
              </w:rPr>
              <w:lastRenderedPageBreak/>
              <w:t>10-11 year olds: compared to no intervention (Frederick, 2002)</w:t>
            </w:r>
          </w:p>
          <w:p w14:paraId="2EF886E2" w14:textId="77777777" w:rsidR="00073C5A" w:rsidRPr="00BE199D" w:rsidRDefault="00073C5A" w:rsidP="00073C5A">
            <w:pPr>
              <w:pStyle w:val="Lijstalinea"/>
              <w:numPr>
                <w:ilvl w:val="0"/>
                <w:numId w:val="37"/>
              </w:numPr>
              <w:spacing w:after="200"/>
              <w:jc w:val="both"/>
              <w:rPr>
                <w:rFonts w:cs="Segoe UI"/>
                <w:szCs w:val="17"/>
                <w:lang w:val="en-US"/>
              </w:rPr>
            </w:pPr>
            <w:r w:rsidRPr="00BE199D">
              <w:rPr>
                <w:rFonts w:cs="Segoe UI"/>
                <w:szCs w:val="17"/>
                <w:lang w:val="en-US"/>
              </w:rPr>
              <w:t>11-12 year olds: compared to no intervention (Rivera-Tovar, 1990)</w:t>
            </w:r>
          </w:p>
          <w:p w14:paraId="0F5B5BFA" w14:textId="77777777" w:rsidR="00073C5A" w:rsidRPr="00BE199D" w:rsidRDefault="00073C5A" w:rsidP="00073C5A">
            <w:pPr>
              <w:pStyle w:val="Lijstalinea"/>
              <w:numPr>
                <w:ilvl w:val="0"/>
                <w:numId w:val="37"/>
              </w:numPr>
              <w:spacing w:after="200"/>
              <w:jc w:val="both"/>
              <w:rPr>
                <w:rFonts w:cs="Segoe UI"/>
                <w:szCs w:val="17"/>
                <w:lang w:val="en-US"/>
              </w:rPr>
            </w:pPr>
            <w:r w:rsidRPr="00BE199D">
              <w:rPr>
                <w:rFonts w:cs="Segoe UI"/>
                <w:szCs w:val="17"/>
                <w:lang w:val="en-US"/>
              </w:rPr>
              <w:t>12 year olds: compared to no intervention (Lorem, 2008)</w:t>
            </w:r>
          </w:p>
          <w:p w14:paraId="3EE4516C" w14:textId="77777777" w:rsidR="00073C5A" w:rsidRPr="00BE199D" w:rsidRDefault="00073C5A" w:rsidP="00073C5A">
            <w:pPr>
              <w:pStyle w:val="Lijstalinea"/>
              <w:numPr>
                <w:ilvl w:val="0"/>
                <w:numId w:val="37"/>
              </w:numPr>
              <w:spacing w:after="200"/>
              <w:jc w:val="both"/>
              <w:rPr>
                <w:rFonts w:cs="Segoe UI"/>
                <w:szCs w:val="17"/>
                <w:lang w:val="en-US"/>
              </w:rPr>
            </w:pPr>
            <w:r w:rsidRPr="00BE199D">
              <w:rPr>
                <w:rFonts w:cs="Segoe UI"/>
                <w:szCs w:val="17"/>
                <w:lang w:val="en-US"/>
              </w:rPr>
              <w:t>13-16 year olds: compared to no intervention (Younas, 2006)</w:t>
            </w:r>
          </w:p>
          <w:p w14:paraId="581480A3" w14:textId="77777777" w:rsidR="00073C5A" w:rsidRPr="00BE199D" w:rsidRDefault="00073C5A" w:rsidP="00073C5A">
            <w:pPr>
              <w:pStyle w:val="Lijstalinea"/>
              <w:numPr>
                <w:ilvl w:val="0"/>
                <w:numId w:val="37"/>
              </w:numPr>
              <w:spacing w:after="200"/>
              <w:jc w:val="both"/>
              <w:rPr>
                <w:rFonts w:cs="Segoe UI"/>
                <w:szCs w:val="17"/>
                <w:lang w:val="en-US"/>
              </w:rPr>
            </w:pPr>
            <w:r w:rsidRPr="00BE199D">
              <w:rPr>
                <w:rFonts w:cs="Segoe UI"/>
                <w:szCs w:val="17"/>
                <w:lang w:val="en-US"/>
              </w:rPr>
              <w:t>14-15 year olds: pre to post (Meissner, 2012)</w:t>
            </w:r>
          </w:p>
          <w:p w14:paraId="2597D657" w14:textId="77777777" w:rsidR="00073C5A" w:rsidRPr="00BE199D" w:rsidRDefault="00073C5A" w:rsidP="00073C5A">
            <w:pPr>
              <w:pStyle w:val="Lijstalinea"/>
              <w:numPr>
                <w:ilvl w:val="0"/>
                <w:numId w:val="37"/>
              </w:numPr>
              <w:spacing w:after="200"/>
              <w:jc w:val="both"/>
              <w:rPr>
                <w:rFonts w:cs="Segoe UI"/>
                <w:szCs w:val="17"/>
                <w:lang w:val="en-US"/>
              </w:rPr>
            </w:pPr>
            <w:r w:rsidRPr="00BE199D">
              <w:rPr>
                <w:rFonts w:cs="Segoe UI"/>
                <w:szCs w:val="17"/>
                <w:lang w:val="en-US"/>
              </w:rPr>
              <w:t>14-16 year olds: pre to post (Jimnénez-Fabrega, 2009; Parashar, 2010)</w:t>
            </w:r>
          </w:p>
          <w:p w14:paraId="4D069B60" w14:textId="77777777" w:rsidR="00073C5A" w:rsidRPr="00BE199D" w:rsidRDefault="00073C5A" w:rsidP="00073C5A">
            <w:pPr>
              <w:pStyle w:val="Lijstalinea"/>
              <w:numPr>
                <w:ilvl w:val="0"/>
                <w:numId w:val="37"/>
              </w:numPr>
              <w:spacing w:after="200"/>
              <w:jc w:val="both"/>
              <w:rPr>
                <w:rFonts w:cs="Segoe UI"/>
                <w:szCs w:val="17"/>
                <w:lang w:val="en-US"/>
              </w:rPr>
            </w:pPr>
            <w:r w:rsidRPr="00BE199D">
              <w:rPr>
                <w:rFonts w:cs="Segoe UI"/>
                <w:szCs w:val="17"/>
                <w:lang w:val="en-US"/>
              </w:rPr>
              <w:t>14-18 year olds: pre to post (Vetter, 2016)</w:t>
            </w:r>
          </w:p>
          <w:p w14:paraId="11838E91" w14:textId="77777777" w:rsidR="00073C5A" w:rsidRPr="00BE199D" w:rsidRDefault="00073C5A" w:rsidP="00EA44B5">
            <w:pPr>
              <w:spacing w:after="0"/>
              <w:rPr>
                <w:rFonts w:cs="Segoe UI"/>
                <w:szCs w:val="17"/>
                <w:lang w:val="en-US"/>
              </w:rPr>
            </w:pPr>
            <w:r w:rsidRPr="00BE199D">
              <w:rPr>
                <w:rFonts w:cs="Segoe UI"/>
                <w:szCs w:val="17"/>
                <w:lang w:val="en-US"/>
              </w:rPr>
              <w:t>The majority of participants demonstrated correct resuscitation (CPR) skills in</w:t>
            </w:r>
          </w:p>
          <w:p w14:paraId="7F00F83C" w14:textId="77777777" w:rsidR="00073C5A" w:rsidRPr="00BE199D" w:rsidRDefault="00073C5A" w:rsidP="00073C5A">
            <w:pPr>
              <w:pStyle w:val="Lijstalinea"/>
              <w:numPr>
                <w:ilvl w:val="0"/>
                <w:numId w:val="38"/>
              </w:numPr>
              <w:spacing w:after="200"/>
              <w:jc w:val="both"/>
              <w:rPr>
                <w:rFonts w:cs="Segoe UI"/>
                <w:szCs w:val="17"/>
                <w:lang w:val="en-US"/>
              </w:rPr>
            </w:pPr>
            <w:r w:rsidRPr="00BE199D">
              <w:rPr>
                <w:rFonts w:cs="Segoe UI"/>
                <w:szCs w:val="17"/>
                <w:lang w:val="en-US"/>
              </w:rPr>
              <w:t>12-14 year olds: at post and 4w follow-up - no p-value reported (Kelley, 2006)</w:t>
            </w:r>
          </w:p>
          <w:p w14:paraId="63401267" w14:textId="77777777" w:rsidR="00073C5A" w:rsidRPr="00BE199D" w:rsidRDefault="00073C5A" w:rsidP="00EA44B5">
            <w:pPr>
              <w:spacing w:after="0"/>
              <w:jc w:val="both"/>
              <w:rPr>
                <w:rFonts w:cs="Segoe UI"/>
                <w:szCs w:val="17"/>
                <w:lang w:val="en-US"/>
              </w:rPr>
            </w:pPr>
            <w:r w:rsidRPr="00BE199D">
              <w:rPr>
                <w:rFonts w:cs="Segoe UI"/>
                <w:szCs w:val="17"/>
                <w:lang w:val="en-US"/>
              </w:rPr>
              <w:t>Note: overall resuscitation (CPR) skills were shown to decline over time in</w:t>
            </w:r>
          </w:p>
          <w:p w14:paraId="2C0ED5F5" w14:textId="77777777" w:rsidR="00073C5A" w:rsidRPr="00BE199D" w:rsidRDefault="00073C5A" w:rsidP="00073C5A">
            <w:pPr>
              <w:pStyle w:val="Lijstalinea"/>
              <w:numPr>
                <w:ilvl w:val="0"/>
                <w:numId w:val="37"/>
              </w:numPr>
              <w:spacing w:after="200"/>
              <w:jc w:val="both"/>
              <w:rPr>
                <w:rFonts w:cs="Segoe UI"/>
                <w:szCs w:val="17"/>
                <w:lang w:val="en-US"/>
              </w:rPr>
            </w:pPr>
            <w:r w:rsidRPr="00BE199D">
              <w:rPr>
                <w:rFonts w:cs="Segoe UI"/>
                <w:szCs w:val="17"/>
                <w:lang w:val="en-US"/>
              </w:rPr>
              <w:t>14-16 year olds: post to 1 year follow-up (Jiménez-Fabrega, 2009)</w:t>
            </w:r>
          </w:p>
          <w:p w14:paraId="5032D7FE" w14:textId="77777777" w:rsidR="00073C5A" w:rsidRPr="00BE199D" w:rsidRDefault="00073C5A" w:rsidP="00073C5A">
            <w:pPr>
              <w:pStyle w:val="Lijstalinea"/>
              <w:numPr>
                <w:ilvl w:val="0"/>
                <w:numId w:val="37"/>
              </w:numPr>
              <w:spacing w:after="200"/>
              <w:jc w:val="both"/>
              <w:rPr>
                <w:rFonts w:cs="Segoe UI"/>
                <w:szCs w:val="17"/>
                <w:lang w:val="en-US"/>
              </w:rPr>
            </w:pPr>
            <w:r w:rsidRPr="00BE199D">
              <w:rPr>
                <w:rFonts w:cs="Segoe UI"/>
                <w:szCs w:val="17"/>
                <w:lang w:val="en-US"/>
              </w:rPr>
              <w:t>14-18 year olds: intervention 2 – post to 1 year follow-up (Vetter, 2016)</w:t>
            </w:r>
          </w:p>
          <w:p w14:paraId="499509C2" w14:textId="77777777" w:rsidR="00073C5A" w:rsidRPr="00BE199D" w:rsidRDefault="00073C5A" w:rsidP="00EA44B5">
            <w:pPr>
              <w:spacing w:after="0"/>
              <w:jc w:val="both"/>
              <w:rPr>
                <w:rFonts w:cs="Segoe UI"/>
                <w:szCs w:val="17"/>
                <w:lang w:val="en-US"/>
              </w:rPr>
            </w:pPr>
            <w:r w:rsidRPr="00BE199D">
              <w:rPr>
                <w:rFonts w:cs="Segoe UI"/>
                <w:szCs w:val="17"/>
                <w:lang w:val="en-US"/>
              </w:rPr>
              <w:t>Note: overall resuscitation (CPR) skills were shown not to decline over time in</w:t>
            </w:r>
          </w:p>
          <w:p w14:paraId="75A43330" w14:textId="77777777" w:rsidR="00073C5A" w:rsidRPr="00BE199D" w:rsidRDefault="00073C5A" w:rsidP="00073C5A">
            <w:pPr>
              <w:pStyle w:val="Lijstalinea"/>
              <w:numPr>
                <w:ilvl w:val="0"/>
                <w:numId w:val="37"/>
              </w:numPr>
              <w:spacing w:after="200"/>
              <w:jc w:val="both"/>
              <w:rPr>
                <w:rFonts w:cs="Segoe UI"/>
                <w:szCs w:val="17"/>
                <w:lang w:val="en-US"/>
              </w:rPr>
            </w:pPr>
            <w:r w:rsidRPr="00BE199D">
              <w:rPr>
                <w:rFonts w:cs="Segoe UI"/>
                <w:szCs w:val="17"/>
                <w:lang w:val="en-US"/>
              </w:rPr>
              <w:t>14-15 year olds: post to 4m follow-up (Meissner, 2012)</w:t>
            </w:r>
          </w:p>
          <w:p w14:paraId="374C9EDE" w14:textId="77777777" w:rsidR="00073C5A" w:rsidRPr="00BE199D" w:rsidRDefault="00073C5A" w:rsidP="00073C5A">
            <w:pPr>
              <w:pStyle w:val="Lijstalinea"/>
              <w:numPr>
                <w:ilvl w:val="0"/>
                <w:numId w:val="37"/>
              </w:numPr>
              <w:spacing w:after="200"/>
              <w:jc w:val="both"/>
              <w:rPr>
                <w:rFonts w:cs="Segoe UI"/>
                <w:szCs w:val="17"/>
                <w:lang w:val="en-US"/>
              </w:rPr>
            </w:pPr>
            <w:r w:rsidRPr="00BE199D">
              <w:rPr>
                <w:rFonts w:cs="Segoe UI"/>
                <w:szCs w:val="17"/>
                <w:lang w:val="en-US"/>
              </w:rPr>
              <w:t>14-18 year olds: intervention 1 – post to 1 year follow-up (Vetter, 2016)</w:t>
            </w:r>
          </w:p>
          <w:p w14:paraId="117769D1" w14:textId="77777777" w:rsidR="00073C5A" w:rsidRPr="00BE199D" w:rsidRDefault="00073C5A" w:rsidP="00EA44B5">
            <w:pPr>
              <w:jc w:val="both"/>
              <w:rPr>
                <w:rFonts w:cs="Segoe UI"/>
                <w:szCs w:val="17"/>
                <w:lang w:val="en-US"/>
              </w:rPr>
            </w:pPr>
            <w:r w:rsidRPr="00BE199D">
              <w:rPr>
                <w:rFonts w:cs="Segoe UI"/>
                <w:szCs w:val="17"/>
                <w:lang w:val="en-US"/>
              </w:rPr>
              <w:t>Evidence is of very low quality and results of these studies are imprecise due to limited sample sizes, low number of events and lack of data.</w:t>
            </w:r>
          </w:p>
          <w:p w14:paraId="2D232F20" w14:textId="77777777" w:rsidR="00073C5A" w:rsidRPr="00BE199D" w:rsidRDefault="00073C5A" w:rsidP="00EA44B5">
            <w:pPr>
              <w:rPr>
                <w:rFonts w:cs="Segoe UI"/>
                <w:b/>
                <w:i/>
                <w:szCs w:val="17"/>
                <w:lang w:val="en-US"/>
              </w:rPr>
            </w:pPr>
            <w:r w:rsidRPr="00BE199D">
              <w:rPr>
                <w:rFonts w:cs="Segoe UI"/>
                <w:b/>
                <w:i/>
                <w:szCs w:val="17"/>
                <w:lang w:val="en-US"/>
              </w:rPr>
              <w:t>Resuscitation (CPR) skills – chest compressions</w:t>
            </w:r>
          </w:p>
          <w:p w14:paraId="39D39AF1"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neither in favour of FA training nor the control. A statistically significant increase in chest compression skills could not be demonstrated in</w:t>
            </w:r>
          </w:p>
          <w:p w14:paraId="05EBF1DC" w14:textId="77777777" w:rsidR="00073C5A" w:rsidRPr="00C471E5" w:rsidRDefault="00073C5A" w:rsidP="00073C5A">
            <w:pPr>
              <w:pStyle w:val="Lijstalinea"/>
              <w:numPr>
                <w:ilvl w:val="0"/>
                <w:numId w:val="37"/>
              </w:numPr>
              <w:spacing w:after="0"/>
              <w:jc w:val="both"/>
              <w:rPr>
                <w:rFonts w:cs="Segoe UI"/>
                <w:szCs w:val="20"/>
                <w:lang w:val="en-US"/>
              </w:rPr>
            </w:pPr>
            <w:r w:rsidRPr="00C471E5">
              <w:rPr>
                <w:rFonts w:cs="Segoe UI"/>
                <w:szCs w:val="20"/>
                <w:lang w:val="en-US"/>
              </w:rPr>
              <w:t>11-12 year olds: compared to no intervention – hand position (Plotnikoff, 1989)</w:t>
            </w:r>
          </w:p>
          <w:p w14:paraId="47AA4463" w14:textId="345BF624" w:rsidR="00073C5A" w:rsidRPr="00C471E5" w:rsidRDefault="00073C5A" w:rsidP="00073C5A">
            <w:pPr>
              <w:pStyle w:val="Lijstalinea"/>
              <w:numPr>
                <w:ilvl w:val="0"/>
                <w:numId w:val="37"/>
              </w:numPr>
              <w:spacing w:after="0"/>
              <w:jc w:val="both"/>
              <w:rPr>
                <w:rFonts w:cs="Segoe UI"/>
                <w:szCs w:val="20"/>
                <w:lang w:val="en-US"/>
              </w:rPr>
            </w:pPr>
            <w:r w:rsidRPr="00C471E5">
              <w:rPr>
                <w:rFonts w:cs="Segoe UI"/>
                <w:szCs w:val="20"/>
                <w:lang w:val="en-US"/>
              </w:rPr>
              <w:t xml:space="preserve">14-18 year olds: </w:t>
            </w:r>
            <w:r w:rsidR="00C471E5" w:rsidRPr="00C471E5">
              <w:rPr>
                <w:rFonts w:cs="Segoe UI"/>
                <w:szCs w:val="20"/>
                <w:lang w:val="en-US"/>
              </w:rPr>
              <w:t>video compared to no intervention – hands-off time (Beskind, 2016)</w:t>
            </w:r>
          </w:p>
          <w:p w14:paraId="6A0E5E08" w14:textId="77777777" w:rsidR="00073C5A" w:rsidRPr="00C471E5" w:rsidRDefault="00073C5A" w:rsidP="00EA44B5">
            <w:pPr>
              <w:spacing w:after="0"/>
              <w:jc w:val="both"/>
              <w:rPr>
                <w:rFonts w:cs="Segoe UI"/>
                <w:szCs w:val="20"/>
                <w:lang w:val="en-US"/>
              </w:rPr>
            </w:pPr>
          </w:p>
          <w:p w14:paraId="443A5177" w14:textId="77777777" w:rsidR="00073C5A" w:rsidRPr="00C471E5" w:rsidRDefault="00073C5A" w:rsidP="00EA44B5">
            <w:pPr>
              <w:spacing w:after="0"/>
              <w:jc w:val="both"/>
              <w:rPr>
                <w:rFonts w:cs="Segoe UI"/>
                <w:szCs w:val="20"/>
                <w:lang w:val="en-US"/>
              </w:rPr>
            </w:pPr>
            <w:r w:rsidRPr="00C471E5">
              <w:rPr>
                <w:rFonts w:cs="Segoe UI"/>
                <w:szCs w:val="20"/>
                <w:lang w:val="en-US"/>
              </w:rPr>
              <w:t>There is limited evidence in favour of FA training. It was shown that FA training resulted in a statistically significant increase in chest compression skills in</w:t>
            </w:r>
          </w:p>
          <w:p w14:paraId="0C54260A" w14:textId="77777777" w:rsidR="00073C5A" w:rsidRPr="00C471E5" w:rsidRDefault="00073C5A" w:rsidP="00073C5A">
            <w:pPr>
              <w:pStyle w:val="Lijstalinea"/>
              <w:numPr>
                <w:ilvl w:val="0"/>
                <w:numId w:val="37"/>
              </w:numPr>
              <w:spacing w:after="200"/>
              <w:jc w:val="both"/>
              <w:rPr>
                <w:rFonts w:cs="Segoe UI"/>
                <w:szCs w:val="20"/>
                <w:lang w:val="en-US"/>
              </w:rPr>
            </w:pPr>
            <w:r w:rsidRPr="00C471E5">
              <w:rPr>
                <w:rFonts w:cs="Segoe UI"/>
                <w:szCs w:val="20"/>
                <w:lang w:val="en-US"/>
              </w:rPr>
              <w:t>10 year olds: pre to post (Bohn, 2012)</w:t>
            </w:r>
          </w:p>
          <w:p w14:paraId="1343FF03" w14:textId="77777777" w:rsidR="00073C5A" w:rsidRPr="00C471E5" w:rsidRDefault="00073C5A" w:rsidP="00073C5A">
            <w:pPr>
              <w:pStyle w:val="Lijstalinea"/>
              <w:numPr>
                <w:ilvl w:val="0"/>
                <w:numId w:val="37"/>
              </w:numPr>
              <w:spacing w:after="200"/>
              <w:jc w:val="both"/>
              <w:rPr>
                <w:rFonts w:cs="Segoe UI"/>
                <w:szCs w:val="20"/>
                <w:lang w:val="en-US"/>
              </w:rPr>
            </w:pPr>
            <w:r w:rsidRPr="00C471E5">
              <w:rPr>
                <w:rFonts w:cs="Segoe UI"/>
                <w:szCs w:val="20"/>
                <w:lang w:val="en-US"/>
              </w:rPr>
              <w:t>10-11 year olds: compared to no intervention (Frederick, 2002)</w:t>
            </w:r>
          </w:p>
          <w:p w14:paraId="329AE477" w14:textId="77777777" w:rsidR="00073C5A" w:rsidRPr="00C471E5" w:rsidRDefault="00073C5A" w:rsidP="00073C5A">
            <w:pPr>
              <w:pStyle w:val="Lijstalinea"/>
              <w:numPr>
                <w:ilvl w:val="0"/>
                <w:numId w:val="37"/>
              </w:numPr>
              <w:spacing w:after="200"/>
              <w:jc w:val="both"/>
              <w:rPr>
                <w:rFonts w:cs="Segoe UI"/>
                <w:szCs w:val="20"/>
                <w:lang w:val="en-US"/>
              </w:rPr>
            </w:pPr>
            <w:r w:rsidRPr="00C471E5">
              <w:rPr>
                <w:rFonts w:cs="Segoe UI"/>
                <w:szCs w:val="20"/>
                <w:lang w:val="en-US"/>
              </w:rPr>
              <w:t>11-12 year olds: compared to no intervention – effective compressions (Plotnikoff, 1989)</w:t>
            </w:r>
          </w:p>
          <w:p w14:paraId="7B3B82EB" w14:textId="77777777" w:rsidR="00073C5A" w:rsidRPr="00C471E5" w:rsidRDefault="00073C5A" w:rsidP="00073C5A">
            <w:pPr>
              <w:pStyle w:val="Lijstalinea"/>
              <w:numPr>
                <w:ilvl w:val="0"/>
                <w:numId w:val="37"/>
              </w:numPr>
              <w:spacing w:after="200"/>
              <w:jc w:val="both"/>
              <w:rPr>
                <w:rFonts w:cs="Segoe UI"/>
                <w:szCs w:val="20"/>
                <w:lang w:val="en-US"/>
              </w:rPr>
            </w:pPr>
            <w:r w:rsidRPr="00C471E5">
              <w:rPr>
                <w:rFonts w:cs="Segoe UI"/>
                <w:szCs w:val="20"/>
                <w:lang w:val="en-US"/>
              </w:rPr>
              <w:t>12 year olds: compared to no intervention (Lorem, 2008)</w:t>
            </w:r>
          </w:p>
          <w:p w14:paraId="351A5B78" w14:textId="77777777" w:rsidR="00073C5A" w:rsidRPr="00C471E5" w:rsidRDefault="00073C5A" w:rsidP="00073C5A">
            <w:pPr>
              <w:pStyle w:val="Lijstalinea"/>
              <w:numPr>
                <w:ilvl w:val="0"/>
                <w:numId w:val="37"/>
              </w:numPr>
              <w:spacing w:after="200"/>
              <w:jc w:val="both"/>
              <w:rPr>
                <w:rFonts w:cs="Segoe UI"/>
                <w:szCs w:val="20"/>
                <w:lang w:val="en-US"/>
              </w:rPr>
            </w:pPr>
            <w:r w:rsidRPr="00C471E5">
              <w:rPr>
                <w:rFonts w:cs="Segoe UI"/>
                <w:szCs w:val="20"/>
                <w:lang w:val="en-US"/>
              </w:rPr>
              <w:t>13 year olds: pre to post (Bohn, 2012)</w:t>
            </w:r>
          </w:p>
          <w:p w14:paraId="4F33EC3A" w14:textId="77777777" w:rsidR="00073C5A" w:rsidRPr="00C471E5" w:rsidRDefault="00073C5A" w:rsidP="00073C5A">
            <w:pPr>
              <w:pStyle w:val="Lijstalinea"/>
              <w:numPr>
                <w:ilvl w:val="0"/>
                <w:numId w:val="37"/>
              </w:numPr>
              <w:spacing w:after="200"/>
              <w:jc w:val="both"/>
              <w:rPr>
                <w:rFonts w:cs="Segoe UI"/>
                <w:szCs w:val="20"/>
                <w:lang w:val="en-US"/>
              </w:rPr>
            </w:pPr>
            <w:r w:rsidRPr="00C471E5">
              <w:rPr>
                <w:rFonts w:cs="Segoe UI"/>
                <w:szCs w:val="20"/>
                <w:lang w:val="en-US"/>
              </w:rPr>
              <w:t>14-15 year olds: pre to post (Meissner, 2012)</w:t>
            </w:r>
          </w:p>
          <w:p w14:paraId="15FA3A8D" w14:textId="3DAFB92F" w:rsidR="00073C5A" w:rsidRPr="00C471E5" w:rsidRDefault="00073C5A" w:rsidP="00073C5A">
            <w:pPr>
              <w:pStyle w:val="Lijstalinea"/>
              <w:numPr>
                <w:ilvl w:val="0"/>
                <w:numId w:val="37"/>
              </w:numPr>
              <w:spacing w:after="200"/>
              <w:jc w:val="both"/>
              <w:rPr>
                <w:rFonts w:cs="Segoe UI"/>
                <w:szCs w:val="20"/>
                <w:lang w:val="en-US"/>
              </w:rPr>
            </w:pPr>
            <w:r w:rsidRPr="00C471E5">
              <w:rPr>
                <w:rFonts w:cs="Segoe UI"/>
                <w:szCs w:val="20"/>
                <w:lang w:val="en-US"/>
              </w:rPr>
              <w:t xml:space="preserve">14-18 year olds: </w:t>
            </w:r>
            <w:r w:rsidR="00C471E5" w:rsidRPr="00C471E5">
              <w:rPr>
                <w:rFonts w:cs="Segoe UI"/>
                <w:szCs w:val="20"/>
                <w:lang w:val="en-US"/>
              </w:rPr>
              <w:t>compared to no intervention (Reder, 2005); video compared to no intervention – start compression within 2 min, compression depth (only after 2 months) and compression frequency (Beskind, 2016); classroom compared to no intervention – start compression within 2 min, compression frequency (only post), compression depth (only post) and hands-off time (only after 2 months) (Beskind, 2016); and pre to post (Vetter, 2016)</w:t>
            </w:r>
          </w:p>
          <w:p w14:paraId="3BA4DFA8" w14:textId="77777777" w:rsidR="00073C5A" w:rsidRPr="00BE199D" w:rsidRDefault="00073C5A" w:rsidP="00EA44B5">
            <w:pPr>
              <w:spacing w:after="0"/>
              <w:jc w:val="both"/>
              <w:rPr>
                <w:rFonts w:cs="Segoe UI"/>
                <w:szCs w:val="17"/>
                <w:lang w:val="en-US"/>
              </w:rPr>
            </w:pPr>
            <w:r w:rsidRPr="00BE199D">
              <w:rPr>
                <w:rFonts w:cs="Segoe UI"/>
                <w:szCs w:val="17"/>
                <w:lang w:val="en-US"/>
              </w:rPr>
              <w:t>Note: chest compression skills were shown not to decline over time in</w:t>
            </w:r>
          </w:p>
          <w:p w14:paraId="3F24FEDB" w14:textId="77777777" w:rsidR="00073C5A" w:rsidRPr="00BE199D" w:rsidRDefault="00073C5A" w:rsidP="00073C5A">
            <w:pPr>
              <w:pStyle w:val="Lijstalinea"/>
              <w:numPr>
                <w:ilvl w:val="0"/>
                <w:numId w:val="37"/>
              </w:numPr>
              <w:spacing w:after="200"/>
              <w:jc w:val="both"/>
              <w:rPr>
                <w:rFonts w:cs="Segoe UI"/>
                <w:szCs w:val="17"/>
                <w:lang w:val="en-US"/>
              </w:rPr>
            </w:pPr>
            <w:r w:rsidRPr="00BE199D">
              <w:rPr>
                <w:rFonts w:cs="Segoe UI"/>
                <w:szCs w:val="17"/>
                <w:lang w:val="en-US"/>
              </w:rPr>
              <w:t>14-15 year olds: post to 4m follow-up (Meissner, 2012)</w:t>
            </w:r>
          </w:p>
          <w:p w14:paraId="0951F4B3"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neither in favour of older age nor younger age. A statistically significant increase in chest compression skills could not be demonstrated with increasing age in</w:t>
            </w:r>
          </w:p>
          <w:p w14:paraId="2825220A" w14:textId="77777777"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9-14 year olds - compression rate, and correct hand placement (Jones, 2007)</w:t>
            </w:r>
          </w:p>
          <w:p w14:paraId="33979726" w14:textId="77777777" w:rsidR="00073C5A" w:rsidRPr="00BE199D" w:rsidRDefault="00073C5A" w:rsidP="00EA44B5">
            <w:pPr>
              <w:spacing w:after="0"/>
              <w:jc w:val="both"/>
              <w:rPr>
                <w:rFonts w:cs="Segoe UI"/>
                <w:szCs w:val="17"/>
                <w:lang w:val="en-US"/>
              </w:rPr>
            </w:pPr>
          </w:p>
          <w:p w14:paraId="598E6B83" w14:textId="77777777" w:rsidR="00073C5A" w:rsidRPr="00BE199D" w:rsidRDefault="00073C5A" w:rsidP="00EA44B5">
            <w:pPr>
              <w:spacing w:after="0"/>
              <w:jc w:val="both"/>
              <w:rPr>
                <w:rFonts w:cs="Segoe UI"/>
                <w:szCs w:val="17"/>
                <w:lang w:val="en-US"/>
              </w:rPr>
            </w:pPr>
            <w:r w:rsidRPr="00BE199D">
              <w:rPr>
                <w:rFonts w:cs="Segoe UI"/>
                <w:szCs w:val="17"/>
                <w:lang w:val="en-US"/>
              </w:rPr>
              <w:lastRenderedPageBreak/>
              <w:t>There is limited evidence in favour of older age. It was shown that older age resulted in a statistically significant increase in chest compression skills in</w:t>
            </w:r>
          </w:p>
          <w:p w14:paraId="47BF7135" w14:textId="77777777" w:rsidR="00073C5A" w:rsidRPr="00BE199D" w:rsidRDefault="00073C5A" w:rsidP="00073C5A">
            <w:pPr>
              <w:pStyle w:val="Lijstalinea"/>
              <w:numPr>
                <w:ilvl w:val="0"/>
                <w:numId w:val="37"/>
              </w:numPr>
              <w:spacing w:after="200"/>
              <w:jc w:val="both"/>
              <w:rPr>
                <w:rFonts w:cs="Segoe UI"/>
                <w:szCs w:val="17"/>
                <w:lang w:val="en-US"/>
              </w:rPr>
            </w:pPr>
            <w:r w:rsidRPr="00BE199D">
              <w:rPr>
                <w:rFonts w:cs="Segoe UI"/>
                <w:szCs w:val="17"/>
                <w:lang w:val="en-US"/>
              </w:rPr>
              <w:t>9-14 year olds - compression depth (Jones, 2007)</w:t>
            </w:r>
          </w:p>
          <w:p w14:paraId="1666D852" w14:textId="77777777" w:rsidR="00073C5A" w:rsidRPr="00BE199D" w:rsidRDefault="00073C5A" w:rsidP="00073C5A">
            <w:pPr>
              <w:pStyle w:val="Lijstalinea"/>
              <w:numPr>
                <w:ilvl w:val="0"/>
                <w:numId w:val="37"/>
              </w:numPr>
              <w:spacing w:after="200"/>
              <w:jc w:val="both"/>
              <w:rPr>
                <w:rFonts w:cs="Segoe UI"/>
                <w:szCs w:val="17"/>
                <w:lang w:val="en-US"/>
              </w:rPr>
            </w:pPr>
            <w:r w:rsidRPr="00BE199D">
              <w:rPr>
                <w:rFonts w:cs="Segoe UI"/>
                <w:szCs w:val="17"/>
                <w:lang w:val="en-US"/>
              </w:rPr>
              <w:t>10-15 year olds – all outcomes (Abelairas-Gómez, 2014)</w:t>
            </w:r>
          </w:p>
          <w:p w14:paraId="02858202"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neither in favour of boys nor girls. A statistically significant difference in chest compression skills could not be demonstrated according to gender in</w:t>
            </w:r>
          </w:p>
          <w:p w14:paraId="56D92D63" w14:textId="77777777"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14-15 year olds – compression frequency, and time until start of compression (Meissner, 2012)</w:t>
            </w:r>
          </w:p>
          <w:p w14:paraId="64AF24AD" w14:textId="77777777" w:rsidR="00073C5A" w:rsidRPr="00BE199D" w:rsidRDefault="00073C5A" w:rsidP="00EA44B5">
            <w:pPr>
              <w:spacing w:after="0"/>
              <w:jc w:val="both"/>
              <w:rPr>
                <w:rFonts w:cs="Segoe UI"/>
                <w:szCs w:val="17"/>
                <w:lang w:val="en-US"/>
              </w:rPr>
            </w:pPr>
          </w:p>
          <w:p w14:paraId="2E1EFF67"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in favour of boys as compared to girls. It was shown that male gender resulted in a statistically significant increase in chest compression skills in</w:t>
            </w:r>
          </w:p>
          <w:p w14:paraId="7638E43D" w14:textId="77777777" w:rsidR="00073C5A" w:rsidRPr="00BE199D" w:rsidRDefault="00073C5A" w:rsidP="00073C5A">
            <w:pPr>
              <w:pStyle w:val="Lijstalinea"/>
              <w:numPr>
                <w:ilvl w:val="0"/>
                <w:numId w:val="37"/>
              </w:numPr>
              <w:spacing w:after="200"/>
              <w:jc w:val="both"/>
              <w:rPr>
                <w:rFonts w:cs="Segoe UI"/>
                <w:szCs w:val="17"/>
                <w:lang w:val="en-US"/>
              </w:rPr>
            </w:pPr>
            <w:r w:rsidRPr="00BE199D">
              <w:rPr>
                <w:rFonts w:cs="Segoe UI"/>
                <w:szCs w:val="17"/>
                <w:lang w:val="en-US"/>
              </w:rPr>
              <w:t>14-15 year olds – compression depth (Meissner, 2012)</w:t>
            </w:r>
          </w:p>
          <w:p w14:paraId="7F98DF7C" w14:textId="77777777" w:rsidR="00073C5A" w:rsidRPr="00BE199D" w:rsidRDefault="00073C5A" w:rsidP="00EA44B5">
            <w:pPr>
              <w:jc w:val="both"/>
              <w:rPr>
                <w:rFonts w:cs="Segoe UI"/>
                <w:szCs w:val="17"/>
                <w:lang w:val="en-US"/>
              </w:rPr>
            </w:pPr>
            <w:r w:rsidRPr="00BE199D">
              <w:rPr>
                <w:rFonts w:cs="Segoe UI"/>
                <w:szCs w:val="17"/>
                <w:lang w:val="en-US"/>
              </w:rPr>
              <w:t>Evidence is of very low quality and results of these studies are imprecise due to limited sample sizes, low number of events and lack of data.</w:t>
            </w:r>
          </w:p>
          <w:p w14:paraId="26C28478" w14:textId="77777777" w:rsidR="00073C5A" w:rsidRPr="00BE199D" w:rsidRDefault="00073C5A" w:rsidP="00EA44B5">
            <w:pPr>
              <w:rPr>
                <w:rFonts w:cs="Segoe UI"/>
                <w:b/>
                <w:i/>
                <w:szCs w:val="17"/>
                <w:lang w:val="en-US"/>
              </w:rPr>
            </w:pPr>
            <w:r w:rsidRPr="00BE199D">
              <w:rPr>
                <w:rFonts w:cs="Segoe UI"/>
                <w:b/>
                <w:i/>
                <w:szCs w:val="17"/>
                <w:lang w:val="en-US"/>
              </w:rPr>
              <w:t>Resuscitation (CPR) skills – ventilations</w:t>
            </w:r>
          </w:p>
          <w:p w14:paraId="0F60C324"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neither in favour of FA training nor the control. A statistically significant increase in ventilation skills could not be demonstrated in</w:t>
            </w:r>
          </w:p>
          <w:p w14:paraId="0E2B03DD" w14:textId="77777777" w:rsidR="00073C5A" w:rsidRPr="00BE199D" w:rsidRDefault="00073C5A" w:rsidP="00073C5A">
            <w:pPr>
              <w:pStyle w:val="Lijstalinea"/>
              <w:numPr>
                <w:ilvl w:val="0"/>
                <w:numId w:val="37"/>
              </w:numPr>
              <w:spacing w:after="200"/>
              <w:jc w:val="both"/>
              <w:rPr>
                <w:rFonts w:cs="Segoe UI"/>
                <w:szCs w:val="17"/>
                <w:lang w:val="en-US"/>
              </w:rPr>
            </w:pPr>
            <w:r w:rsidRPr="00BE199D">
              <w:rPr>
                <w:rFonts w:cs="Segoe UI"/>
                <w:szCs w:val="17"/>
                <w:lang w:val="en-US"/>
              </w:rPr>
              <w:t>11-12 year olds: compared to no intervention – start ventilation (Moore, 1992)</w:t>
            </w:r>
          </w:p>
          <w:p w14:paraId="233FE936" w14:textId="77777777" w:rsidR="00073C5A" w:rsidRPr="00BE199D" w:rsidRDefault="00073C5A" w:rsidP="00073C5A">
            <w:pPr>
              <w:pStyle w:val="Lijstalinea"/>
              <w:numPr>
                <w:ilvl w:val="0"/>
                <w:numId w:val="37"/>
              </w:numPr>
              <w:spacing w:after="200"/>
              <w:jc w:val="both"/>
              <w:rPr>
                <w:rFonts w:cs="Segoe UI"/>
                <w:szCs w:val="17"/>
                <w:lang w:val="en-US"/>
              </w:rPr>
            </w:pPr>
            <w:r w:rsidRPr="00BE199D">
              <w:rPr>
                <w:rFonts w:cs="Segoe UI"/>
                <w:szCs w:val="17"/>
                <w:lang w:val="en-US"/>
              </w:rPr>
              <w:t>13-16 year olds: compared to no intervention (Younas, 2006)</w:t>
            </w:r>
          </w:p>
          <w:p w14:paraId="65E291BC" w14:textId="77777777" w:rsidR="00073C5A" w:rsidRPr="00BE199D" w:rsidRDefault="00073C5A" w:rsidP="00073C5A">
            <w:pPr>
              <w:pStyle w:val="Lijstalinea"/>
              <w:numPr>
                <w:ilvl w:val="0"/>
                <w:numId w:val="37"/>
              </w:numPr>
              <w:spacing w:after="200"/>
              <w:jc w:val="both"/>
              <w:rPr>
                <w:rFonts w:cs="Segoe UI"/>
                <w:szCs w:val="17"/>
                <w:lang w:val="en-US"/>
              </w:rPr>
            </w:pPr>
            <w:r w:rsidRPr="00BE199D">
              <w:rPr>
                <w:rFonts w:cs="Segoe UI"/>
                <w:szCs w:val="17"/>
                <w:lang w:val="en-US"/>
              </w:rPr>
              <w:t>14-18 year olds: intervention 1 compared to no intervention - % correct ventilation (Reder, 2006)</w:t>
            </w:r>
          </w:p>
          <w:p w14:paraId="3FFDC053"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in favour of FA training. It was shown that FA training resulted in a statistically significant increase in ventilation skills in</w:t>
            </w:r>
          </w:p>
          <w:p w14:paraId="04C800A1" w14:textId="77777777" w:rsidR="00073C5A" w:rsidRPr="00BE199D" w:rsidRDefault="00073C5A" w:rsidP="00073C5A">
            <w:pPr>
              <w:pStyle w:val="Lijstalinea"/>
              <w:numPr>
                <w:ilvl w:val="0"/>
                <w:numId w:val="37"/>
              </w:numPr>
              <w:spacing w:after="200"/>
              <w:jc w:val="both"/>
              <w:rPr>
                <w:rFonts w:cs="Segoe UI"/>
                <w:szCs w:val="17"/>
                <w:lang w:val="en-US"/>
              </w:rPr>
            </w:pPr>
            <w:r w:rsidRPr="00BE199D">
              <w:rPr>
                <w:rFonts w:cs="Segoe UI"/>
                <w:szCs w:val="17"/>
                <w:lang w:val="en-US"/>
              </w:rPr>
              <w:t>10 year olds: pre to post (Bohn, 2012)</w:t>
            </w:r>
          </w:p>
          <w:p w14:paraId="07CCD71D" w14:textId="77777777" w:rsidR="00073C5A" w:rsidRPr="00BE199D" w:rsidRDefault="00073C5A" w:rsidP="00073C5A">
            <w:pPr>
              <w:pStyle w:val="Lijstalinea"/>
              <w:numPr>
                <w:ilvl w:val="0"/>
                <w:numId w:val="37"/>
              </w:numPr>
              <w:spacing w:after="200"/>
              <w:jc w:val="both"/>
              <w:rPr>
                <w:rFonts w:cs="Segoe UI"/>
                <w:szCs w:val="17"/>
                <w:lang w:val="en-US"/>
              </w:rPr>
            </w:pPr>
            <w:r w:rsidRPr="00BE199D">
              <w:rPr>
                <w:rFonts w:cs="Segoe UI"/>
                <w:szCs w:val="17"/>
                <w:lang w:val="en-US"/>
              </w:rPr>
              <w:t>10-11 year olds: compared to no intervention (Frederick, 2002)</w:t>
            </w:r>
          </w:p>
          <w:p w14:paraId="586536F8" w14:textId="77777777" w:rsidR="00073C5A" w:rsidRPr="00BE199D" w:rsidRDefault="00073C5A" w:rsidP="00073C5A">
            <w:pPr>
              <w:pStyle w:val="Lijstalinea"/>
              <w:numPr>
                <w:ilvl w:val="0"/>
                <w:numId w:val="37"/>
              </w:numPr>
              <w:spacing w:after="200"/>
              <w:jc w:val="both"/>
              <w:rPr>
                <w:rFonts w:cs="Segoe UI"/>
                <w:szCs w:val="17"/>
                <w:lang w:val="en-US"/>
              </w:rPr>
            </w:pPr>
            <w:r w:rsidRPr="00BE199D">
              <w:rPr>
                <w:rFonts w:cs="Segoe UI"/>
                <w:szCs w:val="17"/>
                <w:lang w:val="en-US"/>
              </w:rPr>
              <w:t>11-12 year olds: compared to no intervention – time to ventilation (Moore, 1992); compared to no intervention (Plotnikoff, 1989)</w:t>
            </w:r>
          </w:p>
          <w:p w14:paraId="3DFAB437" w14:textId="77777777" w:rsidR="00073C5A" w:rsidRPr="00BE199D" w:rsidRDefault="00073C5A" w:rsidP="00073C5A">
            <w:pPr>
              <w:pStyle w:val="Lijstalinea"/>
              <w:numPr>
                <w:ilvl w:val="0"/>
                <w:numId w:val="37"/>
              </w:numPr>
              <w:spacing w:after="200"/>
              <w:jc w:val="both"/>
              <w:rPr>
                <w:rFonts w:cs="Segoe UI"/>
                <w:szCs w:val="17"/>
                <w:lang w:val="en-US"/>
              </w:rPr>
            </w:pPr>
            <w:r w:rsidRPr="00BE199D">
              <w:rPr>
                <w:rFonts w:cs="Segoe UI"/>
                <w:szCs w:val="17"/>
                <w:lang w:val="en-US"/>
              </w:rPr>
              <w:t>12 year olds: compared to no intervention (Lorem, 2008)</w:t>
            </w:r>
          </w:p>
          <w:p w14:paraId="55E07FF1" w14:textId="77777777" w:rsidR="00073C5A" w:rsidRPr="00BE199D" w:rsidRDefault="00073C5A" w:rsidP="00073C5A">
            <w:pPr>
              <w:pStyle w:val="Lijstalinea"/>
              <w:numPr>
                <w:ilvl w:val="0"/>
                <w:numId w:val="37"/>
              </w:numPr>
              <w:spacing w:after="200"/>
              <w:jc w:val="both"/>
              <w:rPr>
                <w:rFonts w:cs="Segoe UI"/>
                <w:szCs w:val="17"/>
                <w:lang w:val="en-US"/>
              </w:rPr>
            </w:pPr>
            <w:r w:rsidRPr="00BE199D">
              <w:rPr>
                <w:rFonts w:cs="Segoe UI"/>
                <w:szCs w:val="17"/>
                <w:lang w:val="en-US"/>
              </w:rPr>
              <w:t>13 year olds: pre to post (Bohn, 2012)</w:t>
            </w:r>
          </w:p>
          <w:p w14:paraId="209911DA" w14:textId="77777777" w:rsidR="00073C5A" w:rsidRPr="00BE199D" w:rsidRDefault="00073C5A" w:rsidP="00073C5A">
            <w:pPr>
              <w:pStyle w:val="Lijstalinea"/>
              <w:numPr>
                <w:ilvl w:val="0"/>
                <w:numId w:val="37"/>
              </w:numPr>
              <w:spacing w:after="200"/>
              <w:jc w:val="both"/>
              <w:rPr>
                <w:rFonts w:cs="Segoe UI"/>
                <w:szCs w:val="17"/>
                <w:lang w:val="en-US"/>
              </w:rPr>
            </w:pPr>
            <w:r w:rsidRPr="00BE199D">
              <w:rPr>
                <w:rFonts w:cs="Segoe UI"/>
                <w:szCs w:val="17"/>
                <w:lang w:val="en-US"/>
              </w:rPr>
              <w:t>14-15 year olds: pre to post (Meissner, 2012)</w:t>
            </w:r>
          </w:p>
          <w:p w14:paraId="2B4E8EBF" w14:textId="77777777" w:rsidR="00073C5A" w:rsidRPr="00BE199D" w:rsidRDefault="00073C5A" w:rsidP="00073C5A">
            <w:pPr>
              <w:pStyle w:val="Lijstalinea"/>
              <w:numPr>
                <w:ilvl w:val="0"/>
                <w:numId w:val="37"/>
              </w:numPr>
              <w:spacing w:after="200"/>
              <w:jc w:val="both"/>
              <w:rPr>
                <w:rFonts w:cs="Segoe UI"/>
                <w:szCs w:val="17"/>
                <w:lang w:val="en-US"/>
              </w:rPr>
            </w:pPr>
            <w:r w:rsidRPr="00BE199D">
              <w:rPr>
                <w:rFonts w:cs="Segoe UI"/>
                <w:szCs w:val="17"/>
                <w:lang w:val="en-US"/>
              </w:rPr>
              <w:t>14-18 year olds: intervention 1 compared to no intervention – chest rise; intervention 2 compared to no intervention – chest rise and % correct ventilations; intervention 3 compared to no intervention – chest rise and % correct ventilations (Reder, 2006)</w:t>
            </w:r>
          </w:p>
          <w:p w14:paraId="7FC6F1DA" w14:textId="77777777" w:rsidR="00073C5A" w:rsidRPr="00BE199D" w:rsidRDefault="00073C5A" w:rsidP="00EA44B5">
            <w:pPr>
              <w:spacing w:after="0"/>
              <w:jc w:val="both"/>
              <w:rPr>
                <w:rFonts w:cs="Segoe UI"/>
                <w:szCs w:val="17"/>
                <w:lang w:val="en-US"/>
              </w:rPr>
            </w:pPr>
            <w:r w:rsidRPr="00BE199D">
              <w:rPr>
                <w:rFonts w:cs="Segoe UI"/>
                <w:szCs w:val="17"/>
                <w:lang w:val="en-US"/>
              </w:rPr>
              <w:t>Note: ventilation skills were shown not to decline over time in</w:t>
            </w:r>
          </w:p>
          <w:p w14:paraId="0E392871" w14:textId="77777777" w:rsidR="00073C5A" w:rsidRPr="00BE199D" w:rsidRDefault="00073C5A" w:rsidP="00073C5A">
            <w:pPr>
              <w:pStyle w:val="Lijstalinea"/>
              <w:numPr>
                <w:ilvl w:val="0"/>
                <w:numId w:val="37"/>
              </w:numPr>
              <w:spacing w:after="200"/>
              <w:jc w:val="both"/>
              <w:rPr>
                <w:rFonts w:cs="Segoe UI"/>
                <w:szCs w:val="17"/>
                <w:lang w:val="en-US"/>
              </w:rPr>
            </w:pPr>
            <w:r w:rsidRPr="00BE199D">
              <w:rPr>
                <w:rFonts w:cs="Segoe UI"/>
                <w:szCs w:val="17"/>
                <w:lang w:val="en-US"/>
              </w:rPr>
              <w:t>14-15 year olds: post to 4m follow-up (Meissner, 2012)</w:t>
            </w:r>
          </w:p>
          <w:p w14:paraId="41D12E6C"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neither in favour of older age nor younger age. A statistically significant increase in ventilation skills could not be demonstrated with increasing age in</w:t>
            </w:r>
          </w:p>
          <w:p w14:paraId="10EEC7FE" w14:textId="77777777"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10-14 year olds – time until ventilation, 1-5</w:t>
            </w:r>
            <w:r w:rsidRPr="00BE199D">
              <w:rPr>
                <w:rFonts w:cs="Segoe UI"/>
                <w:szCs w:val="17"/>
                <w:vertAlign w:val="superscript"/>
                <w:lang w:val="en-US"/>
              </w:rPr>
              <w:t>th</w:t>
            </w:r>
            <w:r w:rsidRPr="00BE199D">
              <w:rPr>
                <w:rFonts w:cs="Segoe UI"/>
                <w:szCs w:val="17"/>
                <w:lang w:val="en-US"/>
              </w:rPr>
              <w:t xml:space="preserve"> ventilation (Sherif, 2005)</w:t>
            </w:r>
          </w:p>
          <w:p w14:paraId="337B1E2F" w14:textId="77777777" w:rsidR="00073C5A" w:rsidRPr="00BE199D" w:rsidRDefault="00073C5A" w:rsidP="00EA44B5">
            <w:pPr>
              <w:spacing w:after="0"/>
              <w:jc w:val="both"/>
              <w:rPr>
                <w:rFonts w:cs="Segoe UI"/>
                <w:szCs w:val="17"/>
                <w:lang w:val="en-US"/>
              </w:rPr>
            </w:pPr>
          </w:p>
          <w:p w14:paraId="1541D2C9"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in favour of older age. It was shown that older age resulted in a statistically significant increase in ventilation skills in</w:t>
            </w:r>
          </w:p>
          <w:p w14:paraId="1940171A" w14:textId="77777777" w:rsidR="00073C5A" w:rsidRPr="00BE199D" w:rsidRDefault="00073C5A" w:rsidP="00073C5A">
            <w:pPr>
              <w:pStyle w:val="Lijstalinea"/>
              <w:numPr>
                <w:ilvl w:val="0"/>
                <w:numId w:val="37"/>
              </w:numPr>
              <w:spacing w:after="200"/>
              <w:jc w:val="both"/>
              <w:rPr>
                <w:rFonts w:cs="Segoe UI"/>
                <w:szCs w:val="17"/>
                <w:lang w:val="en-US"/>
              </w:rPr>
            </w:pPr>
            <w:r w:rsidRPr="00BE199D">
              <w:rPr>
                <w:rFonts w:cs="Segoe UI"/>
                <w:szCs w:val="17"/>
                <w:lang w:val="en-US"/>
              </w:rPr>
              <w:t>10-14 year olds – tidal volume (Sherif, 2005)</w:t>
            </w:r>
          </w:p>
          <w:p w14:paraId="4AC30F1F" w14:textId="77777777" w:rsidR="00073C5A" w:rsidRPr="00BE199D" w:rsidRDefault="00073C5A" w:rsidP="00EA44B5">
            <w:pPr>
              <w:jc w:val="both"/>
              <w:rPr>
                <w:rFonts w:cs="Segoe UI"/>
                <w:szCs w:val="17"/>
                <w:lang w:val="en-US"/>
              </w:rPr>
            </w:pPr>
            <w:r w:rsidRPr="00BE199D">
              <w:rPr>
                <w:rFonts w:cs="Segoe UI"/>
                <w:szCs w:val="17"/>
                <w:lang w:val="en-US"/>
              </w:rPr>
              <w:lastRenderedPageBreak/>
              <w:t>Evidence is of very low quality and results of these studies are imprecise due to limited sample sizes, low number of events, lack of data and large variability of results.</w:t>
            </w:r>
          </w:p>
          <w:p w14:paraId="3827E776" w14:textId="77777777" w:rsidR="00073C5A" w:rsidRPr="00BE199D" w:rsidRDefault="00073C5A" w:rsidP="00EA44B5">
            <w:pPr>
              <w:rPr>
                <w:rFonts w:cs="Segoe UI"/>
                <w:i/>
                <w:szCs w:val="17"/>
                <w:u w:val="single"/>
                <w:lang w:val="en-US"/>
              </w:rPr>
            </w:pPr>
            <w:r w:rsidRPr="00BE199D">
              <w:rPr>
                <w:rFonts w:cs="Segoe UI"/>
                <w:i/>
                <w:szCs w:val="17"/>
                <w:u w:val="single"/>
                <w:lang w:val="en-US"/>
              </w:rPr>
              <w:t>ATTITUDES</w:t>
            </w:r>
          </w:p>
          <w:p w14:paraId="6DE7737B" w14:textId="77777777" w:rsidR="00073C5A" w:rsidRPr="00BE199D" w:rsidRDefault="00073C5A" w:rsidP="00EA44B5">
            <w:pPr>
              <w:spacing w:after="0"/>
              <w:rPr>
                <w:rFonts w:cs="Segoe UI"/>
                <w:b/>
                <w:i/>
                <w:lang w:val="en-US"/>
              </w:rPr>
            </w:pPr>
            <w:r w:rsidRPr="00BE199D">
              <w:rPr>
                <w:rFonts w:cs="Segoe UI"/>
                <w:b/>
                <w:i/>
                <w:lang w:val="en-US"/>
              </w:rPr>
              <w:t>Willingness to perform resuscitation (CPR)</w:t>
            </w:r>
          </w:p>
          <w:p w14:paraId="634618D0" w14:textId="77777777" w:rsidR="00073C5A" w:rsidRPr="00BE199D" w:rsidRDefault="00073C5A" w:rsidP="00EA44B5">
            <w:pPr>
              <w:spacing w:after="0"/>
              <w:rPr>
                <w:rFonts w:cs="Segoe UI"/>
                <w:b/>
                <w:i/>
                <w:lang w:val="en-US"/>
              </w:rPr>
            </w:pPr>
          </w:p>
          <w:p w14:paraId="1332C965" w14:textId="77777777" w:rsidR="00073C5A" w:rsidRPr="00BE199D" w:rsidRDefault="00073C5A" w:rsidP="00EA44B5">
            <w:pPr>
              <w:spacing w:after="0"/>
              <w:rPr>
                <w:rFonts w:cs="Segoe UI"/>
                <w:lang w:val="en-US"/>
              </w:rPr>
            </w:pPr>
            <w:r w:rsidRPr="00BE199D">
              <w:rPr>
                <w:rFonts w:cs="Segoe UI"/>
                <w:lang w:val="en-US"/>
              </w:rPr>
              <w:t>The majority of participants is willing to perform CPR</w:t>
            </w:r>
          </w:p>
          <w:p w14:paraId="1E64D566" w14:textId="77777777" w:rsidR="00073C5A" w:rsidRPr="00BE199D" w:rsidRDefault="00073C5A" w:rsidP="00073C5A">
            <w:pPr>
              <w:pStyle w:val="Lijstalinea"/>
              <w:numPr>
                <w:ilvl w:val="0"/>
                <w:numId w:val="37"/>
              </w:numPr>
              <w:spacing w:after="0"/>
              <w:rPr>
                <w:rFonts w:cs="Segoe UI"/>
              </w:rPr>
            </w:pPr>
            <w:r w:rsidRPr="00BE199D">
              <w:rPr>
                <w:rFonts w:cs="Segoe UI"/>
              </w:rPr>
              <w:t>15-16 year olds (Choi, 2015; Ma, 2015)</w:t>
            </w:r>
          </w:p>
          <w:p w14:paraId="1D5B7C41" w14:textId="77777777" w:rsidR="00073C5A" w:rsidRPr="00BE199D" w:rsidRDefault="00073C5A" w:rsidP="00EA44B5">
            <w:pPr>
              <w:spacing w:after="0"/>
              <w:rPr>
                <w:rFonts w:cs="Segoe UI"/>
              </w:rPr>
            </w:pPr>
          </w:p>
          <w:p w14:paraId="59BA870E" w14:textId="77777777" w:rsidR="00073C5A" w:rsidRPr="00BE199D" w:rsidRDefault="00073C5A" w:rsidP="00EA44B5">
            <w:pPr>
              <w:spacing w:after="0"/>
              <w:rPr>
                <w:rFonts w:cs="Segoe UI"/>
                <w:lang w:val="en-US"/>
              </w:rPr>
            </w:pPr>
            <w:r w:rsidRPr="00BE199D">
              <w:rPr>
                <w:rFonts w:cs="Segoe UI"/>
                <w:lang w:val="en-US"/>
              </w:rPr>
              <w:t>The majority of participants is not willing to perform CPR</w:t>
            </w:r>
          </w:p>
          <w:p w14:paraId="63DBFBD3" w14:textId="77777777" w:rsidR="00073C5A" w:rsidRPr="00BE199D" w:rsidRDefault="00073C5A" w:rsidP="00073C5A">
            <w:pPr>
              <w:pStyle w:val="Lijstalinea"/>
              <w:numPr>
                <w:ilvl w:val="0"/>
                <w:numId w:val="37"/>
              </w:numPr>
              <w:spacing w:after="0"/>
              <w:rPr>
                <w:rFonts w:cs="Segoe UI"/>
                <w:lang w:val="en-US"/>
              </w:rPr>
            </w:pPr>
            <w:r w:rsidRPr="00BE199D">
              <w:rPr>
                <w:rFonts w:cs="Segoe UI"/>
                <w:lang w:val="en-US"/>
              </w:rPr>
              <w:t>11-12 year olds (Lester, 1997) – with girls being more willing than boys</w:t>
            </w:r>
          </w:p>
          <w:p w14:paraId="0958C265" w14:textId="77777777" w:rsidR="00073C5A" w:rsidRPr="00BE199D" w:rsidRDefault="00073C5A" w:rsidP="00073C5A">
            <w:pPr>
              <w:pStyle w:val="Lijstalinea"/>
              <w:numPr>
                <w:ilvl w:val="0"/>
                <w:numId w:val="37"/>
              </w:numPr>
              <w:spacing w:after="0"/>
              <w:rPr>
                <w:rFonts w:cs="Segoe UI"/>
              </w:rPr>
            </w:pPr>
            <w:r w:rsidRPr="00BE199D">
              <w:rPr>
                <w:rFonts w:cs="Segoe UI"/>
              </w:rPr>
              <w:t>15-17 year olds (Omi, 2008)</w:t>
            </w:r>
          </w:p>
          <w:p w14:paraId="2D265005" w14:textId="77777777" w:rsidR="00073C5A" w:rsidRPr="00BE199D" w:rsidRDefault="00073C5A" w:rsidP="00EA44B5">
            <w:pPr>
              <w:spacing w:after="0"/>
              <w:rPr>
                <w:rFonts w:cs="Segoe UI"/>
              </w:rPr>
            </w:pPr>
          </w:p>
          <w:p w14:paraId="31D8938E" w14:textId="77777777" w:rsidR="00073C5A" w:rsidRPr="00BE199D" w:rsidRDefault="00073C5A" w:rsidP="00EA44B5">
            <w:pPr>
              <w:spacing w:after="0"/>
              <w:rPr>
                <w:rFonts w:cs="Segoe UI"/>
                <w:lang w:val="en-US"/>
              </w:rPr>
            </w:pPr>
            <w:r w:rsidRPr="00BE199D">
              <w:rPr>
                <w:rFonts w:cs="Segoe UI"/>
                <w:lang w:val="en-US"/>
              </w:rPr>
              <w:t>There is limited evidence in favour of FA training. It was shown that FA training resulted in a statistically significant increase in willingness to perform CPR in</w:t>
            </w:r>
          </w:p>
          <w:p w14:paraId="5CA169DA" w14:textId="77777777" w:rsidR="00073C5A" w:rsidRPr="00BE199D" w:rsidRDefault="00073C5A" w:rsidP="00073C5A">
            <w:pPr>
              <w:pStyle w:val="Lijstalinea"/>
              <w:numPr>
                <w:ilvl w:val="0"/>
                <w:numId w:val="37"/>
              </w:numPr>
              <w:spacing w:after="0"/>
              <w:rPr>
                <w:rFonts w:cs="Segoe UI"/>
              </w:rPr>
            </w:pPr>
            <w:r w:rsidRPr="00BE199D">
              <w:rPr>
                <w:rFonts w:cs="Segoe UI"/>
              </w:rPr>
              <w:t>14-17 year olds (Rahman, 2013)</w:t>
            </w:r>
          </w:p>
          <w:p w14:paraId="3766C409" w14:textId="77777777" w:rsidR="00073C5A" w:rsidRPr="00BE199D" w:rsidRDefault="00073C5A" w:rsidP="00073C5A">
            <w:pPr>
              <w:pStyle w:val="Lijstalinea"/>
              <w:numPr>
                <w:ilvl w:val="0"/>
                <w:numId w:val="37"/>
              </w:numPr>
              <w:spacing w:after="0"/>
              <w:rPr>
                <w:rFonts w:cs="Segoe UI"/>
              </w:rPr>
            </w:pPr>
            <w:r w:rsidRPr="00BE199D">
              <w:rPr>
                <w:rFonts w:cs="Segoe UI"/>
              </w:rPr>
              <w:t>15-17 year olds (Omi, 2008)</w:t>
            </w:r>
          </w:p>
          <w:p w14:paraId="7C7B6010" w14:textId="77777777" w:rsidR="00073C5A" w:rsidRPr="00BE199D" w:rsidRDefault="00073C5A" w:rsidP="00EA44B5">
            <w:pPr>
              <w:spacing w:after="0"/>
              <w:rPr>
                <w:rFonts w:cs="Segoe UI"/>
                <w:b/>
                <w:i/>
              </w:rPr>
            </w:pPr>
          </w:p>
          <w:p w14:paraId="24213B01" w14:textId="77777777" w:rsidR="00073C5A" w:rsidRPr="00BE199D" w:rsidRDefault="00073C5A" w:rsidP="00EA44B5">
            <w:pPr>
              <w:spacing w:after="0"/>
              <w:ind w:firstLine="708"/>
              <w:rPr>
                <w:rFonts w:cs="Segoe UI"/>
              </w:rPr>
            </w:pPr>
            <w:r w:rsidRPr="00BE199D">
              <w:rPr>
                <w:rFonts w:cs="Segoe UI"/>
              </w:rPr>
              <w:t>CPR on a FAMILY MEMBER</w:t>
            </w:r>
          </w:p>
          <w:p w14:paraId="29E14C23" w14:textId="77777777" w:rsidR="00073C5A" w:rsidRPr="00BE199D" w:rsidRDefault="00073C5A" w:rsidP="00EA44B5">
            <w:pPr>
              <w:spacing w:after="0"/>
              <w:rPr>
                <w:rFonts w:cs="Segoe UI"/>
              </w:rPr>
            </w:pPr>
          </w:p>
          <w:p w14:paraId="4332AC16" w14:textId="77777777" w:rsidR="00073C5A" w:rsidRPr="00BE199D" w:rsidRDefault="00073C5A" w:rsidP="00EA44B5">
            <w:pPr>
              <w:spacing w:after="0"/>
              <w:rPr>
                <w:rFonts w:cs="Segoe UI"/>
                <w:lang w:val="en-US"/>
              </w:rPr>
            </w:pPr>
            <w:r w:rsidRPr="00BE199D">
              <w:rPr>
                <w:rFonts w:cs="Segoe UI"/>
                <w:lang w:val="en-US"/>
              </w:rPr>
              <w:t>The majority of participants is willing to perform hands-on CPR on a family member in</w:t>
            </w:r>
          </w:p>
          <w:p w14:paraId="0A00ABE0" w14:textId="77777777" w:rsidR="00073C5A" w:rsidRPr="00BE199D" w:rsidRDefault="00073C5A" w:rsidP="00073C5A">
            <w:pPr>
              <w:pStyle w:val="Lijstalinea"/>
              <w:numPr>
                <w:ilvl w:val="0"/>
                <w:numId w:val="37"/>
              </w:numPr>
              <w:spacing w:after="0"/>
              <w:rPr>
                <w:rFonts w:cs="Segoe UI"/>
              </w:rPr>
            </w:pPr>
            <w:r w:rsidRPr="00BE199D">
              <w:rPr>
                <w:rFonts w:cs="Segoe UI"/>
              </w:rPr>
              <w:t>11-12 year olds (Lester, 1996)</w:t>
            </w:r>
          </w:p>
          <w:p w14:paraId="56CE68B8" w14:textId="77777777" w:rsidR="00073C5A" w:rsidRPr="00BE199D" w:rsidRDefault="00073C5A" w:rsidP="00073C5A">
            <w:pPr>
              <w:pStyle w:val="Lijstalinea"/>
              <w:numPr>
                <w:ilvl w:val="0"/>
                <w:numId w:val="37"/>
              </w:numPr>
              <w:spacing w:after="0"/>
              <w:rPr>
                <w:rFonts w:cs="Segoe UI"/>
              </w:rPr>
            </w:pPr>
            <w:r w:rsidRPr="00BE199D">
              <w:rPr>
                <w:rFonts w:cs="Segoe UI"/>
              </w:rPr>
              <w:t>12-14 year olds (Kelley, 2006)</w:t>
            </w:r>
          </w:p>
          <w:p w14:paraId="47944B76" w14:textId="77777777" w:rsidR="00073C5A" w:rsidRPr="00BE199D" w:rsidRDefault="00073C5A" w:rsidP="00073C5A">
            <w:pPr>
              <w:pStyle w:val="Lijstalinea"/>
              <w:numPr>
                <w:ilvl w:val="0"/>
                <w:numId w:val="37"/>
              </w:numPr>
              <w:spacing w:after="0"/>
              <w:rPr>
                <w:rFonts w:cs="Segoe UI"/>
              </w:rPr>
            </w:pPr>
            <w:r w:rsidRPr="00BE199D">
              <w:rPr>
                <w:rFonts w:cs="Segoe UI"/>
              </w:rPr>
              <w:t>12-18 year olds (Iserbyt, 2016)</w:t>
            </w:r>
          </w:p>
          <w:p w14:paraId="1F1FC7EF" w14:textId="77777777" w:rsidR="00073C5A" w:rsidRPr="00BE199D" w:rsidRDefault="00073C5A" w:rsidP="00073C5A">
            <w:pPr>
              <w:pStyle w:val="Lijstalinea"/>
              <w:numPr>
                <w:ilvl w:val="0"/>
                <w:numId w:val="37"/>
              </w:numPr>
              <w:spacing w:after="0"/>
              <w:rPr>
                <w:rFonts w:cs="Segoe UI"/>
              </w:rPr>
            </w:pPr>
            <w:r w:rsidRPr="00BE199D">
              <w:rPr>
                <w:rFonts w:cs="Segoe UI"/>
              </w:rPr>
              <w:t>14-18 year olds (Vetter, 2016)</w:t>
            </w:r>
          </w:p>
          <w:p w14:paraId="2145DC0A" w14:textId="77777777" w:rsidR="00073C5A" w:rsidRPr="00BE199D" w:rsidRDefault="00073C5A" w:rsidP="00073C5A">
            <w:pPr>
              <w:pStyle w:val="Lijstalinea"/>
              <w:numPr>
                <w:ilvl w:val="0"/>
                <w:numId w:val="37"/>
              </w:numPr>
              <w:spacing w:after="0"/>
              <w:rPr>
                <w:rFonts w:cs="Segoe UI"/>
              </w:rPr>
            </w:pPr>
            <w:r w:rsidRPr="00BE199D">
              <w:rPr>
                <w:rFonts w:cs="Segoe UI"/>
              </w:rPr>
              <w:t>15-16 year olds (Ma, 2015)</w:t>
            </w:r>
          </w:p>
          <w:p w14:paraId="101738AA" w14:textId="77777777" w:rsidR="00073C5A" w:rsidRPr="00BE199D" w:rsidRDefault="00073C5A" w:rsidP="00073C5A">
            <w:pPr>
              <w:pStyle w:val="Lijstalinea"/>
              <w:numPr>
                <w:ilvl w:val="0"/>
                <w:numId w:val="37"/>
              </w:numPr>
              <w:spacing w:after="0"/>
              <w:rPr>
                <w:rFonts w:cs="Segoe UI"/>
              </w:rPr>
            </w:pPr>
            <w:r w:rsidRPr="00BE199D">
              <w:rPr>
                <w:rFonts w:cs="Segoe UI"/>
              </w:rPr>
              <w:t>15-17 year olds (Omi, 2008)</w:t>
            </w:r>
          </w:p>
          <w:p w14:paraId="65E57ABE" w14:textId="77777777" w:rsidR="00073C5A" w:rsidRPr="00BE199D" w:rsidRDefault="00073C5A" w:rsidP="00073C5A">
            <w:pPr>
              <w:pStyle w:val="Lijstalinea"/>
              <w:numPr>
                <w:ilvl w:val="0"/>
                <w:numId w:val="37"/>
              </w:numPr>
              <w:spacing w:after="0"/>
              <w:rPr>
                <w:rFonts w:cs="Segoe UI"/>
              </w:rPr>
            </w:pPr>
            <w:r w:rsidRPr="00BE199D">
              <w:rPr>
                <w:rFonts w:cs="Segoe UI"/>
              </w:rPr>
              <w:t>15-18 year olds (Taniguchi, 2012)</w:t>
            </w:r>
          </w:p>
          <w:p w14:paraId="2FA2B293" w14:textId="77777777" w:rsidR="00073C5A" w:rsidRPr="00BE199D" w:rsidRDefault="00073C5A" w:rsidP="00073C5A">
            <w:pPr>
              <w:pStyle w:val="Lijstalinea"/>
              <w:numPr>
                <w:ilvl w:val="0"/>
                <w:numId w:val="37"/>
              </w:numPr>
              <w:spacing w:after="0"/>
              <w:rPr>
                <w:rFonts w:cs="Segoe UI"/>
              </w:rPr>
            </w:pPr>
            <w:r w:rsidRPr="00BE199D">
              <w:rPr>
                <w:rFonts w:cs="Segoe UI"/>
              </w:rPr>
              <w:t>16-17 year olds (Parnell, 2006)</w:t>
            </w:r>
          </w:p>
          <w:p w14:paraId="0FA98C4B" w14:textId="77777777" w:rsidR="00073C5A" w:rsidRPr="00BE199D" w:rsidRDefault="00073C5A" w:rsidP="00EA44B5">
            <w:pPr>
              <w:spacing w:after="0"/>
              <w:rPr>
                <w:rFonts w:cs="Segoe UI"/>
              </w:rPr>
            </w:pPr>
          </w:p>
          <w:p w14:paraId="7677D962" w14:textId="77777777" w:rsidR="00073C5A" w:rsidRPr="00BE199D" w:rsidRDefault="00073C5A" w:rsidP="00EA44B5">
            <w:pPr>
              <w:spacing w:after="0"/>
              <w:rPr>
                <w:rFonts w:cs="Segoe UI"/>
                <w:lang w:val="en-US"/>
              </w:rPr>
            </w:pPr>
            <w:r w:rsidRPr="00BE199D">
              <w:rPr>
                <w:rFonts w:cs="Segoe UI"/>
                <w:lang w:val="en-US"/>
              </w:rPr>
              <w:t>The majority of participants is willing to perform mouth-to-mouth on a family member in</w:t>
            </w:r>
          </w:p>
          <w:p w14:paraId="6EDB7105" w14:textId="77777777" w:rsidR="00073C5A" w:rsidRPr="00BE199D" w:rsidRDefault="00073C5A" w:rsidP="00073C5A">
            <w:pPr>
              <w:pStyle w:val="Lijstalinea"/>
              <w:numPr>
                <w:ilvl w:val="0"/>
                <w:numId w:val="37"/>
              </w:numPr>
              <w:spacing w:after="0"/>
              <w:rPr>
                <w:rFonts w:cs="Segoe UI"/>
              </w:rPr>
            </w:pPr>
            <w:r w:rsidRPr="00BE199D">
              <w:rPr>
                <w:rFonts w:cs="Segoe UI"/>
              </w:rPr>
              <w:t>11-12 year olds (Lester, 1996)</w:t>
            </w:r>
          </w:p>
          <w:p w14:paraId="738BC6B9" w14:textId="77777777" w:rsidR="00073C5A" w:rsidRPr="00BE199D" w:rsidRDefault="00073C5A" w:rsidP="00073C5A">
            <w:pPr>
              <w:pStyle w:val="Lijstalinea"/>
              <w:numPr>
                <w:ilvl w:val="0"/>
                <w:numId w:val="37"/>
              </w:numPr>
              <w:spacing w:after="0"/>
              <w:rPr>
                <w:rFonts w:cs="Segoe UI"/>
              </w:rPr>
            </w:pPr>
            <w:r w:rsidRPr="00BE199D">
              <w:rPr>
                <w:rFonts w:cs="Segoe UI"/>
              </w:rPr>
              <w:t>12-14 year olds (Kelley, 2006)</w:t>
            </w:r>
          </w:p>
          <w:p w14:paraId="5453956D" w14:textId="77777777" w:rsidR="00073C5A" w:rsidRPr="00BE199D" w:rsidRDefault="00073C5A" w:rsidP="00073C5A">
            <w:pPr>
              <w:pStyle w:val="Lijstalinea"/>
              <w:numPr>
                <w:ilvl w:val="0"/>
                <w:numId w:val="37"/>
              </w:numPr>
              <w:spacing w:after="0"/>
              <w:rPr>
                <w:rFonts w:cs="Segoe UI"/>
              </w:rPr>
            </w:pPr>
            <w:r w:rsidRPr="00BE199D">
              <w:rPr>
                <w:rFonts w:cs="Segoe UI"/>
              </w:rPr>
              <w:t>12-18 year olds (Iserbyt, 2016)</w:t>
            </w:r>
          </w:p>
          <w:p w14:paraId="259857EE" w14:textId="77777777" w:rsidR="00073C5A" w:rsidRPr="00BE199D" w:rsidRDefault="00073C5A" w:rsidP="00073C5A">
            <w:pPr>
              <w:pStyle w:val="Lijstalinea"/>
              <w:numPr>
                <w:ilvl w:val="0"/>
                <w:numId w:val="37"/>
              </w:numPr>
              <w:spacing w:after="0"/>
              <w:rPr>
                <w:rFonts w:cs="Segoe UI"/>
              </w:rPr>
            </w:pPr>
            <w:r w:rsidRPr="00BE199D">
              <w:rPr>
                <w:rFonts w:cs="Segoe UI"/>
              </w:rPr>
              <w:t>14-18 year olds (Alanazi, 2013; Vetter, 2016)</w:t>
            </w:r>
          </w:p>
          <w:p w14:paraId="60721D6D" w14:textId="77777777" w:rsidR="00073C5A" w:rsidRPr="00BE199D" w:rsidRDefault="00073C5A" w:rsidP="00073C5A">
            <w:pPr>
              <w:pStyle w:val="Lijstalinea"/>
              <w:numPr>
                <w:ilvl w:val="0"/>
                <w:numId w:val="37"/>
              </w:numPr>
              <w:spacing w:after="0"/>
              <w:rPr>
                <w:rFonts w:cs="Segoe UI"/>
              </w:rPr>
            </w:pPr>
            <w:r w:rsidRPr="00BE199D">
              <w:rPr>
                <w:rFonts w:cs="Segoe UI"/>
              </w:rPr>
              <w:t>15-16 year olds (Ma, 2015)</w:t>
            </w:r>
          </w:p>
          <w:p w14:paraId="14DFC1E1" w14:textId="77777777" w:rsidR="00073C5A" w:rsidRPr="00BE199D" w:rsidRDefault="00073C5A" w:rsidP="00073C5A">
            <w:pPr>
              <w:pStyle w:val="Lijstalinea"/>
              <w:numPr>
                <w:ilvl w:val="0"/>
                <w:numId w:val="37"/>
              </w:numPr>
              <w:spacing w:after="0"/>
              <w:rPr>
                <w:rFonts w:cs="Segoe UI"/>
              </w:rPr>
            </w:pPr>
            <w:r w:rsidRPr="00BE199D">
              <w:rPr>
                <w:rFonts w:cs="Segoe UI"/>
              </w:rPr>
              <w:t>16-17 year olds (Parnell, 2006)</w:t>
            </w:r>
          </w:p>
          <w:p w14:paraId="671DA210" w14:textId="77777777" w:rsidR="00073C5A" w:rsidRPr="00BE199D" w:rsidRDefault="00073C5A" w:rsidP="00EA44B5">
            <w:pPr>
              <w:spacing w:after="0"/>
              <w:rPr>
                <w:rFonts w:cs="Segoe UI"/>
              </w:rPr>
            </w:pPr>
          </w:p>
          <w:p w14:paraId="76DF2B08" w14:textId="77777777" w:rsidR="00073C5A" w:rsidRPr="00BE199D" w:rsidRDefault="00073C5A" w:rsidP="00EA44B5">
            <w:pPr>
              <w:spacing w:after="0"/>
              <w:rPr>
                <w:rFonts w:cs="Segoe UI"/>
                <w:lang w:val="en-US"/>
              </w:rPr>
            </w:pPr>
            <w:r w:rsidRPr="00BE199D">
              <w:rPr>
                <w:rFonts w:cs="Segoe UI"/>
                <w:lang w:val="en-US"/>
              </w:rPr>
              <w:t>The majority of participants is not willing to perform mouth-to-mouth on a family member in</w:t>
            </w:r>
          </w:p>
          <w:p w14:paraId="6A82CF55" w14:textId="77777777" w:rsidR="00073C5A" w:rsidRPr="00BE199D" w:rsidRDefault="00073C5A" w:rsidP="00073C5A">
            <w:pPr>
              <w:pStyle w:val="Lijstalinea"/>
              <w:numPr>
                <w:ilvl w:val="0"/>
                <w:numId w:val="37"/>
              </w:numPr>
              <w:spacing w:after="0"/>
              <w:rPr>
                <w:rFonts w:cs="Segoe UI"/>
              </w:rPr>
            </w:pPr>
            <w:r w:rsidRPr="00BE199D">
              <w:rPr>
                <w:rFonts w:cs="Segoe UI"/>
              </w:rPr>
              <w:t>15-17 year olds (Omi, 2008)</w:t>
            </w:r>
          </w:p>
          <w:p w14:paraId="3758F2C8" w14:textId="77777777" w:rsidR="00073C5A" w:rsidRPr="00BE199D" w:rsidRDefault="00073C5A" w:rsidP="00073C5A">
            <w:pPr>
              <w:pStyle w:val="Lijstalinea"/>
              <w:numPr>
                <w:ilvl w:val="0"/>
                <w:numId w:val="37"/>
              </w:numPr>
              <w:spacing w:after="0"/>
              <w:rPr>
                <w:rFonts w:cs="Segoe UI"/>
              </w:rPr>
            </w:pPr>
            <w:r w:rsidRPr="00BE199D">
              <w:rPr>
                <w:rFonts w:cs="Segoe UI"/>
              </w:rPr>
              <w:t>15-18 year olds (Taniguchi, 2012)</w:t>
            </w:r>
          </w:p>
          <w:p w14:paraId="6A66A2A5" w14:textId="77777777" w:rsidR="00073C5A" w:rsidRPr="00BE199D" w:rsidRDefault="00073C5A" w:rsidP="00EA44B5">
            <w:pPr>
              <w:spacing w:after="0"/>
              <w:rPr>
                <w:rFonts w:cs="Segoe UI"/>
              </w:rPr>
            </w:pPr>
          </w:p>
          <w:p w14:paraId="7E7A726C" w14:textId="77777777" w:rsidR="00073C5A" w:rsidRPr="00BE199D" w:rsidRDefault="00073C5A" w:rsidP="00EA44B5">
            <w:pPr>
              <w:spacing w:after="0"/>
              <w:ind w:firstLine="708"/>
              <w:rPr>
                <w:rFonts w:cs="Segoe UI"/>
              </w:rPr>
            </w:pPr>
            <w:r w:rsidRPr="00BE199D">
              <w:rPr>
                <w:rFonts w:cs="Segoe UI"/>
              </w:rPr>
              <w:t>CPR on a STRANGER</w:t>
            </w:r>
          </w:p>
          <w:p w14:paraId="3A849B4F" w14:textId="77777777" w:rsidR="00073C5A" w:rsidRPr="00BE199D" w:rsidRDefault="00073C5A" w:rsidP="00EA44B5">
            <w:pPr>
              <w:spacing w:after="0"/>
              <w:rPr>
                <w:rFonts w:cs="Segoe UI"/>
              </w:rPr>
            </w:pPr>
          </w:p>
          <w:p w14:paraId="0C470C21" w14:textId="77777777" w:rsidR="00073C5A" w:rsidRPr="00BE199D" w:rsidRDefault="00073C5A" w:rsidP="00EA44B5">
            <w:pPr>
              <w:spacing w:after="0"/>
              <w:rPr>
                <w:rFonts w:cs="Segoe UI"/>
                <w:lang w:val="en-US"/>
              </w:rPr>
            </w:pPr>
            <w:r w:rsidRPr="00BE199D">
              <w:rPr>
                <w:rFonts w:cs="Segoe UI"/>
                <w:lang w:val="en-US"/>
              </w:rPr>
              <w:t>The majority of participants is willing to perform hands-on CPR on a stranger in</w:t>
            </w:r>
          </w:p>
          <w:p w14:paraId="1CA90D15" w14:textId="77777777" w:rsidR="00073C5A" w:rsidRPr="00BE199D" w:rsidRDefault="00073C5A" w:rsidP="00073C5A">
            <w:pPr>
              <w:pStyle w:val="Lijstalinea"/>
              <w:numPr>
                <w:ilvl w:val="0"/>
                <w:numId w:val="37"/>
              </w:numPr>
              <w:spacing w:after="0"/>
              <w:rPr>
                <w:rFonts w:cs="Segoe UI"/>
              </w:rPr>
            </w:pPr>
            <w:r w:rsidRPr="00BE199D">
              <w:rPr>
                <w:rFonts w:cs="Segoe UI"/>
              </w:rPr>
              <w:t>12-14 year olds (Kelley, 2006)</w:t>
            </w:r>
          </w:p>
          <w:p w14:paraId="1C678FDC" w14:textId="77777777" w:rsidR="00073C5A" w:rsidRPr="00BE199D" w:rsidRDefault="00073C5A" w:rsidP="00073C5A">
            <w:pPr>
              <w:pStyle w:val="Lijstalinea"/>
              <w:numPr>
                <w:ilvl w:val="0"/>
                <w:numId w:val="37"/>
              </w:numPr>
              <w:spacing w:after="0"/>
              <w:rPr>
                <w:rFonts w:cs="Segoe UI"/>
              </w:rPr>
            </w:pPr>
            <w:r w:rsidRPr="00BE199D">
              <w:rPr>
                <w:rFonts w:cs="Segoe UI"/>
              </w:rPr>
              <w:t>15-16 year olds (Ma, 2015)</w:t>
            </w:r>
          </w:p>
          <w:p w14:paraId="4C06AB5C" w14:textId="77777777" w:rsidR="00073C5A" w:rsidRPr="00BE199D" w:rsidRDefault="00073C5A" w:rsidP="00073C5A">
            <w:pPr>
              <w:pStyle w:val="Lijstalinea"/>
              <w:numPr>
                <w:ilvl w:val="0"/>
                <w:numId w:val="37"/>
              </w:numPr>
              <w:spacing w:after="0"/>
              <w:rPr>
                <w:rFonts w:cs="Segoe UI"/>
              </w:rPr>
            </w:pPr>
            <w:r w:rsidRPr="00BE199D">
              <w:rPr>
                <w:rFonts w:cs="Segoe UI"/>
              </w:rPr>
              <w:t>15-17 year olds (Omi, 2008)</w:t>
            </w:r>
          </w:p>
          <w:p w14:paraId="36E8CA5B" w14:textId="77777777" w:rsidR="00073C5A" w:rsidRPr="00BE199D" w:rsidRDefault="00073C5A" w:rsidP="00073C5A">
            <w:pPr>
              <w:pStyle w:val="Lijstalinea"/>
              <w:numPr>
                <w:ilvl w:val="0"/>
                <w:numId w:val="37"/>
              </w:numPr>
              <w:spacing w:after="0"/>
              <w:rPr>
                <w:rFonts w:cs="Segoe UI"/>
              </w:rPr>
            </w:pPr>
            <w:r w:rsidRPr="00BE199D">
              <w:rPr>
                <w:rFonts w:cs="Segoe UI"/>
              </w:rPr>
              <w:t>15-18 year olds (Taniguchi, 2012)</w:t>
            </w:r>
          </w:p>
          <w:p w14:paraId="1BA7C80C" w14:textId="77777777" w:rsidR="00073C5A" w:rsidRPr="00BE199D" w:rsidRDefault="00073C5A" w:rsidP="00073C5A">
            <w:pPr>
              <w:pStyle w:val="Lijstalinea"/>
              <w:numPr>
                <w:ilvl w:val="0"/>
                <w:numId w:val="37"/>
              </w:numPr>
              <w:spacing w:after="0"/>
              <w:rPr>
                <w:rFonts w:cs="Segoe UI"/>
              </w:rPr>
            </w:pPr>
            <w:r w:rsidRPr="00BE199D">
              <w:rPr>
                <w:rFonts w:cs="Segoe UI"/>
              </w:rPr>
              <w:lastRenderedPageBreak/>
              <w:t>16-17 year olds (Parnell, 2006)</w:t>
            </w:r>
          </w:p>
          <w:p w14:paraId="0EB236AD" w14:textId="77777777" w:rsidR="00073C5A" w:rsidRPr="00BE199D" w:rsidRDefault="00073C5A" w:rsidP="00EA44B5">
            <w:pPr>
              <w:spacing w:after="0"/>
              <w:rPr>
                <w:rFonts w:cs="Segoe UI"/>
              </w:rPr>
            </w:pPr>
          </w:p>
          <w:p w14:paraId="65E834CE" w14:textId="77777777" w:rsidR="00073C5A" w:rsidRPr="00BE199D" w:rsidRDefault="00073C5A" w:rsidP="00EA44B5">
            <w:pPr>
              <w:spacing w:after="0"/>
              <w:rPr>
                <w:rFonts w:cs="Segoe UI"/>
                <w:lang w:val="en-US"/>
              </w:rPr>
            </w:pPr>
            <w:r w:rsidRPr="00BE199D">
              <w:rPr>
                <w:rFonts w:cs="Segoe UI"/>
                <w:lang w:val="en-US"/>
              </w:rPr>
              <w:t>The majority of participants is willing to perform mouth-to-mouth on a stranger in</w:t>
            </w:r>
          </w:p>
          <w:p w14:paraId="183EB840" w14:textId="77777777" w:rsidR="00073C5A" w:rsidRPr="00BE199D" w:rsidRDefault="00073C5A" w:rsidP="00073C5A">
            <w:pPr>
              <w:pStyle w:val="Lijstalinea"/>
              <w:numPr>
                <w:ilvl w:val="0"/>
                <w:numId w:val="37"/>
              </w:numPr>
              <w:spacing w:after="0"/>
              <w:rPr>
                <w:rFonts w:cs="Segoe UI"/>
              </w:rPr>
            </w:pPr>
            <w:r w:rsidRPr="00BE199D">
              <w:rPr>
                <w:rFonts w:cs="Segoe UI"/>
              </w:rPr>
              <w:t>12-14 year olds (Kelley, 2006)</w:t>
            </w:r>
          </w:p>
          <w:p w14:paraId="392F3AEE" w14:textId="77777777" w:rsidR="00073C5A" w:rsidRPr="00BE199D" w:rsidRDefault="00073C5A" w:rsidP="00073C5A">
            <w:pPr>
              <w:pStyle w:val="Lijstalinea"/>
              <w:numPr>
                <w:ilvl w:val="0"/>
                <w:numId w:val="37"/>
              </w:numPr>
              <w:spacing w:after="0"/>
              <w:rPr>
                <w:rFonts w:cs="Segoe UI"/>
              </w:rPr>
            </w:pPr>
            <w:r w:rsidRPr="00BE199D">
              <w:rPr>
                <w:rFonts w:cs="Segoe UI"/>
              </w:rPr>
              <w:t>15-16 year olds (Ma, 2015)</w:t>
            </w:r>
          </w:p>
          <w:p w14:paraId="63F48178" w14:textId="77777777" w:rsidR="00073C5A" w:rsidRPr="00BE199D" w:rsidRDefault="00073C5A" w:rsidP="00073C5A">
            <w:pPr>
              <w:pStyle w:val="Lijstalinea"/>
              <w:numPr>
                <w:ilvl w:val="0"/>
                <w:numId w:val="37"/>
              </w:numPr>
              <w:spacing w:after="0"/>
              <w:rPr>
                <w:rFonts w:cs="Segoe UI"/>
              </w:rPr>
            </w:pPr>
            <w:r w:rsidRPr="00BE199D">
              <w:rPr>
                <w:rFonts w:cs="Segoe UI"/>
              </w:rPr>
              <w:t>16-17 year olds (Parnell, 2006)</w:t>
            </w:r>
          </w:p>
          <w:p w14:paraId="3617BD99" w14:textId="77777777" w:rsidR="00073C5A" w:rsidRPr="00BE199D" w:rsidRDefault="00073C5A" w:rsidP="00EA44B5">
            <w:pPr>
              <w:spacing w:after="0"/>
              <w:rPr>
                <w:rFonts w:cs="Segoe UI"/>
              </w:rPr>
            </w:pPr>
          </w:p>
          <w:p w14:paraId="47D16ABA" w14:textId="77777777" w:rsidR="00073C5A" w:rsidRPr="00BE199D" w:rsidRDefault="00073C5A" w:rsidP="00EA44B5">
            <w:pPr>
              <w:spacing w:after="0"/>
              <w:rPr>
                <w:rFonts w:cs="Segoe UI"/>
                <w:lang w:val="en-US"/>
              </w:rPr>
            </w:pPr>
            <w:r w:rsidRPr="00BE199D">
              <w:rPr>
                <w:rFonts w:cs="Segoe UI"/>
                <w:lang w:val="en-US"/>
              </w:rPr>
              <w:t>The majority of participants is not willing to perform mouth-to-mouth on a stranger in</w:t>
            </w:r>
          </w:p>
          <w:p w14:paraId="47F83ABC" w14:textId="77777777" w:rsidR="00073C5A" w:rsidRPr="00BE199D" w:rsidRDefault="00073C5A" w:rsidP="00073C5A">
            <w:pPr>
              <w:pStyle w:val="Lijstalinea"/>
              <w:numPr>
                <w:ilvl w:val="0"/>
                <w:numId w:val="37"/>
              </w:numPr>
              <w:spacing w:after="0"/>
              <w:rPr>
                <w:rFonts w:cs="Segoe UI"/>
              </w:rPr>
            </w:pPr>
            <w:r w:rsidRPr="00BE199D">
              <w:rPr>
                <w:rFonts w:cs="Segoe UI"/>
              </w:rPr>
              <w:t>12-18 year olds (Iserbyt, 2016)</w:t>
            </w:r>
          </w:p>
          <w:p w14:paraId="18F21DFC" w14:textId="77777777" w:rsidR="00073C5A" w:rsidRPr="00BE199D" w:rsidRDefault="00073C5A" w:rsidP="00073C5A">
            <w:pPr>
              <w:pStyle w:val="Lijstalinea"/>
              <w:numPr>
                <w:ilvl w:val="0"/>
                <w:numId w:val="37"/>
              </w:numPr>
              <w:spacing w:after="0"/>
              <w:rPr>
                <w:rFonts w:cs="Segoe UI"/>
              </w:rPr>
            </w:pPr>
            <w:r w:rsidRPr="00BE199D">
              <w:rPr>
                <w:rFonts w:cs="Segoe UI"/>
              </w:rPr>
              <w:t>14-18 year olds (Alanazi, 2013)</w:t>
            </w:r>
          </w:p>
          <w:p w14:paraId="1B74FE4D" w14:textId="77777777" w:rsidR="00073C5A" w:rsidRPr="00BE199D" w:rsidRDefault="00073C5A" w:rsidP="00073C5A">
            <w:pPr>
              <w:pStyle w:val="Lijstalinea"/>
              <w:numPr>
                <w:ilvl w:val="0"/>
                <w:numId w:val="37"/>
              </w:numPr>
              <w:spacing w:after="0"/>
              <w:rPr>
                <w:rFonts w:cs="Segoe UI"/>
              </w:rPr>
            </w:pPr>
            <w:r w:rsidRPr="00BE199D">
              <w:rPr>
                <w:rFonts w:cs="Segoe UI"/>
              </w:rPr>
              <w:t>15-17 year olds (Omi, 2008)</w:t>
            </w:r>
          </w:p>
          <w:p w14:paraId="724C9AD3" w14:textId="77777777" w:rsidR="00073C5A" w:rsidRPr="00BE199D" w:rsidRDefault="00073C5A" w:rsidP="00073C5A">
            <w:pPr>
              <w:pStyle w:val="Lijstalinea"/>
              <w:numPr>
                <w:ilvl w:val="0"/>
                <w:numId w:val="37"/>
              </w:numPr>
              <w:spacing w:after="0"/>
              <w:rPr>
                <w:rFonts w:cs="Segoe UI"/>
              </w:rPr>
            </w:pPr>
            <w:r w:rsidRPr="00BE199D">
              <w:rPr>
                <w:rFonts w:cs="Segoe UI"/>
              </w:rPr>
              <w:t>15-18 year olds (Taniguchi, 2012)</w:t>
            </w:r>
          </w:p>
          <w:p w14:paraId="7FDC7C19" w14:textId="77777777" w:rsidR="00073C5A" w:rsidRPr="00BE199D" w:rsidRDefault="00073C5A" w:rsidP="00EA44B5">
            <w:pPr>
              <w:spacing w:after="0"/>
              <w:rPr>
                <w:rFonts w:cs="Segoe UI"/>
              </w:rPr>
            </w:pPr>
          </w:p>
          <w:p w14:paraId="4891B734" w14:textId="77777777" w:rsidR="00073C5A" w:rsidRPr="00BE199D" w:rsidRDefault="00073C5A" w:rsidP="00EA44B5">
            <w:pPr>
              <w:spacing w:after="0"/>
              <w:ind w:left="708"/>
              <w:rPr>
                <w:rFonts w:cs="Segoe UI"/>
              </w:rPr>
            </w:pPr>
            <w:r w:rsidRPr="00BE199D">
              <w:rPr>
                <w:rFonts w:cs="Segoe UI"/>
              </w:rPr>
              <w:t>CPR on a CHILD</w:t>
            </w:r>
          </w:p>
          <w:p w14:paraId="192E23EE" w14:textId="77777777" w:rsidR="00073C5A" w:rsidRPr="00BE199D" w:rsidRDefault="00073C5A" w:rsidP="00EA44B5">
            <w:pPr>
              <w:spacing w:after="0"/>
              <w:rPr>
                <w:rFonts w:cs="Segoe UI"/>
              </w:rPr>
            </w:pPr>
          </w:p>
          <w:p w14:paraId="1A25135E" w14:textId="77777777" w:rsidR="00073C5A" w:rsidRPr="00BE199D" w:rsidRDefault="00073C5A" w:rsidP="00EA44B5">
            <w:pPr>
              <w:spacing w:after="0"/>
              <w:rPr>
                <w:rFonts w:cs="Segoe UI"/>
                <w:lang w:val="en-US"/>
              </w:rPr>
            </w:pPr>
            <w:r w:rsidRPr="00BE199D">
              <w:rPr>
                <w:rFonts w:cs="Segoe UI"/>
                <w:lang w:val="en-US"/>
              </w:rPr>
              <w:t>The majority of participants is willing to perform hands-on CPR only on a child in</w:t>
            </w:r>
          </w:p>
          <w:p w14:paraId="1B64AF94" w14:textId="77777777" w:rsidR="00073C5A" w:rsidRPr="00BE199D" w:rsidRDefault="00073C5A" w:rsidP="00073C5A">
            <w:pPr>
              <w:pStyle w:val="Lijstalinea"/>
              <w:numPr>
                <w:ilvl w:val="0"/>
                <w:numId w:val="37"/>
              </w:numPr>
              <w:spacing w:after="0"/>
              <w:rPr>
                <w:rFonts w:cs="Segoe UI"/>
              </w:rPr>
            </w:pPr>
            <w:r w:rsidRPr="00BE199D">
              <w:rPr>
                <w:rFonts w:cs="Segoe UI"/>
              </w:rPr>
              <w:t>12-18 year olds (Iserbyt, 2016)</w:t>
            </w:r>
          </w:p>
          <w:p w14:paraId="00B07D9D" w14:textId="77777777" w:rsidR="00073C5A" w:rsidRPr="00BE199D" w:rsidRDefault="00073C5A" w:rsidP="00073C5A">
            <w:pPr>
              <w:pStyle w:val="Lijstalinea"/>
              <w:numPr>
                <w:ilvl w:val="0"/>
                <w:numId w:val="37"/>
              </w:numPr>
              <w:spacing w:after="0"/>
              <w:rPr>
                <w:rFonts w:cs="Segoe UI"/>
              </w:rPr>
            </w:pPr>
            <w:r w:rsidRPr="00BE199D">
              <w:rPr>
                <w:rFonts w:cs="Segoe UI"/>
              </w:rPr>
              <w:t>14-18 year olds (Vetter, 2016)</w:t>
            </w:r>
          </w:p>
          <w:p w14:paraId="0DCF9008" w14:textId="77777777" w:rsidR="00073C5A" w:rsidRPr="00BE199D" w:rsidRDefault="00073C5A" w:rsidP="00073C5A">
            <w:pPr>
              <w:pStyle w:val="Lijstalinea"/>
              <w:numPr>
                <w:ilvl w:val="0"/>
                <w:numId w:val="37"/>
              </w:numPr>
              <w:spacing w:after="0"/>
              <w:rPr>
                <w:rFonts w:cs="Segoe UI"/>
              </w:rPr>
            </w:pPr>
            <w:r w:rsidRPr="00BE199D">
              <w:rPr>
                <w:rFonts w:cs="Segoe UI"/>
              </w:rPr>
              <w:t>15-17 year olds (Omi, 2008)</w:t>
            </w:r>
          </w:p>
          <w:p w14:paraId="6ED54BE3" w14:textId="77777777" w:rsidR="00073C5A" w:rsidRPr="00BE199D" w:rsidRDefault="00073C5A" w:rsidP="00073C5A">
            <w:pPr>
              <w:pStyle w:val="Lijstalinea"/>
              <w:numPr>
                <w:ilvl w:val="0"/>
                <w:numId w:val="37"/>
              </w:numPr>
              <w:spacing w:after="0"/>
              <w:rPr>
                <w:rFonts w:cs="Segoe UI"/>
              </w:rPr>
            </w:pPr>
            <w:r w:rsidRPr="00BE199D">
              <w:rPr>
                <w:rFonts w:cs="Segoe UI"/>
              </w:rPr>
              <w:t>15-18 year olds (Taniguchi, 2012)</w:t>
            </w:r>
          </w:p>
          <w:p w14:paraId="07CD25AA" w14:textId="77777777" w:rsidR="00073C5A" w:rsidRPr="00BE199D" w:rsidRDefault="00073C5A" w:rsidP="00EA44B5">
            <w:pPr>
              <w:spacing w:after="0"/>
              <w:rPr>
                <w:rFonts w:cs="Segoe UI"/>
              </w:rPr>
            </w:pPr>
          </w:p>
          <w:p w14:paraId="642A8CB3" w14:textId="77777777" w:rsidR="00073C5A" w:rsidRPr="00BE199D" w:rsidRDefault="00073C5A" w:rsidP="00EA44B5">
            <w:pPr>
              <w:spacing w:after="0"/>
              <w:rPr>
                <w:rFonts w:cs="Segoe UI"/>
                <w:lang w:val="en-US"/>
              </w:rPr>
            </w:pPr>
            <w:r w:rsidRPr="00BE199D">
              <w:rPr>
                <w:rFonts w:cs="Segoe UI"/>
                <w:lang w:val="en-US"/>
              </w:rPr>
              <w:t>The majority of participants is willing to perform mouth-to-mouth on a child in</w:t>
            </w:r>
          </w:p>
          <w:p w14:paraId="4F6493BB" w14:textId="77777777" w:rsidR="00073C5A" w:rsidRPr="00BE199D" w:rsidRDefault="00073C5A" w:rsidP="00073C5A">
            <w:pPr>
              <w:pStyle w:val="Lijstalinea"/>
              <w:numPr>
                <w:ilvl w:val="0"/>
                <w:numId w:val="37"/>
              </w:numPr>
              <w:spacing w:after="0"/>
              <w:rPr>
                <w:rFonts w:cs="Segoe UI"/>
              </w:rPr>
            </w:pPr>
            <w:r w:rsidRPr="00BE199D">
              <w:rPr>
                <w:rFonts w:cs="Segoe UI"/>
              </w:rPr>
              <w:t>12-18 year olds (Iserbyt, 2016)</w:t>
            </w:r>
          </w:p>
          <w:p w14:paraId="60844B91" w14:textId="77777777" w:rsidR="00073C5A" w:rsidRPr="00BE199D" w:rsidRDefault="00073C5A" w:rsidP="00073C5A">
            <w:pPr>
              <w:pStyle w:val="Lijstalinea"/>
              <w:numPr>
                <w:ilvl w:val="0"/>
                <w:numId w:val="37"/>
              </w:numPr>
              <w:spacing w:after="0"/>
              <w:rPr>
                <w:rFonts w:cs="Segoe UI"/>
              </w:rPr>
            </w:pPr>
            <w:r w:rsidRPr="00BE199D">
              <w:rPr>
                <w:rFonts w:cs="Segoe UI"/>
              </w:rPr>
              <w:t>14-18 year olds (Vetter, 2016)</w:t>
            </w:r>
          </w:p>
          <w:p w14:paraId="4E53E353" w14:textId="77777777" w:rsidR="00073C5A" w:rsidRPr="00BE199D" w:rsidRDefault="00073C5A" w:rsidP="00EA44B5">
            <w:pPr>
              <w:spacing w:after="0"/>
              <w:rPr>
                <w:rFonts w:cs="Segoe UI"/>
              </w:rPr>
            </w:pPr>
          </w:p>
          <w:p w14:paraId="0344C557" w14:textId="77777777" w:rsidR="00073C5A" w:rsidRPr="00BE199D" w:rsidRDefault="00073C5A" w:rsidP="00EA44B5">
            <w:pPr>
              <w:spacing w:after="0"/>
              <w:rPr>
                <w:rFonts w:cs="Segoe UI"/>
                <w:lang w:val="en-US"/>
              </w:rPr>
            </w:pPr>
            <w:r w:rsidRPr="00BE199D">
              <w:rPr>
                <w:rFonts w:cs="Segoe UI"/>
                <w:lang w:val="en-US"/>
              </w:rPr>
              <w:t>The majority of participants is not willing to perform mouth-to-mouth on a child in</w:t>
            </w:r>
          </w:p>
          <w:p w14:paraId="00535A73" w14:textId="77777777" w:rsidR="00073C5A" w:rsidRPr="00BE199D" w:rsidRDefault="00073C5A" w:rsidP="00073C5A">
            <w:pPr>
              <w:pStyle w:val="Lijstalinea"/>
              <w:numPr>
                <w:ilvl w:val="0"/>
                <w:numId w:val="37"/>
              </w:numPr>
              <w:spacing w:after="0"/>
              <w:rPr>
                <w:rFonts w:cs="Segoe UI"/>
              </w:rPr>
            </w:pPr>
            <w:r w:rsidRPr="00BE199D">
              <w:rPr>
                <w:rFonts w:cs="Segoe UI"/>
              </w:rPr>
              <w:t>11-12 year olds (Lester, 1996)</w:t>
            </w:r>
          </w:p>
          <w:p w14:paraId="18C197F8" w14:textId="77777777" w:rsidR="00073C5A" w:rsidRPr="00BE199D" w:rsidRDefault="00073C5A" w:rsidP="00073C5A">
            <w:pPr>
              <w:pStyle w:val="Lijstalinea"/>
              <w:numPr>
                <w:ilvl w:val="0"/>
                <w:numId w:val="37"/>
              </w:numPr>
              <w:spacing w:after="0"/>
              <w:rPr>
                <w:rFonts w:cs="Segoe UI"/>
              </w:rPr>
            </w:pPr>
            <w:r w:rsidRPr="00BE199D">
              <w:rPr>
                <w:rFonts w:cs="Segoe UI"/>
              </w:rPr>
              <w:t>15-17 year olds (Omi, 2008)</w:t>
            </w:r>
          </w:p>
          <w:p w14:paraId="55EFB351" w14:textId="77777777" w:rsidR="00073C5A" w:rsidRPr="00BE199D" w:rsidRDefault="00073C5A" w:rsidP="00073C5A">
            <w:pPr>
              <w:pStyle w:val="Lijstalinea"/>
              <w:numPr>
                <w:ilvl w:val="0"/>
                <w:numId w:val="37"/>
              </w:numPr>
              <w:spacing w:after="0"/>
              <w:rPr>
                <w:rFonts w:cs="Segoe UI"/>
              </w:rPr>
            </w:pPr>
            <w:r w:rsidRPr="00BE199D">
              <w:rPr>
                <w:rFonts w:cs="Segoe UI"/>
              </w:rPr>
              <w:t>15-18 year olds (Taniguchi, 2012)</w:t>
            </w:r>
          </w:p>
          <w:p w14:paraId="67BF1D24" w14:textId="77777777" w:rsidR="00073C5A" w:rsidRPr="00BE199D" w:rsidRDefault="00073C5A" w:rsidP="00EA44B5">
            <w:pPr>
              <w:spacing w:after="0"/>
              <w:rPr>
                <w:rFonts w:cs="Segoe UI"/>
              </w:rPr>
            </w:pPr>
          </w:p>
          <w:p w14:paraId="29CDCB71" w14:textId="77777777" w:rsidR="00073C5A" w:rsidRPr="00BE199D" w:rsidRDefault="00073C5A" w:rsidP="00EA44B5">
            <w:pPr>
              <w:spacing w:after="0"/>
              <w:ind w:left="708"/>
              <w:rPr>
                <w:rFonts w:cs="Segoe UI"/>
              </w:rPr>
            </w:pPr>
            <w:r w:rsidRPr="00BE199D">
              <w:rPr>
                <w:rFonts w:cs="Segoe UI"/>
              </w:rPr>
              <w:t>CPR on an OLDER PERSON</w:t>
            </w:r>
          </w:p>
          <w:p w14:paraId="57026DF7" w14:textId="77777777" w:rsidR="00073C5A" w:rsidRPr="00BE199D" w:rsidRDefault="00073C5A" w:rsidP="00EA44B5">
            <w:pPr>
              <w:spacing w:after="0"/>
              <w:rPr>
                <w:rFonts w:cs="Segoe UI"/>
              </w:rPr>
            </w:pPr>
          </w:p>
          <w:p w14:paraId="13417440" w14:textId="77777777" w:rsidR="00073C5A" w:rsidRPr="00BE199D" w:rsidRDefault="00073C5A" w:rsidP="00EA44B5">
            <w:pPr>
              <w:spacing w:after="0"/>
              <w:rPr>
                <w:rFonts w:cs="Segoe UI"/>
                <w:lang w:val="en-US"/>
              </w:rPr>
            </w:pPr>
            <w:r w:rsidRPr="00BE199D">
              <w:rPr>
                <w:rFonts w:cs="Segoe UI"/>
                <w:lang w:val="en-US"/>
              </w:rPr>
              <w:t>The majority of participants is willing to perform hands-on CPR only on an older person in</w:t>
            </w:r>
          </w:p>
          <w:p w14:paraId="511574B8" w14:textId="77777777" w:rsidR="00073C5A" w:rsidRPr="00BE199D" w:rsidRDefault="00073C5A" w:rsidP="00073C5A">
            <w:pPr>
              <w:pStyle w:val="Lijstalinea"/>
              <w:numPr>
                <w:ilvl w:val="0"/>
                <w:numId w:val="37"/>
              </w:numPr>
              <w:spacing w:after="0"/>
              <w:rPr>
                <w:rFonts w:cs="Segoe UI"/>
              </w:rPr>
            </w:pPr>
            <w:r w:rsidRPr="00BE199D">
              <w:rPr>
                <w:rFonts w:cs="Segoe UI"/>
              </w:rPr>
              <w:t>14-18 year olds (Vetter, 2016)</w:t>
            </w:r>
          </w:p>
          <w:p w14:paraId="3F2B9CE5" w14:textId="77777777" w:rsidR="00073C5A" w:rsidRPr="00BE199D" w:rsidRDefault="00073C5A" w:rsidP="00073C5A">
            <w:pPr>
              <w:pStyle w:val="Lijstalinea"/>
              <w:numPr>
                <w:ilvl w:val="0"/>
                <w:numId w:val="37"/>
              </w:numPr>
              <w:spacing w:after="0"/>
              <w:rPr>
                <w:rFonts w:cs="Segoe UI"/>
              </w:rPr>
            </w:pPr>
            <w:r w:rsidRPr="00BE199D">
              <w:rPr>
                <w:rFonts w:cs="Segoe UI"/>
              </w:rPr>
              <w:t>15-17 year olds (Omi, 2008)</w:t>
            </w:r>
          </w:p>
          <w:p w14:paraId="072EE62B" w14:textId="77777777" w:rsidR="00073C5A" w:rsidRPr="00BE199D" w:rsidRDefault="00073C5A" w:rsidP="00EA44B5">
            <w:pPr>
              <w:spacing w:after="0"/>
              <w:rPr>
                <w:rFonts w:cs="Segoe UI"/>
              </w:rPr>
            </w:pPr>
          </w:p>
          <w:p w14:paraId="2D40C575" w14:textId="77777777" w:rsidR="00073C5A" w:rsidRPr="00BE199D" w:rsidRDefault="00073C5A" w:rsidP="00EA44B5">
            <w:pPr>
              <w:spacing w:after="0"/>
              <w:rPr>
                <w:rFonts w:cs="Segoe UI"/>
                <w:lang w:val="en-US"/>
              </w:rPr>
            </w:pPr>
            <w:r w:rsidRPr="00BE199D">
              <w:rPr>
                <w:rFonts w:cs="Segoe UI"/>
                <w:lang w:val="en-US"/>
              </w:rPr>
              <w:t>The majority of participants is not willing to perform mouth-to-mouth on an older person in</w:t>
            </w:r>
          </w:p>
          <w:p w14:paraId="28E3D812" w14:textId="77777777" w:rsidR="00073C5A" w:rsidRPr="00BE199D" w:rsidRDefault="00073C5A" w:rsidP="00073C5A">
            <w:pPr>
              <w:pStyle w:val="Lijstalinea"/>
              <w:numPr>
                <w:ilvl w:val="0"/>
                <w:numId w:val="37"/>
              </w:numPr>
              <w:spacing w:after="0"/>
              <w:rPr>
                <w:rFonts w:cs="Segoe UI"/>
              </w:rPr>
            </w:pPr>
            <w:r w:rsidRPr="00BE199D">
              <w:rPr>
                <w:rFonts w:cs="Segoe UI"/>
              </w:rPr>
              <w:t>11-12 year olds (Lester, 1996)</w:t>
            </w:r>
          </w:p>
          <w:p w14:paraId="47E4F7B7" w14:textId="77777777" w:rsidR="00073C5A" w:rsidRPr="00BE199D" w:rsidRDefault="00073C5A" w:rsidP="00073C5A">
            <w:pPr>
              <w:pStyle w:val="Lijstalinea"/>
              <w:numPr>
                <w:ilvl w:val="0"/>
                <w:numId w:val="37"/>
              </w:numPr>
              <w:spacing w:after="0"/>
              <w:rPr>
                <w:rFonts w:cs="Segoe UI"/>
              </w:rPr>
            </w:pPr>
            <w:r w:rsidRPr="00BE199D">
              <w:rPr>
                <w:rFonts w:cs="Segoe UI"/>
              </w:rPr>
              <w:t>14-18 year olds (Vetter, 2016)</w:t>
            </w:r>
          </w:p>
          <w:p w14:paraId="360004C4" w14:textId="77777777" w:rsidR="00073C5A" w:rsidRPr="00BE199D" w:rsidRDefault="00073C5A" w:rsidP="00073C5A">
            <w:pPr>
              <w:pStyle w:val="Lijstalinea"/>
              <w:numPr>
                <w:ilvl w:val="0"/>
                <w:numId w:val="37"/>
              </w:numPr>
              <w:spacing w:after="0"/>
              <w:rPr>
                <w:rFonts w:cs="Segoe UI"/>
              </w:rPr>
            </w:pPr>
            <w:r w:rsidRPr="00BE199D">
              <w:rPr>
                <w:rFonts w:cs="Segoe UI"/>
              </w:rPr>
              <w:t>15-17 year olds (Omi, 2008)</w:t>
            </w:r>
          </w:p>
          <w:p w14:paraId="39C3B283" w14:textId="77777777" w:rsidR="00073C5A" w:rsidRPr="00BE199D" w:rsidRDefault="00073C5A" w:rsidP="00EA44B5">
            <w:pPr>
              <w:spacing w:after="0"/>
              <w:rPr>
                <w:rFonts w:cs="Segoe UI"/>
              </w:rPr>
            </w:pPr>
          </w:p>
          <w:p w14:paraId="23A4273B" w14:textId="77777777" w:rsidR="00073C5A" w:rsidRPr="00BE199D" w:rsidRDefault="00073C5A" w:rsidP="00EA44B5">
            <w:pPr>
              <w:spacing w:after="0"/>
              <w:ind w:left="708"/>
              <w:rPr>
                <w:rFonts w:cs="Segoe UI"/>
              </w:rPr>
            </w:pPr>
            <w:r w:rsidRPr="00BE199D">
              <w:rPr>
                <w:rFonts w:cs="Segoe UI"/>
              </w:rPr>
              <w:t>CPR on a TRAUMA PATIENT</w:t>
            </w:r>
          </w:p>
          <w:p w14:paraId="6B81BB87" w14:textId="77777777" w:rsidR="00073C5A" w:rsidRPr="00BE199D" w:rsidRDefault="00073C5A" w:rsidP="00EA44B5">
            <w:pPr>
              <w:spacing w:after="0"/>
              <w:rPr>
                <w:rFonts w:cs="Segoe UI"/>
              </w:rPr>
            </w:pPr>
          </w:p>
          <w:p w14:paraId="6B04139D" w14:textId="77777777" w:rsidR="00073C5A" w:rsidRPr="00BE199D" w:rsidRDefault="00073C5A" w:rsidP="00EA44B5">
            <w:pPr>
              <w:spacing w:after="0"/>
              <w:rPr>
                <w:rFonts w:cs="Segoe UI"/>
                <w:lang w:val="en-US"/>
              </w:rPr>
            </w:pPr>
            <w:r w:rsidRPr="00BE199D">
              <w:rPr>
                <w:rFonts w:cs="Segoe UI"/>
                <w:lang w:val="en-US"/>
              </w:rPr>
              <w:t>The majority of participants is willing to perform hands-on CPR only on a trauma patient in</w:t>
            </w:r>
          </w:p>
          <w:p w14:paraId="16716BB1" w14:textId="77777777" w:rsidR="00073C5A" w:rsidRPr="00BE199D" w:rsidRDefault="00073C5A" w:rsidP="00073C5A">
            <w:pPr>
              <w:pStyle w:val="Lijstalinea"/>
              <w:numPr>
                <w:ilvl w:val="0"/>
                <w:numId w:val="37"/>
              </w:numPr>
              <w:spacing w:after="0"/>
              <w:rPr>
                <w:rFonts w:cs="Segoe UI"/>
              </w:rPr>
            </w:pPr>
            <w:r w:rsidRPr="00BE199D">
              <w:rPr>
                <w:rFonts w:cs="Segoe UI"/>
              </w:rPr>
              <w:t>15-17 year olds (Omi, 2008)</w:t>
            </w:r>
          </w:p>
          <w:p w14:paraId="183D304F" w14:textId="77777777" w:rsidR="00073C5A" w:rsidRPr="00BE199D" w:rsidRDefault="00073C5A" w:rsidP="00073C5A">
            <w:pPr>
              <w:pStyle w:val="Lijstalinea"/>
              <w:numPr>
                <w:ilvl w:val="0"/>
                <w:numId w:val="37"/>
              </w:numPr>
              <w:spacing w:after="0"/>
              <w:rPr>
                <w:rFonts w:cs="Segoe UI"/>
              </w:rPr>
            </w:pPr>
            <w:r w:rsidRPr="00BE199D">
              <w:rPr>
                <w:rFonts w:cs="Segoe UI"/>
              </w:rPr>
              <w:t>15-18 year olds (Taniguchi, 2012)</w:t>
            </w:r>
          </w:p>
          <w:p w14:paraId="7E72F35A" w14:textId="77777777" w:rsidR="00073C5A" w:rsidRPr="00BE199D" w:rsidRDefault="00073C5A" w:rsidP="00EA44B5">
            <w:pPr>
              <w:spacing w:after="0"/>
              <w:rPr>
                <w:rFonts w:cs="Segoe UI"/>
              </w:rPr>
            </w:pPr>
          </w:p>
          <w:p w14:paraId="1AEECDCA" w14:textId="77777777" w:rsidR="00073C5A" w:rsidRPr="00BE199D" w:rsidRDefault="00073C5A" w:rsidP="00EA44B5">
            <w:pPr>
              <w:spacing w:after="0"/>
              <w:rPr>
                <w:rFonts w:cs="Segoe UI"/>
                <w:lang w:val="en-US"/>
              </w:rPr>
            </w:pPr>
            <w:r w:rsidRPr="00BE199D">
              <w:rPr>
                <w:rFonts w:cs="Segoe UI"/>
                <w:lang w:val="en-US"/>
              </w:rPr>
              <w:lastRenderedPageBreak/>
              <w:t>The majority of participants is not willing to perform hands-on CPR only on a trauma patient in</w:t>
            </w:r>
          </w:p>
          <w:p w14:paraId="56598F3B" w14:textId="77777777" w:rsidR="00073C5A" w:rsidRPr="00BE199D" w:rsidRDefault="00073C5A" w:rsidP="00073C5A">
            <w:pPr>
              <w:pStyle w:val="Lijstalinea"/>
              <w:numPr>
                <w:ilvl w:val="0"/>
                <w:numId w:val="37"/>
              </w:numPr>
              <w:spacing w:after="0"/>
              <w:rPr>
                <w:rFonts w:cs="Segoe UI"/>
              </w:rPr>
            </w:pPr>
            <w:r w:rsidRPr="00BE199D">
              <w:rPr>
                <w:rFonts w:cs="Segoe UI"/>
              </w:rPr>
              <w:t>14-18 year olds (Vetter, 2016)</w:t>
            </w:r>
          </w:p>
          <w:p w14:paraId="44D8A3E6" w14:textId="77777777" w:rsidR="00073C5A" w:rsidRPr="00BE199D" w:rsidRDefault="00073C5A" w:rsidP="00EA44B5">
            <w:pPr>
              <w:spacing w:after="0"/>
              <w:rPr>
                <w:rFonts w:cs="Segoe UI"/>
              </w:rPr>
            </w:pPr>
          </w:p>
          <w:p w14:paraId="461483C0" w14:textId="77777777" w:rsidR="00073C5A" w:rsidRPr="00BE199D" w:rsidRDefault="00073C5A" w:rsidP="00EA44B5">
            <w:pPr>
              <w:spacing w:after="0"/>
              <w:rPr>
                <w:rFonts w:cs="Segoe UI"/>
                <w:lang w:val="en-US"/>
              </w:rPr>
            </w:pPr>
            <w:r w:rsidRPr="00BE199D">
              <w:rPr>
                <w:rFonts w:cs="Segoe UI"/>
                <w:lang w:val="en-US"/>
              </w:rPr>
              <w:t>The majority of participants is not willing to perform mouth-to-mouth on a trauma patient in</w:t>
            </w:r>
          </w:p>
          <w:p w14:paraId="1C0F2462" w14:textId="77777777" w:rsidR="00073C5A" w:rsidRPr="00BE199D" w:rsidRDefault="00073C5A" w:rsidP="00073C5A">
            <w:pPr>
              <w:pStyle w:val="Lijstalinea"/>
              <w:numPr>
                <w:ilvl w:val="0"/>
                <w:numId w:val="37"/>
              </w:numPr>
              <w:spacing w:after="0"/>
              <w:rPr>
                <w:rFonts w:cs="Segoe UI"/>
              </w:rPr>
            </w:pPr>
            <w:r w:rsidRPr="00BE199D">
              <w:rPr>
                <w:rFonts w:cs="Segoe UI"/>
              </w:rPr>
              <w:t>14-18 year olds (Vetter, 2016)</w:t>
            </w:r>
          </w:p>
          <w:p w14:paraId="0BF38FF5" w14:textId="77777777" w:rsidR="00073C5A" w:rsidRPr="00BE199D" w:rsidRDefault="00073C5A" w:rsidP="00073C5A">
            <w:pPr>
              <w:pStyle w:val="Lijstalinea"/>
              <w:numPr>
                <w:ilvl w:val="0"/>
                <w:numId w:val="37"/>
              </w:numPr>
              <w:spacing w:after="0"/>
              <w:rPr>
                <w:rFonts w:cs="Segoe UI"/>
              </w:rPr>
            </w:pPr>
            <w:r w:rsidRPr="00BE199D">
              <w:rPr>
                <w:rFonts w:cs="Segoe UI"/>
              </w:rPr>
              <w:t>15-17 year olds (Omi, 2008)</w:t>
            </w:r>
          </w:p>
          <w:p w14:paraId="19E66101" w14:textId="77777777" w:rsidR="00073C5A" w:rsidRPr="00BE199D" w:rsidRDefault="00073C5A" w:rsidP="00073C5A">
            <w:pPr>
              <w:pStyle w:val="Lijstalinea"/>
              <w:numPr>
                <w:ilvl w:val="0"/>
                <w:numId w:val="37"/>
              </w:numPr>
              <w:spacing w:after="0"/>
              <w:rPr>
                <w:rFonts w:cs="Segoe UI"/>
              </w:rPr>
            </w:pPr>
            <w:r w:rsidRPr="00BE199D">
              <w:rPr>
                <w:rFonts w:cs="Segoe UI"/>
              </w:rPr>
              <w:t>15-18 year olds (Taniguchi, 2012)</w:t>
            </w:r>
          </w:p>
          <w:p w14:paraId="36242347" w14:textId="77777777" w:rsidR="00073C5A" w:rsidRPr="00BE199D" w:rsidRDefault="00073C5A" w:rsidP="00EA44B5">
            <w:pPr>
              <w:spacing w:after="0"/>
              <w:rPr>
                <w:rFonts w:cs="Segoe UI"/>
                <w:b/>
                <w:i/>
              </w:rPr>
            </w:pPr>
          </w:p>
          <w:p w14:paraId="236A3250" w14:textId="77777777" w:rsidR="00073C5A" w:rsidRPr="00BE199D" w:rsidRDefault="00073C5A" w:rsidP="00EA44B5">
            <w:pPr>
              <w:spacing w:after="0"/>
              <w:rPr>
                <w:rFonts w:cs="Segoe UI"/>
                <w:b/>
                <w:i/>
                <w:lang w:val="en-US"/>
              </w:rPr>
            </w:pPr>
            <w:r w:rsidRPr="00BE199D">
              <w:rPr>
                <w:rFonts w:cs="Segoe UI"/>
                <w:b/>
                <w:i/>
                <w:lang w:val="en-US"/>
              </w:rPr>
              <w:t>Confidence to perform resuscitation (CPR)</w:t>
            </w:r>
          </w:p>
          <w:p w14:paraId="3C18E088" w14:textId="77777777" w:rsidR="00073C5A" w:rsidRPr="00BE199D" w:rsidRDefault="00073C5A" w:rsidP="00EA44B5">
            <w:pPr>
              <w:spacing w:after="0"/>
              <w:rPr>
                <w:rFonts w:cs="Segoe UI"/>
                <w:b/>
                <w:i/>
                <w:lang w:val="en-US"/>
              </w:rPr>
            </w:pPr>
          </w:p>
          <w:p w14:paraId="216AA776" w14:textId="77777777" w:rsidR="00073C5A" w:rsidRPr="00BE199D" w:rsidRDefault="00073C5A" w:rsidP="00EA44B5">
            <w:pPr>
              <w:spacing w:after="0"/>
              <w:rPr>
                <w:rFonts w:cs="Segoe UI"/>
                <w:lang w:val="en-US"/>
              </w:rPr>
            </w:pPr>
            <w:r w:rsidRPr="00BE199D">
              <w:rPr>
                <w:rFonts w:cs="Segoe UI"/>
                <w:lang w:val="en-US"/>
              </w:rPr>
              <w:t>The majority of participants is confident to perform CPR following FA training in</w:t>
            </w:r>
          </w:p>
          <w:p w14:paraId="13A71C7B" w14:textId="77777777" w:rsidR="00073C5A" w:rsidRPr="00BE199D" w:rsidRDefault="00073C5A" w:rsidP="00073C5A">
            <w:pPr>
              <w:pStyle w:val="Lijstalinea"/>
              <w:numPr>
                <w:ilvl w:val="0"/>
                <w:numId w:val="37"/>
              </w:numPr>
              <w:spacing w:after="0"/>
              <w:rPr>
                <w:rFonts w:cs="Segoe UI"/>
              </w:rPr>
            </w:pPr>
            <w:r w:rsidRPr="00BE199D">
              <w:rPr>
                <w:rFonts w:cs="Segoe UI"/>
              </w:rPr>
              <w:t>10-11 year olds (Hori, 2016)</w:t>
            </w:r>
          </w:p>
          <w:p w14:paraId="0CFC6085" w14:textId="77777777" w:rsidR="00073C5A" w:rsidRPr="00BE199D" w:rsidRDefault="00073C5A" w:rsidP="00073C5A">
            <w:pPr>
              <w:pStyle w:val="Lijstalinea"/>
              <w:numPr>
                <w:ilvl w:val="0"/>
                <w:numId w:val="37"/>
              </w:numPr>
              <w:spacing w:after="0"/>
              <w:rPr>
                <w:rFonts w:cs="Segoe UI"/>
              </w:rPr>
            </w:pPr>
            <w:r w:rsidRPr="00BE199D">
              <w:rPr>
                <w:rFonts w:cs="Segoe UI"/>
              </w:rPr>
              <w:t>10-12 year olds (Kitamura, 2016)</w:t>
            </w:r>
          </w:p>
          <w:p w14:paraId="490F8CE2" w14:textId="77777777" w:rsidR="00073C5A" w:rsidRPr="00BE199D" w:rsidRDefault="00073C5A" w:rsidP="00073C5A">
            <w:pPr>
              <w:pStyle w:val="Lijstalinea"/>
              <w:numPr>
                <w:ilvl w:val="0"/>
                <w:numId w:val="37"/>
              </w:numPr>
              <w:spacing w:after="0"/>
              <w:rPr>
                <w:rFonts w:cs="Segoe UI"/>
              </w:rPr>
            </w:pPr>
            <w:r w:rsidRPr="00BE199D">
              <w:rPr>
                <w:rFonts w:cs="Segoe UI"/>
              </w:rPr>
              <w:t>10-13 year olds (Bohn, 2012)</w:t>
            </w:r>
          </w:p>
          <w:p w14:paraId="749C8746" w14:textId="77777777" w:rsidR="00073C5A" w:rsidRPr="00BE199D" w:rsidRDefault="00073C5A" w:rsidP="00073C5A">
            <w:pPr>
              <w:pStyle w:val="Lijstalinea"/>
              <w:numPr>
                <w:ilvl w:val="0"/>
                <w:numId w:val="37"/>
              </w:numPr>
              <w:spacing w:after="0"/>
              <w:rPr>
                <w:rFonts w:cs="Segoe UI"/>
              </w:rPr>
            </w:pPr>
            <w:r w:rsidRPr="00BE199D">
              <w:rPr>
                <w:rFonts w:cs="Segoe UI"/>
              </w:rPr>
              <w:t>14-15 year olds (Meissner, 2012; Creutzfeldt, 2013; Ma, 2015)</w:t>
            </w:r>
          </w:p>
          <w:p w14:paraId="33FE8C14" w14:textId="77777777" w:rsidR="00073C5A" w:rsidRPr="00BE199D" w:rsidRDefault="00073C5A" w:rsidP="00EA44B5">
            <w:pPr>
              <w:spacing w:after="0"/>
              <w:rPr>
                <w:rFonts w:cs="Segoe UI"/>
              </w:rPr>
            </w:pPr>
          </w:p>
          <w:p w14:paraId="4750BAA6" w14:textId="77777777" w:rsidR="00073C5A" w:rsidRPr="00BE199D" w:rsidRDefault="00073C5A" w:rsidP="00EA44B5">
            <w:pPr>
              <w:spacing w:after="0"/>
              <w:rPr>
                <w:rFonts w:cs="Segoe UI"/>
                <w:lang w:val="en-US"/>
              </w:rPr>
            </w:pPr>
            <w:r w:rsidRPr="00BE199D">
              <w:rPr>
                <w:rFonts w:cs="Segoe UI"/>
                <w:lang w:val="en-US"/>
              </w:rPr>
              <w:t>The majority of participants is not confident to perform CPR following FA training in</w:t>
            </w:r>
          </w:p>
          <w:p w14:paraId="7F1554E8" w14:textId="77777777" w:rsidR="00073C5A" w:rsidRPr="00BE199D" w:rsidRDefault="00073C5A" w:rsidP="00073C5A">
            <w:pPr>
              <w:pStyle w:val="Lijstalinea"/>
              <w:numPr>
                <w:ilvl w:val="0"/>
                <w:numId w:val="37"/>
              </w:numPr>
              <w:spacing w:after="0"/>
              <w:rPr>
                <w:rFonts w:cs="Segoe UI"/>
              </w:rPr>
            </w:pPr>
            <w:r w:rsidRPr="00BE199D">
              <w:rPr>
                <w:rFonts w:cs="Segoe UI"/>
              </w:rPr>
              <w:t>12-13 year olds (Hori, 2016)</w:t>
            </w:r>
          </w:p>
          <w:p w14:paraId="706749FB" w14:textId="77777777" w:rsidR="00073C5A" w:rsidRPr="00BE199D" w:rsidRDefault="00073C5A" w:rsidP="00073C5A">
            <w:pPr>
              <w:pStyle w:val="Lijstalinea"/>
              <w:numPr>
                <w:ilvl w:val="0"/>
                <w:numId w:val="37"/>
              </w:numPr>
              <w:spacing w:after="0"/>
              <w:rPr>
                <w:rFonts w:cs="Segoe UI"/>
              </w:rPr>
            </w:pPr>
            <w:r w:rsidRPr="00BE199D">
              <w:rPr>
                <w:rFonts w:cs="Segoe UI"/>
              </w:rPr>
              <w:t>15-16 year olds (Hori, 2016)</w:t>
            </w:r>
          </w:p>
          <w:p w14:paraId="458E0C35" w14:textId="77777777" w:rsidR="00073C5A" w:rsidRPr="00BE199D" w:rsidRDefault="00073C5A" w:rsidP="00EA44B5">
            <w:pPr>
              <w:spacing w:after="0"/>
              <w:rPr>
                <w:rFonts w:cs="Segoe UI"/>
              </w:rPr>
            </w:pPr>
          </w:p>
          <w:p w14:paraId="757727FD" w14:textId="77777777" w:rsidR="00073C5A" w:rsidRPr="00BE199D" w:rsidRDefault="00073C5A" w:rsidP="00EA44B5">
            <w:pPr>
              <w:rPr>
                <w:rFonts w:cs="Segoe UI"/>
                <w:b/>
                <w:i/>
                <w:lang w:val="en-US"/>
              </w:rPr>
            </w:pPr>
            <w:r w:rsidRPr="00BE199D">
              <w:rPr>
                <w:rFonts w:cs="Segoe UI"/>
                <w:b/>
                <w:i/>
                <w:lang w:val="en-US"/>
              </w:rPr>
              <w:t>Barriers and facilitators to resuscitation (CPR)</w:t>
            </w:r>
          </w:p>
          <w:p w14:paraId="774613D6" w14:textId="77777777" w:rsidR="00073C5A" w:rsidRPr="00BE199D" w:rsidRDefault="00073C5A" w:rsidP="00EA44B5">
            <w:pPr>
              <w:spacing w:after="0"/>
              <w:rPr>
                <w:rFonts w:cs="Segoe UI"/>
                <w:szCs w:val="17"/>
              </w:rPr>
            </w:pPr>
            <w:r w:rsidRPr="00BE199D">
              <w:rPr>
                <w:rFonts w:cs="Segoe UI"/>
                <w:szCs w:val="17"/>
              </w:rPr>
              <w:t>Barriers to resuscitation (CPR) include</w:t>
            </w:r>
          </w:p>
          <w:p w14:paraId="5673ED8E" w14:textId="77777777" w:rsidR="00073C5A" w:rsidRPr="00BE199D" w:rsidRDefault="00073C5A" w:rsidP="00073C5A">
            <w:pPr>
              <w:pStyle w:val="Lijstalinea"/>
              <w:numPr>
                <w:ilvl w:val="0"/>
                <w:numId w:val="37"/>
              </w:numPr>
              <w:spacing w:after="0"/>
              <w:rPr>
                <w:rFonts w:cs="Segoe UI"/>
                <w:szCs w:val="17"/>
              </w:rPr>
            </w:pPr>
            <w:r w:rsidRPr="00BE199D">
              <w:rPr>
                <w:rFonts w:cs="Segoe UI"/>
                <w:szCs w:val="17"/>
              </w:rPr>
              <w:t>Fear of infection</w:t>
            </w:r>
          </w:p>
          <w:p w14:paraId="386D4152" w14:textId="77777777" w:rsidR="00073C5A" w:rsidRPr="00BE199D" w:rsidRDefault="00073C5A" w:rsidP="00073C5A">
            <w:pPr>
              <w:pStyle w:val="Lijstalinea"/>
              <w:numPr>
                <w:ilvl w:val="1"/>
                <w:numId w:val="37"/>
              </w:numPr>
              <w:spacing w:after="0"/>
              <w:rPr>
                <w:rFonts w:cs="Segoe UI"/>
                <w:szCs w:val="17"/>
              </w:rPr>
            </w:pPr>
            <w:r w:rsidRPr="00BE199D">
              <w:rPr>
                <w:rFonts w:cs="Segoe UI"/>
                <w:szCs w:val="17"/>
              </w:rPr>
              <w:t>11-12 year olds (Lester, 1996; Lester, 1997)</w:t>
            </w:r>
          </w:p>
          <w:p w14:paraId="526FAD5F" w14:textId="77777777" w:rsidR="00073C5A" w:rsidRPr="00BE199D" w:rsidRDefault="00073C5A" w:rsidP="00073C5A">
            <w:pPr>
              <w:pStyle w:val="Lijstalinea"/>
              <w:numPr>
                <w:ilvl w:val="1"/>
                <w:numId w:val="37"/>
              </w:numPr>
              <w:spacing w:after="0"/>
              <w:rPr>
                <w:rFonts w:cs="Segoe UI"/>
                <w:szCs w:val="17"/>
              </w:rPr>
            </w:pPr>
            <w:r w:rsidRPr="00BE199D">
              <w:rPr>
                <w:rFonts w:cs="Segoe UI"/>
                <w:szCs w:val="17"/>
              </w:rPr>
              <w:t>12-14 year olds (Kelley, 2006)</w:t>
            </w:r>
          </w:p>
          <w:p w14:paraId="215AF366" w14:textId="77777777" w:rsidR="00073C5A" w:rsidRPr="00BE199D" w:rsidRDefault="00073C5A" w:rsidP="00073C5A">
            <w:pPr>
              <w:pStyle w:val="Lijstalinea"/>
              <w:numPr>
                <w:ilvl w:val="1"/>
                <w:numId w:val="37"/>
              </w:numPr>
              <w:spacing w:after="0"/>
              <w:rPr>
                <w:rFonts w:cs="Segoe UI"/>
                <w:szCs w:val="17"/>
              </w:rPr>
            </w:pPr>
            <w:r w:rsidRPr="00BE199D">
              <w:rPr>
                <w:rFonts w:cs="Segoe UI"/>
                <w:szCs w:val="17"/>
              </w:rPr>
              <w:t>12-15 year olds (Petric, 2013)</w:t>
            </w:r>
          </w:p>
          <w:p w14:paraId="39385A62" w14:textId="77777777" w:rsidR="00073C5A" w:rsidRPr="00BE199D" w:rsidRDefault="00073C5A" w:rsidP="00073C5A">
            <w:pPr>
              <w:pStyle w:val="Lijstalinea"/>
              <w:numPr>
                <w:ilvl w:val="1"/>
                <w:numId w:val="37"/>
              </w:numPr>
              <w:spacing w:after="0"/>
              <w:rPr>
                <w:rFonts w:cs="Segoe UI"/>
                <w:szCs w:val="17"/>
              </w:rPr>
            </w:pPr>
            <w:r w:rsidRPr="00BE199D">
              <w:rPr>
                <w:rFonts w:cs="Segoe UI"/>
                <w:szCs w:val="17"/>
              </w:rPr>
              <w:t>12-18 year olds (Iserbyt, 2016)</w:t>
            </w:r>
          </w:p>
          <w:p w14:paraId="41F042A2" w14:textId="77777777" w:rsidR="00073C5A" w:rsidRPr="00BE199D" w:rsidRDefault="00073C5A" w:rsidP="00073C5A">
            <w:pPr>
              <w:pStyle w:val="Lijstalinea"/>
              <w:numPr>
                <w:ilvl w:val="1"/>
                <w:numId w:val="37"/>
              </w:numPr>
              <w:spacing w:after="0"/>
              <w:rPr>
                <w:rFonts w:cs="Segoe UI"/>
                <w:szCs w:val="17"/>
              </w:rPr>
            </w:pPr>
            <w:r w:rsidRPr="00BE199D">
              <w:rPr>
                <w:rFonts w:cs="Segoe UI"/>
                <w:szCs w:val="17"/>
              </w:rPr>
              <w:t>15-16 year olds (Ma, 2015)</w:t>
            </w:r>
          </w:p>
          <w:p w14:paraId="3939234F" w14:textId="77777777" w:rsidR="00073C5A" w:rsidRPr="00BE199D" w:rsidRDefault="00073C5A" w:rsidP="00073C5A">
            <w:pPr>
              <w:pStyle w:val="Lijstalinea"/>
              <w:numPr>
                <w:ilvl w:val="1"/>
                <w:numId w:val="37"/>
              </w:numPr>
              <w:spacing w:after="0"/>
              <w:rPr>
                <w:rFonts w:cs="Segoe UI"/>
                <w:szCs w:val="17"/>
              </w:rPr>
            </w:pPr>
            <w:r w:rsidRPr="00BE199D">
              <w:rPr>
                <w:rFonts w:cs="Segoe UI"/>
                <w:szCs w:val="17"/>
              </w:rPr>
              <w:t>15-17 year olds (Omi, 2008)</w:t>
            </w:r>
          </w:p>
          <w:p w14:paraId="600C5B19" w14:textId="77777777" w:rsidR="00073C5A" w:rsidRPr="00BE199D" w:rsidRDefault="00073C5A" w:rsidP="00073C5A">
            <w:pPr>
              <w:pStyle w:val="Lijstalinea"/>
              <w:numPr>
                <w:ilvl w:val="1"/>
                <w:numId w:val="37"/>
              </w:numPr>
              <w:spacing w:after="0"/>
              <w:rPr>
                <w:rFonts w:cs="Segoe UI"/>
                <w:szCs w:val="17"/>
              </w:rPr>
            </w:pPr>
            <w:r w:rsidRPr="00BE199D">
              <w:rPr>
                <w:rFonts w:cs="Segoe UI"/>
                <w:szCs w:val="17"/>
              </w:rPr>
              <w:t>15-18 year olds (Taniguchi, 2012)</w:t>
            </w:r>
          </w:p>
          <w:p w14:paraId="550FC046" w14:textId="77777777" w:rsidR="00073C5A" w:rsidRPr="00BE199D" w:rsidRDefault="00073C5A" w:rsidP="00073C5A">
            <w:pPr>
              <w:pStyle w:val="Lijstalinea"/>
              <w:numPr>
                <w:ilvl w:val="0"/>
                <w:numId w:val="37"/>
              </w:numPr>
              <w:spacing w:after="0"/>
              <w:rPr>
                <w:rFonts w:cs="Segoe UI"/>
                <w:szCs w:val="17"/>
              </w:rPr>
            </w:pPr>
            <w:r w:rsidRPr="00BE199D">
              <w:rPr>
                <w:rFonts w:cs="Segoe UI"/>
                <w:szCs w:val="17"/>
              </w:rPr>
              <w:t>Fear to harm the patient</w:t>
            </w:r>
          </w:p>
          <w:p w14:paraId="58501060" w14:textId="77777777" w:rsidR="00073C5A" w:rsidRPr="00BE199D" w:rsidRDefault="00073C5A" w:rsidP="00073C5A">
            <w:pPr>
              <w:pStyle w:val="Lijstalinea"/>
              <w:numPr>
                <w:ilvl w:val="1"/>
                <w:numId w:val="37"/>
              </w:numPr>
              <w:spacing w:after="0"/>
              <w:rPr>
                <w:rFonts w:cs="Segoe UI"/>
                <w:szCs w:val="17"/>
              </w:rPr>
            </w:pPr>
            <w:r w:rsidRPr="00BE199D">
              <w:rPr>
                <w:rFonts w:cs="Segoe UI"/>
                <w:szCs w:val="17"/>
              </w:rPr>
              <w:t>12-14 year olds (Kelley, 2006)</w:t>
            </w:r>
          </w:p>
          <w:p w14:paraId="12910FA4" w14:textId="77777777" w:rsidR="00073C5A" w:rsidRPr="00BE199D" w:rsidRDefault="00073C5A" w:rsidP="00073C5A">
            <w:pPr>
              <w:pStyle w:val="Lijstalinea"/>
              <w:numPr>
                <w:ilvl w:val="1"/>
                <w:numId w:val="37"/>
              </w:numPr>
              <w:spacing w:after="0"/>
              <w:rPr>
                <w:rFonts w:cs="Segoe UI"/>
                <w:szCs w:val="17"/>
              </w:rPr>
            </w:pPr>
            <w:r w:rsidRPr="00BE199D">
              <w:rPr>
                <w:rFonts w:cs="Segoe UI"/>
                <w:szCs w:val="17"/>
              </w:rPr>
              <w:t>12-15 year olds (Petric, 2013)</w:t>
            </w:r>
          </w:p>
          <w:p w14:paraId="6211B51B" w14:textId="77777777" w:rsidR="00073C5A" w:rsidRPr="00BE199D" w:rsidRDefault="00073C5A" w:rsidP="00073C5A">
            <w:pPr>
              <w:pStyle w:val="Lijstalinea"/>
              <w:numPr>
                <w:ilvl w:val="1"/>
                <w:numId w:val="37"/>
              </w:numPr>
              <w:spacing w:after="0"/>
              <w:rPr>
                <w:rFonts w:cs="Segoe UI"/>
                <w:szCs w:val="17"/>
              </w:rPr>
            </w:pPr>
            <w:r w:rsidRPr="00BE199D">
              <w:rPr>
                <w:rFonts w:cs="Segoe UI"/>
                <w:szCs w:val="17"/>
              </w:rPr>
              <w:t>12-18 year olds (Iserbyt, 2016)</w:t>
            </w:r>
          </w:p>
          <w:p w14:paraId="5C5DC54B" w14:textId="77777777" w:rsidR="00073C5A" w:rsidRPr="00BE199D" w:rsidRDefault="00073C5A" w:rsidP="00073C5A">
            <w:pPr>
              <w:pStyle w:val="Lijstalinea"/>
              <w:numPr>
                <w:ilvl w:val="1"/>
                <w:numId w:val="37"/>
              </w:numPr>
              <w:spacing w:after="0"/>
              <w:rPr>
                <w:rFonts w:cs="Segoe UI"/>
                <w:szCs w:val="17"/>
              </w:rPr>
            </w:pPr>
            <w:r w:rsidRPr="00BE199D">
              <w:rPr>
                <w:rFonts w:cs="Segoe UI"/>
                <w:szCs w:val="17"/>
              </w:rPr>
              <w:t>15-16 year olds (Ma, 2015)</w:t>
            </w:r>
          </w:p>
          <w:p w14:paraId="1466AB16" w14:textId="77777777" w:rsidR="00073C5A" w:rsidRPr="00BE199D" w:rsidRDefault="00073C5A" w:rsidP="00073C5A">
            <w:pPr>
              <w:pStyle w:val="Lijstalinea"/>
              <w:numPr>
                <w:ilvl w:val="1"/>
                <w:numId w:val="37"/>
              </w:numPr>
              <w:spacing w:after="0"/>
              <w:rPr>
                <w:rFonts w:cs="Segoe UI"/>
                <w:szCs w:val="17"/>
              </w:rPr>
            </w:pPr>
            <w:r w:rsidRPr="00BE199D">
              <w:rPr>
                <w:rFonts w:cs="Segoe UI"/>
                <w:szCs w:val="17"/>
              </w:rPr>
              <w:t>15-17 year olds (Omi, 2008)</w:t>
            </w:r>
          </w:p>
          <w:p w14:paraId="41BE207E" w14:textId="77777777" w:rsidR="00073C5A" w:rsidRPr="00BE199D" w:rsidRDefault="00073C5A" w:rsidP="00073C5A">
            <w:pPr>
              <w:pStyle w:val="Lijstalinea"/>
              <w:numPr>
                <w:ilvl w:val="1"/>
                <w:numId w:val="37"/>
              </w:numPr>
              <w:spacing w:after="0"/>
              <w:rPr>
                <w:rFonts w:cs="Segoe UI"/>
                <w:szCs w:val="17"/>
              </w:rPr>
            </w:pPr>
            <w:r w:rsidRPr="00BE199D">
              <w:rPr>
                <w:rFonts w:cs="Segoe UI"/>
                <w:szCs w:val="17"/>
              </w:rPr>
              <w:t>15-18 year olds (Taniguchi, 2012)</w:t>
            </w:r>
          </w:p>
          <w:p w14:paraId="35F14FC6" w14:textId="77777777" w:rsidR="00073C5A" w:rsidRPr="00BE199D" w:rsidRDefault="00073C5A" w:rsidP="00073C5A">
            <w:pPr>
              <w:pStyle w:val="Lijstalinea"/>
              <w:numPr>
                <w:ilvl w:val="0"/>
                <w:numId w:val="37"/>
              </w:numPr>
              <w:spacing w:after="0"/>
              <w:rPr>
                <w:rFonts w:cs="Segoe UI"/>
                <w:szCs w:val="17"/>
              </w:rPr>
            </w:pPr>
            <w:r w:rsidRPr="00BE199D">
              <w:rPr>
                <w:rFonts w:cs="Segoe UI"/>
                <w:szCs w:val="17"/>
              </w:rPr>
              <w:t>Lack of knowledge</w:t>
            </w:r>
          </w:p>
          <w:p w14:paraId="058E3C25" w14:textId="77777777" w:rsidR="00073C5A" w:rsidRPr="00BE199D" w:rsidRDefault="00073C5A" w:rsidP="00073C5A">
            <w:pPr>
              <w:pStyle w:val="Lijstalinea"/>
              <w:numPr>
                <w:ilvl w:val="1"/>
                <w:numId w:val="37"/>
              </w:numPr>
              <w:spacing w:after="0"/>
              <w:rPr>
                <w:rFonts w:cs="Segoe UI"/>
                <w:szCs w:val="17"/>
              </w:rPr>
            </w:pPr>
            <w:r w:rsidRPr="00BE199D">
              <w:rPr>
                <w:rFonts w:cs="Segoe UI"/>
                <w:szCs w:val="17"/>
              </w:rPr>
              <w:t>12-15 year olds (Petric, 2013)</w:t>
            </w:r>
          </w:p>
          <w:p w14:paraId="3CA6096B" w14:textId="77777777" w:rsidR="00073C5A" w:rsidRPr="00BE199D" w:rsidRDefault="00073C5A" w:rsidP="00073C5A">
            <w:pPr>
              <w:pStyle w:val="Lijstalinea"/>
              <w:numPr>
                <w:ilvl w:val="1"/>
                <w:numId w:val="37"/>
              </w:numPr>
              <w:spacing w:after="0"/>
              <w:rPr>
                <w:rFonts w:cs="Segoe UI"/>
                <w:szCs w:val="17"/>
              </w:rPr>
            </w:pPr>
            <w:r w:rsidRPr="00BE199D">
              <w:rPr>
                <w:rFonts w:cs="Segoe UI"/>
                <w:szCs w:val="17"/>
              </w:rPr>
              <w:t>12-18 year olds (Iserbyt, 2016)</w:t>
            </w:r>
          </w:p>
          <w:p w14:paraId="48C42DA1" w14:textId="77777777" w:rsidR="00073C5A" w:rsidRPr="00BE199D" w:rsidRDefault="00073C5A" w:rsidP="00073C5A">
            <w:pPr>
              <w:pStyle w:val="Lijstalinea"/>
              <w:numPr>
                <w:ilvl w:val="1"/>
                <w:numId w:val="37"/>
              </w:numPr>
              <w:spacing w:after="0"/>
              <w:rPr>
                <w:rFonts w:cs="Segoe UI"/>
                <w:szCs w:val="17"/>
              </w:rPr>
            </w:pPr>
            <w:r w:rsidRPr="00BE199D">
              <w:rPr>
                <w:rFonts w:cs="Segoe UI"/>
                <w:szCs w:val="17"/>
              </w:rPr>
              <w:t>15-16 year olds (Ma, 2015)</w:t>
            </w:r>
          </w:p>
          <w:p w14:paraId="29175893" w14:textId="77777777" w:rsidR="00073C5A" w:rsidRPr="00BE199D" w:rsidRDefault="00073C5A" w:rsidP="00073C5A">
            <w:pPr>
              <w:pStyle w:val="Lijstalinea"/>
              <w:numPr>
                <w:ilvl w:val="1"/>
                <w:numId w:val="37"/>
              </w:numPr>
              <w:spacing w:after="0"/>
              <w:rPr>
                <w:rFonts w:cs="Segoe UI"/>
                <w:szCs w:val="17"/>
              </w:rPr>
            </w:pPr>
            <w:r w:rsidRPr="00BE199D">
              <w:rPr>
                <w:rFonts w:cs="Segoe UI"/>
                <w:szCs w:val="17"/>
              </w:rPr>
              <w:t>15-17 year olds (Omi, 2008)</w:t>
            </w:r>
          </w:p>
          <w:p w14:paraId="7FADC622" w14:textId="77777777" w:rsidR="00073C5A" w:rsidRPr="00BE199D" w:rsidRDefault="00073C5A" w:rsidP="00073C5A">
            <w:pPr>
              <w:pStyle w:val="Lijstalinea"/>
              <w:numPr>
                <w:ilvl w:val="1"/>
                <w:numId w:val="37"/>
              </w:numPr>
              <w:spacing w:after="0"/>
              <w:rPr>
                <w:rFonts w:cs="Segoe UI"/>
                <w:szCs w:val="17"/>
              </w:rPr>
            </w:pPr>
            <w:r w:rsidRPr="00BE199D">
              <w:rPr>
                <w:rFonts w:cs="Segoe UI"/>
                <w:szCs w:val="17"/>
              </w:rPr>
              <w:t>15-18 year olds (Taniguchi, 2012)</w:t>
            </w:r>
          </w:p>
          <w:p w14:paraId="4896F22C" w14:textId="77777777" w:rsidR="00073C5A" w:rsidRPr="00BE199D" w:rsidRDefault="00073C5A" w:rsidP="00073C5A">
            <w:pPr>
              <w:pStyle w:val="Lijstalinea"/>
              <w:numPr>
                <w:ilvl w:val="0"/>
                <w:numId w:val="37"/>
              </w:numPr>
              <w:spacing w:after="0"/>
              <w:rPr>
                <w:rFonts w:cs="Segoe UI"/>
                <w:szCs w:val="17"/>
              </w:rPr>
            </w:pPr>
            <w:r w:rsidRPr="00BE199D">
              <w:rPr>
                <w:rFonts w:cs="Segoe UI"/>
                <w:szCs w:val="17"/>
              </w:rPr>
              <w:t>Fear to get sued</w:t>
            </w:r>
          </w:p>
          <w:p w14:paraId="61D56A82" w14:textId="77777777" w:rsidR="00073C5A" w:rsidRPr="00BE199D" w:rsidRDefault="00073C5A" w:rsidP="00073C5A">
            <w:pPr>
              <w:pStyle w:val="Lijstalinea"/>
              <w:numPr>
                <w:ilvl w:val="1"/>
                <w:numId w:val="37"/>
              </w:numPr>
              <w:spacing w:after="0"/>
              <w:rPr>
                <w:rFonts w:cs="Segoe UI"/>
                <w:szCs w:val="17"/>
              </w:rPr>
            </w:pPr>
            <w:r w:rsidRPr="00BE199D">
              <w:rPr>
                <w:rFonts w:cs="Segoe UI"/>
                <w:szCs w:val="17"/>
              </w:rPr>
              <w:t>12-14 year olds (Kelley, 2006)</w:t>
            </w:r>
          </w:p>
          <w:p w14:paraId="5363E5FA" w14:textId="77777777" w:rsidR="00073C5A" w:rsidRPr="00BE199D" w:rsidRDefault="00073C5A" w:rsidP="00073C5A">
            <w:pPr>
              <w:pStyle w:val="Lijstalinea"/>
              <w:numPr>
                <w:ilvl w:val="1"/>
                <w:numId w:val="37"/>
              </w:numPr>
              <w:spacing w:after="0"/>
              <w:rPr>
                <w:rFonts w:cs="Segoe UI"/>
                <w:szCs w:val="17"/>
              </w:rPr>
            </w:pPr>
            <w:r w:rsidRPr="00BE199D">
              <w:rPr>
                <w:rFonts w:cs="Segoe UI"/>
                <w:szCs w:val="17"/>
              </w:rPr>
              <w:t>12-18 year olds (Iserbyt, 2016)</w:t>
            </w:r>
          </w:p>
          <w:p w14:paraId="3A7A7F1D" w14:textId="77777777" w:rsidR="00073C5A" w:rsidRPr="00BE199D" w:rsidRDefault="00073C5A" w:rsidP="00073C5A">
            <w:pPr>
              <w:pStyle w:val="Lijstalinea"/>
              <w:numPr>
                <w:ilvl w:val="1"/>
                <w:numId w:val="37"/>
              </w:numPr>
              <w:spacing w:after="0"/>
              <w:rPr>
                <w:rFonts w:cs="Segoe UI"/>
                <w:szCs w:val="17"/>
              </w:rPr>
            </w:pPr>
            <w:r w:rsidRPr="00BE199D">
              <w:rPr>
                <w:rFonts w:cs="Segoe UI"/>
                <w:szCs w:val="17"/>
              </w:rPr>
              <w:t>15-16 year olds (Ma, 2015)</w:t>
            </w:r>
          </w:p>
          <w:p w14:paraId="086B4678"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Serious injuries / unpleasant situations (vomit, blood, dirt, unpleasant smell)</w:t>
            </w:r>
          </w:p>
          <w:p w14:paraId="167B0F49" w14:textId="77777777" w:rsidR="00073C5A" w:rsidRPr="00BE199D" w:rsidRDefault="00073C5A" w:rsidP="00073C5A">
            <w:pPr>
              <w:pStyle w:val="Lijstalinea"/>
              <w:numPr>
                <w:ilvl w:val="1"/>
                <w:numId w:val="37"/>
              </w:numPr>
              <w:spacing w:after="0"/>
              <w:rPr>
                <w:rFonts w:cs="Segoe UI"/>
                <w:szCs w:val="17"/>
              </w:rPr>
            </w:pPr>
            <w:r w:rsidRPr="00BE199D">
              <w:rPr>
                <w:rFonts w:cs="Segoe UI"/>
                <w:szCs w:val="17"/>
              </w:rPr>
              <w:t>11-12 year olds (Lester, 1996; Lester, 1997)</w:t>
            </w:r>
          </w:p>
          <w:p w14:paraId="0A062503" w14:textId="77777777" w:rsidR="00073C5A" w:rsidRPr="00BE199D" w:rsidRDefault="00073C5A" w:rsidP="00073C5A">
            <w:pPr>
              <w:pStyle w:val="Lijstalinea"/>
              <w:numPr>
                <w:ilvl w:val="0"/>
                <w:numId w:val="37"/>
              </w:numPr>
              <w:spacing w:after="0"/>
              <w:rPr>
                <w:rFonts w:cs="Segoe UI"/>
                <w:szCs w:val="17"/>
              </w:rPr>
            </w:pPr>
            <w:r w:rsidRPr="00BE199D">
              <w:rPr>
                <w:rFonts w:cs="Segoe UI"/>
                <w:szCs w:val="17"/>
              </w:rPr>
              <w:lastRenderedPageBreak/>
              <w:t>Safety concerns</w:t>
            </w:r>
          </w:p>
          <w:p w14:paraId="28C68E20" w14:textId="77777777" w:rsidR="00073C5A" w:rsidRPr="00BE199D" w:rsidRDefault="00073C5A" w:rsidP="00073C5A">
            <w:pPr>
              <w:pStyle w:val="Lijstalinea"/>
              <w:numPr>
                <w:ilvl w:val="1"/>
                <w:numId w:val="37"/>
              </w:numPr>
              <w:spacing w:after="0"/>
              <w:rPr>
                <w:rFonts w:cs="Segoe UI"/>
                <w:szCs w:val="17"/>
              </w:rPr>
            </w:pPr>
            <w:r w:rsidRPr="00BE199D">
              <w:rPr>
                <w:rFonts w:cs="Segoe UI"/>
                <w:szCs w:val="17"/>
              </w:rPr>
              <w:t>11-12 year olds (Lester, 1997)</w:t>
            </w:r>
          </w:p>
          <w:p w14:paraId="644737A4" w14:textId="77777777" w:rsidR="00073C5A" w:rsidRPr="00BE199D" w:rsidRDefault="00073C5A" w:rsidP="00073C5A">
            <w:pPr>
              <w:pStyle w:val="Lijstalinea"/>
              <w:numPr>
                <w:ilvl w:val="0"/>
                <w:numId w:val="37"/>
              </w:numPr>
              <w:spacing w:after="0"/>
              <w:rPr>
                <w:rFonts w:cs="Segoe UI"/>
                <w:szCs w:val="17"/>
              </w:rPr>
            </w:pPr>
            <w:r w:rsidRPr="00BE199D">
              <w:rPr>
                <w:rFonts w:cs="Segoe UI"/>
                <w:szCs w:val="17"/>
              </w:rPr>
              <w:t>Public place</w:t>
            </w:r>
          </w:p>
          <w:p w14:paraId="1B2E7C80" w14:textId="77777777" w:rsidR="00073C5A" w:rsidRPr="00BE199D" w:rsidRDefault="00073C5A" w:rsidP="00073C5A">
            <w:pPr>
              <w:pStyle w:val="Lijstalinea"/>
              <w:numPr>
                <w:ilvl w:val="1"/>
                <w:numId w:val="37"/>
              </w:numPr>
              <w:spacing w:after="0"/>
              <w:rPr>
                <w:rFonts w:cs="Segoe UI"/>
                <w:szCs w:val="17"/>
              </w:rPr>
            </w:pPr>
            <w:r w:rsidRPr="00BE199D">
              <w:rPr>
                <w:rFonts w:cs="Segoe UI"/>
                <w:szCs w:val="17"/>
              </w:rPr>
              <w:t>11-12 year olds (Lester, 1997)</w:t>
            </w:r>
          </w:p>
          <w:p w14:paraId="616AFFE2" w14:textId="77777777" w:rsidR="00073C5A" w:rsidRPr="00BE199D" w:rsidRDefault="00073C5A" w:rsidP="00EA44B5">
            <w:pPr>
              <w:spacing w:after="0"/>
              <w:rPr>
                <w:rFonts w:cs="Segoe UI"/>
                <w:szCs w:val="17"/>
              </w:rPr>
            </w:pPr>
          </w:p>
          <w:p w14:paraId="60E76295" w14:textId="77777777" w:rsidR="00073C5A" w:rsidRPr="00BE199D" w:rsidRDefault="00073C5A" w:rsidP="00EA44B5">
            <w:pPr>
              <w:spacing w:after="0"/>
              <w:rPr>
                <w:rFonts w:cs="Segoe UI"/>
                <w:szCs w:val="17"/>
              </w:rPr>
            </w:pPr>
            <w:r w:rsidRPr="00BE199D">
              <w:rPr>
                <w:rFonts w:cs="Segoe UI"/>
                <w:szCs w:val="17"/>
              </w:rPr>
              <w:t>Facilitators to resuscitation (CPR) include</w:t>
            </w:r>
          </w:p>
          <w:p w14:paraId="27BDD408"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Believe that CPR could increase survival rate</w:t>
            </w:r>
          </w:p>
          <w:p w14:paraId="387C11F2" w14:textId="77777777" w:rsidR="00073C5A" w:rsidRPr="00BE199D" w:rsidRDefault="00073C5A" w:rsidP="00073C5A">
            <w:pPr>
              <w:pStyle w:val="Lijstalinea"/>
              <w:numPr>
                <w:ilvl w:val="1"/>
                <w:numId w:val="37"/>
              </w:numPr>
              <w:spacing w:after="0"/>
              <w:rPr>
                <w:rFonts w:cs="Segoe UI"/>
                <w:szCs w:val="17"/>
              </w:rPr>
            </w:pPr>
            <w:r w:rsidRPr="00BE199D">
              <w:rPr>
                <w:rFonts w:cs="Segoe UI"/>
                <w:szCs w:val="17"/>
              </w:rPr>
              <w:t>15-16 year olds (Ma, 2015)</w:t>
            </w:r>
          </w:p>
          <w:p w14:paraId="0AC93EFE" w14:textId="77777777" w:rsidR="00073C5A" w:rsidRPr="00BE199D" w:rsidRDefault="00073C5A" w:rsidP="00073C5A">
            <w:pPr>
              <w:pStyle w:val="Lijstalinea"/>
              <w:numPr>
                <w:ilvl w:val="1"/>
                <w:numId w:val="37"/>
              </w:numPr>
              <w:spacing w:after="0"/>
              <w:rPr>
                <w:rFonts w:cs="Segoe UI"/>
                <w:szCs w:val="17"/>
              </w:rPr>
            </w:pPr>
            <w:r w:rsidRPr="00BE199D">
              <w:rPr>
                <w:rFonts w:cs="Segoe UI"/>
                <w:szCs w:val="17"/>
              </w:rPr>
              <w:t>16-17 year olds (Parnell, 2006)</w:t>
            </w:r>
          </w:p>
          <w:p w14:paraId="65825416"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Believe that CPR is the morally right thing to do</w:t>
            </w:r>
          </w:p>
          <w:p w14:paraId="53E0CA93" w14:textId="77777777" w:rsidR="00073C5A" w:rsidRPr="00BE199D" w:rsidRDefault="00073C5A" w:rsidP="00073C5A">
            <w:pPr>
              <w:pStyle w:val="Lijstalinea"/>
              <w:numPr>
                <w:ilvl w:val="1"/>
                <w:numId w:val="37"/>
              </w:numPr>
              <w:spacing w:after="0"/>
              <w:rPr>
                <w:rFonts w:cs="Segoe UI"/>
                <w:szCs w:val="17"/>
              </w:rPr>
            </w:pPr>
            <w:r w:rsidRPr="00BE199D">
              <w:rPr>
                <w:rFonts w:cs="Segoe UI"/>
                <w:szCs w:val="17"/>
              </w:rPr>
              <w:t>15-16 year olds (Ma, 2015)</w:t>
            </w:r>
          </w:p>
          <w:p w14:paraId="71C84988"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Believe that CPR is important, helpful, and essential</w:t>
            </w:r>
          </w:p>
          <w:p w14:paraId="2BB9E855" w14:textId="77777777" w:rsidR="00073C5A" w:rsidRPr="00BE199D" w:rsidRDefault="00073C5A" w:rsidP="00073C5A">
            <w:pPr>
              <w:pStyle w:val="Lijstalinea"/>
              <w:numPr>
                <w:ilvl w:val="1"/>
                <w:numId w:val="37"/>
              </w:numPr>
              <w:spacing w:after="0"/>
              <w:rPr>
                <w:rFonts w:cs="Segoe UI"/>
                <w:szCs w:val="17"/>
              </w:rPr>
            </w:pPr>
            <w:r w:rsidRPr="00BE199D">
              <w:rPr>
                <w:rFonts w:cs="Segoe UI"/>
                <w:szCs w:val="17"/>
              </w:rPr>
              <w:t>16-17 year olds (Parnell, 2006)</w:t>
            </w:r>
          </w:p>
          <w:p w14:paraId="1612DD86" w14:textId="77777777" w:rsidR="00073C5A" w:rsidRPr="00BE199D" w:rsidRDefault="00073C5A" w:rsidP="00EA44B5">
            <w:pPr>
              <w:spacing w:after="0"/>
              <w:rPr>
                <w:rFonts w:cs="Segoe UI"/>
                <w:szCs w:val="17"/>
              </w:rPr>
            </w:pPr>
          </w:p>
          <w:p w14:paraId="6CC90C95" w14:textId="77777777" w:rsidR="00073C5A" w:rsidRPr="00BE199D" w:rsidRDefault="00073C5A" w:rsidP="00EA44B5">
            <w:pPr>
              <w:jc w:val="both"/>
              <w:rPr>
                <w:rFonts w:cs="Segoe UI"/>
                <w:szCs w:val="17"/>
                <w:lang w:val="en-US"/>
              </w:rPr>
            </w:pPr>
            <w:r w:rsidRPr="00BE199D">
              <w:rPr>
                <w:rFonts w:cs="Segoe UI"/>
                <w:szCs w:val="17"/>
                <w:lang w:val="en-US"/>
              </w:rPr>
              <w:t>Evidence is of very low quality and results of these studies are imprecise due to limited sample sizes, low number of events, lack of data and large variability of results.</w:t>
            </w:r>
          </w:p>
        </w:tc>
      </w:tr>
      <w:tr w:rsidR="00073C5A" w:rsidRPr="00BE199D" w14:paraId="1A28CD66" w14:textId="77777777" w:rsidTr="00EA44B5">
        <w:tc>
          <w:tcPr>
            <w:tcW w:w="1932" w:type="dxa"/>
            <w:shd w:val="clear" w:color="auto" w:fill="D6E3BC"/>
            <w:vAlign w:val="center"/>
          </w:tcPr>
          <w:p w14:paraId="7F6E5205" w14:textId="77777777" w:rsidR="00073C5A" w:rsidRPr="00BE199D" w:rsidRDefault="00073C5A" w:rsidP="00EA44B5">
            <w:pPr>
              <w:spacing w:after="0"/>
              <w:rPr>
                <w:rFonts w:cs="Segoe UI"/>
                <w:b/>
                <w:szCs w:val="17"/>
              </w:rPr>
            </w:pPr>
            <w:r w:rsidRPr="00BE199D">
              <w:rPr>
                <w:rFonts w:cs="Segoe UI"/>
                <w:b/>
                <w:szCs w:val="17"/>
              </w:rPr>
              <w:lastRenderedPageBreak/>
              <w:t>Reference(s)</w:t>
            </w:r>
          </w:p>
        </w:tc>
        <w:tc>
          <w:tcPr>
            <w:tcW w:w="7561" w:type="dxa"/>
          </w:tcPr>
          <w:p w14:paraId="464D94F5" w14:textId="77777777" w:rsidR="00073C5A" w:rsidRPr="00BE199D" w:rsidRDefault="00073C5A" w:rsidP="00453FDE">
            <w:pPr>
              <w:spacing w:after="0"/>
              <w:rPr>
                <w:rFonts w:cs="Segoe UI"/>
                <w:b/>
                <w:szCs w:val="17"/>
                <w:u w:val="single"/>
                <w:lang w:val="en-US"/>
              </w:rPr>
            </w:pPr>
            <w:r w:rsidRPr="00BE199D">
              <w:rPr>
                <w:rFonts w:cs="Segoe UI"/>
                <w:b/>
                <w:szCs w:val="17"/>
                <w:u w:val="single"/>
                <w:lang w:val="en-US"/>
              </w:rPr>
              <w:t>Articles</w:t>
            </w:r>
          </w:p>
          <w:p w14:paraId="295860AF"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Abelairas-Gomez C</w:t>
            </w:r>
            <w:r w:rsidRPr="009577B6">
              <w:rPr>
                <w:rFonts w:ascii="Segoe UI" w:hAnsi="Segoe UI" w:cs="Segoe UI"/>
                <w:sz w:val="20"/>
                <w:szCs w:val="20"/>
                <w:lang w:val="en-GB"/>
              </w:rPr>
              <w:t xml:space="preserve">, Rodriguez-Nunez A, Casillas-Cabana M, Romo-Pérez V, Barcala-Furelos R. </w:t>
            </w:r>
            <w:r w:rsidRPr="009577B6">
              <w:rPr>
                <w:rFonts w:ascii="Segoe UI" w:hAnsi="Segoe UI" w:cs="Segoe UI"/>
                <w:i/>
                <w:sz w:val="20"/>
                <w:szCs w:val="20"/>
                <w:lang w:val="en-GB"/>
              </w:rPr>
              <w:t>Schoolchildren as life savers: At what age do they become strong enough?</w:t>
            </w:r>
            <w:r w:rsidRPr="009577B6">
              <w:rPr>
                <w:rFonts w:ascii="Segoe UI" w:hAnsi="Segoe UI" w:cs="Segoe UI"/>
                <w:sz w:val="20"/>
                <w:szCs w:val="20"/>
                <w:lang w:val="en-GB"/>
              </w:rPr>
              <w:t xml:space="preserve"> Resuscitation 2014, 85: 814-819.</w:t>
            </w:r>
          </w:p>
          <w:p w14:paraId="3E81DFB5"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Alanazi A</w:t>
            </w:r>
            <w:r w:rsidRPr="009577B6">
              <w:rPr>
                <w:rFonts w:ascii="Segoe UI" w:hAnsi="Segoe UI" w:cs="Segoe UI"/>
                <w:sz w:val="20"/>
                <w:szCs w:val="20"/>
                <w:lang w:val="en-GB"/>
              </w:rPr>
              <w:t xml:space="preserve">, Bin H, Alqahtani M, Alhalyabah H, Alanazi A, Al O, Saleh. </w:t>
            </w:r>
            <w:r w:rsidRPr="009577B6">
              <w:rPr>
                <w:rFonts w:ascii="Segoe UI" w:hAnsi="Segoe UI" w:cs="Segoe UI"/>
                <w:i/>
                <w:sz w:val="20"/>
                <w:szCs w:val="20"/>
                <w:lang w:val="en-GB"/>
              </w:rPr>
              <w:t>Community awareness about cardiopulmonary resuscitation among secondary school students in Riyadh</w:t>
            </w:r>
            <w:r w:rsidRPr="009577B6">
              <w:rPr>
                <w:rFonts w:ascii="Segoe UI" w:hAnsi="Segoe UI" w:cs="Segoe UI"/>
                <w:sz w:val="20"/>
                <w:szCs w:val="20"/>
                <w:lang w:val="en-GB"/>
              </w:rPr>
              <w:t>. World Journal of Medical Sciences 2013, 8</w:t>
            </w:r>
            <w:r w:rsidRPr="009577B6">
              <w:rPr>
                <w:rFonts w:ascii="Segoe UI" w:hAnsi="Segoe UI" w:cs="Segoe UI"/>
                <w:b/>
                <w:sz w:val="20"/>
                <w:szCs w:val="20"/>
                <w:lang w:val="en-GB"/>
              </w:rPr>
              <w:t>,</w:t>
            </w:r>
            <w:r w:rsidRPr="009577B6">
              <w:rPr>
                <w:rFonts w:ascii="Segoe UI" w:hAnsi="Segoe UI" w:cs="Segoe UI"/>
                <w:sz w:val="20"/>
                <w:szCs w:val="20"/>
                <w:lang w:val="en-GB"/>
              </w:rPr>
              <w:t xml:space="preserve"> 186-189.</w:t>
            </w:r>
          </w:p>
          <w:p w14:paraId="176FFD32"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Beskind DL</w:t>
            </w:r>
            <w:r w:rsidRPr="009577B6">
              <w:rPr>
                <w:rFonts w:ascii="Segoe UI" w:hAnsi="Segoe UI" w:cs="Segoe UI"/>
                <w:sz w:val="20"/>
                <w:szCs w:val="20"/>
                <w:lang w:val="en-GB"/>
              </w:rPr>
              <w:t xml:space="preserve">, Stolz U, Thiede R, Hoyer R, Burns W, Brown J, Ludgate M, Tiutan T, Shane R, McMorrow D, Pleasants M, Panchal AR. </w:t>
            </w:r>
            <w:r w:rsidRPr="009577B6">
              <w:rPr>
                <w:rFonts w:ascii="Segoe UI" w:hAnsi="Segoe UI" w:cs="Segoe UI"/>
                <w:i/>
                <w:sz w:val="20"/>
                <w:szCs w:val="20"/>
                <w:lang w:val="en-GB"/>
              </w:rPr>
              <w:t xml:space="preserve">Viewing a bried chest-compression-only CPR video improves bystander CPR performance and responsiveness in high school students: a cluster randomized trial. </w:t>
            </w:r>
            <w:r w:rsidRPr="009577B6">
              <w:rPr>
                <w:rFonts w:ascii="Segoe UI" w:hAnsi="Segoe UI" w:cs="Segoe UI"/>
                <w:sz w:val="20"/>
                <w:szCs w:val="20"/>
                <w:lang w:val="en-GB"/>
              </w:rPr>
              <w:t>Resuscitation 2016, 104: 28-33.</w:t>
            </w:r>
          </w:p>
          <w:p w14:paraId="3E5123DB"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Bohn A</w:t>
            </w:r>
            <w:r w:rsidRPr="009577B6">
              <w:rPr>
                <w:rFonts w:ascii="Segoe UI" w:hAnsi="Segoe UI" w:cs="Segoe UI"/>
                <w:sz w:val="20"/>
                <w:szCs w:val="20"/>
                <w:lang w:val="en-GB"/>
              </w:rPr>
              <w:t xml:space="preserve">, Van Aken HK, Möllhoff T, Wienzek H, Kimmeyer P, Wild E, Döpker S, Lukas RP, Weber TP. </w:t>
            </w:r>
            <w:r w:rsidRPr="009577B6">
              <w:rPr>
                <w:rFonts w:ascii="Segoe UI" w:hAnsi="Segoe UI" w:cs="Segoe UI"/>
                <w:i/>
                <w:sz w:val="20"/>
                <w:szCs w:val="20"/>
                <w:lang w:val="en-GB"/>
              </w:rPr>
              <w:t>Teaching resuscitation in schools: annual tuition by trained teachers is effective starting at age 10. A four-year prospective cohort study.</w:t>
            </w:r>
            <w:r w:rsidRPr="009577B6">
              <w:rPr>
                <w:rFonts w:ascii="Segoe UI" w:hAnsi="Segoe UI" w:cs="Segoe UI"/>
                <w:sz w:val="20"/>
                <w:szCs w:val="20"/>
                <w:lang w:val="en-GB"/>
              </w:rPr>
              <w:t xml:space="preserve"> Resuscitation 2012, 83: 619-625.</w:t>
            </w:r>
          </w:p>
          <w:p w14:paraId="49D96758" w14:textId="77777777" w:rsidR="00073C5A" w:rsidRPr="009577B6" w:rsidRDefault="00073C5A" w:rsidP="00453FDE">
            <w:pPr>
              <w:pStyle w:val="EndNoteBibliography"/>
              <w:spacing w:after="0"/>
              <w:rPr>
                <w:rFonts w:ascii="Segoe UI" w:hAnsi="Segoe UI" w:cs="Segoe UI"/>
                <w:sz w:val="20"/>
                <w:szCs w:val="20"/>
              </w:rPr>
            </w:pPr>
            <w:r w:rsidRPr="009577B6">
              <w:rPr>
                <w:rFonts w:ascii="Segoe UI" w:hAnsi="Segoe UI" w:cs="Segoe UI"/>
                <w:sz w:val="20"/>
                <w:szCs w:val="20"/>
                <w:u w:val="single"/>
              </w:rPr>
              <w:t>Choi HS</w:t>
            </w:r>
            <w:r w:rsidRPr="009577B6">
              <w:rPr>
                <w:rFonts w:ascii="Segoe UI" w:hAnsi="Segoe UI" w:cs="Segoe UI"/>
                <w:sz w:val="20"/>
                <w:szCs w:val="20"/>
              </w:rPr>
              <w:t xml:space="preserve">, Lee DH, Kim CW, Kim SE, Oh JH. </w:t>
            </w:r>
            <w:r w:rsidRPr="009577B6">
              <w:rPr>
                <w:rFonts w:ascii="Segoe UI" w:hAnsi="Segoe UI" w:cs="Segoe UI"/>
                <w:i/>
                <w:sz w:val="20"/>
                <w:szCs w:val="20"/>
              </w:rPr>
              <w:t>Peer-assisted learning to train high-school students to perform basic life-support.</w:t>
            </w:r>
            <w:r w:rsidRPr="009577B6">
              <w:rPr>
                <w:rFonts w:ascii="Segoe UI" w:hAnsi="Segoe UI" w:cs="Segoe UI"/>
                <w:sz w:val="20"/>
                <w:szCs w:val="20"/>
              </w:rPr>
              <w:t xml:space="preserve"> World J Emerg Med 2015, 6(3): 186-190.</w:t>
            </w:r>
          </w:p>
          <w:p w14:paraId="345E6C31" w14:textId="77777777" w:rsidR="00073C5A" w:rsidRPr="009577B6" w:rsidRDefault="00073C5A" w:rsidP="00453FDE">
            <w:pPr>
              <w:pStyle w:val="EndNoteBibliography"/>
              <w:spacing w:after="0"/>
              <w:rPr>
                <w:rFonts w:ascii="Segoe UI" w:hAnsi="Segoe UI" w:cs="Segoe UI"/>
                <w:sz w:val="20"/>
                <w:szCs w:val="20"/>
              </w:rPr>
            </w:pPr>
            <w:r w:rsidRPr="009577B6">
              <w:rPr>
                <w:rFonts w:ascii="Segoe UI" w:hAnsi="Segoe UI" w:cs="Segoe UI"/>
                <w:sz w:val="20"/>
                <w:szCs w:val="20"/>
                <w:u w:val="single"/>
              </w:rPr>
              <w:t>Connolly M</w:t>
            </w:r>
            <w:r w:rsidRPr="009577B6">
              <w:rPr>
                <w:rFonts w:ascii="Segoe UI" w:hAnsi="Segoe UI" w:cs="Segoe UI"/>
                <w:sz w:val="20"/>
                <w:szCs w:val="20"/>
              </w:rPr>
              <w:t xml:space="preserve">, Toner P, Connolly D, McCluskey DR. </w:t>
            </w:r>
            <w:r w:rsidRPr="009577B6">
              <w:rPr>
                <w:rFonts w:ascii="Segoe UI" w:hAnsi="Segoe UI" w:cs="Segoe UI"/>
                <w:i/>
                <w:sz w:val="20"/>
                <w:szCs w:val="20"/>
              </w:rPr>
              <w:t>The ‘ABC for life’ programme – Teaching basic life support in schools.</w:t>
            </w:r>
            <w:r w:rsidRPr="009577B6">
              <w:rPr>
                <w:rFonts w:ascii="Segoe UI" w:hAnsi="Segoe UI" w:cs="Segoe UI"/>
                <w:sz w:val="20"/>
                <w:szCs w:val="20"/>
              </w:rPr>
              <w:t xml:space="preserve"> Resuscitation 2007, 72: 270-279.</w:t>
            </w:r>
          </w:p>
          <w:p w14:paraId="256969BF"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Creutzfeldt J</w:t>
            </w:r>
            <w:r w:rsidRPr="009577B6">
              <w:rPr>
                <w:rFonts w:ascii="Segoe UI" w:hAnsi="Segoe UI" w:cs="Segoe UI"/>
                <w:sz w:val="20"/>
                <w:szCs w:val="20"/>
                <w:lang w:val="en-GB"/>
              </w:rPr>
              <w:t xml:space="preserve">, Hedman L, Heinrichs L, Youngblood P, Felländer-Tsai L. </w:t>
            </w:r>
            <w:r w:rsidRPr="009577B6">
              <w:rPr>
                <w:rFonts w:ascii="Segoe UI" w:hAnsi="Segoe UI" w:cs="Segoe UI"/>
                <w:i/>
                <w:sz w:val="20"/>
                <w:szCs w:val="20"/>
                <w:lang w:val="en-GB"/>
              </w:rPr>
              <w:t>Cardiopulmonary resuscitation training in high school using avatars in virtual worlds: an international feasibility study.</w:t>
            </w:r>
            <w:r w:rsidRPr="009577B6">
              <w:rPr>
                <w:rFonts w:ascii="Segoe UI" w:hAnsi="Segoe UI" w:cs="Segoe UI"/>
                <w:sz w:val="20"/>
                <w:szCs w:val="20"/>
                <w:lang w:val="en-GB"/>
              </w:rPr>
              <w:t xml:space="preserve"> Journal of medical Internet research 2013, 15</w:t>
            </w:r>
            <w:r w:rsidRPr="009577B6">
              <w:rPr>
                <w:rFonts w:ascii="Segoe UI" w:hAnsi="Segoe UI" w:cs="Segoe UI"/>
                <w:b/>
                <w:sz w:val="20"/>
                <w:szCs w:val="20"/>
                <w:lang w:val="en-GB"/>
              </w:rPr>
              <w:t>,</w:t>
            </w:r>
            <w:r w:rsidRPr="009577B6">
              <w:rPr>
                <w:rFonts w:ascii="Segoe UI" w:hAnsi="Segoe UI" w:cs="Segoe UI"/>
                <w:sz w:val="20"/>
                <w:szCs w:val="20"/>
                <w:lang w:val="en-GB"/>
              </w:rPr>
              <w:t xml:space="preserve"> e9.</w:t>
            </w:r>
          </w:p>
          <w:p w14:paraId="580A84F9"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Fernandes JMG</w:t>
            </w:r>
            <w:r w:rsidRPr="009577B6">
              <w:rPr>
                <w:rFonts w:ascii="Segoe UI" w:hAnsi="Segoe UI" w:cs="Segoe UI"/>
                <w:sz w:val="20"/>
                <w:szCs w:val="20"/>
                <w:lang w:val="en-GB"/>
              </w:rPr>
              <w:t xml:space="preserve">, Leite ALDS, Auto BDSD, de Lima JEG, Rivera IR, Mendonça MA. </w:t>
            </w:r>
            <w:r w:rsidRPr="009577B6">
              <w:rPr>
                <w:rFonts w:ascii="Segoe UI" w:hAnsi="Segoe UI" w:cs="Segoe UI"/>
                <w:i/>
                <w:sz w:val="20"/>
                <w:szCs w:val="20"/>
                <w:lang w:val="en-GB"/>
              </w:rPr>
              <w:t>Teaching basic life support to students of public and private high schools.</w:t>
            </w:r>
            <w:r w:rsidRPr="009577B6">
              <w:rPr>
                <w:rFonts w:ascii="Segoe UI" w:hAnsi="Segoe UI" w:cs="Segoe UI"/>
                <w:sz w:val="20"/>
                <w:szCs w:val="20"/>
                <w:lang w:val="en-GB"/>
              </w:rPr>
              <w:t xml:space="preserve"> Arq Bras Cardiol 2014, 102(6): 593-601</w:t>
            </w:r>
          </w:p>
          <w:p w14:paraId="269C3454"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Frederick K</w:t>
            </w:r>
            <w:r w:rsidRPr="009577B6">
              <w:rPr>
                <w:rFonts w:ascii="Segoe UI" w:hAnsi="Segoe UI" w:cs="Segoe UI"/>
                <w:sz w:val="20"/>
                <w:szCs w:val="20"/>
                <w:lang w:val="en-GB"/>
              </w:rPr>
              <w:t xml:space="preserve">, Bixby E, Orzel MN, Stewart-Brown S, Willet K. </w:t>
            </w:r>
            <w:r w:rsidRPr="009577B6">
              <w:rPr>
                <w:rFonts w:ascii="Segoe UI" w:hAnsi="Segoe UI" w:cs="Segoe UI"/>
                <w:i/>
                <w:sz w:val="20"/>
                <w:szCs w:val="20"/>
                <w:lang w:val="en-GB"/>
              </w:rPr>
              <w:t xml:space="preserve">Will changing the emphasis from ‘pulseless’ to ‘no signs of circulation’ improve the recall scores for effective life support skills in children? </w:t>
            </w:r>
            <w:r w:rsidRPr="009577B6">
              <w:rPr>
                <w:rFonts w:ascii="Segoe UI" w:hAnsi="Segoe UI" w:cs="Segoe UI"/>
                <w:sz w:val="20"/>
                <w:szCs w:val="20"/>
                <w:lang w:val="en-GB"/>
              </w:rPr>
              <w:t>Resuscitation 2002, 55: 255-261.</w:t>
            </w:r>
          </w:p>
          <w:p w14:paraId="51903542"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Hori S</w:t>
            </w:r>
            <w:r w:rsidRPr="009577B6">
              <w:rPr>
                <w:rFonts w:ascii="Segoe UI" w:hAnsi="Segoe UI" w:cs="Segoe UI"/>
                <w:sz w:val="20"/>
                <w:szCs w:val="20"/>
                <w:lang w:val="en-GB"/>
              </w:rPr>
              <w:t xml:space="preserve">, Suzuki M, Yamazaki M, Aikawa N, Yamazaki H. </w:t>
            </w:r>
            <w:r w:rsidRPr="009577B6">
              <w:rPr>
                <w:rFonts w:ascii="Segoe UI" w:hAnsi="Segoe UI" w:cs="Segoe UI"/>
                <w:i/>
                <w:sz w:val="20"/>
                <w:szCs w:val="20"/>
                <w:lang w:val="en-GB"/>
              </w:rPr>
              <w:t xml:space="preserve">Cardiopulmonary resuscitation training in schools: A comparison of trainee satisfaction among different age groups. </w:t>
            </w:r>
            <w:r w:rsidRPr="009577B6">
              <w:rPr>
                <w:rFonts w:ascii="Segoe UI" w:hAnsi="Segoe UI" w:cs="Segoe UI"/>
                <w:sz w:val="20"/>
                <w:szCs w:val="20"/>
                <w:lang w:val="en-GB"/>
              </w:rPr>
              <w:t>Keio Journal of Medicine 2016, 65</w:t>
            </w:r>
            <w:r w:rsidRPr="009577B6">
              <w:rPr>
                <w:rFonts w:ascii="Segoe UI" w:hAnsi="Segoe UI" w:cs="Segoe UI"/>
                <w:b/>
                <w:sz w:val="20"/>
                <w:szCs w:val="20"/>
                <w:lang w:val="en-GB"/>
              </w:rPr>
              <w:t>,</w:t>
            </w:r>
            <w:r w:rsidRPr="009577B6">
              <w:rPr>
                <w:rFonts w:ascii="Segoe UI" w:hAnsi="Segoe UI" w:cs="Segoe UI"/>
                <w:sz w:val="20"/>
                <w:szCs w:val="20"/>
                <w:lang w:val="en-GB"/>
              </w:rPr>
              <w:t xml:space="preserve"> 49-56.</w:t>
            </w:r>
          </w:p>
          <w:p w14:paraId="24580E67"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Iserbyt P</w:t>
            </w:r>
            <w:r w:rsidRPr="009577B6">
              <w:rPr>
                <w:rFonts w:ascii="Segoe UI" w:hAnsi="Segoe UI" w:cs="Segoe UI"/>
                <w:sz w:val="20"/>
                <w:szCs w:val="20"/>
                <w:lang w:val="en-GB"/>
              </w:rPr>
              <w:t xml:space="preserve">. </w:t>
            </w:r>
            <w:r w:rsidRPr="009577B6">
              <w:rPr>
                <w:rFonts w:ascii="Segoe UI" w:hAnsi="Segoe UI" w:cs="Segoe UI"/>
                <w:i/>
                <w:sz w:val="20"/>
                <w:szCs w:val="20"/>
                <w:lang w:val="en-GB"/>
              </w:rPr>
              <w:t xml:space="preserve">The effect of basic life support education on secondary school students’ willingness to and reasons not to perform BLS in real life. </w:t>
            </w:r>
            <w:r w:rsidRPr="009577B6">
              <w:rPr>
                <w:rFonts w:ascii="Segoe UI" w:hAnsi="Segoe UI" w:cs="Segoe UI"/>
                <w:sz w:val="20"/>
                <w:szCs w:val="20"/>
                <w:lang w:val="en-GB"/>
              </w:rPr>
              <w:t>Acta Cardiol 2016, 71(0).</w:t>
            </w:r>
          </w:p>
          <w:p w14:paraId="612D4EB2"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lastRenderedPageBreak/>
              <w:t>Jiménez-Fábrega X</w:t>
            </w:r>
            <w:r w:rsidRPr="009577B6">
              <w:rPr>
                <w:rFonts w:ascii="Segoe UI" w:hAnsi="Segoe UI" w:cs="Segoe UI"/>
                <w:sz w:val="20"/>
                <w:szCs w:val="20"/>
                <w:lang w:val="en-GB"/>
              </w:rPr>
              <w:t xml:space="preserve">, Escalada-Roig X, Sánchez M, Culla A, Diaz N, Gómez X, Villena O, Rodriguez E, Gaspar A, Molina JE, Salvador J, Miro O. </w:t>
            </w:r>
            <w:r w:rsidRPr="009577B6">
              <w:rPr>
                <w:rFonts w:ascii="Segoe UI" w:hAnsi="Segoe UI" w:cs="Segoe UI"/>
                <w:i/>
                <w:sz w:val="20"/>
                <w:szCs w:val="20"/>
                <w:lang w:val="en-GB"/>
              </w:rPr>
              <w:t>Results achieved by emergency physicians in teaching basic cardiopulmonary resuscitation to secondary school students.</w:t>
            </w:r>
            <w:r w:rsidRPr="009577B6">
              <w:rPr>
                <w:rFonts w:ascii="Segoe UI" w:hAnsi="Segoe UI" w:cs="Segoe UI"/>
                <w:sz w:val="20"/>
                <w:szCs w:val="20"/>
                <w:lang w:val="en-GB"/>
              </w:rPr>
              <w:t xml:space="preserve"> European Journal of Emergency Medicine 2009, 16(3): 139-144.</w:t>
            </w:r>
          </w:p>
          <w:p w14:paraId="2230F53B"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Jones I</w:t>
            </w:r>
            <w:r w:rsidRPr="009577B6">
              <w:rPr>
                <w:rFonts w:ascii="Segoe UI" w:hAnsi="Segoe UI" w:cs="Segoe UI"/>
                <w:sz w:val="20"/>
                <w:szCs w:val="20"/>
                <w:lang w:val="en-GB"/>
              </w:rPr>
              <w:t xml:space="preserve">, Whitfield R, Colquhoun M, Chamberlain D, Vetter N, Newcombe R. </w:t>
            </w:r>
            <w:r w:rsidRPr="009577B6">
              <w:rPr>
                <w:rFonts w:ascii="Segoe UI" w:hAnsi="Segoe UI" w:cs="Segoe UI"/>
                <w:i/>
                <w:sz w:val="20"/>
                <w:szCs w:val="20"/>
                <w:lang w:val="en-GB"/>
              </w:rPr>
              <w:t xml:space="preserve">At what age can schoolchildren provide effective chest compressions? An observational study from the Heartstart UK schools training programme. </w:t>
            </w:r>
            <w:r w:rsidRPr="009577B6">
              <w:rPr>
                <w:rFonts w:ascii="Segoe UI" w:hAnsi="Segoe UI" w:cs="Segoe UI"/>
                <w:sz w:val="20"/>
                <w:szCs w:val="20"/>
                <w:lang w:val="en-GB"/>
              </w:rPr>
              <w:t>BMJ 2007.</w:t>
            </w:r>
          </w:p>
          <w:p w14:paraId="4B3CA7DB"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Kelley J</w:t>
            </w:r>
            <w:r w:rsidRPr="009577B6">
              <w:rPr>
                <w:rFonts w:ascii="Segoe UI" w:hAnsi="Segoe UI" w:cs="Segoe UI"/>
                <w:sz w:val="20"/>
                <w:szCs w:val="20"/>
                <w:lang w:val="en-GB"/>
              </w:rPr>
              <w:t xml:space="preserve">, Richman PB, Ewy GA, Clark L, Bulloch B, Bobrow BJ. </w:t>
            </w:r>
            <w:r w:rsidRPr="009577B6">
              <w:rPr>
                <w:rFonts w:ascii="Segoe UI" w:hAnsi="Segoe UI" w:cs="Segoe UI"/>
                <w:i/>
                <w:sz w:val="20"/>
                <w:szCs w:val="20"/>
                <w:lang w:val="en-GB"/>
              </w:rPr>
              <w:t>Eighth grade students become proficient at CPR and use of an AED following a condensed training programme.</w:t>
            </w:r>
            <w:r w:rsidRPr="009577B6">
              <w:rPr>
                <w:rFonts w:ascii="Segoe UI" w:hAnsi="Segoe UI" w:cs="Segoe UI"/>
                <w:sz w:val="20"/>
                <w:szCs w:val="20"/>
                <w:lang w:val="en-GB"/>
              </w:rPr>
              <w:t xml:space="preserve"> Resuscitation 2006, 71(2):229-36.</w:t>
            </w:r>
          </w:p>
          <w:p w14:paraId="71006B13"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Kitamura T</w:t>
            </w:r>
            <w:r w:rsidRPr="009577B6">
              <w:rPr>
                <w:rFonts w:ascii="Segoe UI" w:hAnsi="Segoe UI" w:cs="Segoe UI"/>
                <w:sz w:val="20"/>
                <w:szCs w:val="20"/>
                <w:lang w:val="en-GB"/>
              </w:rPr>
              <w:t xml:space="preserve">, Nishiyama C, Murakami Y, Yonezawa T, Nakai S, Hamanishi M, Marukawa S, Sakamoto T, Iwami T. </w:t>
            </w:r>
            <w:r w:rsidRPr="009577B6">
              <w:rPr>
                <w:rFonts w:ascii="Segoe UI" w:hAnsi="Segoe UI" w:cs="Segoe UI"/>
                <w:i/>
                <w:sz w:val="20"/>
                <w:szCs w:val="20"/>
                <w:lang w:val="en-GB"/>
              </w:rPr>
              <w:t>Compression-only CPR training in elementary schools and student attitude toward CPR</w:t>
            </w:r>
            <w:r w:rsidRPr="009577B6">
              <w:rPr>
                <w:rFonts w:ascii="Segoe UI" w:hAnsi="Segoe UI" w:cs="Segoe UI"/>
                <w:sz w:val="20"/>
                <w:szCs w:val="20"/>
                <w:lang w:val="en-GB"/>
              </w:rPr>
              <w:t>. Pediatr Int 2016, 58</w:t>
            </w:r>
            <w:r w:rsidRPr="009577B6">
              <w:rPr>
                <w:rFonts w:ascii="Segoe UI" w:hAnsi="Segoe UI" w:cs="Segoe UI"/>
                <w:b/>
                <w:sz w:val="20"/>
                <w:szCs w:val="20"/>
                <w:lang w:val="en-GB"/>
              </w:rPr>
              <w:t>,</w:t>
            </w:r>
            <w:r w:rsidRPr="009577B6">
              <w:rPr>
                <w:rFonts w:ascii="Segoe UI" w:hAnsi="Segoe UI" w:cs="Segoe UI"/>
                <w:sz w:val="20"/>
                <w:szCs w:val="20"/>
                <w:lang w:val="en-GB"/>
              </w:rPr>
              <w:t xml:space="preserve"> 698-704.</w:t>
            </w:r>
          </w:p>
          <w:p w14:paraId="3818B509"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Lester C</w:t>
            </w:r>
            <w:r w:rsidRPr="009577B6">
              <w:rPr>
                <w:rFonts w:ascii="Segoe UI" w:hAnsi="Segoe UI" w:cs="Segoe UI"/>
                <w:sz w:val="20"/>
                <w:szCs w:val="20"/>
                <w:lang w:val="en-GB"/>
              </w:rPr>
              <w:t xml:space="preserve">, Donnelly P, Weston C, Morgan M. </w:t>
            </w:r>
            <w:r w:rsidRPr="009577B6">
              <w:rPr>
                <w:rFonts w:ascii="Segoe UI" w:hAnsi="Segoe UI" w:cs="Segoe UI"/>
                <w:i/>
                <w:sz w:val="20"/>
                <w:szCs w:val="20"/>
                <w:lang w:val="en-GB"/>
              </w:rPr>
              <w:t xml:space="preserve">Teaching schoolchildren cardiomulmonary resuscitation. </w:t>
            </w:r>
            <w:r w:rsidRPr="009577B6">
              <w:rPr>
                <w:rFonts w:ascii="Segoe UI" w:hAnsi="Segoe UI" w:cs="Segoe UI"/>
                <w:sz w:val="20"/>
                <w:szCs w:val="20"/>
                <w:lang w:val="en-GB"/>
              </w:rPr>
              <w:t>Resuscitation 1996, 31: 33-38.</w:t>
            </w:r>
          </w:p>
          <w:p w14:paraId="26E5DAEF"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Lester C</w:t>
            </w:r>
            <w:r w:rsidRPr="009577B6">
              <w:rPr>
                <w:rFonts w:ascii="Segoe UI" w:hAnsi="Segoe UI" w:cs="Segoe UI"/>
                <w:sz w:val="20"/>
                <w:szCs w:val="20"/>
                <w:lang w:val="en-GB"/>
              </w:rPr>
              <w:t xml:space="preserve">, Donnelly P, Weston C. </w:t>
            </w:r>
            <w:r w:rsidRPr="009577B6">
              <w:rPr>
                <w:rFonts w:ascii="Segoe UI" w:hAnsi="Segoe UI" w:cs="Segoe UI"/>
                <w:i/>
                <w:sz w:val="20"/>
                <w:szCs w:val="20"/>
                <w:lang w:val="en-GB"/>
              </w:rPr>
              <w:t xml:space="preserve">Is peer tutoring beneficial in the context of school resuscitation training? </w:t>
            </w:r>
            <w:r w:rsidRPr="009577B6">
              <w:rPr>
                <w:rFonts w:ascii="Segoe UI" w:hAnsi="Segoe UI" w:cs="Segoe UI"/>
                <w:sz w:val="20"/>
                <w:szCs w:val="20"/>
                <w:lang w:val="en-GB"/>
              </w:rPr>
              <w:t>Health edication research theory &amp; practice 1997, 12(3): 347-354.</w:t>
            </w:r>
          </w:p>
          <w:p w14:paraId="5B0CD34C"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Lorem T</w:t>
            </w:r>
            <w:r w:rsidRPr="009577B6">
              <w:rPr>
                <w:rFonts w:ascii="Segoe UI" w:hAnsi="Segoe UI" w:cs="Segoe UI"/>
                <w:sz w:val="20"/>
                <w:szCs w:val="20"/>
                <w:lang w:val="en-GB"/>
              </w:rPr>
              <w:t xml:space="preserve">, Palm A, Wik L. </w:t>
            </w:r>
            <w:r w:rsidRPr="009577B6">
              <w:rPr>
                <w:rFonts w:ascii="Segoe UI" w:hAnsi="Segoe UI" w:cs="Segoe UI"/>
                <w:i/>
                <w:sz w:val="20"/>
                <w:szCs w:val="20"/>
                <w:lang w:val="en-GB"/>
              </w:rPr>
              <w:t>Impact of a self-instruction CPR kit on 7</w:t>
            </w:r>
            <w:r w:rsidRPr="009577B6">
              <w:rPr>
                <w:rFonts w:ascii="Segoe UI" w:hAnsi="Segoe UI" w:cs="Segoe UI"/>
                <w:i/>
                <w:sz w:val="20"/>
                <w:szCs w:val="20"/>
                <w:vertAlign w:val="superscript"/>
                <w:lang w:val="en-GB"/>
              </w:rPr>
              <w:t>th</w:t>
            </w:r>
            <w:r w:rsidRPr="009577B6">
              <w:rPr>
                <w:rFonts w:ascii="Segoe UI" w:hAnsi="Segoe UI" w:cs="Segoe UI"/>
                <w:i/>
                <w:sz w:val="20"/>
                <w:szCs w:val="20"/>
                <w:lang w:val="en-GB"/>
              </w:rPr>
              <w:t xml:space="preserve"> graders’ and adults’ skills and CPR performance. </w:t>
            </w:r>
            <w:r w:rsidRPr="009577B6">
              <w:rPr>
                <w:rFonts w:ascii="Segoe UI" w:hAnsi="Segoe UI" w:cs="Segoe UI"/>
                <w:sz w:val="20"/>
                <w:szCs w:val="20"/>
                <w:lang w:val="en-GB"/>
              </w:rPr>
              <w:t>Resuscitation 2008, 79: 103-108.</w:t>
            </w:r>
          </w:p>
          <w:p w14:paraId="1612E799" w14:textId="77777777" w:rsidR="00073C5A" w:rsidRPr="009577B6" w:rsidRDefault="00073C5A" w:rsidP="00453FDE">
            <w:pPr>
              <w:pStyle w:val="EndNoteBibliography"/>
              <w:spacing w:after="0"/>
              <w:rPr>
                <w:rFonts w:ascii="Segoe UI" w:hAnsi="Segoe UI" w:cs="Segoe UI"/>
                <w:sz w:val="20"/>
                <w:szCs w:val="20"/>
              </w:rPr>
            </w:pPr>
            <w:r w:rsidRPr="009577B6">
              <w:rPr>
                <w:rFonts w:ascii="Segoe UI" w:hAnsi="Segoe UI" w:cs="Segoe UI"/>
                <w:sz w:val="20"/>
                <w:szCs w:val="20"/>
                <w:u w:val="single"/>
              </w:rPr>
              <w:t>Lukas RP</w:t>
            </w:r>
            <w:r w:rsidRPr="009577B6">
              <w:rPr>
                <w:rFonts w:ascii="Segoe UI" w:hAnsi="Segoe UI" w:cs="Segoe UI"/>
                <w:sz w:val="20"/>
                <w:szCs w:val="20"/>
              </w:rPr>
              <w:t xml:space="preserve">, Van Aken H, MölhoffT, Weber T, Rammert M, Wild E, Bohn A. </w:t>
            </w:r>
            <w:r w:rsidRPr="009577B6">
              <w:rPr>
                <w:rFonts w:ascii="Segoe UI" w:hAnsi="Segoe UI" w:cs="Segoe UI"/>
                <w:i/>
                <w:sz w:val="20"/>
                <w:szCs w:val="20"/>
              </w:rPr>
              <w:t xml:space="preserve">Kids save lives: a six-year longitudinal study of schoolchildren learning cardiopulmonary resuscitation: Who should do the teaching and will the effects last? </w:t>
            </w:r>
            <w:r w:rsidRPr="009577B6">
              <w:rPr>
                <w:rFonts w:ascii="Segoe UI" w:hAnsi="Segoe UI" w:cs="Segoe UI"/>
                <w:sz w:val="20"/>
                <w:szCs w:val="20"/>
              </w:rPr>
              <w:t>Resuscitation 2016, 101: 35-40.</w:t>
            </w:r>
          </w:p>
          <w:p w14:paraId="6E4B9C04"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Ma AWW</w:t>
            </w:r>
            <w:r w:rsidRPr="009577B6">
              <w:rPr>
                <w:rFonts w:ascii="Segoe UI" w:hAnsi="Segoe UI" w:cs="Segoe UI"/>
                <w:sz w:val="20"/>
                <w:szCs w:val="20"/>
                <w:lang w:val="en-GB"/>
              </w:rPr>
              <w:t xml:space="preserve">, Vyas L, Wong KL, Tou AYL, Wilks J. </w:t>
            </w:r>
            <w:r w:rsidRPr="009577B6">
              <w:rPr>
                <w:rFonts w:ascii="Segoe UI" w:hAnsi="Segoe UI" w:cs="Segoe UI"/>
                <w:i/>
                <w:sz w:val="20"/>
                <w:szCs w:val="20"/>
                <w:lang w:val="en-GB"/>
              </w:rPr>
              <w:t>CPR knowledge and attitudes among high school students aged 15-16 in Hong Kong.</w:t>
            </w:r>
            <w:r w:rsidRPr="009577B6">
              <w:rPr>
                <w:rFonts w:ascii="Segoe UI" w:hAnsi="Segoe UI" w:cs="Segoe UI"/>
                <w:sz w:val="20"/>
                <w:szCs w:val="20"/>
                <w:lang w:val="en-GB"/>
              </w:rPr>
              <w:t xml:space="preserve"> Hong Kong Journal of Emergency Medicine 2015, 22</w:t>
            </w:r>
            <w:r w:rsidRPr="009577B6">
              <w:rPr>
                <w:rFonts w:ascii="Segoe UI" w:hAnsi="Segoe UI" w:cs="Segoe UI"/>
                <w:b/>
                <w:sz w:val="20"/>
                <w:szCs w:val="20"/>
                <w:lang w:val="en-GB"/>
              </w:rPr>
              <w:t>,</w:t>
            </w:r>
            <w:r w:rsidRPr="009577B6">
              <w:rPr>
                <w:rFonts w:ascii="Segoe UI" w:hAnsi="Segoe UI" w:cs="Segoe UI"/>
                <w:sz w:val="20"/>
                <w:szCs w:val="20"/>
                <w:lang w:val="en-GB"/>
              </w:rPr>
              <w:t xml:space="preserve"> 3-13.</w:t>
            </w:r>
          </w:p>
          <w:p w14:paraId="65AD3193"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Meissner TM</w:t>
            </w:r>
            <w:r w:rsidRPr="009577B6">
              <w:rPr>
                <w:rFonts w:ascii="Segoe UI" w:hAnsi="Segoe UI" w:cs="Segoe UI"/>
                <w:sz w:val="20"/>
                <w:szCs w:val="20"/>
                <w:lang w:val="en-GB"/>
              </w:rPr>
              <w:t xml:space="preserve">, Kloppe C, Hanefeld C. </w:t>
            </w:r>
            <w:r w:rsidRPr="009577B6">
              <w:rPr>
                <w:rFonts w:ascii="Segoe UI" w:hAnsi="Segoe UI" w:cs="Segoe UI"/>
                <w:i/>
                <w:sz w:val="20"/>
                <w:szCs w:val="20"/>
                <w:lang w:val="en-GB"/>
              </w:rPr>
              <w:t xml:space="preserve">Basic life support skills of high school students before and after cardiopulmonary resuscitation training: a longitudinal investigation. </w:t>
            </w:r>
            <w:r w:rsidRPr="009577B6">
              <w:rPr>
                <w:rFonts w:ascii="Segoe UI" w:hAnsi="Segoe UI" w:cs="Segoe UI"/>
                <w:sz w:val="20"/>
                <w:szCs w:val="20"/>
                <w:lang w:val="en-GB"/>
              </w:rPr>
              <w:t>Scand J Trauma Resusc Emerg Med 2012, 20</w:t>
            </w:r>
            <w:r w:rsidRPr="009577B6">
              <w:rPr>
                <w:rFonts w:ascii="Segoe UI" w:hAnsi="Segoe UI" w:cs="Segoe UI"/>
                <w:b/>
                <w:sz w:val="20"/>
                <w:szCs w:val="20"/>
                <w:lang w:val="en-GB"/>
              </w:rPr>
              <w:t>,</w:t>
            </w:r>
            <w:r w:rsidRPr="009577B6">
              <w:rPr>
                <w:rFonts w:ascii="Segoe UI" w:hAnsi="Segoe UI" w:cs="Segoe UI"/>
                <w:sz w:val="20"/>
                <w:szCs w:val="20"/>
                <w:lang w:val="en-GB"/>
              </w:rPr>
              <w:t xml:space="preserve"> 31.</w:t>
            </w:r>
          </w:p>
          <w:p w14:paraId="4053B270"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Moore JP</w:t>
            </w:r>
            <w:r w:rsidRPr="009577B6">
              <w:rPr>
                <w:rFonts w:ascii="Segoe UI" w:hAnsi="Segoe UI" w:cs="Segoe UI"/>
                <w:sz w:val="20"/>
                <w:szCs w:val="20"/>
                <w:lang w:val="en-GB"/>
              </w:rPr>
              <w:t xml:space="preserve">, Plotnikoff RC, Preston GD. </w:t>
            </w:r>
            <w:r w:rsidRPr="009577B6">
              <w:rPr>
                <w:rFonts w:ascii="Segoe UI" w:hAnsi="Segoe UI" w:cs="Segoe UI"/>
                <w:i/>
                <w:sz w:val="20"/>
                <w:szCs w:val="20"/>
                <w:lang w:val="en-GB"/>
              </w:rPr>
              <w:t xml:space="preserve">A study of school students’ long term retention of expired air resuscitation knowledge and skills. </w:t>
            </w:r>
            <w:r w:rsidRPr="009577B6">
              <w:rPr>
                <w:rFonts w:ascii="Segoe UI" w:hAnsi="Segoe UI" w:cs="Segoe UI"/>
                <w:sz w:val="20"/>
                <w:szCs w:val="20"/>
                <w:lang w:val="en-GB"/>
              </w:rPr>
              <w:t>Resuscitation 1992, 24: 17-25.</w:t>
            </w:r>
          </w:p>
          <w:p w14:paraId="65F14AF3"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Naqvi S</w:t>
            </w:r>
            <w:r w:rsidRPr="009577B6">
              <w:rPr>
                <w:rFonts w:ascii="Segoe UI" w:hAnsi="Segoe UI" w:cs="Segoe UI"/>
                <w:sz w:val="20"/>
                <w:szCs w:val="20"/>
                <w:lang w:val="en-GB"/>
              </w:rPr>
              <w:t xml:space="preserve">, Siddiqi R, Hussain SA, Batool H, Arshad H. </w:t>
            </w:r>
            <w:r w:rsidRPr="009577B6">
              <w:rPr>
                <w:rFonts w:ascii="Segoe UI" w:hAnsi="Segoe UI" w:cs="Segoe UI"/>
                <w:i/>
                <w:sz w:val="20"/>
                <w:szCs w:val="20"/>
                <w:lang w:val="en-GB"/>
              </w:rPr>
              <w:t xml:space="preserve">School children training for basic life support. </w:t>
            </w:r>
            <w:r w:rsidRPr="009577B6">
              <w:rPr>
                <w:rFonts w:ascii="Segoe UI" w:hAnsi="Segoe UI" w:cs="Segoe UI"/>
                <w:sz w:val="20"/>
                <w:szCs w:val="20"/>
                <w:lang w:val="en-GB"/>
              </w:rPr>
              <w:t>Journal of the College of Physicians and surgeons Pakistan 2011, 21(10): 611-615.</w:t>
            </w:r>
          </w:p>
          <w:p w14:paraId="74D54B6E"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Omi W</w:t>
            </w:r>
            <w:r w:rsidRPr="009577B6">
              <w:rPr>
                <w:rFonts w:ascii="Segoe UI" w:hAnsi="Segoe UI" w:cs="Segoe UI"/>
                <w:sz w:val="20"/>
                <w:szCs w:val="20"/>
                <w:lang w:val="en-GB"/>
              </w:rPr>
              <w:t xml:space="preserve">, Taniguchi T, Kaburaki T, Okajima M, Takamura M, Noda T, Ohta K, Itoh H, Goto Y, Kaneko S, Inaba H. </w:t>
            </w:r>
            <w:r w:rsidRPr="009577B6">
              <w:rPr>
                <w:rFonts w:ascii="Segoe UI" w:hAnsi="Segoe UI" w:cs="Segoe UI"/>
                <w:i/>
                <w:sz w:val="20"/>
                <w:szCs w:val="20"/>
                <w:lang w:val="en-GB"/>
              </w:rPr>
              <w:t xml:space="preserve">The attitudes of Japanese high school students toward cardiopulmonary resuscitation. </w:t>
            </w:r>
            <w:r w:rsidRPr="009577B6">
              <w:rPr>
                <w:rFonts w:ascii="Segoe UI" w:hAnsi="Segoe UI" w:cs="Segoe UI"/>
                <w:sz w:val="20"/>
                <w:szCs w:val="20"/>
                <w:lang w:val="en-GB"/>
              </w:rPr>
              <w:t>Resuscitation 2008, 78: 340-345.</w:t>
            </w:r>
          </w:p>
          <w:p w14:paraId="35BB9E2B"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Parashar AK</w:t>
            </w:r>
            <w:r w:rsidRPr="009577B6">
              <w:rPr>
                <w:rFonts w:ascii="Segoe UI" w:hAnsi="Segoe UI" w:cs="Segoe UI"/>
                <w:sz w:val="20"/>
                <w:szCs w:val="20"/>
                <w:lang w:val="en-GB"/>
              </w:rPr>
              <w:t xml:space="preserve">. </w:t>
            </w:r>
            <w:r w:rsidRPr="009577B6">
              <w:rPr>
                <w:rFonts w:ascii="Segoe UI" w:hAnsi="Segoe UI" w:cs="Segoe UI"/>
                <w:i/>
                <w:sz w:val="20"/>
                <w:szCs w:val="20"/>
                <w:lang w:val="en-GB"/>
              </w:rPr>
              <w:t xml:space="preserve">Effective planned teaching programme on knowledge &amp; practice of basic life support among students in Mangalore. </w:t>
            </w:r>
            <w:r w:rsidRPr="009577B6">
              <w:rPr>
                <w:rFonts w:ascii="Segoe UI" w:hAnsi="Segoe UI" w:cs="Segoe UI"/>
                <w:sz w:val="20"/>
                <w:szCs w:val="20"/>
                <w:lang w:val="en-GB"/>
              </w:rPr>
              <w:t>Nursing Journal of India 2010, 101(2): 40-43.</w:t>
            </w:r>
          </w:p>
          <w:p w14:paraId="79AF9DFA"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Parnell MM</w:t>
            </w:r>
            <w:r w:rsidRPr="009577B6">
              <w:rPr>
                <w:rFonts w:ascii="Segoe UI" w:hAnsi="Segoe UI" w:cs="Segoe UI"/>
                <w:sz w:val="20"/>
                <w:szCs w:val="20"/>
                <w:lang w:val="en-GB"/>
              </w:rPr>
              <w:t xml:space="preserve">, Pearson J, Galletly DC, Larsen PD. </w:t>
            </w:r>
            <w:r w:rsidRPr="009577B6">
              <w:rPr>
                <w:rFonts w:ascii="Segoe UI" w:hAnsi="Segoe UI" w:cs="Segoe UI"/>
                <w:i/>
                <w:sz w:val="20"/>
                <w:szCs w:val="20"/>
                <w:lang w:val="en-GB"/>
              </w:rPr>
              <w:t xml:space="preserve">Knowledge of and attitudes towards resuscitation in New Zealand high-school students. </w:t>
            </w:r>
            <w:r w:rsidRPr="009577B6">
              <w:rPr>
                <w:rFonts w:ascii="Segoe UI" w:hAnsi="Segoe UI" w:cs="Segoe UI"/>
                <w:sz w:val="20"/>
                <w:szCs w:val="20"/>
                <w:lang w:val="en-GB"/>
              </w:rPr>
              <w:t>Emerg Med J 2006, 23: 899-902.</w:t>
            </w:r>
          </w:p>
          <w:p w14:paraId="614C6F29"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Petric J</w:t>
            </w:r>
            <w:r w:rsidRPr="009577B6">
              <w:rPr>
                <w:rFonts w:ascii="Segoe UI" w:hAnsi="Segoe UI" w:cs="Segoe UI"/>
                <w:sz w:val="20"/>
                <w:szCs w:val="20"/>
                <w:lang w:val="en-GB"/>
              </w:rPr>
              <w:t xml:space="preserve">, Malicki M, Markovic D, Mestrovic J. </w:t>
            </w:r>
            <w:r w:rsidRPr="009577B6">
              <w:rPr>
                <w:rFonts w:ascii="Segoe UI" w:hAnsi="Segoe UI" w:cs="Segoe UI"/>
                <w:i/>
                <w:sz w:val="20"/>
                <w:szCs w:val="20"/>
                <w:lang w:val="en-GB"/>
              </w:rPr>
              <w:t xml:space="preserve">Students’ and parents’ attitudes toward basic life suppot training in primary schools. </w:t>
            </w:r>
            <w:r w:rsidRPr="009577B6">
              <w:rPr>
                <w:rFonts w:ascii="Segoe UI" w:hAnsi="Segoe UI" w:cs="Segoe UI"/>
                <w:sz w:val="20"/>
                <w:szCs w:val="20"/>
                <w:lang w:val="en-GB"/>
              </w:rPr>
              <w:t>Croat Med J 2013, 54: 376-380.</w:t>
            </w:r>
          </w:p>
          <w:p w14:paraId="4C517519"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Plotnikoff R</w:t>
            </w:r>
            <w:r w:rsidRPr="009577B6">
              <w:rPr>
                <w:rFonts w:ascii="Segoe UI" w:hAnsi="Segoe UI" w:cs="Segoe UI"/>
                <w:sz w:val="20"/>
                <w:szCs w:val="20"/>
                <w:lang w:val="en-GB"/>
              </w:rPr>
              <w:t xml:space="preserve">, Moore PJ. </w:t>
            </w:r>
            <w:r w:rsidRPr="009577B6">
              <w:rPr>
                <w:rFonts w:ascii="Segoe UI" w:hAnsi="Segoe UI" w:cs="Segoe UI"/>
                <w:i/>
                <w:sz w:val="20"/>
                <w:szCs w:val="20"/>
                <w:lang w:val="en-GB"/>
              </w:rPr>
              <w:t xml:space="preserve">Retention of cardiopulmonary resuscitation knowledge and skills by 11- and 12-year-old children. </w:t>
            </w:r>
            <w:r w:rsidRPr="009577B6">
              <w:rPr>
                <w:rFonts w:ascii="Segoe UI" w:hAnsi="Segoe UI" w:cs="Segoe UI"/>
                <w:sz w:val="20"/>
                <w:szCs w:val="20"/>
                <w:lang w:val="en-GB"/>
              </w:rPr>
              <w:t>The medical Journal of Asutralia 1989, 150: 297-302.</w:t>
            </w:r>
          </w:p>
          <w:p w14:paraId="6C062DED"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Rahman NH</w:t>
            </w:r>
            <w:r w:rsidRPr="009577B6">
              <w:rPr>
                <w:rFonts w:ascii="Segoe UI" w:hAnsi="Segoe UI" w:cs="Segoe UI"/>
                <w:sz w:val="20"/>
                <w:szCs w:val="20"/>
                <w:lang w:val="en-GB"/>
              </w:rPr>
              <w:t xml:space="preserve">, Keng Sheng C, Kamauzaman TH, Md Noh AY, Wahab SF, Zaini IZ, Fauzi MH, Ab Rahman A, Dzulkifli NS. </w:t>
            </w:r>
            <w:r w:rsidRPr="009577B6">
              <w:rPr>
                <w:rFonts w:ascii="Segoe UI" w:hAnsi="Segoe UI" w:cs="Segoe UI"/>
                <w:i/>
                <w:sz w:val="20"/>
                <w:szCs w:val="20"/>
                <w:lang w:val="en-GB"/>
              </w:rPr>
              <w:t>A multicenter controlled trial on knowledge and attitude about cardiopulmonary resuscitation among secondary school children in Malaysia.</w:t>
            </w:r>
            <w:r w:rsidRPr="009577B6">
              <w:rPr>
                <w:rFonts w:ascii="Segoe UI" w:hAnsi="Segoe UI" w:cs="Segoe UI"/>
                <w:sz w:val="20"/>
                <w:szCs w:val="20"/>
                <w:lang w:val="en-GB"/>
              </w:rPr>
              <w:t xml:space="preserve"> Int J Emerg Med 2013, 6</w:t>
            </w:r>
            <w:r w:rsidRPr="009577B6">
              <w:rPr>
                <w:rFonts w:ascii="Segoe UI" w:hAnsi="Segoe UI" w:cs="Segoe UI"/>
                <w:b/>
                <w:sz w:val="20"/>
                <w:szCs w:val="20"/>
                <w:lang w:val="en-GB"/>
              </w:rPr>
              <w:t>,</w:t>
            </w:r>
            <w:r w:rsidRPr="009577B6">
              <w:rPr>
                <w:rFonts w:ascii="Segoe UI" w:hAnsi="Segoe UI" w:cs="Segoe UI"/>
                <w:sz w:val="20"/>
                <w:szCs w:val="20"/>
                <w:lang w:val="en-GB"/>
              </w:rPr>
              <w:t xml:space="preserve"> 37.</w:t>
            </w:r>
          </w:p>
          <w:p w14:paraId="441CC1E0"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lastRenderedPageBreak/>
              <w:t>Reder S</w:t>
            </w:r>
            <w:r w:rsidRPr="009577B6">
              <w:rPr>
                <w:rFonts w:ascii="Segoe UI" w:hAnsi="Segoe UI" w:cs="Segoe UI"/>
                <w:sz w:val="20"/>
                <w:szCs w:val="20"/>
                <w:lang w:val="en-GB"/>
              </w:rPr>
              <w:t xml:space="preserve">, Cummings P, Quan L. </w:t>
            </w:r>
            <w:r w:rsidRPr="009577B6">
              <w:rPr>
                <w:rFonts w:ascii="Segoe UI" w:hAnsi="Segoe UI" w:cs="Segoe UI"/>
                <w:i/>
                <w:sz w:val="20"/>
                <w:szCs w:val="20"/>
                <w:lang w:val="en-GB"/>
              </w:rPr>
              <w:t xml:space="preserve">Comparison of the three instructional methods for teaching cardiopulmonary resuscitation and use of an automatic external defibrillator to high school students. </w:t>
            </w:r>
            <w:r w:rsidRPr="009577B6">
              <w:rPr>
                <w:rFonts w:ascii="Segoe UI" w:hAnsi="Segoe UI" w:cs="Segoe UI"/>
                <w:sz w:val="20"/>
                <w:szCs w:val="20"/>
                <w:lang w:val="en-GB"/>
              </w:rPr>
              <w:t>Resuscitation 2006, 69: 443-453.</w:t>
            </w:r>
          </w:p>
          <w:p w14:paraId="1E46940E"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Ribeiro LG</w:t>
            </w:r>
            <w:r w:rsidRPr="009577B6">
              <w:rPr>
                <w:rFonts w:ascii="Segoe UI" w:hAnsi="Segoe UI" w:cs="Segoe UI"/>
                <w:sz w:val="20"/>
                <w:szCs w:val="20"/>
                <w:lang w:val="en-GB"/>
              </w:rPr>
              <w:t xml:space="preserve">, Germano R, Menezes PL, Schmidt A, Pazin-Filho A. </w:t>
            </w:r>
            <w:r w:rsidRPr="009577B6">
              <w:rPr>
                <w:rFonts w:ascii="Segoe UI" w:hAnsi="Segoe UI" w:cs="Segoe UI"/>
                <w:i/>
                <w:sz w:val="20"/>
                <w:szCs w:val="20"/>
                <w:lang w:val="en-GB"/>
              </w:rPr>
              <w:t xml:space="preserve">Medical students teaching cardiopulmonary resuscitation to middle school Brazilian students. </w:t>
            </w:r>
            <w:r w:rsidRPr="009577B6">
              <w:rPr>
                <w:rFonts w:ascii="Segoe UI" w:hAnsi="Segoe UI" w:cs="Segoe UI"/>
                <w:sz w:val="20"/>
                <w:szCs w:val="20"/>
                <w:lang w:val="en-GB"/>
              </w:rPr>
              <w:t>Arq Bras Cardiol 2013, 101(4): 328-335.</w:t>
            </w:r>
          </w:p>
          <w:p w14:paraId="14AAA339"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Rivera-Tovar LA</w:t>
            </w:r>
            <w:r w:rsidRPr="009577B6">
              <w:rPr>
                <w:rFonts w:ascii="Segoe UI" w:hAnsi="Segoe UI" w:cs="Segoe UI"/>
                <w:sz w:val="20"/>
                <w:szCs w:val="20"/>
                <w:lang w:val="en-GB"/>
              </w:rPr>
              <w:t xml:space="preserve">, Jones RT. </w:t>
            </w:r>
            <w:r w:rsidRPr="009577B6">
              <w:rPr>
                <w:rFonts w:ascii="Segoe UI" w:hAnsi="Segoe UI" w:cs="Segoe UI"/>
                <w:i/>
                <w:sz w:val="20"/>
                <w:szCs w:val="20"/>
                <w:lang w:val="en-GB"/>
              </w:rPr>
              <w:t xml:space="preserve">Effect of elaboration on the acquisition and maintenance of cardiopulmonary resuscitation. </w:t>
            </w:r>
            <w:r w:rsidRPr="009577B6">
              <w:rPr>
                <w:rFonts w:ascii="Segoe UI" w:hAnsi="Segoe UI" w:cs="Segoe UI"/>
                <w:sz w:val="20"/>
                <w:szCs w:val="20"/>
                <w:lang w:val="en-GB"/>
              </w:rPr>
              <w:t>J Pediatr Psychol 1990, 15(1):123-38.</w:t>
            </w:r>
          </w:p>
          <w:p w14:paraId="714475C8"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Sherif C</w:t>
            </w:r>
            <w:r w:rsidRPr="009577B6">
              <w:rPr>
                <w:rFonts w:ascii="Segoe UI" w:hAnsi="Segoe UI" w:cs="Segoe UI"/>
                <w:sz w:val="20"/>
                <w:szCs w:val="20"/>
                <w:lang w:val="en-GB"/>
              </w:rPr>
              <w:t xml:space="preserve">, Erdös J, Sohm M, Schönbauer R, Rabitsch W, Schuster E, Frass M. </w:t>
            </w:r>
            <w:r w:rsidRPr="009577B6">
              <w:rPr>
                <w:rFonts w:ascii="Segoe UI" w:hAnsi="Segoe UI" w:cs="Segoe UI"/>
                <w:i/>
                <w:sz w:val="20"/>
                <w:szCs w:val="20"/>
                <w:lang w:val="en-GB"/>
              </w:rPr>
              <w:t xml:space="preserve">Effectiveness of mouth-to-mouth resuscitation performed by young adolescents on a mannequin. </w:t>
            </w:r>
            <w:r w:rsidRPr="009577B6">
              <w:rPr>
                <w:rFonts w:ascii="Segoe UI" w:hAnsi="Segoe UI" w:cs="Segoe UI"/>
                <w:sz w:val="20"/>
                <w:szCs w:val="20"/>
                <w:lang w:val="en-GB"/>
              </w:rPr>
              <w:t>American Journal of Emergency Medicine 2005, 23: 51-54.</w:t>
            </w:r>
          </w:p>
          <w:p w14:paraId="6A675CB6"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Taniguchi T</w:t>
            </w:r>
            <w:r w:rsidRPr="009577B6">
              <w:rPr>
                <w:rFonts w:ascii="Segoe UI" w:hAnsi="Segoe UI" w:cs="Segoe UI"/>
                <w:sz w:val="20"/>
                <w:szCs w:val="20"/>
                <w:lang w:val="en-GB"/>
              </w:rPr>
              <w:t xml:space="preserve">, Sato K, Fujita T, Okajima M, Takamura M. </w:t>
            </w:r>
            <w:r w:rsidRPr="009577B6">
              <w:rPr>
                <w:rFonts w:ascii="Segoe UI" w:hAnsi="Segoe UI" w:cs="Segoe UI"/>
                <w:i/>
                <w:sz w:val="20"/>
                <w:szCs w:val="20"/>
                <w:lang w:val="en-GB"/>
              </w:rPr>
              <w:t>Attitudes to bystander cardiopulmonary resuscitation in Japan in 2010.</w:t>
            </w:r>
            <w:r w:rsidRPr="009577B6">
              <w:rPr>
                <w:rFonts w:ascii="Segoe UI" w:hAnsi="Segoe UI" w:cs="Segoe UI"/>
                <w:sz w:val="20"/>
                <w:szCs w:val="20"/>
                <w:lang w:val="en-GB"/>
              </w:rPr>
              <w:t xml:space="preserve"> Circ J 2012, 76</w:t>
            </w:r>
            <w:r w:rsidRPr="009577B6">
              <w:rPr>
                <w:rFonts w:ascii="Segoe UI" w:hAnsi="Segoe UI" w:cs="Segoe UI"/>
                <w:b/>
                <w:sz w:val="20"/>
                <w:szCs w:val="20"/>
                <w:lang w:val="en-GB"/>
              </w:rPr>
              <w:t>,</w:t>
            </w:r>
            <w:r w:rsidRPr="009577B6">
              <w:rPr>
                <w:rFonts w:ascii="Segoe UI" w:hAnsi="Segoe UI" w:cs="Segoe UI"/>
                <w:sz w:val="20"/>
                <w:szCs w:val="20"/>
                <w:lang w:val="en-GB"/>
              </w:rPr>
              <w:t xml:space="preserve"> 1130-5.</w:t>
            </w:r>
          </w:p>
          <w:p w14:paraId="1A5C910E"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Toner P</w:t>
            </w:r>
            <w:r w:rsidRPr="009577B6">
              <w:rPr>
                <w:rFonts w:ascii="Segoe UI" w:hAnsi="Segoe UI" w:cs="Segoe UI"/>
                <w:sz w:val="20"/>
                <w:szCs w:val="20"/>
                <w:lang w:val="en-GB"/>
              </w:rPr>
              <w:t xml:space="preserve">, Connolly M, Laverty L, McGrath P, Connolly D, McCluskey DR. </w:t>
            </w:r>
            <w:r w:rsidRPr="009577B6">
              <w:rPr>
                <w:rFonts w:ascii="Segoe UI" w:hAnsi="Segoe UI" w:cs="Segoe UI"/>
                <w:i/>
                <w:sz w:val="20"/>
                <w:szCs w:val="20"/>
                <w:lang w:val="en-GB"/>
              </w:rPr>
              <w:t xml:space="preserve">Teaching basic life support to school children using medical students and teachers in a ‘peer-training’ model – results of the ‘ABC for life’ programme. </w:t>
            </w:r>
            <w:r w:rsidRPr="009577B6">
              <w:rPr>
                <w:rFonts w:ascii="Segoe UI" w:hAnsi="Segoe UI" w:cs="Segoe UI"/>
                <w:sz w:val="20"/>
                <w:szCs w:val="20"/>
                <w:lang w:val="en-GB"/>
              </w:rPr>
              <w:t>Resuscitation 2007, 75: 169-175.</w:t>
            </w:r>
          </w:p>
          <w:p w14:paraId="6C357EE1"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Uray T</w:t>
            </w:r>
            <w:r w:rsidRPr="009577B6">
              <w:rPr>
                <w:rFonts w:ascii="Segoe UI" w:hAnsi="Segoe UI" w:cs="Segoe UI"/>
                <w:sz w:val="20"/>
                <w:szCs w:val="20"/>
                <w:lang w:val="en-GB"/>
              </w:rPr>
              <w:t xml:space="preserve">, Lunzer A, Ochsenhofer A, Thanikkel L, Zingerle R, Lillie P, Brandl E, Sterz F, LSFA school study group. </w:t>
            </w:r>
            <w:r w:rsidRPr="009577B6">
              <w:rPr>
                <w:rFonts w:ascii="Segoe UI" w:hAnsi="Segoe UI" w:cs="Segoe UI"/>
                <w:i/>
                <w:sz w:val="20"/>
                <w:szCs w:val="20"/>
                <w:lang w:val="en-GB"/>
              </w:rPr>
              <w:t xml:space="preserve">Feasibility of life-supporting first-aid (LSFA) training as a mandatory subject in primary schools. </w:t>
            </w:r>
            <w:r w:rsidRPr="009577B6">
              <w:rPr>
                <w:rFonts w:ascii="Segoe UI" w:hAnsi="Segoe UI" w:cs="Segoe UI"/>
                <w:sz w:val="20"/>
                <w:szCs w:val="20"/>
                <w:lang w:val="en-GB"/>
              </w:rPr>
              <w:t>Resuscitation 2003, 59: 211-220.</w:t>
            </w:r>
          </w:p>
          <w:p w14:paraId="5B5171CD"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Vetter VL</w:t>
            </w:r>
            <w:r w:rsidRPr="009577B6">
              <w:rPr>
                <w:rFonts w:ascii="Segoe UI" w:hAnsi="Segoe UI" w:cs="Segoe UI"/>
                <w:sz w:val="20"/>
                <w:szCs w:val="20"/>
                <w:lang w:val="en-GB"/>
              </w:rPr>
              <w:t xml:space="preserve">, Haley DM, Dugan NP, Iyer VR, Shults J. </w:t>
            </w:r>
            <w:r w:rsidRPr="009577B6">
              <w:rPr>
                <w:rFonts w:ascii="Segoe UI" w:hAnsi="Segoe UI" w:cs="Segoe UI"/>
                <w:i/>
                <w:sz w:val="20"/>
                <w:szCs w:val="20"/>
                <w:lang w:val="en-GB"/>
              </w:rPr>
              <w:t xml:space="preserve">Innovative cardiopulmonary resuscitation and automated external defibrillator programs in schools: Results from the Student Program for Olympic Resuscitation Training in Schools (SPORTS) study. </w:t>
            </w:r>
            <w:r w:rsidRPr="009577B6">
              <w:rPr>
                <w:rFonts w:ascii="Segoe UI" w:hAnsi="Segoe UI" w:cs="Segoe UI"/>
                <w:sz w:val="20"/>
                <w:szCs w:val="20"/>
                <w:lang w:val="en-GB"/>
              </w:rPr>
              <w:t>Resuscitation 2016, 104: 46-52.</w:t>
            </w:r>
          </w:p>
          <w:p w14:paraId="5E87AD3F" w14:textId="77777777" w:rsidR="00073C5A" w:rsidRPr="009577B6" w:rsidRDefault="00073C5A" w:rsidP="00453FDE">
            <w:pPr>
              <w:pStyle w:val="EndNoteBibliography"/>
              <w:spacing w:after="0"/>
              <w:rPr>
                <w:rFonts w:ascii="Segoe UI" w:hAnsi="Segoe UI" w:cs="Segoe UI"/>
                <w:sz w:val="20"/>
                <w:szCs w:val="20"/>
                <w:u w:val="single"/>
                <w:lang w:val="en-GB"/>
              </w:rPr>
            </w:pPr>
            <w:r w:rsidRPr="009577B6">
              <w:rPr>
                <w:rFonts w:ascii="Segoe UI" w:hAnsi="Segoe UI" w:cs="Segoe UI"/>
                <w:sz w:val="20"/>
                <w:szCs w:val="20"/>
                <w:u w:val="single"/>
                <w:lang w:val="en-GB"/>
              </w:rPr>
              <w:t>Wafik W</w:t>
            </w:r>
            <w:r w:rsidRPr="009577B6">
              <w:rPr>
                <w:rFonts w:ascii="Segoe UI" w:hAnsi="Segoe UI" w:cs="Segoe UI"/>
                <w:sz w:val="20"/>
                <w:szCs w:val="20"/>
                <w:lang w:val="en-GB"/>
              </w:rPr>
              <w:t xml:space="preserve">, Tork H. </w:t>
            </w:r>
            <w:r w:rsidRPr="009577B6">
              <w:rPr>
                <w:rFonts w:ascii="Segoe UI" w:hAnsi="Segoe UI" w:cs="Segoe UI"/>
                <w:i/>
                <w:sz w:val="20"/>
                <w:szCs w:val="20"/>
                <w:lang w:val="en-GB"/>
              </w:rPr>
              <w:t xml:space="preserve">Effectiveness of a first-aid intervention program applied by undergraduate nursing students to preparatory school children. </w:t>
            </w:r>
            <w:r w:rsidRPr="009577B6">
              <w:rPr>
                <w:rFonts w:ascii="Segoe UI" w:hAnsi="Segoe UI" w:cs="Segoe UI"/>
                <w:sz w:val="20"/>
                <w:szCs w:val="20"/>
                <w:lang w:val="en-GB"/>
              </w:rPr>
              <w:t>Nursing and Health Sciences 2014, 16: 112-118.</w:t>
            </w:r>
          </w:p>
          <w:p w14:paraId="160E39AF" w14:textId="7F0975CF"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Wilks J</w:t>
            </w:r>
            <w:r w:rsidRPr="009577B6">
              <w:rPr>
                <w:rFonts w:ascii="Segoe UI" w:hAnsi="Segoe UI" w:cs="Segoe UI"/>
                <w:sz w:val="20"/>
                <w:szCs w:val="20"/>
                <w:lang w:val="en-GB"/>
              </w:rPr>
              <w:t xml:space="preserve">, Kanasa H, Pendergast D, Clark K. </w:t>
            </w:r>
            <w:r w:rsidRPr="009577B6">
              <w:rPr>
                <w:rFonts w:ascii="Segoe UI" w:hAnsi="Segoe UI" w:cs="Segoe UI"/>
                <w:i/>
                <w:sz w:val="20"/>
                <w:szCs w:val="20"/>
                <w:lang w:val="en-GB"/>
              </w:rPr>
              <w:t>Emergency response readiness for primary school children.</w:t>
            </w:r>
            <w:r w:rsidRPr="009577B6">
              <w:rPr>
                <w:rFonts w:ascii="Segoe UI" w:hAnsi="Segoe UI" w:cs="Segoe UI"/>
                <w:sz w:val="20"/>
                <w:szCs w:val="20"/>
                <w:lang w:val="en-GB"/>
              </w:rPr>
              <w:t xml:space="preserve"> Aust Health Rev 201</w:t>
            </w:r>
            <w:r w:rsidR="00CA6528" w:rsidRPr="009577B6">
              <w:rPr>
                <w:rFonts w:ascii="Segoe UI" w:hAnsi="Segoe UI" w:cs="Segoe UI"/>
                <w:sz w:val="20"/>
                <w:szCs w:val="20"/>
                <w:lang w:val="en-GB"/>
              </w:rPr>
              <w:t>6</w:t>
            </w:r>
            <w:r w:rsidRPr="009577B6">
              <w:rPr>
                <w:rFonts w:ascii="Segoe UI" w:hAnsi="Segoe UI" w:cs="Segoe UI"/>
                <w:sz w:val="20"/>
                <w:szCs w:val="20"/>
                <w:lang w:val="en-GB"/>
              </w:rPr>
              <w:t>.</w:t>
            </w:r>
          </w:p>
          <w:p w14:paraId="3AC7A25A" w14:textId="77777777" w:rsidR="00073C5A"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Younas S</w:t>
            </w:r>
            <w:r w:rsidRPr="009577B6">
              <w:rPr>
                <w:rFonts w:ascii="Segoe UI" w:hAnsi="Segoe UI" w:cs="Segoe UI"/>
                <w:sz w:val="20"/>
                <w:szCs w:val="20"/>
                <w:lang w:val="en-GB"/>
              </w:rPr>
              <w:t xml:space="preserve">, Raynes A, Morton S, Mackway-Jones K. </w:t>
            </w:r>
            <w:r w:rsidRPr="009577B6">
              <w:rPr>
                <w:rFonts w:ascii="Segoe UI" w:hAnsi="Segoe UI" w:cs="Segoe UI"/>
                <w:i/>
                <w:sz w:val="20"/>
                <w:szCs w:val="20"/>
                <w:lang w:val="en-GB"/>
              </w:rPr>
              <w:t xml:space="preserve">An evaluation of the effectiveness of the opportunities for resuscitation and citizen safety (ORCS) defibrillator training programme designed for older school children. </w:t>
            </w:r>
            <w:r w:rsidRPr="009577B6">
              <w:rPr>
                <w:rFonts w:ascii="Segoe UI" w:hAnsi="Segoe UI" w:cs="Segoe UI"/>
                <w:sz w:val="20"/>
                <w:szCs w:val="20"/>
                <w:lang w:val="en-GB"/>
              </w:rPr>
              <w:t>Resuscitation 2006, 71: 222-228.</w:t>
            </w:r>
          </w:p>
          <w:p w14:paraId="1EFAF561" w14:textId="77777777" w:rsidR="00453FDE" w:rsidRPr="009577B6" w:rsidRDefault="00453FDE" w:rsidP="00453FDE">
            <w:pPr>
              <w:pStyle w:val="EndNoteBibliography"/>
              <w:spacing w:after="0"/>
              <w:rPr>
                <w:rFonts w:ascii="Segoe UI" w:hAnsi="Segoe UI" w:cs="Segoe UI"/>
                <w:sz w:val="20"/>
                <w:szCs w:val="20"/>
                <w:lang w:val="en-GB"/>
              </w:rPr>
            </w:pPr>
          </w:p>
          <w:p w14:paraId="17AC1DE1" w14:textId="77777777" w:rsidR="00073C5A" w:rsidRPr="009577B6" w:rsidRDefault="00073C5A" w:rsidP="00453FDE">
            <w:pPr>
              <w:spacing w:after="0"/>
              <w:rPr>
                <w:rFonts w:cs="Segoe UI"/>
                <w:b/>
                <w:szCs w:val="20"/>
                <w:u w:val="single"/>
                <w:lang w:val="en-US"/>
              </w:rPr>
            </w:pPr>
            <w:r w:rsidRPr="009577B6">
              <w:rPr>
                <w:rFonts w:cs="Segoe UI"/>
                <w:b/>
                <w:szCs w:val="20"/>
                <w:u w:val="single"/>
                <w:lang w:val="en-US"/>
              </w:rPr>
              <w:t>Systematic reviews</w:t>
            </w:r>
          </w:p>
          <w:p w14:paraId="410309A5"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De Buck E</w:t>
            </w:r>
            <w:r w:rsidRPr="009577B6">
              <w:rPr>
                <w:rFonts w:ascii="Segoe UI" w:hAnsi="Segoe UI" w:cs="Segoe UI"/>
                <w:sz w:val="20"/>
                <w:szCs w:val="20"/>
                <w:lang w:val="en-GB"/>
              </w:rPr>
              <w:t xml:space="preserve">, Van Remoortel H, Dieltjens T, Verstraeten H, Clarysse M, Moens O, Vandekerckhove P. </w:t>
            </w:r>
            <w:r w:rsidRPr="009577B6">
              <w:rPr>
                <w:rFonts w:ascii="Segoe UI" w:hAnsi="Segoe UI" w:cs="Segoe UI"/>
                <w:i/>
                <w:sz w:val="20"/>
                <w:szCs w:val="20"/>
                <w:lang w:val="en-GB"/>
              </w:rPr>
              <w:t>Evidence-based educational pathway for the integration of first aid training in school curricula.</w:t>
            </w:r>
            <w:r w:rsidRPr="009577B6">
              <w:rPr>
                <w:rFonts w:ascii="Segoe UI" w:hAnsi="Segoe UI" w:cs="Segoe UI"/>
                <w:sz w:val="20"/>
                <w:szCs w:val="20"/>
                <w:lang w:val="en-GB"/>
              </w:rPr>
              <w:t xml:space="preserve"> Resuscitation 2015, 94</w:t>
            </w:r>
            <w:r w:rsidRPr="009577B6">
              <w:rPr>
                <w:rFonts w:ascii="Segoe UI" w:hAnsi="Segoe UI" w:cs="Segoe UI"/>
                <w:b/>
                <w:sz w:val="20"/>
                <w:szCs w:val="20"/>
                <w:lang w:val="en-GB"/>
              </w:rPr>
              <w:t>,</w:t>
            </w:r>
            <w:r w:rsidRPr="009577B6">
              <w:rPr>
                <w:rFonts w:ascii="Segoe UI" w:hAnsi="Segoe UI" w:cs="Segoe UI"/>
                <w:sz w:val="20"/>
                <w:szCs w:val="20"/>
                <w:lang w:val="en-GB"/>
              </w:rPr>
              <w:t xml:space="preserve"> 8-22.</w:t>
            </w:r>
          </w:p>
          <w:p w14:paraId="2C95CEAB"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Dieltjens T</w:t>
            </w:r>
            <w:r w:rsidRPr="009577B6">
              <w:rPr>
                <w:rFonts w:ascii="Segoe UI" w:hAnsi="Segoe UI" w:cs="Segoe UI"/>
                <w:sz w:val="20"/>
                <w:szCs w:val="20"/>
                <w:lang w:val="en-GB"/>
              </w:rPr>
              <w:t xml:space="preserve">, De Buck E, Verstraeten H, Adriaenssens L, Clarysse M, Moens O, Devreker A, Bastiaen M, Claessens C, Verhelst K. </w:t>
            </w:r>
            <w:r w:rsidRPr="009577B6">
              <w:rPr>
                <w:rFonts w:ascii="Segoe UI" w:hAnsi="Segoe UI" w:cs="Segoe UI"/>
                <w:i/>
                <w:sz w:val="20"/>
                <w:szCs w:val="20"/>
                <w:lang w:val="en-GB"/>
              </w:rPr>
              <w:t>Evidence-based recommendations on automated external defibrillator training for children and young people in Flanders-Belgium.</w:t>
            </w:r>
            <w:r w:rsidRPr="009577B6">
              <w:rPr>
                <w:rFonts w:ascii="Segoe UI" w:hAnsi="Segoe UI" w:cs="Segoe UI"/>
                <w:sz w:val="20"/>
                <w:szCs w:val="20"/>
                <w:lang w:val="en-GB"/>
              </w:rPr>
              <w:t xml:space="preserve"> Resuscitation 2013, 84</w:t>
            </w:r>
            <w:r w:rsidRPr="009577B6">
              <w:rPr>
                <w:rFonts w:ascii="Segoe UI" w:hAnsi="Segoe UI" w:cs="Segoe UI"/>
                <w:b/>
                <w:sz w:val="20"/>
                <w:szCs w:val="20"/>
                <w:lang w:val="en-GB"/>
              </w:rPr>
              <w:t>,</w:t>
            </w:r>
            <w:r w:rsidRPr="009577B6">
              <w:rPr>
                <w:rFonts w:ascii="Segoe UI" w:hAnsi="Segoe UI" w:cs="Segoe UI"/>
                <w:sz w:val="20"/>
                <w:szCs w:val="20"/>
                <w:lang w:val="en-GB"/>
              </w:rPr>
              <w:t xml:space="preserve"> 1304-9.</w:t>
            </w:r>
          </w:p>
          <w:p w14:paraId="0A2633CA"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He Z</w:t>
            </w:r>
            <w:r w:rsidRPr="009577B6">
              <w:rPr>
                <w:rFonts w:ascii="Segoe UI" w:hAnsi="Segoe UI" w:cs="Segoe UI"/>
                <w:sz w:val="20"/>
                <w:szCs w:val="20"/>
                <w:lang w:val="en-GB"/>
              </w:rPr>
              <w:t xml:space="preserve">, Wynn P, Kendrick D. </w:t>
            </w:r>
            <w:r w:rsidRPr="009577B6">
              <w:rPr>
                <w:rFonts w:ascii="Segoe UI" w:hAnsi="Segoe UI" w:cs="Segoe UI"/>
                <w:i/>
                <w:sz w:val="20"/>
                <w:szCs w:val="20"/>
                <w:lang w:val="en-GB"/>
              </w:rPr>
              <w:t>Non-resuscitative first-aid training for children and laypeople: a systematic review.</w:t>
            </w:r>
            <w:r w:rsidRPr="009577B6">
              <w:rPr>
                <w:rFonts w:ascii="Segoe UI" w:hAnsi="Segoe UI" w:cs="Segoe UI"/>
                <w:sz w:val="20"/>
                <w:szCs w:val="20"/>
                <w:lang w:val="en-GB"/>
              </w:rPr>
              <w:t xml:space="preserve"> Emerg Med J 2014, 31(9):763-8.</w:t>
            </w:r>
          </w:p>
          <w:p w14:paraId="16106C23" w14:textId="67BD3AAA" w:rsidR="00073C5A" w:rsidRPr="009577B6" w:rsidRDefault="00073C5A" w:rsidP="00453FDE">
            <w:pPr>
              <w:spacing w:after="0"/>
              <w:rPr>
                <w:rFonts w:cs="Segoe UI"/>
                <w:szCs w:val="20"/>
                <w:lang w:val="en-US"/>
              </w:rPr>
            </w:pPr>
            <w:r w:rsidRPr="009577B6">
              <w:rPr>
                <w:rFonts w:cs="Segoe UI"/>
                <w:szCs w:val="20"/>
                <w:u w:val="single"/>
                <w:lang w:val="en-US"/>
              </w:rPr>
              <w:t>Lenson S</w:t>
            </w:r>
            <w:r w:rsidRPr="009577B6">
              <w:rPr>
                <w:rFonts w:cs="Segoe UI"/>
                <w:szCs w:val="20"/>
                <w:lang w:val="en-US"/>
              </w:rPr>
              <w:t xml:space="preserve">, Mills J. </w:t>
            </w:r>
            <w:r w:rsidRPr="009577B6">
              <w:rPr>
                <w:rFonts w:cs="Segoe UI"/>
                <w:i/>
                <w:szCs w:val="20"/>
                <w:lang w:val="en-US"/>
              </w:rPr>
              <w:t xml:space="preserve">First aid knowledge retention in school children: A review of the literature. </w:t>
            </w:r>
            <w:r w:rsidRPr="009577B6">
              <w:rPr>
                <w:rFonts w:cs="Segoe UI"/>
                <w:szCs w:val="20"/>
                <w:lang w:val="en-US"/>
              </w:rPr>
              <w:t>Australasian Jo</w:t>
            </w:r>
            <w:r w:rsidR="00453FDE">
              <w:rPr>
                <w:rFonts w:cs="Segoe UI"/>
                <w:szCs w:val="20"/>
                <w:lang w:val="en-US"/>
              </w:rPr>
              <w:t>urnal of Paramedicine 2016, 13.</w:t>
            </w:r>
          </w:p>
          <w:p w14:paraId="214E1DAA" w14:textId="15FA2DEE" w:rsidR="00073C5A" w:rsidRPr="009577B6" w:rsidRDefault="00073C5A" w:rsidP="00453FDE">
            <w:pPr>
              <w:spacing w:after="0"/>
              <w:rPr>
                <w:rFonts w:cs="Segoe UI"/>
                <w:szCs w:val="20"/>
                <w:lang w:val="en-US"/>
              </w:rPr>
            </w:pPr>
            <w:r w:rsidRPr="009577B6">
              <w:rPr>
                <w:rFonts w:cs="Segoe UI"/>
                <w:szCs w:val="20"/>
                <w:u w:val="single"/>
                <w:lang w:val="en-US"/>
              </w:rPr>
              <w:t>Plant N</w:t>
            </w:r>
            <w:r w:rsidRPr="009577B6">
              <w:rPr>
                <w:rFonts w:cs="Segoe UI"/>
                <w:szCs w:val="20"/>
                <w:lang w:val="en-US"/>
              </w:rPr>
              <w:t xml:space="preserve">, Taylor K. </w:t>
            </w:r>
            <w:r w:rsidRPr="009577B6">
              <w:rPr>
                <w:rFonts w:cs="Segoe UI"/>
                <w:i/>
                <w:szCs w:val="20"/>
                <w:lang w:val="en-US"/>
              </w:rPr>
              <w:t>How best to teach CPR to schoolchildren: a systematic review.</w:t>
            </w:r>
            <w:r w:rsidRPr="009577B6">
              <w:rPr>
                <w:rFonts w:cs="Segoe UI"/>
                <w:szCs w:val="20"/>
                <w:lang w:val="en-US"/>
              </w:rPr>
              <w:t xml:space="preserve"> Re</w:t>
            </w:r>
            <w:r w:rsidR="00453FDE">
              <w:rPr>
                <w:rFonts w:cs="Segoe UI"/>
                <w:szCs w:val="20"/>
                <w:lang w:val="en-US"/>
              </w:rPr>
              <w:t>suscitation 2013, 84(4):415-21.</w:t>
            </w:r>
          </w:p>
          <w:p w14:paraId="4CD4C8D1" w14:textId="77777777" w:rsidR="00073C5A" w:rsidRPr="00BE199D" w:rsidRDefault="00073C5A" w:rsidP="00453FDE">
            <w:pPr>
              <w:spacing w:after="0"/>
              <w:rPr>
                <w:rFonts w:cs="Segoe UI"/>
                <w:szCs w:val="17"/>
              </w:rPr>
            </w:pPr>
            <w:r w:rsidRPr="009577B6">
              <w:rPr>
                <w:rFonts w:cs="Segoe UI"/>
                <w:szCs w:val="20"/>
                <w:u w:val="single"/>
                <w:lang w:val="en-US"/>
              </w:rPr>
              <w:t>Reveruzzi B</w:t>
            </w:r>
            <w:r w:rsidRPr="009577B6">
              <w:rPr>
                <w:rFonts w:cs="Segoe UI"/>
                <w:szCs w:val="20"/>
                <w:lang w:val="en-US"/>
              </w:rPr>
              <w:t xml:space="preserve">, Buckley L, Sheehan M. </w:t>
            </w:r>
            <w:r w:rsidRPr="009577B6">
              <w:rPr>
                <w:rFonts w:cs="Segoe UI"/>
                <w:i/>
                <w:szCs w:val="20"/>
                <w:lang w:val="en-US"/>
              </w:rPr>
              <w:t>School-Based First Aid Training Programs: A Systematic Review.</w:t>
            </w:r>
            <w:r w:rsidRPr="009577B6">
              <w:rPr>
                <w:rFonts w:cs="Segoe UI"/>
                <w:szCs w:val="20"/>
                <w:lang w:val="en-US"/>
              </w:rPr>
              <w:t xml:space="preserve"> </w:t>
            </w:r>
            <w:r w:rsidRPr="009577B6">
              <w:rPr>
                <w:rFonts w:cs="Segoe UI"/>
                <w:szCs w:val="20"/>
              </w:rPr>
              <w:t>J Sch Health 2016, 86(4):266-72.</w:t>
            </w:r>
          </w:p>
        </w:tc>
      </w:tr>
    </w:tbl>
    <w:p w14:paraId="2A5C82DF" w14:textId="77777777" w:rsidR="00073C5A" w:rsidRPr="00BE199D" w:rsidRDefault="00073C5A" w:rsidP="00073C5A">
      <w:pPr>
        <w:spacing w:after="0"/>
        <w:rPr>
          <w:rFonts w:cs="Segoe UI"/>
          <w:szCs w:val="17"/>
        </w:rPr>
      </w:pPr>
    </w:p>
    <w:p w14:paraId="3A155D0F" w14:textId="77777777" w:rsidR="00073C5A" w:rsidRPr="00BE199D" w:rsidRDefault="00073C5A" w:rsidP="00073C5A">
      <w:pPr>
        <w:rPr>
          <w:rFonts w:cs="Segoe UI"/>
          <w:lang w:val="en-US"/>
        </w:rPr>
      </w:pPr>
    </w:p>
    <w:p w14:paraId="609FDD31" w14:textId="77777777" w:rsidR="00073C5A" w:rsidRPr="00BE199D" w:rsidRDefault="00073C5A" w:rsidP="00073C5A">
      <w:pPr>
        <w:spacing w:after="0"/>
        <w:rPr>
          <w:rFonts w:cs="Segoe UI"/>
        </w:rPr>
      </w:pPr>
      <w:r w:rsidRPr="00BE199D">
        <w:rPr>
          <w:rFonts w:cs="Segoe UI"/>
        </w:rPr>
        <w:br w:type="page"/>
      </w:r>
    </w:p>
    <w:p w14:paraId="6FF58B59" w14:textId="4670C7F9" w:rsidR="00073C5A" w:rsidRPr="00BE199D" w:rsidRDefault="00073C5A" w:rsidP="00073C5A">
      <w:pPr>
        <w:pStyle w:val="Kop2"/>
        <w:rPr>
          <w:rFonts w:cs="Segoe UI"/>
        </w:rPr>
      </w:pPr>
      <w:bookmarkStart w:id="15" w:name="_Toc496527966"/>
      <w:bookmarkStart w:id="16" w:name="_Toc16261144"/>
      <w:r w:rsidRPr="00BE199D">
        <w:rPr>
          <w:rFonts w:cs="Segoe UI"/>
        </w:rPr>
        <w:lastRenderedPageBreak/>
        <w:t>C</w:t>
      </w:r>
      <w:r w:rsidR="000B50D3" w:rsidRPr="00BE199D">
        <w:rPr>
          <w:rFonts w:cs="Segoe UI"/>
        </w:rPr>
        <w:t>hoking</w:t>
      </w:r>
      <w:bookmarkEnd w:id="15"/>
      <w:bookmarkEnd w:id="16"/>
    </w:p>
    <w:p w14:paraId="39EFBA69" w14:textId="77777777" w:rsidR="00073C5A" w:rsidRPr="009577B6" w:rsidRDefault="00073C5A" w:rsidP="00073C5A">
      <w:pPr>
        <w:spacing w:after="0"/>
        <w:rPr>
          <w:rFonts w:cs="Segoe UI"/>
          <w:b/>
          <w:szCs w:val="20"/>
        </w:rPr>
      </w:pPr>
    </w:p>
    <w:p w14:paraId="33A9570B" w14:textId="77777777" w:rsidR="00073C5A" w:rsidRPr="009577B6" w:rsidRDefault="00073C5A" w:rsidP="00073C5A">
      <w:pPr>
        <w:pStyle w:val="H3"/>
        <w:keepNext w:val="0"/>
        <w:spacing w:before="0" w:after="0"/>
        <w:rPr>
          <w:rFonts w:ascii="Segoe UI" w:hAnsi="Segoe UI" w:cs="Segoe UI"/>
          <w:sz w:val="20"/>
          <w:szCs w:val="20"/>
          <w:lang w:val="en-GB"/>
        </w:rPr>
      </w:pPr>
      <w:r w:rsidRPr="009577B6">
        <w:rPr>
          <w:rFonts w:ascii="Segoe UI" w:hAnsi="Segoe UI" w:cs="Segoe UI"/>
          <w:sz w:val="20"/>
          <w:szCs w:val="20"/>
          <w:lang w:val="en-GB"/>
        </w:rPr>
        <w:t>Characteristics of included studies</w:t>
      </w:r>
    </w:p>
    <w:tbl>
      <w:tblPr>
        <w:tblW w:w="949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6"/>
        <w:gridCol w:w="1559"/>
        <w:gridCol w:w="1985"/>
        <w:gridCol w:w="2268"/>
        <w:gridCol w:w="2403"/>
      </w:tblGrid>
      <w:tr w:rsidR="00073C5A" w:rsidRPr="00BE199D" w14:paraId="733CC36F" w14:textId="77777777" w:rsidTr="00EA44B5">
        <w:tc>
          <w:tcPr>
            <w:tcW w:w="1276" w:type="dxa"/>
            <w:shd w:val="clear" w:color="auto" w:fill="BFBFBF"/>
          </w:tcPr>
          <w:p w14:paraId="027D130C"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Author, year, Country</w:t>
            </w:r>
          </w:p>
        </w:tc>
        <w:tc>
          <w:tcPr>
            <w:tcW w:w="1559" w:type="dxa"/>
            <w:shd w:val="clear" w:color="auto" w:fill="BFBFBF"/>
          </w:tcPr>
          <w:p w14:paraId="135062DE"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Study design</w:t>
            </w:r>
          </w:p>
        </w:tc>
        <w:tc>
          <w:tcPr>
            <w:tcW w:w="1985" w:type="dxa"/>
            <w:shd w:val="clear" w:color="auto" w:fill="BFBFBF"/>
          </w:tcPr>
          <w:p w14:paraId="0DED9846"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Population</w:t>
            </w:r>
          </w:p>
        </w:tc>
        <w:tc>
          <w:tcPr>
            <w:tcW w:w="2268" w:type="dxa"/>
            <w:shd w:val="clear" w:color="auto" w:fill="BFBFBF"/>
          </w:tcPr>
          <w:p w14:paraId="6EF773B1"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Comparison/Risk factor</w:t>
            </w:r>
          </w:p>
        </w:tc>
        <w:tc>
          <w:tcPr>
            <w:tcW w:w="2403" w:type="dxa"/>
            <w:shd w:val="clear" w:color="auto" w:fill="BFBFBF"/>
          </w:tcPr>
          <w:p w14:paraId="261E4B55"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Remarks</w:t>
            </w:r>
          </w:p>
        </w:tc>
      </w:tr>
      <w:tr w:rsidR="00073C5A" w:rsidRPr="00BE199D" w14:paraId="75476049" w14:textId="77777777" w:rsidTr="00EA44B5">
        <w:tc>
          <w:tcPr>
            <w:tcW w:w="1276" w:type="dxa"/>
            <w:shd w:val="clear" w:color="auto" w:fill="auto"/>
          </w:tcPr>
          <w:p w14:paraId="7D226511"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Akca, 2016, Turkey</w:t>
            </w:r>
          </w:p>
        </w:tc>
        <w:tc>
          <w:tcPr>
            <w:tcW w:w="1559" w:type="dxa"/>
          </w:tcPr>
          <w:p w14:paraId="2B8C452C"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Observational: before after study</w:t>
            </w:r>
          </w:p>
        </w:tc>
        <w:tc>
          <w:tcPr>
            <w:tcW w:w="1985" w:type="dxa"/>
          </w:tcPr>
          <w:p w14:paraId="3F467689"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Nr. of participants:</w:t>
            </w:r>
          </w:p>
          <w:p w14:paraId="0D3E3F89"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100 students:</w:t>
            </w:r>
          </w:p>
          <w:p w14:paraId="2818357A" w14:textId="77777777" w:rsidR="00073C5A" w:rsidRPr="00BE199D" w:rsidRDefault="00073C5A" w:rsidP="00073C5A">
            <w:pPr>
              <w:pStyle w:val="Lijstalinea"/>
              <w:numPr>
                <w:ilvl w:val="0"/>
                <w:numId w:val="39"/>
              </w:numPr>
              <w:autoSpaceDE w:val="0"/>
              <w:autoSpaceDN w:val="0"/>
              <w:adjustRightInd w:val="0"/>
              <w:spacing w:after="0"/>
              <w:rPr>
                <w:rFonts w:cs="Segoe UI"/>
                <w:szCs w:val="17"/>
              </w:rPr>
            </w:pPr>
            <w:r w:rsidRPr="00BE199D">
              <w:rPr>
                <w:rFonts w:cs="Segoe UI"/>
                <w:szCs w:val="17"/>
              </w:rPr>
              <w:t>Gender not reported</w:t>
            </w:r>
          </w:p>
          <w:p w14:paraId="43C84078" w14:textId="77777777" w:rsidR="00073C5A" w:rsidRPr="00BE199D" w:rsidRDefault="00073C5A" w:rsidP="00EA44B5">
            <w:pPr>
              <w:autoSpaceDE w:val="0"/>
              <w:autoSpaceDN w:val="0"/>
              <w:adjustRightInd w:val="0"/>
              <w:spacing w:after="0"/>
              <w:rPr>
                <w:rFonts w:cs="Segoe UI"/>
                <w:szCs w:val="17"/>
              </w:rPr>
            </w:pPr>
          </w:p>
          <w:p w14:paraId="745E0971" w14:textId="77777777" w:rsidR="00073C5A" w:rsidRPr="00BE199D" w:rsidRDefault="00073C5A" w:rsidP="00EA44B5">
            <w:pPr>
              <w:autoSpaceDE w:val="0"/>
              <w:autoSpaceDN w:val="0"/>
              <w:adjustRightInd w:val="0"/>
              <w:spacing w:after="0"/>
              <w:rPr>
                <w:rFonts w:cs="Segoe UI"/>
                <w:i/>
                <w:szCs w:val="17"/>
              </w:rPr>
            </w:pPr>
            <w:r w:rsidRPr="00BE199D">
              <w:rPr>
                <w:rFonts w:cs="Segoe UI"/>
                <w:i/>
                <w:szCs w:val="17"/>
              </w:rPr>
              <w:t>Age range:</w:t>
            </w:r>
          </w:p>
          <w:p w14:paraId="569D29B0"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Not reported</w:t>
            </w:r>
          </w:p>
          <w:p w14:paraId="665525AB" w14:textId="77777777" w:rsidR="00073C5A" w:rsidRPr="00BE199D" w:rsidRDefault="00073C5A" w:rsidP="00EA44B5">
            <w:pPr>
              <w:autoSpaceDE w:val="0"/>
              <w:autoSpaceDN w:val="0"/>
              <w:adjustRightInd w:val="0"/>
              <w:spacing w:after="0"/>
              <w:rPr>
                <w:rFonts w:cs="Segoe UI"/>
                <w:szCs w:val="17"/>
              </w:rPr>
            </w:pPr>
          </w:p>
          <w:p w14:paraId="6B92FE11"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 xml:space="preserve">Mean ± SD: </w:t>
            </w:r>
          </w:p>
          <w:p w14:paraId="0129B011"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17.1 ± 0.73 years</w:t>
            </w:r>
          </w:p>
        </w:tc>
        <w:tc>
          <w:tcPr>
            <w:tcW w:w="2268" w:type="dxa"/>
          </w:tcPr>
          <w:p w14:paraId="37542038" w14:textId="77777777" w:rsidR="00073C5A" w:rsidRPr="00BE199D" w:rsidRDefault="00073C5A" w:rsidP="00EA44B5">
            <w:pPr>
              <w:autoSpaceDE w:val="0"/>
              <w:autoSpaceDN w:val="0"/>
              <w:adjustRightInd w:val="0"/>
              <w:spacing w:after="0"/>
              <w:rPr>
                <w:rFonts w:cs="Segoe UI"/>
                <w:b/>
                <w:szCs w:val="17"/>
                <w:u w:val="single"/>
              </w:rPr>
            </w:pPr>
            <w:r w:rsidRPr="00BE199D">
              <w:rPr>
                <w:rFonts w:cs="Segoe UI"/>
                <w:b/>
                <w:szCs w:val="17"/>
                <w:u w:val="single"/>
              </w:rPr>
              <w:t>Intervention:</w:t>
            </w:r>
          </w:p>
          <w:p w14:paraId="3164C5F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Program:</w:t>
            </w:r>
            <w:r w:rsidRPr="00BE199D">
              <w:rPr>
                <w:rFonts w:cs="Segoe UI"/>
                <w:szCs w:val="17"/>
                <w:lang w:val="en-US"/>
              </w:rPr>
              <w:t xml:space="preserve"> Foreign body aspiration (ear, nose and respiratory tract) training</w:t>
            </w:r>
          </w:p>
          <w:p w14:paraId="020C17FD" w14:textId="77777777" w:rsidR="00073C5A" w:rsidRPr="00BE199D" w:rsidRDefault="00073C5A" w:rsidP="00EA44B5">
            <w:pPr>
              <w:autoSpaceDE w:val="0"/>
              <w:autoSpaceDN w:val="0"/>
              <w:adjustRightInd w:val="0"/>
              <w:spacing w:after="0"/>
              <w:rPr>
                <w:rFonts w:cs="Segoe UI"/>
                <w:szCs w:val="17"/>
                <w:lang w:val="en-US"/>
              </w:rPr>
            </w:pPr>
          </w:p>
          <w:p w14:paraId="2500E44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Content:</w:t>
            </w:r>
            <w:r w:rsidRPr="00BE199D">
              <w:rPr>
                <w:rFonts w:cs="Segoe UI"/>
                <w:szCs w:val="17"/>
                <w:lang w:val="en-US"/>
              </w:rPr>
              <w:t xml:space="preserve"> </w:t>
            </w:r>
          </w:p>
          <w:p w14:paraId="2E43624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Frequency, causes, symptoms and first aid of foreign body aspiration.</w:t>
            </w:r>
          </w:p>
          <w:p w14:paraId="6A1EE5E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Lecture + demonstration + hands-on training of first aid interventions.</w:t>
            </w:r>
          </w:p>
          <w:p w14:paraId="3E66EF7D" w14:textId="77777777" w:rsidR="00073C5A" w:rsidRPr="00BE199D" w:rsidRDefault="00073C5A" w:rsidP="00EA44B5">
            <w:pPr>
              <w:autoSpaceDE w:val="0"/>
              <w:autoSpaceDN w:val="0"/>
              <w:adjustRightInd w:val="0"/>
              <w:spacing w:after="0"/>
              <w:rPr>
                <w:rFonts w:cs="Segoe UI"/>
                <w:szCs w:val="17"/>
                <w:lang w:val="en-US"/>
              </w:rPr>
            </w:pPr>
          </w:p>
          <w:p w14:paraId="0DFE7211"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Duration:</w:t>
            </w:r>
            <w:r w:rsidRPr="00BE199D">
              <w:rPr>
                <w:rFonts w:cs="Segoe UI"/>
                <w:szCs w:val="17"/>
              </w:rPr>
              <w:t xml:space="preserve"> 45 min</w:t>
            </w:r>
          </w:p>
        </w:tc>
        <w:tc>
          <w:tcPr>
            <w:tcW w:w="2403" w:type="dxa"/>
          </w:tcPr>
          <w:p w14:paraId="756ABFF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Outcomes were measured before and 1 month after training.</w:t>
            </w:r>
          </w:p>
          <w:p w14:paraId="1B53D6CE" w14:textId="77777777" w:rsidR="00073C5A" w:rsidRPr="00BE199D" w:rsidRDefault="00073C5A" w:rsidP="00EA44B5">
            <w:pPr>
              <w:autoSpaceDE w:val="0"/>
              <w:autoSpaceDN w:val="0"/>
              <w:adjustRightInd w:val="0"/>
              <w:spacing w:after="0"/>
              <w:rPr>
                <w:rFonts w:cs="Segoe UI"/>
                <w:szCs w:val="17"/>
                <w:lang w:val="en-US"/>
              </w:rPr>
            </w:pPr>
          </w:p>
          <w:p w14:paraId="7A644F6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Knowledge</w:t>
            </w:r>
            <w:r w:rsidRPr="00BE199D">
              <w:rPr>
                <w:rFonts w:cs="Segoe UI"/>
                <w:szCs w:val="17"/>
                <w:lang w:val="en-US"/>
              </w:rPr>
              <w:t>: Self-developed questionnaire on foreign body aspiration knowledge</w:t>
            </w:r>
          </w:p>
        </w:tc>
      </w:tr>
      <w:tr w:rsidR="00073C5A" w:rsidRPr="00BE199D" w14:paraId="167984F0" w14:textId="77777777" w:rsidTr="00EA44B5">
        <w:tc>
          <w:tcPr>
            <w:tcW w:w="1276" w:type="dxa"/>
            <w:shd w:val="clear" w:color="auto" w:fill="auto"/>
          </w:tcPr>
          <w:p w14:paraId="4E45B526"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Celik, 2013, Turkey</w:t>
            </w:r>
          </w:p>
        </w:tc>
        <w:tc>
          <w:tcPr>
            <w:tcW w:w="1559" w:type="dxa"/>
          </w:tcPr>
          <w:p w14:paraId="63434A8B"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Observational: before after study</w:t>
            </w:r>
          </w:p>
        </w:tc>
        <w:tc>
          <w:tcPr>
            <w:tcW w:w="1985" w:type="dxa"/>
          </w:tcPr>
          <w:p w14:paraId="278FAB3C"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Nr. of participants:</w:t>
            </w:r>
          </w:p>
          <w:p w14:paraId="4DA8F67C" w14:textId="77777777" w:rsidR="00073C5A" w:rsidRPr="00BE199D" w:rsidRDefault="00073C5A" w:rsidP="00EA44B5">
            <w:pPr>
              <w:spacing w:after="0"/>
              <w:rPr>
                <w:rFonts w:cs="Segoe UI"/>
                <w:szCs w:val="17"/>
                <w:lang w:val="en-US"/>
              </w:rPr>
            </w:pPr>
            <w:r w:rsidRPr="00BE199D">
              <w:rPr>
                <w:rFonts w:cs="Segoe UI"/>
                <w:szCs w:val="17"/>
                <w:lang w:val="en-US"/>
              </w:rPr>
              <w:t>231 students:</w:t>
            </w:r>
          </w:p>
          <w:p w14:paraId="6604DD25"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170 high school</w:t>
            </w:r>
          </w:p>
          <w:p w14:paraId="63A4B612"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61 university</w:t>
            </w:r>
          </w:p>
          <w:p w14:paraId="40E9C461"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Gender not reported</w:t>
            </w:r>
          </w:p>
          <w:p w14:paraId="631F9008" w14:textId="77777777" w:rsidR="00073C5A" w:rsidRPr="00BE199D" w:rsidRDefault="00073C5A" w:rsidP="00EA44B5">
            <w:pPr>
              <w:spacing w:after="0"/>
              <w:rPr>
                <w:rFonts w:cs="Segoe UI"/>
                <w:szCs w:val="17"/>
                <w:lang w:val="en-US"/>
              </w:rPr>
            </w:pPr>
          </w:p>
          <w:p w14:paraId="4CE57818" w14:textId="77777777" w:rsidR="00073C5A" w:rsidRPr="00BE199D" w:rsidRDefault="00073C5A" w:rsidP="00EA44B5">
            <w:pPr>
              <w:spacing w:after="0"/>
              <w:rPr>
                <w:rFonts w:cs="Segoe UI"/>
                <w:szCs w:val="17"/>
                <w:lang w:val="en-US"/>
              </w:rPr>
            </w:pPr>
            <w:r w:rsidRPr="00BE199D">
              <w:rPr>
                <w:rFonts w:cs="Segoe UI"/>
                <w:szCs w:val="17"/>
                <w:lang w:val="en-US"/>
              </w:rPr>
              <w:t>[Only data from high school students were extracted]</w:t>
            </w:r>
          </w:p>
          <w:p w14:paraId="1A3D0DDB" w14:textId="77777777" w:rsidR="00073C5A" w:rsidRPr="00BE199D" w:rsidRDefault="00073C5A" w:rsidP="00EA44B5">
            <w:pPr>
              <w:autoSpaceDE w:val="0"/>
              <w:autoSpaceDN w:val="0"/>
              <w:adjustRightInd w:val="0"/>
              <w:spacing w:after="0"/>
              <w:rPr>
                <w:rFonts w:cs="Segoe UI"/>
                <w:szCs w:val="17"/>
                <w:lang w:val="en-US"/>
              </w:rPr>
            </w:pPr>
          </w:p>
          <w:p w14:paraId="33495BE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20589D5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15-18 years (n=170)</w:t>
            </w:r>
          </w:p>
          <w:p w14:paraId="0298F152" w14:textId="77777777" w:rsidR="00073C5A" w:rsidRPr="00BE199D" w:rsidRDefault="00073C5A" w:rsidP="00EA44B5">
            <w:pPr>
              <w:autoSpaceDE w:val="0"/>
              <w:autoSpaceDN w:val="0"/>
              <w:adjustRightInd w:val="0"/>
              <w:spacing w:after="0"/>
              <w:rPr>
                <w:rFonts w:cs="Segoe UI"/>
                <w:szCs w:val="17"/>
                <w:lang w:val="en-US"/>
              </w:rPr>
            </w:pPr>
          </w:p>
          <w:p w14:paraId="406E7AA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Grade 10-12</w:t>
            </w:r>
          </w:p>
        </w:tc>
        <w:tc>
          <w:tcPr>
            <w:tcW w:w="2268" w:type="dxa"/>
          </w:tcPr>
          <w:p w14:paraId="69653F46" w14:textId="77777777" w:rsidR="00073C5A" w:rsidRPr="00BE199D" w:rsidRDefault="00073C5A" w:rsidP="00EA44B5">
            <w:pPr>
              <w:autoSpaceDE w:val="0"/>
              <w:autoSpaceDN w:val="0"/>
              <w:adjustRightInd w:val="0"/>
              <w:spacing w:after="0"/>
              <w:rPr>
                <w:rFonts w:cs="Segoe UI"/>
                <w:b/>
                <w:szCs w:val="17"/>
                <w:u w:val="single"/>
                <w:lang w:val="en-US"/>
              </w:rPr>
            </w:pPr>
            <w:r w:rsidRPr="00BE199D">
              <w:rPr>
                <w:rFonts w:cs="Segoe UI"/>
                <w:b/>
                <w:szCs w:val="17"/>
                <w:u w:val="single"/>
                <w:lang w:val="en-US"/>
              </w:rPr>
              <w:t>Intervention:</w:t>
            </w:r>
          </w:p>
          <w:p w14:paraId="6C395E0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Program:</w:t>
            </w:r>
            <w:r w:rsidRPr="00BE199D">
              <w:rPr>
                <w:rFonts w:cs="Segoe UI"/>
                <w:szCs w:val="17"/>
                <w:lang w:val="en-US"/>
              </w:rPr>
              <w:t xml:space="preserve"> Foreign body aspiration (ear, nose and airway) training</w:t>
            </w:r>
          </w:p>
          <w:p w14:paraId="6FD85D0C" w14:textId="77777777" w:rsidR="00073C5A" w:rsidRPr="00BE199D" w:rsidRDefault="00073C5A" w:rsidP="00EA44B5">
            <w:pPr>
              <w:autoSpaceDE w:val="0"/>
              <w:autoSpaceDN w:val="0"/>
              <w:adjustRightInd w:val="0"/>
              <w:spacing w:after="0"/>
              <w:rPr>
                <w:rFonts w:cs="Segoe UI"/>
                <w:szCs w:val="17"/>
                <w:lang w:val="en-US"/>
              </w:rPr>
            </w:pPr>
          </w:p>
          <w:p w14:paraId="5A768BF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Content:</w:t>
            </w:r>
            <w:r w:rsidRPr="00BE199D">
              <w:rPr>
                <w:rFonts w:cs="Segoe UI"/>
                <w:szCs w:val="17"/>
                <w:lang w:val="en-US"/>
              </w:rPr>
              <w:t xml:space="preserve"> Frequency, causes, symptoms and first aid of foreign body aspiration.</w:t>
            </w:r>
          </w:p>
          <w:p w14:paraId="10E4979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Lecture (power-point) + 3 videos + hands-on dummy training for at least 5 students of each group while others watched.</w:t>
            </w:r>
          </w:p>
          <w:p w14:paraId="2C9938CE" w14:textId="77777777" w:rsidR="00073C5A" w:rsidRPr="00BE199D" w:rsidRDefault="00073C5A" w:rsidP="00EA44B5">
            <w:pPr>
              <w:autoSpaceDE w:val="0"/>
              <w:autoSpaceDN w:val="0"/>
              <w:adjustRightInd w:val="0"/>
              <w:spacing w:after="0"/>
              <w:rPr>
                <w:rFonts w:cs="Segoe UI"/>
                <w:szCs w:val="17"/>
                <w:lang w:val="en-US"/>
              </w:rPr>
            </w:pPr>
          </w:p>
          <w:p w14:paraId="0D24F75A"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Duration:</w:t>
            </w:r>
            <w:r w:rsidRPr="00BE199D">
              <w:rPr>
                <w:rFonts w:cs="Segoe UI"/>
                <w:szCs w:val="17"/>
              </w:rPr>
              <w:t xml:space="preserve"> 60 minute lecture + 5 minute video + 45 minute practice</w:t>
            </w:r>
          </w:p>
        </w:tc>
        <w:tc>
          <w:tcPr>
            <w:tcW w:w="2403" w:type="dxa"/>
          </w:tcPr>
          <w:p w14:paraId="5E31FA3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Outcomes were measured before and 1 month after training.</w:t>
            </w:r>
          </w:p>
          <w:p w14:paraId="3E598EAA" w14:textId="77777777" w:rsidR="00073C5A" w:rsidRPr="00BE199D" w:rsidRDefault="00073C5A" w:rsidP="00EA44B5">
            <w:pPr>
              <w:autoSpaceDE w:val="0"/>
              <w:autoSpaceDN w:val="0"/>
              <w:adjustRightInd w:val="0"/>
              <w:spacing w:after="0"/>
              <w:rPr>
                <w:rFonts w:cs="Segoe UI"/>
                <w:szCs w:val="17"/>
                <w:lang w:val="en-US"/>
              </w:rPr>
            </w:pPr>
          </w:p>
          <w:p w14:paraId="0CC2D27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Knowledge</w:t>
            </w:r>
            <w:r w:rsidRPr="00BE199D">
              <w:rPr>
                <w:rFonts w:cs="Segoe UI"/>
                <w:szCs w:val="17"/>
                <w:lang w:val="en-US"/>
              </w:rPr>
              <w:t>: Questionnaire on foreign body aspiration knowledge</w:t>
            </w:r>
          </w:p>
          <w:p w14:paraId="29102C38" w14:textId="77777777" w:rsidR="00073C5A" w:rsidRPr="00BE199D" w:rsidRDefault="00073C5A" w:rsidP="00EA44B5">
            <w:pPr>
              <w:autoSpaceDE w:val="0"/>
              <w:autoSpaceDN w:val="0"/>
              <w:adjustRightInd w:val="0"/>
              <w:spacing w:after="0"/>
              <w:rPr>
                <w:rFonts w:cs="Segoe UI"/>
                <w:szCs w:val="17"/>
                <w:lang w:val="en-US"/>
              </w:rPr>
            </w:pPr>
          </w:p>
          <w:p w14:paraId="6C7D1AC9"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Attitude</w:t>
            </w:r>
            <w:r w:rsidRPr="00BE199D">
              <w:rPr>
                <w:rFonts w:cs="Segoe UI"/>
                <w:szCs w:val="17"/>
              </w:rPr>
              <w:t>: Self-efficacy</w:t>
            </w:r>
          </w:p>
        </w:tc>
      </w:tr>
      <w:tr w:rsidR="00073C5A" w:rsidRPr="00BE199D" w14:paraId="224858F4" w14:textId="77777777" w:rsidTr="00EA44B5">
        <w:tc>
          <w:tcPr>
            <w:tcW w:w="1276" w:type="dxa"/>
            <w:shd w:val="clear" w:color="auto" w:fill="auto"/>
          </w:tcPr>
          <w:p w14:paraId="4EED9EA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Connolly, 2007, UK</w:t>
            </w:r>
          </w:p>
        </w:tc>
        <w:tc>
          <w:tcPr>
            <w:tcW w:w="1559" w:type="dxa"/>
          </w:tcPr>
          <w:p w14:paraId="0CECB16F" w14:textId="77777777" w:rsidR="00073C5A" w:rsidRPr="00BE199D" w:rsidRDefault="00073C5A" w:rsidP="00EA44B5">
            <w:pPr>
              <w:rPr>
                <w:rFonts w:cs="Segoe UI"/>
                <w:szCs w:val="17"/>
                <w:lang w:val="en-US"/>
              </w:rPr>
            </w:pPr>
            <w:r w:rsidRPr="00BE199D">
              <w:rPr>
                <w:rFonts w:cs="Segoe UI"/>
                <w:szCs w:val="17"/>
                <w:lang w:val="en-US"/>
              </w:rPr>
              <w:t>Experimental: controlled before after study</w:t>
            </w:r>
          </w:p>
          <w:p w14:paraId="6F5FA25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[extracted data are from experimental before after </w:t>
            </w:r>
            <w:r w:rsidRPr="00BE199D">
              <w:rPr>
                <w:rFonts w:cs="Segoe UI"/>
                <w:szCs w:val="17"/>
                <w:lang w:val="en-US"/>
              </w:rPr>
              <w:lastRenderedPageBreak/>
              <w:t>design without control]</w:t>
            </w:r>
          </w:p>
        </w:tc>
        <w:tc>
          <w:tcPr>
            <w:tcW w:w="1985" w:type="dxa"/>
          </w:tcPr>
          <w:p w14:paraId="42E424EC" w14:textId="77777777" w:rsidR="00073C5A" w:rsidRPr="00BE199D" w:rsidRDefault="00073C5A" w:rsidP="00EA44B5">
            <w:pPr>
              <w:spacing w:after="0"/>
              <w:rPr>
                <w:rFonts w:cs="Segoe UI"/>
                <w:szCs w:val="17"/>
                <w:lang w:val="en-US"/>
              </w:rPr>
            </w:pPr>
            <w:r w:rsidRPr="00BE199D">
              <w:rPr>
                <w:rFonts w:cs="Segoe UI"/>
                <w:i/>
                <w:szCs w:val="17"/>
                <w:lang w:val="en-US"/>
              </w:rPr>
              <w:lastRenderedPageBreak/>
              <w:t>Nr. of participants:</w:t>
            </w:r>
            <w:r w:rsidRPr="00BE199D">
              <w:rPr>
                <w:rFonts w:cs="Segoe UI"/>
                <w:szCs w:val="17"/>
                <w:lang w:val="en-US"/>
              </w:rPr>
              <w:t xml:space="preserve"> 79 students:</w:t>
            </w:r>
          </w:p>
          <w:p w14:paraId="45693D7D"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47 males</w:t>
            </w:r>
          </w:p>
          <w:p w14:paraId="7168B062"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32 females</w:t>
            </w:r>
          </w:p>
          <w:p w14:paraId="5843A6D9" w14:textId="77777777" w:rsidR="00073C5A" w:rsidRPr="00BE199D" w:rsidRDefault="00073C5A" w:rsidP="00EA44B5">
            <w:pPr>
              <w:spacing w:after="0"/>
              <w:rPr>
                <w:rFonts w:cs="Segoe UI"/>
                <w:szCs w:val="17"/>
                <w:lang w:val="en-US"/>
              </w:rPr>
            </w:pPr>
          </w:p>
          <w:p w14:paraId="3664A76D" w14:textId="77777777" w:rsidR="00073C5A" w:rsidRPr="00BE199D" w:rsidRDefault="00073C5A" w:rsidP="00EA44B5">
            <w:pPr>
              <w:spacing w:after="0"/>
              <w:rPr>
                <w:rFonts w:cs="Segoe UI"/>
                <w:szCs w:val="17"/>
                <w:lang w:val="en-US"/>
              </w:rPr>
            </w:pPr>
            <w:r w:rsidRPr="00BE199D">
              <w:rPr>
                <w:rFonts w:cs="Segoe UI"/>
                <w:szCs w:val="17"/>
                <w:lang w:val="en-US"/>
              </w:rPr>
              <w:t>Two arms:</w:t>
            </w:r>
          </w:p>
          <w:p w14:paraId="4E77DD35" w14:textId="77777777" w:rsidR="00073C5A" w:rsidRPr="00BE199D" w:rsidRDefault="00073C5A" w:rsidP="00EA44B5">
            <w:pPr>
              <w:spacing w:after="0"/>
              <w:rPr>
                <w:rFonts w:cs="Segoe UI"/>
                <w:szCs w:val="17"/>
                <w:lang w:val="en-US"/>
              </w:rPr>
            </w:pPr>
            <w:r w:rsidRPr="00BE199D">
              <w:rPr>
                <w:rFonts w:cs="Segoe UI"/>
                <w:szCs w:val="17"/>
                <w:lang w:val="en-US"/>
              </w:rPr>
              <w:t>Intervention n=46</w:t>
            </w:r>
          </w:p>
          <w:p w14:paraId="676E2792" w14:textId="77777777" w:rsidR="00073C5A" w:rsidRPr="00BE199D" w:rsidRDefault="00073C5A" w:rsidP="00EA44B5">
            <w:pPr>
              <w:spacing w:after="0"/>
              <w:rPr>
                <w:rFonts w:cs="Segoe UI"/>
                <w:szCs w:val="17"/>
                <w:lang w:val="en-US"/>
              </w:rPr>
            </w:pPr>
            <w:r w:rsidRPr="00BE199D">
              <w:rPr>
                <w:rFonts w:cs="Segoe UI"/>
                <w:szCs w:val="17"/>
                <w:lang w:val="en-US"/>
              </w:rPr>
              <w:t>Control n=33</w:t>
            </w:r>
          </w:p>
          <w:p w14:paraId="07F10CC5" w14:textId="77777777" w:rsidR="00073C5A" w:rsidRPr="00BE199D" w:rsidRDefault="00073C5A" w:rsidP="00EA44B5">
            <w:pPr>
              <w:spacing w:after="0"/>
              <w:rPr>
                <w:rFonts w:cs="Segoe UI"/>
                <w:szCs w:val="17"/>
                <w:lang w:val="en-US"/>
              </w:rPr>
            </w:pPr>
          </w:p>
          <w:p w14:paraId="4583974A" w14:textId="77777777" w:rsidR="00073C5A" w:rsidRPr="00BE199D" w:rsidRDefault="00073C5A" w:rsidP="00EA44B5">
            <w:pPr>
              <w:autoSpaceDE w:val="0"/>
              <w:autoSpaceDN w:val="0"/>
              <w:adjustRightInd w:val="0"/>
              <w:spacing w:after="0"/>
              <w:rPr>
                <w:rFonts w:cs="Segoe UI"/>
                <w:i/>
                <w:szCs w:val="17"/>
                <w:lang w:val="en-US"/>
              </w:rPr>
            </w:pPr>
            <w:r w:rsidRPr="00BE199D">
              <w:rPr>
                <w:rFonts w:cs="Segoe UI"/>
                <w:i/>
                <w:szCs w:val="17"/>
                <w:lang w:val="en-US"/>
              </w:rPr>
              <w:t xml:space="preserve">Age range: </w:t>
            </w:r>
          </w:p>
          <w:p w14:paraId="644FD4C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10-12 years </w:t>
            </w:r>
          </w:p>
          <w:p w14:paraId="65A31A3A" w14:textId="77777777" w:rsidR="00073C5A" w:rsidRPr="00BE199D" w:rsidRDefault="00073C5A" w:rsidP="00EA44B5">
            <w:pPr>
              <w:autoSpaceDE w:val="0"/>
              <w:autoSpaceDN w:val="0"/>
              <w:adjustRightInd w:val="0"/>
              <w:spacing w:after="0"/>
              <w:rPr>
                <w:rFonts w:cs="Segoe UI"/>
                <w:szCs w:val="17"/>
                <w:lang w:val="en-US"/>
              </w:rPr>
            </w:pPr>
          </w:p>
          <w:p w14:paraId="3D3222E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Mean intervention:</w:t>
            </w:r>
          </w:p>
          <w:p w14:paraId="4771A6B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11.8 years</w:t>
            </w:r>
          </w:p>
          <w:p w14:paraId="6E16DB61" w14:textId="77777777" w:rsidR="00073C5A" w:rsidRPr="00BE199D" w:rsidRDefault="00073C5A" w:rsidP="00EA44B5">
            <w:pPr>
              <w:autoSpaceDE w:val="0"/>
              <w:autoSpaceDN w:val="0"/>
              <w:adjustRightInd w:val="0"/>
              <w:spacing w:after="0"/>
              <w:rPr>
                <w:rFonts w:cs="Segoe UI"/>
                <w:szCs w:val="17"/>
                <w:lang w:val="en-US"/>
              </w:rPr>
            </w:pPr>
          </w:p>
          <w:p w14:paraId="7DEB0AF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Mean control:</w:t>
            </w:r>
          </w:p>
          <w:p w14:paraId="3D10101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12.7 years</w:t>
            </w:r>
          </w:p>
          <w:p w14:paraId="2C45963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(SD not reported)</w:t>
            </w:r>
          </w:p>
        </w:tc>
        <w:tc>
          <w:tcPr>
            <w:tcW w:w="2268" w:type="dxa"/>
          </w:tcPr>
          <w:p w14:paraId="04A0E313" w14:textId="77777777" w:rsidR="00073C5A" w:rsidRPr="00BE199D" w:rsidRDefault="00073C5A" w:rsidP="00EA44B5">
            <w:pPr>
              <w:spacing w:after="0"/>
              <w:rPr>
                <w:rFonts w:cs="Segoe UI"/>
                <w:szCs w:val="17"/>
                <w:lang w:val="en-US"/>
              </w:rPr>
            </w:pPr>
            <w:r w:rsidRPr="00BE199D">
              <w:rPr>
                <w:rFonts w:cs="Segoe UI"/>
                <w:b/>
                <w:szCs w:val="17"/>
                <w:u w:val="single"/>
                <w:lang w:val="en-US"/>
              </w:rPr>
              <w:lastRenderedPageBreak/>
              <w:t>Intervention</w:t>
            </w:r>
            <w:r w:rsidRPr="00BE199D">
              <w:rPr>
                <w:rFonts w:cs="Segoe UI"/>
                <w:b/>
                <w:szCs w:val="17"/>
                <w:lang w:val="en-US"/>
              </w:rPr>
              <w:t>:</w:t>
            </w:r>
            <w:r w:rsidRPr="00BE199D">
              <w:rPr>
                <w:rFonts w:cs="Segoe UI"/>
                <w:szCs w:val="17"/>
                <w:lang w:val="en-US"/>
              </w:rPr>
              <w:t xml:space="preserve"> </w:t>
            </w:r>
          </w:p>
          <w:p w14:paraId="2B3405A1" w14:textId="77777777" w:rsidR="00073C5A" w:rsidRPr="00BE199D" w:rsidRDefault="00073C5A" w:rsidP="00EA44B5">
            <w:pPr>
              <w:rPr>
                <w:rFonts w:cs="Segoe UI"/>
                <w:szCs w:val="17"/>
                <w:lang w:val="en-US"/>
              </w:rPr>
            </w:pPr>
            <w:r w:rsidRPr="00BE199D">
              <w:rPr>
                <w:rFonts w:cs="Segoe UI"/>
                <w:i/>
                <w:szCs w:val="17"/>
                <w:lang w:val="en-US"/>
              </w:rPr>
              <w:t>Program</w:t>
            </w:r>
            <w:r w:rsidRPr="00BE199D">
              <w:rPr>
                <w:rFonts w:cs="Segoe UI"/>
                <w:szCs w:val="17"/>
                <w:lang w:val="en-US"/>
              </w:rPr>
              <w:t>: CPR training (‘ABC for life’ program)</w:t>
            </w:r>
          </w:p>
          <w:p w14:paraId="05C8AE09"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How to approach a patient, CPR and recovery position.</w:t>
            </w:r>
          </w:p>
          <w:p w14:paraId="7EC939C0" w14:textId="77777777" w:rsidR="00073C5A" w:rsidRPr="00BE199D" w:rsidRDefault="00073C5A" w:rsidP="00EA44B5">
            <w:pPr>
              <w:spacing w:after="0"/>
              <w:rPr>
                <w:rFonts w:cs="Segoe UI"/>
                <w:szCs w:val="17"/>
                <w:lang w:val="en-US"/>
              </w:rPr>
            </w:pPr>
            <w:r w:rsidRPr="00BE199D">
              <w:rPr>
                <w:rFonts w:cs="Segoe UI"/>
                <w:szCs w:val="17"/>
                <w:lang w:val="en-US"/>
              </w:rPr>
              <w:lastRenderedPageBreak/>
              <w:t>Video + small group lecture + demonstration + hands-on manikin training.</w:t>
            </w:r>
          </w:p>
          <w:p w14:paraId="08B97A95" w14:textId="77777777" w:rsidR="00073C5A" w:rsidRPr="00BE199D" w:rsidRDefault="00073C5A" w:rsidP="00EA44B5">
            <w:pPr>
              <w:spacing w:after="0"/>
              <w:rPr>
                <w:rFonts w:cs="Segoe UI"/>
                <w:szCs w:val="17"/>
                <w:lang w:val="en-US"/>
              </w:rPr>
            </w:pPr>
          </w:p>
          <w:p w14:paraId="4EA0551C" w14:textId="77777777" w:rsidR="00073C5A" w:rsidRPr="00BE199D" w:rsidRDefault="00073C5A" w:rsidP="00EA44B5">
            <w:pPr>
              <w:rPr>
                <w:rFonts w:cs="Segoe UI"/>
                <w:szCs w:val="17"/>
                <w:lang w:val="en-US"/>
              </w:rPr>
            </w:pPr>
            <w:r w:rsidRPr="00BE199D">
              <w:rPr>
                <w:rFonts w:cs="Segoe UI"/>
                <w:i/>
                <w:szCs w:val="17"/>
                <w:lang w:val="en-US"/>
              </w:rPr>
              <w:t>Duration</w:t>
            </w:r>
            <w:r w:rsidRPr="00BE199D">
              <w:rPr>
                <w:rFonts w:cs="Segoe UI"/>
                <w:szCs w:val="17"/>
                <w:lang w:val="en-US"/>
              </w:rPr>
              <w:t>: &lt; 2 hours</w:t>
            </w:r>
          </w:p>
          <w:p w14:paraId="77EDE8B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szCs w:val="17"/>
                <w:u w:val="single"/>
                <w:lang w:val="en-US"/>
              </w:rPr>
              <w:t>Control</w:t>
            </w:r>
            <w:r w:rsidRPr="00BE199D">
              <w:rPr>
                <w:rFonts w:cs="Segoe UI"/>
                <w:b/>
                <w:szCs w:val="17"/>
                <w:lang w:val="en-US"/>
              </w:rPr>
              <w:t>:</w:t>
            </w:r>
            <w:r w:rsidRPr="00BE199D">
              <w:rPr>
                <w:rFonts w:cs="Segoe UI"/>
                <w:szCs w:val="17"/>
                <w:lang w:val="en-US"/>
              </w:rPr>
              <w:t xml:space="preserve"> </w:t>
            </w:r>
          </w:p>
          <w:p w14:paraId="7D06852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intervention.</w:t>
            </w:r>
          </w:p>
        </w:tc>
        <w:tc>
          <w:tcPr>
            <w:tcW w:w="2403" w:type="dxa"/>
          </w:tcPr>
          <w:p w14:paraId="7E2E4788" w14:textId="77777777" w:rsidR="00073C5A" w:rsidRPr="00BE199D" w:rsidRDefault="00073C5A" w:rsidP="00EA44B5">
            <w:pPr>
              <w:rPr>
                <w:rFonts w:cs="Segoe UI"/>
                <w:szCs w:val="17"/>
                <w:lang w:val="en-US"/>
              </w:rPr>
            </w:pPr>
            <w:r w:rsidRPr="00BE199D">
              <w:rPr>
                <w:rFonts w:cs="Segoe UI"/>
                <w:szCs w:val="17"/>
                <w:lang w:val="en-US"/>
              </w:rPr>
              <w:lastRenderedPageBreak/>
              <w:t>Outcomes were measured before, immediately after (only intervention group) and 6 months after training.</w:t>
            </w:r>
          </w:p>
          <w:p w14:paraId="507B390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iCs/>
                <w:szCs w:val="17"/>
                <w:lang w:val="en-US"/>
              </w:rPr>
              <w:t>Knowledge:</w:t>
            </w:r>
            <w:r w:rsidRPr="00BE199D">
              <w:rPr>
                <w:rFonts w:cs="Segoe UI"/>
                <w:iCs/>
                <w:szCs w:val="17"/>
                <w:lang w:val="en-US"/>
              </w:rPr>
              <w:t xml:space="preserve"> 22 point multiple choice questionnaire (patient </w:t>
            </w:r>
            <w:r w:rsidRPr="00BE199D">
              <w:rPr>
                <w:rFonts w:cs="Segoe UI"/>
                <w:iCs/>
                <w:szCs w:val="17"/>
                <w:lang w:val="en-US"/>
              </w:rPr>
              <w:lastRenderedPageBreak/>
              <w:t>approach, basic life support and CPR)</w:t>
            </w:r>
          </w:p>
        </w:tc>
      </w:tr>
      <w:tr w:rsidR="00073C5A" w:rsidRPr="00BE199D" w14:paraId="628F42FE" w14:textId="77777777" w:rsidTr="00EA44B5">
        <w:tc>
          <w:tcPr>
            <w:tcW w:w="1276" w:type="dxa"/>
            <w:shd w:val="clear" w:color="auto" w:fill="auto"/>
          </w:tcPr>
          <w:p w14:paraId="4C894914" w14:textId="77777777" w:rsidR="00073C5A" w:rsidRPr="00BE199D" w:rsidRDefault="00073C5A" w:rsidP="00EA44B5">
            <w:pPr>
              <w:spacing w:after="0"/>
              <w:rPr>
                <w:rFonts w:cs="Segoe UI"/>
                <w:szCs w:val="17"/>
                <w:lang w:val="en-US"/>
              </w:rPr>
            </w:pPr>
            <w:r w:rsidRPr="00BE199D">
              <w:rPr>
                <w:rFonts w:cs="Segoe UI"/>
                <w:szCs w:val="17"/>
                <w:lang w:val="en-US"/>
              </w:rPr>
              <w:lastRenderedPageBreak/>
              <w:t>Frederick,</w:t>
            </w:r>
          </w:p>
          <w:p w14:paraId="49C56632"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2000, UK</w:t>
            </w:r>
          </w:p>
        </w:tc>
        <w:tc>
          <w:tcPr>
            <w:tcW w:w="1559" w:type="dxa"/>
          </w:tcPr>
          <w:p w14:paraId="34EE758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Experimental: controlled before after study</w:t>
            </w:r>
          </w:p>
        </w:tc>
        <w:tc>
          <w:tcPr>
            <w:tcW w:w="1985" w:type="dxa"/>
          </w:tcPr>
          <w:p w14:paraId="3B1F0B44"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1096 students</w:t>
            </w:r>
          </w:p>
          <w:p w14:paraId="31000007"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Gender not reported</w:t>
            </w:r>
          </w:p>
          <w:p w14:paraId="680DDB97" w14:textId="77777777" w:rsidR="00073C5A" w:rsidRPr="00BE199D" w:rsidRDefault="00073C5A" w:rsidP="00EA44B5">
            <w:pPr>
              <w:spacing w:after="0"/>
              <w:rPr>
                <w:rFonts w:cs="Segoe UI"/>
                <w:szCs w:val="17"/>
                <w:lang w:val="en-US"/>
              </w:rPr>
            </w:pPr>
          </w:p>
          <w:p w14:paraId="76AE21E5" w14:textId="77777777" w:rsidR="00073C5A" w:rsidRPr="00BE199D" w:rsidRDefault="00073C5A" w:rsidP="00EA44B5">
            <w:pPr>
              <w:spacing w:after="0"/>
              <w:rPr>
                <w:rFonts w:cs="Segoe UI"/>
                <w:szCs w:val="17"/>
                <w:lang w:val="en-US"/>
              </w:rPr>
            </w:pPr>
            <w:r w:rsidRPr="00BE199D">
              <w:rPr>
                <w:rFonts w:cs="Segoe UI"/>
                <w:szCs w:val="17"/>
                <w:lang w:val="en-US"/>
              </w:rPr>
              <w:t>Two arms:</w:t>
            </w:r>
          </w:p>
          <w:p w14:paraId="11573991" w14:textId="77777777" w:rsidR="00073C5A" w:rsidRPr="00BE199D" w:rsidRDefault="00073C5A" w:rsidP="00EA44B5">
            <w:pPr>
              <w:spacing w:after="0"/>
              <w:rPr>
                <w:rFonts w:cs="Segoe UI"/>
                <w:szCs w:val="17"/>
                <w:lang w:val="en-US"/>
              </w:rPr>
            </w:pPr>
            <w:r w:rsidRPr="00BE199D">
              <w:rPr>
                <w:rFonts w:cs="Segoe UI"/>
                <w:szCs w:val="17"/>
                <w:lang w:val="en-US"/>
              </w:rPr>
              <w:t>Intervention n=542</w:t>
            </w:r>
          </w:p>
          <w:p w14:paraId="5A482E64" w14:textId="77777777" w:rsidR="00073C5A" w:rsidRPr="00BE199D" w:rsidRDefault="00073C5A" w:rsidP="00EA44B5">
            <w:pPr>
              <w:spacing w:after="0"/>
              <w:rPr>
                <w:rFonts w:cs="Segoe UI"/>
                <w:szCs w:val="17"/>
                <w:lang w:val="en-US"/>
              </w:rPr>
            </w:pPr>
            <w:r w:rsidRPr="00BE199D">
              <w:rPr>
                <w:rFonts w:cs="Segoe UI"/>
                <w:szCs w:val="17"/>
                <w:lang w:val="en-US"/>
              </w:rPr>
              <w:t>Control n=554</w:t>
            </w:r>
          </w:p>
          <w:p w14:paraId="1E288D71" w14:textId="77777777" w:rsidR="00073C5A" w:rsidRPr="00BE199D" w:rsidRDefault="00073C5A" w:rsidP="00EA44B5">
            <w:pPr>
              <w:spacing w:after="0"/>
              <w:rPr>
                <w:rFonts w:cs="Segoe UI"/>
                <w:szCs w:val="17"/>
                <w:lang w:val="en-US"/>
              </w:rPr>
            </w:pPr>
          </w:p>
          <w:p w14:paraId="14C6FD19" w14:textId="77777777" w:rsidR="00073C5A" w:rsidRPr="00BE199D" w:rsidRDefault="00073C5A" w:rsidP="00EA44B5">
            <w:pPr>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30E861C7" w14:textId="77777777" w:rsidR="00073C5A" w:rsidRPr="00BE199D" w:rsidRDefault="00073C5A" w:rsidP="00EA44B5">
            <w:pPr>
              <w:spacing w:after="0"/>
              <w:rPr>
                <w:rFonts w:cs="Segoe UI"/>
                <w:bCs/>
                <w:szCs w:val="17"/>
                <w:lang w:val="en-US"/>
              </w:rPr>
            </w:pPr>
            <w:r w:rsidRPr="00BE199D">
              <w:rPr>
                <w:rFonts w:cs="Segoe UI"/>
                <w:szCs w:val="17"/>
                <w:lang w:val="en-US"/>
              </w:rPr>
              <w:t>10-11 years</w:t>
            </w:r>
          </w:p>
          <w:p w14:paraId="5DFBE3E3" w14:textId="77777777" w:rsidR="00073C5A" w:rsidRPr="00BE199D" w:rsidRDefault="00073C5A" w:rsidP="00EA44B5">
            <w:pPr>
              <w:spacing w:after="0"/>
              <w:rPr>
                <w:rFonts w:cs="Segoe UI"/>
                <w:bCs/>
                <w:szCs w:val="17"/>
                <w:lang w:val="en-US"/>
              </w:rPr>
            </w:pPr>
          </w:p>
          <w:p w14:paraId="23625814" w14:textId="77777777" w:rsidR="00073C5A" w:rsidRPr="00BE199D" w:rsidRDefault="00073C5A" w:rsidP="00EA44B5">
            <w:pPr>
              <w:autoSpaceDE w:val="0"/>
              <w:autoSpaceDN w:val="0"/>
              <w:adjustRightInd w:val="0"/>
              <w:spacing w:after="0"/>
              <w:rPr>
                <w:rFonts w:cs="Segoe UI"/>
                <w:szCs w:val="17"/>
              </w:rPr>
            </w:pPr>
          </w:p>
        </w:tc>
        <w:tc>
          <w:tcPr>
            <w:tcW w:w="2268" w:type="dxa"/>
          </w:tcPr>
          <w:p w14:paraId="0ED9BE3A" w14:textId="77777777" w:rsidR="00073C5A" w:rsidRPr="00BE199D" w:rsidRDefault="00073C5A" w:rsidP="00EA44B5">
            <w:pPr>
              <w:spacing w:after="0"/>
              <w:rPr>
                <w:rFonts w:cs="Segoe UI"/>
                <w:b/>
                <w:szCs w:val="17"/>
                <w:u w:val="single"/>
                <w:lang w:val="en-US"/>
              </w:rPr>
            </w:pPr>
            <w:r w:rsidRPr="00BE199D">
              <w:rPr>
                <w:rFonts w:cs="Segoe UI"/>
                <w:b/>
                <w:szCs w:val="17"/>
                <w:u w:val="single"/>
                <w:lang w:val="en-US"/>
              </w:rPr>
              <w:t>Intervention</w:t>
            </w:r>
            <w:r w:rsidRPr="00BE199D">
              <w:rPr>
                <w:rFonts w:cs="Segoe UI"/>
                <w:b/>
                <w:szCs w:val="17"/>
                <w:lang w:val="en-US"/>
              </w:rPr>
              <w:t>:</w:t>
            </w:r>
            <w:r w:rsidRPr="00BE199D">
              <w:rPr>
                <w:rFonts w:cs="Segoe UI"/>
                <w:b/>
                <w:szCs w:val="17"/>
                <w:u w:val="single"/>
                <w:lang w:val="en-US"/>
              </w:rPr>
              <w:t xml:space="preserve"> </w:t>
            </w:r>
          </w:p>
          <w:p w14:paraId="52636B12"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xml:space="preserve"> Injury Minimization Program for Schools (IMPS)</w:t>
            </w:r>
          </w:p>
          <w:p w14:paraId="4B0F6DA0" w14:textId="77777777" w:rsidR="00073C5A" w:rsidRPr="00BE199D" w:rsidRDefault="00073C5A" w:rsidP="00EA44B5">
            <w:pPr>
              <w:spacing w:after="0"/>
              <w:rPr>
                <w:rFonts w:cs="Segoe UI"/>
                <w:szCs w:val="17"/>
                <w:lang w:val="en-US"/>
              </w:rPr>
            </w:pPr>
          </w:p>
          <w:p w14:paraId="29ED7608"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xml:space="preserve"> Road safety, accidents in the home, fire, electricity, poisons, waterways, basic life support and resuscitation skills.</w:t>
            </w:r>
          </w:p>
          <w:p w14:paraId="15D5E1C2" w14:textId="77777777" w:rsidR="00073C5A" w:rsidRPr="00BE199D" w:rsidRDefault="00073C5A" w:rsidP="00EA44B5">
            <w:pPr>
              <w:spacing w:after="0"/>
              <w:rPr>
                <w:rFonts w:cs="Segoe UI"/>
                <w:szCs w:val="17"/>
                <w:lang w:val="en-US"/>
              </w:rPr>
            </w:pPr>
            <w:r w:rsidRPr="00BE199D">
              <w:rPr>
                <w:rFonts w:cs="Segoe UI"/>
                <w:szCs w:val="17"/>
                <w:lang w:val="en-US"/>
              </w:rPr>
              <w:t>Lecture + video + hands-on manikin training + hospital/emergency department visit.</w:t>
            </w:r>
          </w:p>
          <w:p w14:paraId="49428294" w14:textId="77777777" w:rsidR="00073C5A" w:rsidRPr="00BE199D" w:rsidRDefault="00073C5A" w:rsidP="00EA44B5">
            <w:pPr>
              <w:spacing w:after="0"/>
              <w:rPr>
                <w:rFonts w:cs="Segoe UI"/>
                <w:szCs w:val="17"/>
                <w:lang w:val="en-US"/>
              </w:rPr>
            </w:pPr>
          </w:p>
          <w:p w14:paraId="17983CF6" w14:textId="77777777" w:rsidR="00073C5A" w:rsidRPr="00BE199D" w:rsidRDefault="00073C5A" w:rsidP="00EA44B5">
            <w:pPr>
              <w:spacing w:after="0"/>
              <w:rPr>
                <w:rFonts w:cs="Segoe UI"/>
                <w:szCs w:val="17"/>
                <w:lang w:val="en-US"/>
              </w:rPr>
            </w:pPr>
            <w:r w:rsidRPr="00BE199D">
              <w:rPr>
                <w:rFonts w:cs="Segoe UI"/>
                <w:i/>
                <w:szCs w:val="17"/>
                <w:lang w:val="en-US"/>
              </w:rPr>
              <w:t xml:space="preserve">Duration: </w:t>
            </w:r>
            <w:r w:rsidRPr="00BE199D">
              <w:rPr>
                <w:rFonts w:cs="Segoe UI"/>
                <w:szCs w:val="17"/>
                <w:lang w:val="en-US"/>
              </w:rPr>
              <w:t>Not reported. Spread over 1 academic year</w:t>
            </w:r>
          </w:p>
          <w:p w14:paraId="46677100" w14:textId="77777777" w:rsidR="00073C5A" w:rsidRPr="00BE199D" w:rsidRDefault="00073C5A" w:rsidP="00EA44B5">
            <w:pPr>
              <w:spacing w:after="0"/>
              <w:rPr>
                <w:rFonts w:cs="Segoe UI"/>
                <w:szCs w:val="17"/>
                <w:lang w:val="en-US"/>
              </w:rPr>
            </w:pPr>
          </w:p>
          <w:p w14:paraId="0966D95B" w14:textId="77777777" w:rsidR="00073C5A" w:rsidRPr="00BE199D" w:rsidRDefault="00073C5A" w:rsidP="00EA44B5">
            <w:pPr>
              <w:autoSpaceDE w:val="0"/>
              <w:autoSpaceDN w:val="0"/>
              <w:adjustRightInd w:val="0"/>
              <w:spacing w:after="0"/>
              <w:rPr>
                <w:rFonts w:cs="Segoe UI"/>
                <w:b/>
                <w:szCs w:val="17"/>
                <w:u w:val="single"/>
                <w:lang w:val="en-US"/>
              </w:rPr>
            </w:pPr>
            <w:r w:rsidRPr="00BE199D">
              <w:rPr>
                <w:rFonts w:cs="Segoe UI"/>
                <w:b/>
                <w:szCs w:val="17"/>
                <w:u w:val="single"/>
                <w:lang w:val="en-US"/>
              </w:rPr>
              <w:t>Contro</w:t>
            </w:r>
            <w:r w:rsidRPr="00BE199D">
              <w:rPr>
                <w:rFonts w:cs="Segoe UI"/>
                <w:b/>
                <w:szCs w:val="17"/>
                <w:lang w:val="en-US"/>
              </w:rPr>
              <w:t>l:</w:t>
            </w:r>
          </w:p>
          <w:p w14:paraId="49AD2F0E"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 intervention.</w:t>
            </w:r>
          </w:p>
        </w:tc>
        <w:tc>
          <w:tcPr>
            <w:tcW w:w="2403" w:type="dxa"/>
          </w:tcPr>
          <w:p w14:paraId="13F3125E" w14:textId="77777777" w:rsidR="00073C5A" w:rsidRPr="00BE199D" w:rsidRDefault="00073C5A" w:rsidP="00EA44B5">
            <w:pPr>
              <w:spacing w:after="0"/>
              <w:rPr>
                <w:rFonts w:cs="Segoe UI"/>
                <w:szCs w:val="17"/>
                <w:lang w:val="en-US"/>
              </w:rPr>
            </w:pPr>
            <w:r w:rsidRPr="00BE199D">
              <w:rPr>
                <w:rFonts w:cs="Segoe UI"/>
                <w:szCs w:val="17"/>
                <w:lang w:val="en-US"/>
              </w:rPr>
              <w:t>Outcomes were measured before and 5 months after training.</w:t>
            </w:r>
          </w:p>
          <w:p w14:paraId="6F14514D" w14:textId="77777777" w:rsidR="00073C5A" w:rsidRPr="00BE199D" w:rsidRDefault="00073C5A" w:rsidP="00EA44B5">
            <w:pPr>
              <w:spacing w:after="0"/>
              <w:rPr>
                <w:rFonts w:cs="Segoe UI"/>
                <w:szCs w:val="17"/>
                <w:lang w:val="en-US"/>
              </w:rPr>
            </w:pPr>
          </w:p>
          <w:p w14:paraId="797FD6CE" w14:textId="77777777" w:rsidR="00073C5A" w:rsidRPr="00BE199D" w:rsidRDefault="00073C5A" w:rsidP="00EA44B5">
            <w:pPr>
              <w:spacing w:after="0"/>
              <w:rPr>
                <w:rFonts w:cs="Segoe UI"/>
                <w:szCs w:val="17"/>
                <w:lang w:val="en-US"/>
              </w:rPr>
            </w:pPr>
            <w:r w:rsidRPr="00BE199D">
              <w:rPr>
                <w:rFonts w:cs="Segoe UI"/>
                <w:i/>
                <w:szCs w:val="17"/>
                <w:lang w:val="en-US"/>
              </w:rPr>
              <w:t>Knowledge:</w:t>
            </w:r>
            <w:r w:rsidRPr="00BE199D">
              <w:rPr>
                <w:rFonts w:cs="Segoe UI"/>
                <w:szCs w:val="17"/>
                <w:lang w:val="en-US"/>
              </w:rPr>
              <w:t xml:space="preserve"> Self-developed quiz</w:t>
            </w:r>
          </w:p>
          <w:p w14:paraId="386082F7" w14:textId="77777777" w:rsidR="00073C5A" w:rsidRPr="00BE199D" w:rsidRDefault="00073C5A" w:rsidP="00EA44B5">
            <w:pPr>
              <w:spacing w:after="0"/>
              <w:rPr>
                <w:rFonts w:cs="Segoe UI"/>
                <w:szCs w:val="17"/>
                <w:lang w:val="en-US"/>
              </w:rPr>
            </w:pPr>
          </w:p>
          <w:p w14:paraId="698D0762" w14:textId="77777777" w:rsidR="00073C5A" w:rsidRPr="00BE199D" w:rsidRDefault="00073C5A" w:rsidP="00EA44B5">
            <w:pPr>
              <w:spacing w:after="0"/>
              <w:rPr>
                <w:rFonts w:cs="Segoe UI"/>
                <w:szCs w:val="17"/>
                <w:lang w:val="en-US"/>
              </w:rPr>
            </w:pPr>
            <w:r w:rsidRPr="00BE199D">
              <w:rPr>
                <w:rFonts w:cs="Segoe UI"/>
                <w:i/>
                <w:szCs w:val="17"/>
                <w:lang w:val="en-US"/>
              </w:rPr>
              <w:t>Skills:</w:t>
            </w:r>
            <w:r w:rsidRPr="00BE199D">
              <w:rPr>
                <w:rFonts w:cs="Segoe UI"/>
                <w:szCs w:val="17"/>
                <w:lang w:val="en-US"/>
              </w:rPr>
              <w:t xml:space="preserve"> Performance on a basic life support scenario. [only measured post intervention]</w:t>
            </w:r>
          </w:p>
          <w:p w14:paraId="626129A5" w14:textId="77777777" w:rsidR="00073C5A" w:rsidRPr="00BE199D" w:rsidRDefault="00073C5A" w:rsidP="00EA44B5">
            <w:pPr>
              <w:spacing w:after="0"/>
              <w:rPr>
                <w:rFonts w:cs="Segoe UI"/>
                <w:szCs w:val="17"/>
                <w:lang w:val="en-US"/>
              </w:rPr>
            </w:pPr>
          </w:p>
          <w:p w14:paraId="44878020" w14:textId="77777777" w:rsidR="00073C5A" w:rsidRPr="00BE199D" w:rsidRDefault="00073C5A" w:rsidP="00EA44B5">
            <w:pPr>
              <w:spacing w:after="0"/>
              <w:rPr>
                <w:rFonts w:cs="Segoe UI"/>
                <w:szCs w:val="17"/>
                <w:lang w:val="en-US"/>
              </w:rPr>
            </w:pPr>
            <w:r w:rsidRPr="00BE199D">
              <w:rPr>
                <w:rFonts w:cs="Segoe UI"/>
                <w:i/>
                <w:szCs w:val="17"/>
                <w:lang w:val="en-US"/>
              </w:rPr>
              <w:t xml:space="preserve">Attitude: </w:t>
            </w:r>
            <w:r w:rsidRPr="00BE199D">
              <w:rPr>
                <w:rFonts w:cs="Segoe UI"/>
                <w:szCs w:val="17"/>
                <w:lang w:val="en-US"/>
              </w:rPr>
              <w:t>Record observations of dangerous behavior in a video</w:t>
            </w:r>
          </w:p>
          <w:p w14:paraId="1D4B15A8" w14:textId="77777777" w:rsidR="00073C5A" w:rsidRPr="00BE199D" w:rsidRDefault="00073C5A" w:rsidP="00EA44B5">
            <w:pPr>
              <w:spacing w:after="0"/>
              <w:rPr>
                <w:rFonts w:cs="Segoe UI"/>
                <w:szCs w:val="17"/>
                <w:lang w:val="en-US"/>
              </w:rPr>
            </w:pPr>
          </w:p>
          <w:p w14:paraId="648A9330" w14:textId="77777777" w:rsidR="00073C5A" w:rsidRPr="00BE199D" w:rsidRDefault="00073C5A" w:rsidP="00EA44B5">
            <w:pPr>
              <w:spacing w:after="0"/>
              <w:rPr>
                <w:rFonts w:cs="Segoe UI"/>
                <w:bCs/>
                <w:szCs w:val="17"/>
                <w:lang w:val="en-US"/>
              </w:rPr>
            </w:pPr>
            <w:r w:rsidRPr="00BE199D">
              <w:rPr>
                <w:rFonts w:cs="Segoe UI"/>
                <w:bCs/>
                <w:szCs w:val="17"/>
                <w:lang w:val="en-US"/>
              </w:rPr>
              <w:t>[attitude data were not extracted]</w:t>
            </w:r>
          </w:p>
          <w:p w14:paraId="333D8B6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[only post-training data were extracted]</w:t>
            </w:r>
          </w:p>
          <w:p w14:paraId="5B18D424" w14:textId="77777777" w:rsidR="00073C5A" w:rsidRPr="00BE199D" w:rsidRDefault="00073C5A" w:rsidP="00EA44B5">
            <w:pPr>
              <w:spacing w:after="0"/>
              <w:rPr>
                <w:rFonts w:cs="Segoe UI"/>
                <w:bCs/>
                <w:szCs w:val="17"/>
                <w:lang w:val="en-US"/>
              </w:rPr>
            </w:pPr>
          </w:p>
        </w:tc>
      </w:tr>
      <w:tr w:rsidR="00073C5A" w:rsidRPr="00BE199D" w14:paraId="32CCADA3" w14:textId="77777777" w:rsidTr="00EA44B5">
        <w:tc>
          <w:tcPr>
            <w:tcW w:w="1276" w:type="dxa"/>
            <w:shd w:val="clear" w:color="auto" w:fill="auto"/>
          </w:tcPr>
          <w:p w14:paraId="2D09E2EA" w14:textId="77777777" w:rsidR="00073C5A" w:rsidRPr="00BE199D" w:rsidRDefault="00073C5A" w:rsidP="00EA44B5">
            <w:pPr>
              <w:spacing w:after="0"/>
              <w:rPr>
                <w:rFonts w:cs="Segoe UI"/>
                <w:szCs w:val="17"/>
                <w:lang w:val="en-US"/>
              </w:rPr>
            </w:pPr>
            <w:r w:rsidRPr="00BE199D">
              <w:rPr>
                <w:rFonts w:cs="Segoe UI"/>
                <w:szCs w:val="17"/>
                <w:lang w:val="en-US"/>
              </w:rPr>
              <w:t>Wafik,</w:t>
            </w:r>
          </w:p>
          <w:p w14:paraId="6F530046"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2014, Egypt</w:t>
            </w:r>
          </w:p>
        </w:tc>
        <w:tc>
          <w:tcPr>
            <w:tcW w:w="1559" w:type="dxa"/>
          </w:tcPr>
          <w:p w14:paraId="5E3E7264"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Observational: before after study</w:t>
            </w:r>
          </w:p>
        </w:tc>
        <w:tc>
          <w:tcPr>
            <w:tcW w:w="1985" w:type="dxa"/>
          </w:tcPr>
          <w:p w14:paraId="1CB75500"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100 students:</w:t>
            </w:r>
          </w:p>
          <w:p w14:paraId="40449F57"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Gender not reported</w:t>
            </w:r>
          </w:p>
          <w:p w14:paraId="23A1AB3E" w14:textId="77777777" w:rsidR="00073C5A" w:rsidRPr="00BE199D" w:rsidRDefault="00073C5A" w:rsidP="00EA44B5">
            <w:pPr>
              <w:spacing w:after="0"/>
              <w:rPr>
                <w:rFonts w:cs="Segoe UI"/>
                <w:szCs w:val="17"/>
                <w:lang w:val="en-US"/>
              </w:rPr>
            </w:pPr>
            <w:r w:rsidRPr="00BE199D">
              <w:rPr>
                <w:rFonts w:cs="Segoe UI"/>
                <w:szCs w:val="17"/>
                <w:lang w:val="en-US"/>
              </w:rPr>
              <w:t xml:space="preserve"> </w:t>
            </w:r>
          </w:p>
          <w:p w14:paraId="0C332CD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224ADF6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11-16 years</w:t>
            </w:r>
          </w:p>
          <w:p w14:paraId="2D6898CE" w14:textId="77777777" w:rsidR="00073C5A" w:rsidRPr="00BE199D" w:rsidRDefault="00073C5A" w:rsidP="00EA44B5">
            <w:pPr>
              <w:autoSpaceDE w:val="0"/>
              <w:autoSpaceDN w:val="0"/>
              <w:adjustRightInd w:val="0"/>
              <w:spacing w:after="0"/>
              <w:rPr>
                <w:rFonts w:cs="Segoe UI"/>
                <w:szCs w:val="17"/>
                <w:lang w:val="en-US"/>
              </w:rPr>
            </w:pPr>
          </w:p>
          <w:p w14:paraId="20BAE76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Mean ± SD:</w:t>
            </w:r>
          </w:p>
          <w:p w14:paraId="3D4B7E8E"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13.2 ± 0.8 years</w:t>
            </w:r>
          </w:p>
        </w:tc>
        <w:tc>
          <w:tcPr>
            <w:tcW w:w="2268" w:type="dxa"/>
          </w:tcPr>
          <w:p w14:paraId="1442F344" w14:textId="77777777" w:rsidR="00073C5A" w:rsidRPr="00BE199D" w:rsidRDefault="00073C5A" w:rsidP="00EA44B5">
            <w:pPr>
              <w:spacing w:after="0"/>
              <w:rPr>
                <w:rFonts w:cs="Segoe UI"/>
                <w:b/>
                <w:szCs w:val="17"/>
                <w:u w:val="single"/>
                <w:lang w:val="en-US"/>
              </w:rPr>
            </w:pPr>
            <w:r w:rsidRPr="00BE199D">
              <w:rPr>
                <w:rFonts w:cs="Segoe UI"/>
                <w:b/>
                <w:szCs w:val="17"/>
                <w:u w:val="single"/>
                <w:lang w:val="en-US"/>
              </w:rPr>
              <w:t>Intervention</w:t>
            </w:r>
            <w:r w:rsidRPr="00BE199D">
              <w:rPr>
                <w:rFonts w:cs="Segoe UI"/>
                <w:b/>
                <w:szCs w:val="17"/>
                <w:lang w:val="en-US"/>
              </w:rPr>
              <w:t xml:space="preserve">: </w:t>
            </w:r>
          </w:p>
          <w:p w14:paraId="677B3DD5"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xml:space="preserve"> First aid training</w:t>
            </w:r>
          </w:p>
          <w:p w14:paraId="7E00152D" w14:textId="77777777" w:rsidR="00073C5A" w:rsidRPr="00BE199D" w:rsidRDefault="00073C5A" w:rsidP="00EA44B5">
            <w:pPr>
              <w:spacing w:after="0"/>
              <w:rPr>
                <w:rFonts w:cs="Segoe UI"/>
                <w:szCs w:val="17"/>
                <w:lang w:val="en-US"/>
              </w:rPr>
            </w:pPr>
          </w:p>
          <w:p w14:paraId="643968C4"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xml:space="preserve"> wounds, poisoning, chemicals,</w:t>
            </w:r>
          </w:p>
          <w:p w14:paraId="09750624" w14:textId="77777777" w:rsidR="00073C5A" w:rsidRPr="00BE199D" w:rsidRDefault="00073C5A" w:rsidP="00EA44B5">
            <w:pPr>
              <w:spacing w:after="0"/>
              <w:rPr>
                <w:rFonts w:cs="Segoe UI"/>
                <w:szCs w:val="17"/>
                <w:lang w:val="en-US"/>
              </w:rPr>
            </w:pPr>
            <w:r w:rsidRPr="00BE199D">
              <w:rPr>
                <w:rFonts w:cs="Segoe UI"/>
                <w:szCs w:val="17"/>
                <w:lang w:val="en-US"/>
              </w:rPr>
              <w:t>electrocution, hemorrhage, burns, fractures, choking and basic life support.</w:t>
            </w:r>
          </w:p>
          <w:p w14:paraId="69794BDF" w14:textId="77777777" w:rsidR="00073C5A" w:rsidRPr="00BE199D" w:rsidRDefault="00073C5A" w:rsidP="00EA44B5">
            <w:pPr>
              <w:spacing w:after="0"/>
              <w:rPr>
                <w:rFonts w:cs="Segoe UI"/>
                <w:szCs w:val="17"/>
                <w:lang w:val="en-US"/>
              </w:rPr>
            </w:pPr>
            <w:r w:rsidRPr="00BE199D">
              <w:rPr>
                <w:rFonts w:cs="Segoe UI"/>
                <w:szCs w:val="17"/>
                <w:lang w:val="en-US"/>
              </w:rPr>
              <w:t>Lecture + question time + group discussion.</w:t>
            </w:r>
          </w:p>
          <w:p w14:paraId="6D609E13" w14:textId="77777777" w:rsidR="00073C5A" w:rsidRPr="00BE199D" w:rsidRDefault="00073C5A" w:rsidP="00EA44B5">
            <w:pPr>
              <w:spacing w:after="0"/>
              <w:rPr>
                <w:rFonts w:cs="Segoe UI"/>
                <w:i/>
                <w:szCs w:val="17"/>
                <w:lang w:val="en-US"/>
              </w:rPr>
            </w:pPr>
          </w:p>
          <w:p w14:paraId="2E9D269B" w14:textId="77777777" w:rsidR="00073C5A" w:rsidRPr="00BE199D" w:rsidRDefault="00073C5A" w:rsidP="00EA44B5">
            <w:pPr>
              <w:spacing w:after="0"/>
              <w:rPr>
                <w:rFonts w:cs="Segoe UI"/>
                <w:szCs w:val="17"/>
                <w:lang w:val="en-US"/>
              </w:rPr>
            </w:pPr>
            <w:r w:rsidRPr="00BE199D">
              <w:rPr>
                <w:rFonts w:cs="Segoe UI"/>
                <w:i/>
                <w:szCs w:val="17"/>
                <w:lang w:val="en-US"/>
              </w:rPr>
              <w:t>Duration:</w:t>
            </w:r>
            <w:r w:rsidRPr="00BE199D">
              <w:rPr>
                <w:rFonts w:cs="Segoe UI"/>
                <w:szCs w:val="17"/>
                <w:lang w:val="en-US"/>
              </w:rPr>
              <w:t xml:space="preserve"> 6 sessions (1 hour/session)</w:t>
            </w:r>
          </w:p>
        </w:tc>
        <w:tc>
          <w:tcPr>
            <w:tcW w:w="2403" w:type="dxa"/>
          </w:tcPr>
          <w:p w14:paraId="5DDECAC5" w14:textId="77777777" w:rsidR="00073C5A" w:rsidRPr="00BE199D" w:rsidRDefault="00073C5A" w:rsidP="00EA44B5">
            <w:pPr>
              <w:spacing w:after="0"/>
              <w:rPr>
                <w:rFonts w:cs="Segoe UI"/>
                <w:szCs w:val="17"/>
                <w:lang w:val="en-US"/>
              </w:rPr>
            </w:pPr>
            <w:r w:rsidRPr="00BE199D">
              <w:rPr>
                <w:rFonts w:cs="Segoe UI"/>
                <w:szCs w:val="17"/>
                <w:lang w:val="en-US"/>
              </w:rPr>
              <w:t>Outcomes were measured before, immediately after and 2 months after training.</w:t>
            </w:r>
          </w:p>
          <w:p w14:paraId="4715C5D3" w14:textId="77777777" w:rsidR="00073C5A" w:rsidRPr="00BE199D" w:rsidRDefault="00073C5A" w:rsidP="00EA44B5">
            <w:pPr>
              <w:spacing w:after="0"/>
              <w:rPr>
                <w:rFonts w:cs="Segoe UI"/>
                <w:szCs w:val="17"/>
                <w:lang w:val="en-US"/>
              </w:rPr>
            </w:pPr>
          </w:p>
          <w:p w14:paraId="29531CD3" w14:textId="77777777" w:rsidR="00073C5A" w:rsidRPr="00BE199D" w:rsidRDefault="00073C5A" w:rsidP="00EA44B5">
            <w:pPr>
              <w:spacing w:after="0"/>
              <w:rPr>
                <w:rFonts w:cs="Segoe UI"/>
                <w:szCs w:val="17"/>
                <w:lang w:val="en-US"/>
              </w:rPr>
            </w:pPr>
            <w:r w:rsidRPr="00BE199D">
              <w:rPr>
                <w:rFonts w:cs="Segoe UI"/>
                <w:i/>
                <w:szCs w:val="17"/>
                <w:lang w:val="en-US"/>
              </w:rPr>
              <w:t>Knowledge</w:t>
            </w:r>
            <w:r w:rsidRPr="00BE199D">
              <w:rPr>
                <w:rFonts w:cs="Segoe UI"/>
                <w:szCs w:val="17"/>
                <w:lang w:val="en-US"/>
              </w:rPr>
              <w:t>: 32 item questionnaire.</w:t>
            </w:r>
          </w:p>
          <w:p w14:paraId="74859714" w14:textId="77777777" w:rsidR="00073C5A" w:rsidRPr="00BE199D" w:rsidRDefault="00073C5A" w:rsidP="00EA44B5">
            <w:pPr>
              <w:spacing w:after="0"/>
              <w:rPr>
                <w:rFonts w:cs="Segoe UI"/>
                <w:i/>
                <w:szCs w:val="17"/>
                <w:lang w:val="en-US"/>
              </w:rPr>
            </w:pPr>
          </w:p>
          <w:p w14:paraId="4401BE98" w14:textId="77777777" w:rsidR="00073C5A" w:rsidRPr="00BE199D" w:rsidRDefault="00073C5A" w:rsidP="00EA44B5">
            <w:pPr>
              <w:spacing w:after="0"/>
              <w:rPr>
                <w:rFonts w:cs="Segoe UI"/>
                <w:szCs w:val="17"/>
                <w:lang w:val="en-US"/>
              </w:rPr>
            </w:pPr>
            <w:r w:rsidRPr="00BE199D">
              <w:rPr>
                <w:rFonts w:cs="Segoe UI"/>
                <w:i/>
                <w:szCs w:val="17"/>
                <w:lang w:val="en-US"/>
              </w:rPr>
              <w:t>Skills</w:t>
            </w:r>
            <w:r w:rsidRPr="00BE199D">
              <w:rPr>
                <w:rFonts w:cs="Segoe UI"/>
                <w:szCs w:val="17"/>
                <w:lang w:val="en-US"/>
              </w:rPr>
              <w:t>: Performance on five first aid scenarios (choking, burns, poisoning, and fractures).</w:t>
            </w:r>
          </w:p>
          <w:p w14:paraId="11F9AF74" w14:textId="77777777" w:rsidR="00073C5A" w:rsidRPr="00BE199D" w:rsidRDefault="00073C5A" w:rsidP="00EA44B5">
            <w:pPr>
              <w:autoSpaceDE w:val="0"/>
              <w:autoSpaceDN w:val="0"/>
              <w:adjustRightInd w:val="0"/>
              <w:spacing w:after="0"/>
              <w:rPr>
                <w:rFonts w:cs="Segoe UI"/>
                <w:szCs w:val="17"/>
                <w:lang w:val="en-US"/>
              </w:rPr>
            </w:pPr>
          </w:p>
        </w:tc>
      </w:tr>
      <w:tr w:rsidR="00073C5A" w:rsidRPr="00BE199D" w14:paraId="4091AFCC" w14:textId="77777777" w:rsidTr="00EA44B5">
        <w:tc>
          <w:tcPr>
            <w:tcW w:w="1276" w:type="dxa"/>
            <w:shd w:val="clear" w:color="auto" w:fill="auto"/>
          </w:tcPr>
          <w:p w14:paraId="712E1E67" w14:textId="060801CB" w:rsidR="00073C5A" w:rsidRPr="00BE199D" w:rsidRDefault="00073C5A" w:rsidP="00CA6528">
            <w:pPr>
              <w:autoSpaceDE w:val="0"/>
              <w:autoSpaceDN w:val="0"/>
              <w:adjustRightInd w:val="0"/>
              <w:spacing w:after="0"/>
              <w:rPr>
                <w:rFonts w:cs="Segoe UI"/>
                <w:szCs w:val="17"/>
              </w:rPr>
            </w:pPr>
            <w:r w:rsidRPr="00BE199D">
              <w:rPr>
                <w:rFonts w:cs="Segoe UI"/>
                <w:szCs w:val="17"/>
              </w:rPr>
              <w:t>Wilks, 201</w:t>
            </w:r>
            <w:r w:rsidR="00CA6528" w:rsidRPr="00BE199D">
              <w:rPr>
                <w:rFonts w:cs="Segoe UI"/>
                <w:szCs w:val="17"/>
              </w:rPr>
              <w:t>6</w:t>
            </w:r>
            <w:r w:rsidRPr="00BE199D">
              <w:rPr>
                <w:rFonts w:cs="Segoe UI"/>
                <w:szCs w:val="17"/>
              </w:rPr>
              <w:t>, Australia</w:t>
            </w:r>
          </w:p>
        </w:tc>
        <w:tc>
          <w:tcPr>
            <w:tcW w:w="1559" w:type="dxa"/>
          </w:tcPr>
          <w:p w14:paraId="11514D9B"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Observational: before after study</w:t>
            </w:r>
          </w:p>
        </w:tc>
        <w:tc>
          <w:tcPr>
            <w:tcW w:w="1985" w:type="dxa"/>
          </w:tcPr>
          <w:p w14:paraId="771AF445"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Nr. of participants</w:t>
            </w:r>
            <w:r w:rsidRPr="00BE199D">
              <w:rPr>
                <w:rFonts w:cs="Segoe UI"/>
                <w:szCs w:val="17"/>
              </w:rPr>
              <w:t>: 107 students:</w:t>
            </w:r>
          </w:p>
          <w:p w14:paraId="6019E769"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51 males</w:t>
            </w:r>
          </w:p>
          <w:p w14:paraId="5CCF9A28"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lastRenderedPageBreak/>
              <w:t xml:space="preserve">56 females </w:t>
            </w:r>
          </w:p>
          <w:p w14:paraId="2359E9C4" w14:textId="77777777" w:rsidR="00073C5A" w:rsidRPr="00BE199D" w:rsidRDefault="00073C5A" w:rsidP="00EA44B5">
            <w:pPr>
              <w:autoSpaceDE w:val="0"/>
              <w:autoSpaceDN w:val="0"/>
              <w:adjustRightInd w:val="0"/>
              <w:spacing w:after="0"/>
              <w:rPr>
                <w:rFonts w:cs="Segoe UI"/>
                <w:szCs w:val="17"/>
              </w:rPr>
            </w:pPr>
          </w:p>
          <w:p w14:paraId="4B69D9FF"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Age range</w:t>
            </w:r>
            <w:r w:rsidRPr="00BE199D">
              <w:rPr>
                <w:rFonts w:cs="Segoe UI"/>
                <w:szCs w:val="17"/>
              </w:rPr>
              <w:t xml:space="preserve">: </w:t>
            </w:r>
          </w:p>
          <w:p w14:paraId="36DCE4A7"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11-12 years</w:t>
            </w:r>
          </w:p>
          <w:p w14:paraId="533CAC6A" w14:textId="77777777" w:rsidR="00073C5A" w:rsidRPr="00BE199D" w:rsidRDefault="00073C5A" w:rsidP="00EA44B5">
            <w:pPr>
              <w:autoSpaceDE w:val="0"/>
              <w:autoSpaceDN w:val="0"/>
              <w:adjustRightInd w:val="0"/>
              <w:spacing w:after="0"/>
              <w:rPr>
                <w:rFonts w:cs="Segoe UI"/>
                <w:szCs w:val="17"/>
              </w:rPr>
            </w:pPr>
          </w:p>
          <w:p w14:paraId="59AF3EDD"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Mean ± SD:</w:t>
            </w:r>
          </w:p>
          <w:p w14:paraId="330B94C1"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11.4 ± 0.5 years</w:t>
            </w:r>
          </w:p>
        </w:tc>
        <w:tc>
          <w:tcPr>
            <w:tcW w:w="2268" w:type="dxa"/>
          </w:tcPr>
          <w:p w14:paraId="5E567C3D" w14:textId="77777777" w:rsidR="00073C5A" w:rsidRPr="00BE199D" w:rsidRDefault="00073C5A" w:rsidP="00EA44B5">
            <w:pPr>
              <w:autoSpaceDE w:val="0"/>
              <w:autoSpaceDN w:val="0"/>
              <w:adjustRightInd w:val="0"/>
              <w:spacing w:after="0"/>
              <w:rPr>
                <w:rFonts w:cs="Segoe UI"/>
                <w:b/>
                <w:szCs w:val="17"/>
                <w:u w:val="single"/>
              </w:rPr>
            </w:pPr>
            <w:r w:rsidRPr="00BE199D">
              <w:rPr>
                <w:rFonts w:cs="Segoe UI"/>
                <w:b/>
                <w:szCs w:val="17"/>
                <w:u w:val="single"/>
              </w:rPr>
              <w:lastRenderedPageBreak/>
              <w:t>Intervention:</w:t>
            </w:r>
          </w:p>
          <w:p w14:paraId="36E91EF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lastRenderedPageBreak/>
              <w:t>Program</w:t>
            </w:r>
            <w:r w:rsidRPr="00BE199D">
              <w:rPr>
                <w:rFonts w:cs="Segoe UI"/>
                <w:szCs w:val="17"/>
                <w:lang w:val="en-US"/>
              </w:rPr>
              <w:t xml:space="preserve">: First aid, CPR and beach safety training </w:t>
            </w:r>
          </w:p>
          <w:p w14:paraId="28564F76" w14:textId="77777777" w:rsidR="00073C5A" w:rsidRPr="00BE199D" w:rsidRDefault="00073C5A" w:rsidP="00EA44B5">
            <w:pPr>
              <w:autoSpaceDE w:val="0"/>
              <w:autoSpaceDN w:val="0"/>
              <w:adjustRightInd w:val="0"/>
              <w:spacing w:after="0"/>
              <w:rPr>
                <w:rFonts w:cs="Segoe UI"/>
                <w:szCs w:val="17"/>
                <w:lang w:val="en-US"/>
              </w:rPr>
            </w:pPr>
          </w:p>
          <w:p w14:paraId="12333843"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Content</w:t>
            </w:r>
            <w:r w:rsidRPr="00BE199D">
              <w:rPr>
                <w:rFonts w:cs="Segoe UI"/>
                <w:szCs w:val="17"/>
              </w:rPr>
              <w:t xml:space="preserve">: </w:t>
            </w:r>
          </w:p>
          <w:p w14:paraId="52022660"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Beach safety</w:t>
            </w:r>
          </w:p>
          <w:p w14:paraId="37870804"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Leadership and team bonding exercises</w:t>
            </w:r>
          </w:p>
          <w:p w14:paraId="524B64CF" w14:textId="77777777" w:rsidR="00073C5A" w:rsidRPr="00BE199D" w:rsidRDefault="00073C5A" w:rsidP="00073C5A">
            <w:pPr>
              <w:pStyle w:val="Lijstalinea"/>
              <w:numPr>
                <w:ilvl w:val="0"/>
                <w:numId w:val="37"/>
              </w:numPr>
              <w:autoSpaceDE w:val="0"/>
              <w:autoSpaceDN w:val="0"/>
              <w:adjustRightInd w:val="0"/>
              <w:spacing w:after="0"/>
              <w:rPr>
                <w:rFonts w:cs="Segoe UI"/>
                <w:szCs w:val="17"/>
                <w:lang w:val="en-US"/>
              </w:rPr>
            </w:pPr>
            <w:r w:rsidRPr="00BE199D">
              <w:rPr>
                <w:rFonts w:cs="Segoe UI"/>
                <w:szCs w:val="17"/>
                <w:lang w:val="en-US"/>
              </w:rPr>
              <w:t>First aid: sprains, bleeding, choking, heart attack, allergic reactions</w:t>
            </w:r>
          </w:p>
          <w:p w14:paraId="31672D7F" w14:textId="77777777" w:rsidR="00073C5A" w:rsidRPr="00BE199D" w:rsidRDefault="00073C5A" w:rsidP="00073C5A">
            <w:pPr>
              <w:pStyle w:val="Lijstalinea"/>
              <w:numPr>
                <w:ilvl w:val="0"/>
                <w:numId w:val="37"/>
              </w:numPr>
              <w:autoSpaceDE w:val="0"/>
              <w:autoSpaceDN w:val="0"/>
              <w:adjustRightInd w:val="0"/>
              <w:spacing w:after="0"/>
              <w:rPr>
                <w:rFonts w:cs="Segoe UI"/>
                <w:szCs w:val="17"/>
              </w:rPr>
            </w:pPr>
            <w:r w:rsidRPr="00BE199D">
              <w:rPr>
                <w:rFonts w:cs="Segoe UI"/>
                <w:szCs w:val="17"/>
              </w:rPr>
              <w:t>Hands-on manikin training</w:t>
            </w:r>
          </w:p>
          <w:p w14:paraId="5E4921E0" w14:textId="77777777" w:rsidR="00073C5A" w:rsidRPr="00BE199D" w:rsidRDefault="00073C5A" w:rsidP="00EA44B5">
            <w:pPr>
              <w:autoSpaceDE w:val="0"/>
              <w:autoSpaceDN w:val="0"/>
              <w:adjustRightInd w:val="0"/>
              <w:spacing w:after="0"/>
              <w:rPr>
                <w:rFonts w:cs="Segoe UI"/>
                <w:szCs w:val="17"/>
              </w:rPr>
            </w:pPr>
          </w:p>
          <w:p w14:paraId="36A565D1"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Duration:</w:t>
            </w:r>
            <w:r w:rsidRPr="00BE199D">
              <w:rPr>
                <w:rFonts w:cs="Segoe UI"/>
                <w:szCs w:val="17"/>
              </w:rPr>
              <w:t xml:space="preserve"> 1 day</w:t>
            </w:r>
          </w:p>
        </w:tc>
        <w:tc>
          <w:tcPr>
            <w:tcW w:w="2403" w:type="dxa"/>
          </w:tcPr>
          <w:p w14:paraId="023FDBC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 xml:space="preserve">Outcomes were measured before, 1 </w:t>
            </w:r>
            <w:r w:rsidRPr="00BE199D">
              <w:rPr>
                <w:rFonts w:cs="Segoe UI"/>
                <w:szCs w:val="17"/>
                <w:lang w:val="en-US"/>
              </w:rPr>
              <w:lastRenderedPageBreak/>
              <w:t>week after, and 8 weeks after training.</w:t>
            </w:r>
          </w:p>
          <w:p w14:paraId="66DFBE8E" w14:textId="77777777" w:rsidR="00073C5A" w:rsidRPr="00BE199D" w:rsidRDefault="00073C5A" w:rsidP="00EA44B5">
            <w:pPr>
              <w:autoSpaceDE w:val="0"/>
              <w:autoSpaceDN w:val="0"/>
              <w:adjustRightInd w:val="0"/>
              <w:spacing w:after="0"/>
              <w:rPr>
                <w:rFonts w:cs="Segoe UI"/>
                <w:szCs w:val="17"/>
                <w:lang w:val="en-US"/>
              </w:rPr>
            </w:pPr>
          </w:p>
          <w:p w14:paraId="309E363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Knowledge:</w:t>
            </w:r>
            <w:r w:rsidRPr="00BE199D">
              <w:rPr>
                <w:rFonts w:cs="Segoe UI"/>
                <w:szCs w:val="17"/>
                <w:lang w:val="en-US"/>
              </w:rPr>
              <w:t xml:space="preserve"> 50-item quiz on emergency services and life-supporting first aid</w:t>
            </w:r>
          </w:p>
        </w:tc>
      </w:tr>
    </w:tbl>
    <w:p w14:paraId="3011EF37" w14:textId="4258CE63" w:rsidR="00073C5A" w:rsidRPr="00BE199D" w:rsidRDefault="00073C5A" w:rsidP="00073C5A">
      <w:pPr>
        <w:spacing w:after="0"/>
        <w:rPr>
          <w:rFonts w:cs="Segoe UI"/>
          <w:lang w:val="en-US"/>
        </w:rPr>
      </w:pPr>
    </w:p>
    <w:p w14:paraId="3B12DD1C" w14:textId="77777777" w:rsidR="00073C5A" w:rsidRPr="00BE199D" w:rsidRDefault="00073C5A" w:rsidP="00073C5A">
      <w:pPr>
        <w:spacing w:after="0"/>
        <w:rPr>
          <w:rFonts w:cs="Segoe UI"/>
          <w:b/>
        </w:rPr>
      </w:pPr>
      <w:r w:rsidRPr="00BE199D">
        <w:rPr>
          <w:rFonts w:cs="Segoe UI"/>
          <w:b/>
        </w:rPr>
        <w:t>Synthesis of findings</w:t>
      </w:r>
    </w:p>
    <w:tbl>
      <w:tblPr>
        <w:tblW w:w="951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85"/>
        <w:gridCol w:w="12"/>
        <w:gridCol w:w="1841"/>
        <w:gridCol w:w="2980"/>
        <w:gridCol w:w="1842"/>
        <w:gridCol w:w="1158"/>
      </w:tblGrid>
      <w:tr w:rsidR="00073C5A" w:rsidRPr="00BE199D" w14:paraId="276443C4" w14:textId="77777777" w:rsidTr="00EA44B5">
        <w:tc>
          <w:tcPr>
            <w:tcW w:w="9518" w:type="dxa"/>
            <w:gridSpan w:val="6"/>
            <w:shd w:val="clear" w:color="auto" w:fill="000000" w:themeFill="text1"/>
          </w:tcPr>
          <w:p w14:paraId="5DB943A0" w14:textId="77777777" w:rsidR="00073C5A" w:rsidRPr="00BE199D" w:rsidRDefault="00073C5A" w:rsidP="00EA44B5">
            <w:pPr>
              <w:autoSpaceDE w:val="0"/>
              <w:autoSpaceDN w:val="0"/>
              <w:adjustRightInd w:val="0"/>
              <w:spacing w:after="0" w:line="480" w:lineRule="auto"/>
              <w:rPr>
                <w:rFonts w:cs="Segoe UI"/>
                <w:b/>
                <w:bCs/>
                <w:szCs w:val="17"/>
                <w:u w:val="single"/>
              </w:rPr>
            </w:pPr>
            <w:r w:rsidRPr="00BE199D">
              <w:rPr>
                <w:rFonts w:cs="Segoe UI"/>
                <w:b/>
                <w:bCs/>
                <w:color w:val="FFFFFF" w:themeColor="background1"/>
                <w:szCs w:val="17"/>
                <w:u w:val="single"/>
              </w:rPr>
              <w:t>Choking</w:t>
            </w:r>
          </w:p>
        </w:tc>
      </w:tr>
      <w:tr w:rsidR="00073C5A" w:rsidRPr="00BE199D" w14:paraId="31AB5D7E" w14:textId="77777777" w:rsidTr="00EA44B5">
        <w:tc>
          <w:tcPr>
            <w:tcW w:w="1697" w:type="dxa"/>
            <w:gridSpan w:val="2"/>
            <w:shd w:val="clear" w:color="auto" w:fill="A6A6A6" w:themeFill="background1" w:themeFillShade="A6"/>
          </w:tcPr>
          <w:p w14:paraId="4C888C98" w14:textId="77777777" w:rsidR="00073C5A" w:rsidRPr="00BE199D" w:rsidRDefault="00073C5A" w:rsidP="00EA44B5">
            <w:pPr>
              <w:autoSpaceDE w:val="0"/>
              <w:autoSpaceDN w:val="0"/>
              <w:adjustRightInd w:val="0"/>
              <w:spacing w:after="0"/>
              <w:rPr>
                <w:rFonts w:cs="Segoe UI"/>
                <w:bCs/>
                <w:i/>
                <w:szCs w:val="17"/>
              </w:rPr>
            </w:pPr>
            <w:r w:rsidRPr="00BE199D">
              <w:rPr>
                <w:rFonts w:cs="Segoe UI"/>
                <w:b/>
                <w:bCs/>
                <w:szCs w:val="17"/>
              </w:rPr>
              <w:t>Outcome</w:t>
            </w:r>
          </w:p>
        </w:tc>
        <w:tc>
          <w:tcPr>
            <w:tcW w:w="1841" w:type="dxa"/>
            <w:shd w:val="clear" w:color="auto" w:fill="A6A6A6" w:themeFill="background1" w:themeFillShade="A6"/>
          </w:tcPr>
          <w:p w14:paraId="2D868D9E" w14:textId="77777777" w:rsidR="00073C5A" w:rsidRPr="00BE199D" w:rsidRDefault="00073C5A" w:rsidP="00EA44B5">
            <w:pPr>
              <w:autoSpaceDE w:val="0"/>
              <w:autoSpaceDN w:val="0"/>
              <w:adjustRightInd w:val="0"/>
              <w:spacing w:after="0"/>
              <w:rPr>
                <w:rFonts w:cs="Segoe UI"/>
                <w:bCs/>
                <w:i/>
                <w:szCs w:val="17"/>
              </w:rPr>
            </w:pPr>
            <w:r w:rsidRPr="00BE199D">
              <w:rPr>
                <w:rFonts w:cs="Segoe UI"/>
                <w:b/>
                <w:bCs/>
                <w:szCs w:val="17"/>
              </w:rPr>
              <w:t>Comparison</w:t>
            </w:r>
          </w:p>
        </w:tc>
        <w:tc>
          <w:tcPr>
            <w:tcW w:w="2980" w:type="dxa"/>
            <w:shd w:val="clear" w:color="auto" w:fill="A6A6A6" w:themeFill="background1" w:themeFillShade="A6"/>
          </w:tcPr>
          <w:p w14:paraId="1DF3BD8B" w14:textId="77777777" w:rsidR="00073C5A" w:rsidRPr="00BE199D" w:rsidRDefault="00073C5A" w:rsidP="00EA44B5">
            <w:pPr>
              <w:autoSpaceDE w:val="0"/>
              <w:autoSpaceDN w:val="0"/>
              <w:adjustRightInd w:val="0"/>
              <w:spacing w:after="0"/>
              <w:rPr>
                <w:rFonts w:cs="Segoe UI"/>
                <w:bCs/>
                <w:i/>
                <w:szCs w:val="17"/>
              </w:rPr>
            </w:pPr>
            <w:r w:rsidRPr="00BE199D">
              <w:rPr>
                <w:rFonts w:cs="Segoe UI"/>
                <w:b/>
                <w:bCs/>
                <w:szCs w:val="17"/>
              </w:rPr>
              <w:t>Effect Size</w:t>
            </w:r>
          </w:p>
        </w:tc>
        <w:tc>
          <w:tcPr>
            <w:tcW w:w="1842" w:type="dxa"/>
            <w:shd w:val="clear" w:color="auto" w:fill="A6A6A6" w:themeFill="background1" w:themeFillShade="A6"/>
          </w:tcPr>
          <w:p w14:paraId="2ABB3A7D" w14:textId="77777777" w:rsidR="00073C5A" w:rsidRPr="00BE199D" w:rsidRDefault="00073C5A" w:rsidP="00EA44B5">
            <w:pPr>
              <w:autoSpaceDE w:val="0"/>
              <w:autoSpaceDN w:val="0"/>
              <w:adjustRightInd w:val="0"/>
              <w:spacing w:after="0"/>
              <w:rPr>
                <w:rFonts w:cs="Segoe UI"/>
                <w:bCs/>
                <w:i/>
                <w:szCs w:val="17"/>
              </w:rPr>
            </w:pPr>
            <w:r w:rsidRPr="00BE199D">
              <w:rPr>
                <w:rFonts w:cs="Segoe UI"/>
                <w:b/>
                <w:bCs/>
                <w:szCs w:val="17"/>
              </w:rPr>
              <w:t>#studies, # participants</w:t>
            </w:r>
          </w:p>
        </w:tc>
        <w:tc>
          <w:tcPr>
            <w:tcW w:w="1158" w:type="dxa"/>
            <w:shd w:val="clear" w:color="auto" w:fill="A6A6A6" w:themeFill="background1" w:themeFillShade="A6"/>
          </w:tcPr>
          <w:p w14:paraId="6BBFA1B4" w14:textId="77777777" w:rsidR="00073C5A" w:rsidRPr="00BE199D" w:rsidRDefault="00073C5A" w:rsidP="00EA44B5">
            <w:pPr>
              <w:autoSpaceDE w:val="0"/>
              <w:autoSpaceDN w:val="0"/>
              <w:adjustRightInd w:val="0"/>
              <w:spacing w:after="0"/>
              <w:rPr>
                <w:rFonts w:cs="Segoe UI"/>
                <w:bCs/>
                <w:i/>
                <w:szCs w:val="17"/>
              </w:rPr>
            </w:pPr>
            <w:r w:rsidRPr="00BE199D">
              <w:rPr>
                <w:rFonts w:cs="Segoe UI"/>
                <w:b/>
                <w:bCs/>
                <w:szCs w:val="17"/>
              </w:rPr>
              <w:t>Reference</w:t>
            </w:r>
          </w:p>
        </w:tc>
      </w:tr>
      <w:tr w:rsidR="00073C5A" w:rsidRPr="00BE199D" w14:paraId="114650D9" w14:textId="77777777" w:rsidTr="00EA44B5">
        <w:tc>
          <w:tcPr>
            <w:tcW w:w="9518" w:type="dxa"/>
            <w:gridSpan w:val="6"/>
            <w:shd w:val="clear" w:color="auto" w:fill="D9D9D9" w:themeFill="background1" w:themeFillShade="D9"/>
          </w:tcPr>
          <w:p w14:paraId="162E8238" w14:textId="77777777" w:rsidR="00073C5A" w:rsidRPr="00BE199D" w:rsidRDefault="00073C5A" w:rsidP="00EA44B5">
            <w:pPr>
              <w:autoSpaceDE w:val="0"/>
              <w:autoSpaceDN w:val="0"/>
              <w:adjustRightInd w:val="0"/>
              <w:spacing w:after="0"/>
              <w:rPr>
                <w:rFonts w:cs="Segoe UI"/>
                <w:bCs/>
                <w:i/>
                <w:szCs w:val="17"/>
              </w:rPr>
            </w:pPr>
            <w:r w:rsidRPr="00BE199D">
              <w:rPr>
                <w:rFonts w:cs="Segoe UI"/>
                <w:bCs/>
                <w:i/>
                <w:szCs w:val="17"/>
              </w:rPr>
              <w:t>Knowledge</w:t>
            </w:r>
          </w:p>
        </w:tc>
      </w:tr>
      <w:tr w:rsidR="00073C5A" w:rsidRPr="00BE199D" w14:paraId="5C8D742D" w14:textId="77777777" w:rsidTr="00EA44B5">
        <w:tc>
          <w:tcPr>
            <w:tcW w:w="9518" w:type="dxa"/>
            <w:gridSpan w:val="6"/>
            <w:shd w:val="clear" w:color="auto" w:fill="auto"/>
          </w:tcPr>
          <w:p w14:paraId="519858A4" w14:textId="77777777" w:rsidR="00073C5A" w:rsidRPr="00BE199D" w:rsidRDefault="00073C5A" w:rsidP="00073C5A">
            <w:pPr>
              <w:pStyle w:val="Lijstalinea"/>
              <w:numPr>
                <w:ilvl w:val="0"/>
                <w:numId w:val="47"/>
              </w:numPr>
              <w:autoSpaceDE w:val="0"/>
              <w:autoSpaceDN w:val="0"/>
              <w:adjustRightInd w:val="0"/>
              <w:spacing w:after="0"/>
              <w:rPr>
                <w:rFonts w:cs="Segoe UI"/>
                <w:bCs/>
                <w:szCs w:val="17"/>
              </w:rPr>
            </w:pPr>
            <w:r w:rsidRPr="00BE199D">
              <w:rPr>
                <w:rFonts w:cs="Segoe UI"/>
                <w:bCs/>
                <w:szCs w:val="17"/>
              </w:rPr>
              <w:t>10-11 years</w:t>
            </w:r>
          </w:p>
        </w:tc>
      </w:tr>
      <w:tr w:rsidR="00073C5A" w:rsidRPr="00BE199D" w14:paraId="3B970F15" w14:textId="77777777" w:rsidTr="00EA44B5">
        <w:tc>
          <w:tcPr>
            <w:tcW w:w="1685" w:type="dxa"/>
            <w:shd w:val="clear" w:color="auto" w:fill="auto"/>
          </w:tcPr>
          <w:p w14:paraId="39AED21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Knowledge: Choking FA</w:t>
            </w:r>
          </w:p>
        </w:tc>
        <w:tc>
          <w:tcPr>
            <w:tcW w:w="1853" w:type="dxa"/>
            <w:gridSpan w:val="2"/>
            <w:shd w:val="clear" w:color="auto" w:fill="auto"/>
          </w:tcPr>
          <w:p w14:paraId="02BDA95A"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80" w:type="dxa"/>
            <w:shd w:val="clear" w:color="auto" w:fill="auto"/>
          </w:tcPr>
          <w:p w14:paraId="411686A3"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1837E3C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1.6±1.0 vs 1.3±1.0</w:t>
            </w:r>
          </w:p>
          <w:p w14:paraId="332900A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0.30, 95%CI [0.18;0.42]</w:t>
            </w:r>
          </w:p>
          <w:p w14:paraId="470A366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(p&lt;0.00001)*</w:t>
            </w:r>
          </w:p>
          <w:p w14:paraId="6DD69277"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2" w:type="dxa"/>
            <w:shd w:val="clear" w:color="auto" w:fill="auto"/>
          </w:tcPr>
          <w:p w14:paraId="5BBDD92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542 vs 554 </w:t>
            </w:r>
            <w:r w:rsidRPr="00BE199D">
              <w:rPr>
                <w:rFonts w:cs="Segoe UI"/>
                <w:szCs w:val="17"/>
              </w:rPr>
              <w:t>§(power analysis)</w:t>
            </w:r>
          </w:p>
        </w:tc>
        <w:tc>
          <w:tcPr>
            <w:tcW w:w="1158" w:type="dxa"/>
            <w:shd w:val="clear" w:color="auto" w:fill="auto"/>
          </w:tcPr>
          <w:p w14:paraId="1D4001F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Frederick, 2000</w:t>
            </w:r>
          </w:p>
        </w:tc>
      </w:tr>
      <w:tr w:rsidR="00073C5A" w:rsidRPr="00BE199D" w14:paraId="4F230687" w14:textId="77777777" w:rsidTr="00EA44B5">
        <w:tc>
          <w:tcPr>
            <w:tcW w:w="9518" w:type="dxa"/>
            <w:gridSpan w:val="6"/>
            <w:shd w:val="clear" w:color="auto" w:fill="auto"/>
          </w:tcPr>
          <w:p w14:paraId="2D2A69A1" w14:textId="77777777" w:rsidR="00073C5A" w:rsidRPr="00BE199D" w:rsidRDefault="00073C5A" w:rsidP="00073C5A">
            <w:pPr>
              <w:pStyle w:val="Lijstalinea"/>
              <w:numPr>
                <w:ilvl w:val="0"/>
                <w:numId w:val="47"/>
              </w:numPr>
              <w:autoSpaceDE w:val="0"/>
              <w:autoSpaceDN w:val="0"/>
              <w:adjustRightInd w:val="0"/>
              <w:spacing w:after="0"/>
              <w:rPr>
                <w:rFonts w:cs="Segoe UI"/>
                <w:bCs/>
                <w:szCs w:val="17"/>
              </w:rPr>
            </w:pPr>
            <w:r w:rsidRPr="00BE199D">
              <w:rPr>
                <w:rFonts w:cs="Segoe UI"/>
                <w:bCs/>
                <w:szCs w:val="17"/>
              </w:rPr>
              <w:t>10-12 years</w:t>
            </w:r>
          </w:p>
        </w:tc>
      </w:tr>
      <w:tr w:rsidR="00073C5A" w:rsidRPr="00BE199D" w14:paraId="645A3581" w14:textId="77777777" w:rsidTr="00EA44B5">
        <w:tc>
          <w:tcPr>
            <w:tcW w:w="1685" w:type="dxa"/>
            <w:shd w:val="clear" w:color="auto" w:fill="auto"/>
          </w:tcPr>
          <w:p w14:paraId="0DBE35F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Knowledge: Clear obstruction</w:t>
            </w:r>
          </w:p>
        </w:tc>
        <w:tc>
          <w:tcPr>
            <w:tcW w:w="1853" w:type="dxa"/>
            <w:gridSpan w:val="2"/>
            <w:shd w:val="clear" w:color="auto" w:fill="auto"/>
          </w:tcPr>
          <w:p w14:paraId="552A400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80" w:type="dxa"/>
            <w:shd w:val="clear" w:color="auto" w:fill="auto"/>
          </w:tcPr>
          <w:p w14:paraId="50E6C52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40253724"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 xml:space="preserve">38 (82.6%) vs 41 (89.1%) </w:t>
            </w:r>
            <w:r w:rsidRPr="00BE199D">
              <w:rPr>
                <w:rFonts w:cs="Segoe UI"/>
                <w:szCs w:val="17"/>
              </w:rPr>
              <w:t>§</w:t>
            </w:r>
          </w:p>
          <w:p w14:paraId="6EC123B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rPr>
              <w:t>RR: 1.08* £†</w:t>
            </w:r>
          </w:p>
          <w:p w14:paraId="0284E45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(p&gt;0.05)</w:t>
            </w:r>
          </w:p>
        </w:tc>
        <w:tc>
          <w:tcPr>
            <w:tcW w:w="1842" w:type="dxa"/>
            <w:shd w:val="clear" w:color="auto" w:fill="auto"/>
          </w:tcPr>
          <w:p w14:paraId="3F3815E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46 vs 46</w:t>
            </w:r>
          </w:p>
          <w:p w14:paraId="65ACF8E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8" w:type="dxa"/>
            <w:shd w:val="clear" w:color="auto" w:fill="auto"/>
          </w:tcPr>
          <w:p w14:paraId="37D60A1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Connolly, 2007</w:t>
            </w:r>
          </w:p>
          <w:p w14:paraId="294EE3F6" w14:textId="77777777" w:rsidR="00073C5A" w:rsidRPr="00BE199D" w:rsidRDefault="00073C5A" w:rsidP="00EA44B5">
            <w:pPr>
              <w:autoSpaceDE w:val="0"/>
              <w:autoSpaceDN w:val="0"/>
              <w:adjustRightInd w:val="0"/>
              <w:spacing w:after="0"/>
              <w:rPr>
                <w:rFonts w:cs="Segoe UI"/>
                <w:szCs w:val="17"/>
                <w:lang w:val="en-US"/>
              </w:rPr>
            </w:pPr>
          </w:p>
          <w:p w14:paraId="528C1DA5"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2FD14DD3" w14:textId="77777777" w:rsidTr="00EA44B5">
        <w:tc>
          <w:tcPr>
            <w:tcW w:w="9518" w:type="dxa"/>
            <w:gridSpan w:val="6"/>
            <w:shd w:val="clear" w:color="auto" w:fill="auto"/>
          </w:tcPr>
          <w:p w14:paraId="73C38BA6" w14:textId="77777777" w:rsidR="00073C5A" w:rsidRPr="00BE199D" w:rsidRDefault="00073C5A" w:rsidP="00073C5A">
            <w:pPr>
              <w:pStyle w:val="Lijstalinea"/>
              <w:numPr>
                <w:ilvl w:val="0"/>
                <w:numId w:val="47"/>
              </w:numPr>
              <w:autoSpaceDE w:val="0"/>
              <w:autoSpaceDN w:val="0"/>
              <w:adjustRightInd w:val="0"/>
              <w:spacing w:after="0"/>
              <w:rPr>
                <w:rFonts w:cs="Segoe UI"/>
                <w:bCs/>
                <w:szCs w:val="17"/>
              </w:rPr>
            </w:pPr>
            <w:r w:rsidRPr="00BE199D">
              <w:rPr>
                <w:rFonts w:cs="Segoe UI"/>
                <w:bCs/>
                <w:szCs w:val="17"/>
              </w:rPr>
              <w:t>11-12 years</w:t>
            </w:r>
          </w:p>
        </w:tc>
      </w:tr>
      <w:tr w:rsidR="00073C5A" w:rsidRPr="00BE199D" w14:paraId="1F7DD97A" w14:textId="77777777" w:rsidTr="00EA44B5">
        <w:tc>
          <w:tcPr>
            <w:tcW w:w="1685" w:type="dxa"/>
            <w:vMerge w:val="restart"/>
            <w:shd w:val="clear" w:color="auto" w:fill="auto"/>
          </w:tcPr>
          <w:p w14:paraId="0BA36E7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Knowledge: Choking FA</w:t>
            </w:r>
          </w:p>
        </w:tc>
        <w:tc>
          <w:tcPr>
            <w:tcW w:w="1853" w:type="dxa"/>
            <w:gridSpan w:val="2"/>
            <w:shd w:val="clear" w:color="auto" w:fill="auto"/>
          </w:tcPr>
          <w:p w14:paraId="17D2C59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1 week post</w:t>
            </w:r>
          </w:p>
        </w:tc>
        <w:tc>
          <w:tcPr>
            <w:tcW w:w="2980" w:type="dxa"/>
            <w:shd w:val="clear" w:color="auto" w:fill="auto"/>
          </w:tcPr>
          <w:p w14:paraId="0BF4232E"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2FF65AF4"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 xml:space="preserve">31 (29%) vs 85 (81%) </w:t>
            </w:r>
            <w:r w:rsidRPr="00BE199D">
              <w:rPr>
                <w:rFonts w:cs="Segoe UI"/>
                <w:szCs w:val="17"/>
              </w:rPr>
              <w:t>§</w:t>
            </w:r>
          </w:p>
          <w:p w14:paraId="190C01C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rPr>
              <w:t>RR: 2.88* £</w:t>
            </w:r>
          </w:p>
          <w:p w14:paraId="7CAE1A6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3E37775F"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2" w:type="dxa"/>
            <w:shd w:val="clear" w:color="auto" w:fill="auto"/>
          </w:tcPr>
          <w:p w14:paraId="70EB59E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 107 vs 102</w:t>
            </w:r>
          </w:p>
          <w:p w14:paraId="0FE46CA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8" w:type="dxa"/>
            <w:vMerge w:val="restart"/>
            <w:shd w:val="clear" w:color="auto" w:fill="auto"/>
          </w:tcPr>
          <w:p w14:paraId="49280613" w14:textId="424BA04E" w:rsidR="00073C5A" w:rsidRPr="00BE199D" w:rsidRDefault="00073C5A" w:rsidP="00CA6528">
            <w:pPr>
              <w:autoSpaceDE w:val="0"/>
              <w:autoSpaceDN w:val="0"/>
              <w:adjustRightInd w:val="0"/>
              <w:spacing w:after="0"/>
              <w:rPr>
                <w:rFonts w:cs="Segoe UI"/>
                <w:b/>
                <w:bCs/>
                <w:szCs w:val="17"/>
              </w:rPr>
            </w:pPr>
            <w:r w:rsidRPr="00BE199D">
              <w:rPr>
                <w:rFonts w:cs="Segoe UI"/>
                <w:szCs w:val="17"/>
              </w:rPr>
              <w:t>Wilks, 201</w:t>
            </w:r>
            <w:r w:rsidR="00CA6528" w:rsidRPr="00BE199D">
              <w:rPr>
                <w:rFonts w:cs="Segoe UI"/>
                <w:szCs w:val="17"/>
              </w:rPr>
              <w:t>6</w:t>
            </w:r>
          </w:p>
        </w:tc>
      </w:tr>
      <w:tr w:rsidR="00073C5A" w:rsidRPr="00BE199D" w14:paraId="4E767909" w14:textId="77777777" w:rsidTr="00EA44B5">
        <w:tc>
          <w:tcPr>
            <w:tcW w:w="1685" w:type="dxa"/>
            <w:vMerge/>
            <w:shd w:val="clear" w:color="auto" w:fill="auto"/>
          </w:tcPr>
          <w:p w14:paraId="3A0CD73E" w14:textId="77777777" w:rsidR="00073C5A" w:rsidRPr="00BE199D" w:rsidRDefault="00073C5A" w:rsidP="00EA44B5">
            <w:pPr>
              <w:autoSpaceDE w:val="0"/>
              <w:autoSpaceDN w:val="0"/>
              <w:adjustRightInd w:val="0"/>
              <w:spacing w:after="0"/>
              <w:rPr>
                <w:rFonts w:cs="Segoe UI"/>
                <w:b/>
                <w:bCs/>
                <w:szCs w:val="17"/>
              </w:rPr>
            </w:pPr>
          </w:p>
        </w:tc>
        <w:tc>
          <w:tcPr>
            <w:tcW w:w="1853" w:type="dxa"/>
            <w:gridSpan w:val="2"/>
            <w:shd w:val="clear" w:color="auto" w:fill="auto"/>
          </w:tcPr>
          <w:p w14:paraId="19AA28A9"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Pre vs 8 week follow-up</w:t>
            </w:r>
          </w:p>
        </w:tc>
        <w:tc>
          <w:tcPr>
            <w:tcW w:w="2980" w:type="dxa"/>
            <w:shd w:val="clear" w:color="auto" w:fill="auto"/>
          </w:tcPr>
          <w:p w14:paraId="2FE6ABA5"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3F53A10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31 (29%) vs 81 (77%) §</w:t>
            </w:r>
          </w:p>
          <w:p w14:paraId="065532F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2.66* £</w:t>
            </w:r>
          </w:p>
          <w:p w14:paraId="0D918BD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23ADB974"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2" w:type="dxa"/>
            <w:shd w:val="clear" w:color="auto" w:fill="auto"/>
          </w:tcPr>
          <w:p w14:paraId="5AB05987"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 107 vs 105</w:t>
            </w:r>
          </w:p>
          <w:p w14:paraId="3A67675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8" w:type="dxa"/>
            <w:vMerge/>
            <w:shd w:val="clear" w:color="auto" w:fill="auto"/>
          </w:tcPr>
          <w:p w14:paraId="2BF4192C"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663F13A8" w14:textId="77777777" w:rsidTr="00EA44B5">
        <w:tc>
          <w:tcPr>
            <w:tcW w:w="9518" w:type="dxa"/>
            <w:gridSpan w:val="6"/>
            <w:shd w:val="clear" w:color="auto" w:fill="auto"/>
          </w:tcPr>
          <w:p w14:paraId="320E361F" w14:textId="77777777" w:rsidR="00073C5A" w:rsidRPr="00BE199D" w:rsidRDefault="00073C5A" w:rsidP="00073C5A">
            <w:pPr>
              <w:pStyle w:val="Lijstalinea"/>
              <w:numPr>
                <w:ilvl w:val="0"/>
                <w:numId w:val="47"/>
              </w:numPr>
              <w:autoSpaceDE w:val="0"/>
              <w:autoSpaceDN w:val="0"/>
              <w:adjustRightInd w:val="0"/>
              <w:spacing w:after="0"/>
              <w:rPr>
                <w:rFonts w:cs="Segoe UI"/>
                <w:bCs/>
                <w:szCs w:val="17"/>
              </w:rPr>
            </w:pPr>
            <w:r w:rsidRPr="00BE199D">
              <w:rPr>
                <w:rFonts w:cs="Segoe UI"/>
                <w:bCs/>
                <w:szCs w:val="17"/>
              </w:rPr>
              <w:t>11-15 years</w:t>
            </w:r>
          </w:p>
        </w:tc>
      </w:tr>
      <w:tr w:rsidR="00073C5A" w:rsidRPr="00BE199D" w14:paraId="553E3A06" w14:textId="77777777" w:rsidTr="00EA44B5">
        <w:tc>
          <w:tcPr>
            <w:tcW w:w="1685" w:type="dxa"/>
            <w:vMerge w:val="restart"/>
            <w:shd w:val="clear" w:color="auto" w:fill="auto"/>
          </w:tcPr>
          <w:p w14:paraId="1CE2106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Knowledge: Choking FA</w:t>
            </w:r>
          </w:p>
        </w:tc>
        <w:tc>
          <w:tcPr>
            <w:tcW w:w="1853" w:type="dxa"/>
            <w:gridSpan w:val="2"/>
            <w:shd w:val="clear" w:color="auto" w:fill="auto"/>
          </w:tcPr>
          <w:p w14:paraId="279C7A1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80" w:type="dxa"/>
            <w:shd w:val="clear" w:color="auto" w:fill="auto"/>
          </w:tcPr>
          <w:p w14:paraId="3903A38F"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5BA6866E"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 xml:space="preserve">0 (0%) vs 100 (100%) </w:t>
            </w:r>
            <w:r w:rsidRPr="00BE199D">
              <w:rPr>
                <w:rFonts w:cs="Segoe UI"/>
                <w:szCs w:val="17"/>
              </w:rPr>
              <w:t>§</w:t>
            </w:r>
          </w:p>
          <w:p w14:paraId="1E800FD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rPr>
              <w:t>RR: 201.00* £</w:t>
            </w:r>
          </w:p>
          <w:p w14:paraId="31ED6C5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7C617A39"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2" w:type="dxa"/>
            <w:vMerge w:val="restart"/>
            <w:shd w:val="clear" w:color="auto" w:fill="auto"/>
          </w:tcPr>
          <w:p w14:paraId="429AE74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100 vs 100</w:t>
            </w:r>
          </w:p>
          <w:p w14:paraId="4BA6568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8" w:type="dxa"/>
            <w:vMerge w:val="restart"/>
            <w:shd w:val="clear" w:color="auto" w:fill="auto"/>
          </w:tcPr>
          <w:p w14:paraId="4752F99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Wafik, 2014</w:t>
            </w:r>
          </w:p>
        </w:tc>
      </w:tr>
      <w:tr w:rsidR="00073C5A" w:rsidRPr="00BE199D" w14:paraId="1785C724" w14:textId="77777777" w:rsidTr="00EA44B5">
        <w:tc>
          <w:tcPr>
            <w:tcW w:w="1685" w:type="dxa"/>
            <w:vMerge/>
            <w:shd w:val="clear" w:color="auto" w:fill="auto"/>
          </w:tcPr>
          <w:p w14:paraId="4F44D10B" w14:textId="77777777" w:rsidR="00073C5A" w:rsidRPr="00BE199D" w:rsidRDefault="00073C5A" w:rsidP="00EA44B5">
            <w:pPr>
              <w:autoSpaceDE w:val="0"/>
              <w:autoSpaceDN w:val="0"/>
              <w:adjustRightInd w:val="0"/>
              <w:spacing w:after="0"/>
              <w:rPr>
                <w:rFonts w:cs="Segoe UI"/>
                <w:b/>
                <w:bCs/>
                <w:szCs w:val="17"/>
              </w:rPr>
            </w:pPr>
          </w:p>
        </w:tc>
        <w:tc>
          <w:tcPr>
            <w:tcW w:w="1853" w:type="dxa"/>
            <w:gridSpan w:val="2"/>
            <w:shd w:val="clear" w:color="auto" w:fill="auto"/>
          </w:tcPr>
          <w:p w14:paraId="1E147D2C"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Pre vs 2 month follow-up</w:t>
            </w:r>
          </w:p>
        </w:tc>
        <w:tc>
          <w:tcPr>
            <w:tcW w:w="2980" w:type="dxa"/>
            <w:shd w:val="clear" w:color="auto" w:fill="auto"/>
          </w:tcPr>
          <w:p w14:paraId="1312C339"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51D82B1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0 (0%) vs 100 (100%) §</w:t>
            </w:r>
          </w:p>
          <w:p w14:paraId="6CF8D7F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201.00* £</w:t>
            </w:r>
          </w:p>
          <w:p w14:paraId="2182A9D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2CBAD8CD"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2" w:type="dxa"/>
            <w:vMerge/>
            <w:shd w:val="clear" w:color="auto" w:fill="auto"/>
          </w:tcPr>
          <w:p w14:paraId="171C0AB0" w14:textId="77777777" w:rsidR="00073C5A" w:rsidRPr="00BE199D" w:rsidRDefault="00073C5A" w:rsidP="00EA44B5">
            <w:pPr>
              <w:autoSpaceDE w:val="0"/>
              <w:autoSpaceDN w:val="0"/>
              <w:adjustRightInd w:val="0"/>
              <w:spacing w:after="0"/>
              <w:rPr>
                <w:rFonts w:cs="Segoe UI"/>
                <w:b/>
                <w:bCs/>
                <w:szCs w:val="17"/>
                <w:lang w:val="en-US"/>
              </w:rPr>
            </w:pPr>
          </w:p>
        </w:tc>
        <w:tc>
          <w:tcPr>
            <w:tcW w:w="1158" w:type="dxa"/>
            <w:vMerge/>
            <w:shd w:val="clear" w:color="auto" w:fill="auto"/>
          </w:tcPr>
          <w:p w14:paraId="29D2D017"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59831EDB" w14:textId="77777777" w:rsidTr="00EA44B5">
        <w:tc>
          <w:tcPr>
            <w:tcW w:w="9518" w:type="dxa"/>
            <w:gridSpan w:val="6"/>
            <w:shd w:val="clear" w:color="auto" w:fill="auto"/>
          </w:tcPr>
          <w:p w14:paraId="0235802E" w14:textId="77777777" w:rsidR="00073C5A" w:rsidRPr="00BE199D" w:rsidRDefault="00073C5A" w:rsidP="00073C5A">
            <w:pPr>
              <w:pStyle w:val="Lijstalinea"/>
              <w:numPr>
                <w:ilvl w:val="0"/>
                <w:numId w:val="47"/>
              </w:numPr>
              <w:autoSpaceDE w:val="0"/>
              <w:autoSpaceDN w:val="0"/>
              <w:adjustRightInd w:val="0"/>
              <w:spacing w:after="0"/>
              <w:rPr>
                <w:rFonts w:cs="Segoe UI"/>
                <w:bCs/>
                <w:szCs w:val="17"/>
              </w:rPr>
            </w:pPr>
            <w:r w:rsidRPr="00BE199D">
              <w:rPr>
                <w:rFonts w:cs="Segoe UI"/>
                <w:bCs/>
                <w:szCs w:val="17"/>
              </w:rPr>
              <w:t>16-18 years</w:t>
            </w:r>
          </w:p>
        </w:tc>
      </w:tr>
      <w:tr w:rsidR="00073C5A" w:rsidRPr="00BE199D" w14:paraId="0CAD265E" w14:textId="77777777" w:rsidTr="00EA44B5">
        <w:tc>
          <w:tcPr>
            <w:tcW w:w="1685" w:type="dxa"/>
            <w:shd w:val="clear" w:color="auto" w:fill="auto"/>
          </w:tcPr>
          <w:p w14:paraId="16438F9B"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Knowledge:</w:t>
            </w:r>
            <w:r w:rsidRPr="00BE199D">
              <w:rPr>
                <w:rFonts w:cs="Segoe UI"/>
                <w:szCs w:val="17"/>
              </w:rPr>
              <w:t xml:space="preserve"> FA</w:t>
            </w:r>
          </w:p>
          <w:p w14:paraId="38E8E1D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object in respiratory track</w:t>
            </w:r>
          </w:p>
        </w:tc>
        <w:tc>
          <w:tcPr>
            <w:tcW w:w="1853" w:type="dxa"/>
            <w:gridSpan w:val="2"/>
            <w:vMerge w:val="restart"/>
            <w:shd w:val="clear" w:color="auto" w:fill="auto"/>
          </w:tcPr>
          <w:p w14:paraId="592C8EE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80" w:type="dxa"/>
            <w:shd w:val="clear" w:color="auto" w:fill="auto"/>
          </w:tcPr>
          <w:p w14:paraId="1D723A29"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422E0A5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8 (8%) vs 36 (36%) </w:t>
            </w:r>
            <w:r w:rsidRPr="00BE199D">
              <w:rPr>
                <w:rFonts w:cs="Segoe UI"/>
                <w:szCs w:val="17"/>
              </w:rPr>
              <w:t>§</w:t>
            </w:r>
          </w:p>
          <w:p w14:paraId="7B5078F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RR: 4.50* </w:t>
            </w:r>
            <w:r w:rsidRPr="00BE199D">
              <w:rPr>
                <w:rFonts w:cs="Segoe UI"/>
                <w:szCs w:val="17"/>
              </w:rPr>
              <w:t>£</w:t>
            </w:r>
          </w:p>
          <w:p w14:paraId="593D53C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(p=0.000)</w:t>
            </w:r>
          </w:p>
          <w:p w14:paraId="20C3CE0A"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2" w:type="dxa"/>
            <w:vMerge w:val="restart"/>
            <w:shd w:val="clear" w:color="auto" w:fill="auto"/>
          </w:tcPr>
          <w:p w14:paraId="12C419D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100 vs 100</w:t>
            </w:r>
          </w:p>
          <w:p w14:paraId="081F4C02"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8" w:type="dxa"/>
            <w:vMerge w:val="restart"/>
            <w:shd w:val="clear" w:color="auto" w:fill="auto"/>
          </w:tcPr>
          <w:p w14:paraId="33B39D7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Akca, 2016</w:t>
            </w:r>
          </w:p>
        </w:tc>
      </w:tr>
      <w:tr w:rsidR="00073C5A" w:rsidRPr="00BE199D" w14:paraId="1223A943" w14:textId="77777777" w:rsidTr="00EA44B5">
        <w:tc>
          <w:tcPr>
            <w:tcW w:w="1685" w:type="dxa"/>
            <w:shd w:val="clear" w:color="auto" w:fill="auto"/>
          </w:tcPr>
          <w:p w14:paraId="69A59DD7"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Knowledge:</w:t>
            </w:r>
            <w:r w:rsidRPr="00BE199D">
              <w:rPr>
                <w:rFonts w:cs="Segoe UI"/>
                <w:szCs w:val="17"/>
                <w:lang w:val="en-US"/>
              </w:rPr>
              <w:t xml:space="preserve"> FA partial obstruction of respiratory track</w:t>
            </w:r>
          </w:p>
        </w:tc>
        <w:tc>
          <w:tcPr>
            <w:tcW w:w="1853" w:type="dxa"/>
            <w:gridSpan w:val="2"/>
            <w:vMerge/>
            <w:shd w:val="clear" w:color="auto" w:fill="auto"/>
          </w:tcPr>
          <w:p w14:paraId="11A53C11" w14:textId="77777777" w:rsidR="00073C5A" w:rsidRPr="00BE199D" w:rsidRDefault="00073C5A" w:rsidP="00EA44B5">
            <w:pPr>
              <w:autoSpaceDE w:val="0"/>
              <w:autoSpaceDN w:val="0"/>
              <w:adjustRightInd w:val="0"/>
              <w:spacing w:after="0"/>
              <w:rPr>
                <w:rFonts w:cs="Segoe UI"/>
                <w:b/>
                <w:bCs/>
                <w:szCs w:val="17"/>
                <w:lang w:val="en-US"/>
              </w:rPr>
            </w:pPr>
          </w:p>
        </w:tc>
        <w:tc>
          <w:tcPr>
            <w:tcW w:w="2980" w:type="dxa"/>
            <w:shd w:val="clear" w:color="auto" w:fill="auto"/>
          </w:tcPr>
          <w:p w14:paraId="0AFE0E6D"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4F7C328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57 (57%) vs 80 (80%) §</w:t>
            </w:r>
          </w:p>
          <w:p w14:paraId="6AAC4BF2" w14:textId="77777777" w:rsidR="00073C5A" w:rsidRPr="00BE199D" w:rsidRDefault="00073C5A" w:rsidP="00EA44B5">
            <w:pPr>
              <w:autoSpaceDE w:val="0"/>
              <w:autoSpaceDN w:val="0"/>
              <w:adjustRightInd w:val="0"/>
              <w:spacing w:after="0"/>
              <w:rPr>
                <w:rFonts w:cs="Segoe UI"/>
                <w:b/>
                <w:szCs w:val="17"/>
                <w:lang w:val="en-US"/>
              </w:rPr>
            </w:pPr>
            <w:r w:rsidRPr="00BE199D">
              <w:rPr>
                <w:rFonts w:cs="Segoe UI"/>
                <w:szCs w:val="17"/>
                <w:lang w:val="en-US"/>
              </w:rPr>
              <w:t>RR: 1.40* £</w:t>
            </w:r>
          </w:p>
          <w:p w14:paraId="6EEA855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(p=0.000)</w:t>
            </w:r>
          </w:p>
          <w:p w14:paraId="360B23B1"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2" w:type="dxa"/>
            <w:vMerge/>
            <w:shd w:val="clear" w:color="auto" w:fill="auto"/>
          </w:tcPr>
          <w:p w14:paraId="64650E26" w14:textId="77777777" w:rsidR="00073C5A" w:rsidRPr="00BE199D" w:rsidRDefault="00073C5A" w:rsidP="00EA44B5">
            <w:pPr>
              <w:autoSpaceDE w:val="0"/>
              <w:autoSpaceDN w:val="0"/>
              <w:adjustRightInd w:val="0"/>
              <w:spacing w:after="0"/>
              <w:rPr>
                <w:rFonts w:cs="Segoe UI"/>
                <w:b/>
                <w:bCs/>
                <w:szCs w:val="17"/>
                <w:lang w:val="en-US"/>
              </w:rPr>
            </w:pPr>
          </w:p>
        </w:tc>
        <w:tc>
          <w:tcPr>
            <w:tcW w:w="1158" w:type="dxa"/>
            <w:vMerge/>
            <w:shd w:val="clear" w:color="auto" w:fill="auto"/>
          </w:tcPr>
          <w:p w14:paraId="13DCA146"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5533F898" w14:textId="77777777" w:rsidTr="00EA44B5">
        <w:tc>
          <w:tcPr>
            <w:tcW w:w="1685" w:type="dxa"/>
            <w:shd w:val="clear" w:color="auto" w:fill="auto"/>
          </w:tcPr>
          <w:p w14:paraId="7D2136F8"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Knowledge:</w:t>
            </w:r>
            <w:r w:rsidRPr="00BE199D">
              <w:rPr>
                <w:rFonts w:cs="Segoe UI"/>
                <w:szCs w:val="17"/>
                <w:lang w:val="en-US"/>
              </w:rPr>
              <w:t xml:space="preserve"> FA complete obstruction of respiratory track of &lt;1 year children</w:t>
            </w:r>
          </w:p>
        </w:tc>
        <w:tc>
          <w:tcPr>
            <w:tcW w:w="1853" w:type="dxa"/>
            <w:gridSpan w:val="2"/>
            <w:vMerge/>
            <w:shd w:val="clear" w:color="auto" w:fill="auto"/>
          </w:tcPr>
          <w:p w14:paraId="7E46BACE" w14:textId="77777777" w:rsidR="00073C5A" w:rsidRPr="00BE199D" w:rsidRDefault="00073C5A" w:rsidP="00EA44B5">
            <w:pPr>
              <w:autoSpaceDE w:val="0"/>
              <w:autoSpaceDN w:val="0"/>
              <w:adjustRightInd w:val="0"/>
              <w:spacing w:after="0"/>
              <w:rPr>
                <w:rFonts w:cs="Segoe UI"/>
                <w:b/>
                <w:bCs/>
                <w:szCs w:val="17"/>
                <w:lang w:val="en-US"/>
              </w:rPr>
            </w:pPr>
          </w:p>
        </w:tc>
        <w:tc>
          <w:tcPr>
            <w:tcW w:w="2980" w:type="dxa"/>
            <w:shd w:val="clear" w:color="auto" w:fill="auto"/>
          </w:tcPr>
          <w:p w14:paraId="7A7974A2"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207C582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2 (2%) vs 35 (35%) §</w:t>
            </w:r>
          </w:p>
          <w:p w14:paraId="5D4F6A6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17.50* £</w:t>
            </w:r>
          </w:p>
          <w:p w14:paraId="4AB2944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(p=0.000)</w:t>
            </w:r>
          </w:p>
          <w:p w14:paraId="3FEFB9AB"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2" w:type="dxa"/>
            <w:vMerge/>
            <w:shd w:val="clear" w:color="auto" w:fill="auto"/>
          </w:tcPr>
          <w:p w14:paraId="6AB2A657" w14:textId="77777777" w:rsidR="00073C5A" w:rsidRPr="00BE199D" w:rsidRDefault="00073C5A" w:rsidP="00EA44B5">
            <w:pPr>
              <w:autoSpaceDE w:val="0"/>
              <w:autoSpaceDN w:val="0"/>
              <w:adjustRightInd w:val="0"/>
              <w:spacing w:after="0"/>
              <w:rPr>
                <w:rFonts w:cs="Segoe UI"/>
                <w:b/>
                <w:bCs/>
                <w:szCs w:val="17"/>
                <w:lang w:val="en-US"/>
              </w:rPr>
            </w:pPr>
          </w:p>
        </w:tc>
        <w:tc>
          <w:tcPr>
            <w:tcW w:w="1158" w:type="dxa"/>
            <w:vMerge/>
            <w:shd w:val="clear" w:color="auto" w:fill="auto"/>
          </w:tcPr>
          <w:p w14:paraId="62A453E9"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4775D6A9" w14:textId="77777777" w:rsidTr="00EA44B5">
        <w:tc>
          <w:tcPr>
            <w:tcW w:w="1685" w:type="dxa"/>
            <w:shd w:val="clear" w:color="auto" w:fill="auto"/>
          </w:tcPr>
          <w:p w14:paraId="45D4CF16"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Knowledge:</w:t>
            </w:r>
            <w:r w:rsidRPr="00BE199D">
              <w:rPr>
                <w:rFonts w:cs="Segoe UI"/>
                <w:szCs w:val="17"/>
                <w:lang w:val="en-US"/>
              </w:rPr>
              <w:t xml:space="preserve"> FA complete obstruction of respiratory track of &gt;1 year children</w:t>
            </w:r>
          </w:p>
        </w:tc>
        <w:tc>
          <w:tcPr>
            <w:tcW w:w="1853" w:type="dxa"/>
            <w:gridSpan w:val="2"/>
            <w:vMerge/>
            <w:shd w:val="clear" w:color="auto" w:fill="auto"/>
          </w:tcPr>
          <w:p w14:paraId="1019601A" w14:textId="77777777" w:rsidR="00073C5A" w:rsidRPr="00BE199D" w:rsidRDefault="00073C5A" w:rsidP="00EA44B5">
            <w:pPr>
              <w:autoSpaceDE w:val="0"/>
              <w:autoSpaceDN w:val="0"/>
              <w:adjustRightInd w:val="0"/>
              <w:spacing w:after="0"/>
              <w:rPr>
                <w:rFonts w:cs="Segoe UI"/>
                <w:b/>
                <w:bCs/>
                <w:szCs w:val="17"/>
                <w:lang w:val="en-US"/>
              </w:rPr>
            </w:pPr>
          </w:p>
        </w:tc>
        <w:tc>
          <w:tcPr>
            <w:tcW w:w="2980" w:type="dxa"/>
            <w:shd w:val="clear" w:color="auto" w:fill="auto"/>
          </w:tcPr>
          <w:p w14:paraId="38888882"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68E9AC8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2 (2%) vs 35 (35%) §</w:t>
            </w:r>
          </w:p>
          <w:p w14:paraId="678BC36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17.50* £</w:t>
            </w:r>
          </w:p>
          <w:p w14:paraId="77D5226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(p=0.000)</w:t>
            </w:r>
          </w:p>
          <w:p w14:paraId="4694F81F"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2" w:type="dxa"/>
            <w:vMerge/>
            <w:shd w:val="clear" w:color="auto" w:fill="auto"/>
          </w:tcPr>
          <w:p w14:paraId="5BFF941A" w14:textId="77777777" w:rsidR="00073C5A" w:rsidRPr="00BE199D" w:rsidRDefault="00073C5A" w:rsidP="00EA44B5">
            <w:pPr>
              <w:autoSpaceDE w:val="0"/>
              <w:autoSpaceDN w:val="0"/>
              <w:adjustRightInd w:val="0"/>
              <w:spacing w:after="0"/>
              <w:rPr>
                <w:rFonts w:cs="Segoe UI"/>
                <w:b/>
                <w:bCs/>
                <w:szCs w:val="17"/>
                <w:lang w:val="en-US"/>
              </w:rPr>
            </w:pPr>
          </w:p>
        </w:tc>
        <w:tc>
          <w:tcPr>
            <w:tcW w:w="1158" w:type="dxa"/>
            <w:vMerge/>
            <w:shd w:val="clear" w:color="auto" w:fill="auto"/>
          </w:tcPr>
          <w:p w14:paraId="76E1974A"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30510417" w14:textId="77777777" w:rsidTr="00EA44B5">
        <w:tc>
          <w:tcPr>
            <w:tcW w:w="1685" w:type="dxa"/>
            <w:shd w:val="clear" w:color="auto" w:fill="auto"/>
          </w:tcPr>
          <w:p w14:paraId="0EB8F713"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Knowledge:</w:t>
            </w:r>
            <w:r w:rsidRPr="00BE199D">
              <w:rPr>
                <w:rFonts w:cs="Segoe UI"/>
                <w:szCs w:val="17"/>
                <w:lang w:val="en-US"/>
              </w:rPr>
              <w:t xml:space="preserve"> FA obstruction of respiratory track in an unconscious child</w:t>
            </w:r>
          </w:p>
        </w:tc>
        <w:tc>
          <w:tcPr>
            <w:tcW w:w="1853" w:type="dxa"/>
            <w:gridSpan w:val="2"/>
            <w:vMerge/>
            <w:shd w:val="clear" w:color="auto" w:fill="auto"/>
          </w:tcPr>
          <w:p w14:paraId="68EB5A08" w14:textId="77777777" w:rsidR="00073C5A" w:rsidRPr="00BE199D" w:rsidRDefault="00073C5A" w:rsidP="00EA44B5">
            <w:pPr>
              <w:autoSpaceDE w:val="0"/>
              <w:autoSpaceDN w:val="0"/>
              <w:adjustRightInd w:val="0"/>
              <w:spacing w:after="0"/>
              <w:rPr>
                <w:rFonts w:cs="Segoe UI"/>
                <w:b/>
                <w:bCs/>
                <w:szCs w:val="17"/>
                <w:lang w:val="en-US"/>
              </w:rPr>
            </w:pPr>
          </w:p>
        </w:tc>
        <w:tc>
          <w:tcPr>
            <w:tcW w:w="2980" w:type="dxa"/>
            <w:shd w:val="clear" w:color="auto" w:fill="auto"/>
          </w:tcPr>
          <w:p w14:paraId="27E9E5B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u w:val="single"/>
                <w:lang w:val="en-US"/>
              </w:rPr>
              <w:t>Statistically significant:</w:t>
            </w:r>
          </w:p>
          <w:p w14:paraId="531E33C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0 (0%) vs 16 (16%) §</w:t>
            </w:r>
          </w:p>
          <w:p w14:paraId="48B66AF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OR: ∞, 95%CI [3.86, ∞]</w:t>
            </w:r>
          </w:p>
          <w:p w14:paraId="193316C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(p=0.000)*</w:t>
            </w:r>
          </w:p>
          <w:p w14:paraId="57FD5982"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2" w:type="dxa"/>
            <w:vMerge/>
            <w:shd w:val="clear" w:color="auto" w:fill="auto"/>
          </w:tcPr>
          <w:p w14:paraId="2D5FB72E" w14:textId="77777777" w:rsidR="00073C5A" w:rsidRPr="00BE199D" w:rsidRDefault="00073C5A" w:rsidP="00EA44B5">
            <w:pPr>
              <w:autoSpaceDE w:val="0"/>
              <w:autoSpaceDN w:val="0"/>
              <w:adjustRightInd w:val="0"/>
              <w:spacing w:after="0"/>
              <w:rPr>
                <w:rFonts w:cs="Segoe UI"/>
                <w:b/>
                <w:bCs/>
                <w:szCs w:val="17"/>
                <w:lang w:val="en-US"/>
              </w:rPr>
            </w:pPr>
          </w:p>
        </w:tc>
        <w:tc>
          <w:tcPr>
            <w:tcW w:w="1158" w:type="dxa"/>
            <w:vMerge/>
            <w:shd w:val="clear" w:color="auto" w:fill="auto"/>
          </w:tcPr>
          <w:p w14:paraId="4C032937"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136E3727" w14:textId="77777777" w:rsidTr="00EA44B5">
        <w:tc>
          <w:tcPr>
            <w:tcW w:w="9518" w:type="dxa"/>
            <w:gridSpan w:val="6"/>
            <w:shd w:val="clear" w:color="auto" w:fill="D9D9D9" w:themeFill="background1" w:themeFillShade="D9"/>
          </w:tcPr>
          <w:p w14:paraId="2F16A96B" w14:textId="77777777" w:rsidR="00073C5A" w:rsidRPr="00BE199D" w:rsidRDefault="00073C5A" w:rsidP="00EA44B5">
            <w:pPr>
              <w:autoSpaceDE w:val="0"/>
              <w:autoSpaceDN w:val="0"/>
              <w:adjustRightInd w:val="0"/>
              <w:spacing w:after="0"/>
              <w:rPr>
                <w:rFonts w:cs="Segoe UI"/>
                <w:bCs/>
                <w:i/>
                <w:szCs w:val="17"/>
              </w:rPr>
            </w:pPr>
            <w:r w:rsidRPr="00BE199D">
              <w:rPr>
                <w:rFonts w:cs="Segoe UI"/>
                <w:bCs/>
                <w:i/>
                <w:szCs w:val="17"/>
              </w:rPr>
              <w:t>Skills</w:t>
            </w:r>
          </w:p>
        </w:tc>
      </w:tr>
      <w:tr w:rsidR="00073C5A" w:rsidRPr="00BE199D" w14:paraId="5E5CCEEF" w14:textId="77777777" w:rsidTr="00EA44B5">
        <w:tc>
          <w:tcPr>
            <w:tcW w:w="9518" w:type="dxa"/>
            <w:gridSpan w:val="6"/>
            <w:shd w:val="clear" w:color="auto" w:fill="auto"/>
          </w:tcPr>
          <w:p w14:paraId="06469F60" w14:textId="77777777" w:rsidR="00073C5A" w:rsidRPr="00BE199D" w:rsidRDefault="00073C5A" w:rsidP="00073C5A">
            <w:pPr>
              <w:pStyle w:val="Lijstalinea"/>
              <w:numPr>
                <w:ilvl w:val="0"/>
                <w:numId w:val="47"/>
              </w:numPr>
              <w:autoSpaceDE w:val="0"/>
              <w:autoSpaceDN w:val="0"/>
              <w:adjustRightInd w:val="0"/>
              <w:spacing w:after="0"/>
              <w:rPr>
                <w:rFonts w:cs="Segoe UI"/>
                <w:bCs/>
                <w:szCs w:val="17"/>
              </w:rPr>
            </w:pPr>
            <w:r w:rsidRPr="00BE199D">
              <w:rPr>
                <w:rFonts w:cs="Segoe UI"/>
                <w:bCs/>
                <w:szCs w:val="17"/>
              </w:rPr>
              <w:t>11-15 years</w:t>
            </w:r>
          </w:p>
        </w:tc>
      </w:tr>
      <w:tr w:rsidR="00073C5A" w:rsidRPr="00BE199D" w14:paraId="49B86442" w14:textId="77777777" w:rsidTr="00EA44B5">
        <w:tc>
          <w:tcPr>
            <w:tcW w:w="1685" w:type="dxa"/>
            <w:vMerge w:val="restart"/>
            <w:shd w:val="clear" w:color="auto" w:fill="auto"/>
          </w:tcPr>
          <w:p w14:paraId="297B9558"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Choking FA</w:t>
            </w:r>
          </w:p>
        </w:tc>
        <w:tc>
          <w:tcPr>
            <w:tcW w:w="1853" w:type="dxa"/>
            <w:gridSpan w:val="2"/>
            <w:shd w:val="clear" w:color="auto" w:fill="auto"/>
          </w:tcPr>
          <w:p w14:paraId="051D27B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80" w:type="dxa"/>
            <w:shd w:val="clear" w:color="auto" w:fill="auto"/>
          </w:tcPr>
          <w:p w14:paraId="4A8A3E2C"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348006E3"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 xml:space="preserve">0 (0%) vs 95 (95%) </w:t>
            </w:r>
            <w:r w:rsidRPr="00BE199D">
              <w:rPr>
                <w:rFonts w:cs="Segoe UI"/>
                <w:szCs w:val="17"/>
              </w:rPr>
              <w:t>§</w:t>
            </w:r>
          </w:p>
          <w:p w14:paraId="2E94F15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rPr>
              <w:t>RR: 191.00* £</w:t>
            </w:r>
          </w:p>
          <w:p w14:paraId="22FB0C9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141DE37B"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2" w:type="dxa"/>
            <w:vMerge w:val="restart"/>
            <w:shd w:val="clear" w:color="auto" w:fill="auto"/>
          </w:tcPr>
          <w:p w14:paraId="59ACA02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100 vs 100</w:t>
            </w:r>
          </w:p>
          <w:p w14:paraId="4E87DF8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8" w:type="dxa"/>
            <w:vMerge w:val="restart"/>
            <w:shd w:val="clear" w:color="auto" w:fill="auto"/>
          </w:tcPr>
          <w:p w14:paraId="4D978AE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Wafik, 2014</w:t>
            </w:r>
          </w:p>
        </w:tc>
      </w:tr>
      <w:tr w:rsidR="00073C5A" w:rsidRPr="00BE199D" w14:paraId="6D73A333" w14:textId="77777777" w:rsidTr="00EA44B5">
        <w:tc>
          <w:tcPr>
            <w:tcW w:w="1685" w:type="dxa"/>
            <w:vMerge/>
            <w:shd w:val="clear" w:color="auto" w:fill="auto"/>
          </w:tcPr>
          <w:p w14:paraId="41EB157D" w14:textId="77777777" w:rsidR="00073C5A" w:rsidRPr="00BE199D" w:rsidRDefault="00073C5A" w:rsidP="00EA44B5">
            <w:pPr>
              <w:autoSpaceDE w:val="0"/>
              <w:autoSpaceDN w:val="0"/>
              <w:adjustRightInd w:val="0"/>
              <w:spacing w:after="0"/>
              <w:rPr>
                <w:rFonts w:cs="Segoe UI"/>
                <w:b/>
                <w:bCs/>
                <w:szCs w:val="17"/>
              </w:rPr>
            </w:pPr>
          </w:p>
        </w:tc>
        <w:tc>
          <w:tcPr>
            <w:tcW w:w="1853" w:type="dxa"/>
            <w:gridSpan w:val="2"/>
            <w:shd w:val="clear" w:color="auto" w:fill="auto"/>
          </w:tcPr>
          <w:p w14:paraId="72A42A42"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Pre vs 2 month follow-up</w:t>
            </w:r>
          </w:p>
        </w:tc>
        <w:tc>
          <w:tcPr>
            <w:tcW w:w="2980" w:type="dxa"/>
            <w:shd w:val="clear" w:color="auto" w:fill="auto"/>
          </w:tcPr>
          <w:p w14:paraId="1EF61B9E"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628E36C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0 (0%) vs 67 (67%) §</w:t>
            </w:r>
          </w:p>
          <w:p w14:paraId="04D7EA2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135.00* £</w:t>
            </w:r>
          </w:p>
          <w:p w14:paraId="6A3E91B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7D67FDA0"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2" w:type="dxa"/>
            <w:vMerge/>
            <w:shd w:val="clear" w:color="auto" w:fill="auto"/>
          </w:tcPr>
          <w:p w14:paraId="1979EA86" w14:textId="77777777" w:rsidR="00073C5A" w:rsidRPr="00BE199D" w:rsidRDefault="00073C5A" w:rsidP="00EA44B5">
            <w:pPr>
              <w:autoSpaceDE w:val="0"/>
              <w:autoSpaceDN w:val="0"/>
              <w:adjustRightInd w:val="0"/>
              <w:spacing w:after="0"/>
              <w:rPr>
                <w:rFonts w:cs="Segoe UI"/>
                <w:b/>
                <w:bCs/>
                <w:szCs w:val="17"/>
                <w:lang w:val="en-US"/>
              </w:rPr>
            </w:pPr>
          </w:p>
        </w:tc>
        <w:tc>
          <w:tcPr>
            <w:tcW w:w="1158" w:type="dxa"/>
            <w:vMerge/>
            <w:shd w:val="clear" w:color="auto" w:fill="auto"/>
          </w:tcPr>
          <w:p w14:paraId="7526D2D8"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6B7085B7" w14:textId="77777777" w:rsidTr="00EA44B5">
        <w:tc>
          <w:tcPr>
            <w:tcW w:w="9518" w:type="dxa"/>
            <w:gridSpan w:val="6"/>
            <w:shd w:val="clear" w:color="auto" w:fill="D9D9D9" w:themeFill="background1" w:themeFillShade="D9"/>
          </w:tcPr>
          <w:p w14:paraId="0848C9C0" w14:textId="77777777" w:rsidR="00073C5A" w:rsidRPr="00BE199D" w:rsidRDefault="00073C5A" w:rsidP="00EA44B5">
            <w:pPr>
              <w:autoSpaceDE w:val="0"/>
              <w:autoSpaceDN w:val="0"/>
              <w:adjustRightInd w:val="0"/>
              <w:spacing w:after="0"/>
              <w:rPr>
                <w:rFonts w:cs="Segoe UI"/>
                <w:bCs/>
                <w:i/>
                <w:szCs w:val="17"/>
              </w:rPr>
            </w:pPr>
            <w:r w:rsidRPr="00BE199D">
              <w:rPr>
                <w:rFonts w:cs="Segoe UI"/>
                <w:bCs/>
                <w:i/>
                <w:szCs w:val="17"/>
              </w:rPr>
              <w:t>Attitude</w:t>
            </w:r>
          </w:p>
        </w:tc>
      </w:tr>
      <w:tr w:rsidR="00073C5A" w:rsidRPr="00BE199D" w14:paraId="211FD7A2" w14:textId="77777777" w:rsidTr="00EA44B5">
        <w:tc>
          <w:tcPr>
            <w:tcW w:w="9518" w:type="dxa"/>
            <w:gridSpan w:val="6"/>
            <w:shd w:val="clear" w:color="auto" w:fill="auto"/>
          </w:tcPr>
          <w:p w14:paraId="56C6BBCF" w14:textId="77777777" w:rsidR="00073C5A" w:rsidRPr="00BE199D" w:rsidRDefault="00073C5A" w:rsidP="00073C5A">
            <w:pPr>
              <w:pStyle w:val="Lijstalinea"/>
              <w:numPr>
                <w:ilvl w:val="0"/>
                <w:numId w:val="47"/>
              </w:numPr>
              <w:autoSpaceDE w:val="0"/>
              <w:autoSpaceDN w:val="0"/>
              <w:adjustRightInd w:val="0"/>
              <w:spacing w:after="0"/>
              <w:rPr>
                <w:rFonts w:cs="Segoe UI"/>
                <w:bCs/>
                <w:szCs w:val="17"/>
              </w:rPr>
            </w:pPr>
            <w:r w:rsidRPr="00BE199D">
              <w:rPr>
                <w:rFonts w:cs="Segoe UI"/>
                <w:bCs/>
                <w:szCs w:val="17"/>
              </w:rPr>
              <w:t>15-18 years</w:t>
            </w:r>
          </w:p>
        </w:tc>
      </w:tr>
      <w:tr w:rsidR="00073C5A" w:rsidRPr="00BE199D" w14:paraId="4D68BCD1" w14:textId="77777777" w:rsidTr="00EA44B5">
        <w:tc>
          <w:tcPr>
            <w:tcW w:w="1685" w:type="dxa"/>
            <w:shd w:val="clear" w:color="auto" w:fill="auto"/>
          </w:tcPr>
          <w:p w14:paraId="5DA016C0"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 xml:space="preserve">Attitude: </w:t>
            </w:r>
            <w:r w:rsidRPr="00BE199D">
              <w:rPr>
                <w:rFonts w:cs="Segoe UI"/>
                <w:szCs w:val="17"/>
                <w:lang w:val="en-US"/>
              </w:rPr>
              <w:t>Self-efficacy for choking</w:t>
            </w:r>
          </w:p>
        </w:tc>
        <w:tc>
          <w:tcPr>
            <w:tcW w:w="1853" w:type="dxa"/>
            <w:gridSpan w:val="2"/>
            <w:shd w:val="clear" w:color="auto" w:fill="auto"/>
          </w:tcPr>
          <w:p w14:paraId="6195A6B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80" w:type="dxa"/>
            <w:shd w:val="clear" w:color="auto" w:fill="auto"/>
          </w:tcPr>
          <w:p w14:paraId="452A2BC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17 (10%) vs 82 (48.2%) §</w:t>
            </w:r>
          </w:p>
          <w:p w14:paraId="7DDD3A1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4.82 £†</w:t>
            </w:r>
          </w:p>
          <w:p w14:paraId="2B0A804A"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[p not reported]</w:t>
            </w:r>
          </w:p>
        </w:tc>
        <w:tc>
          <w:tcPr>
            <w:tcW w:w="1842" w:type="dxa"/>
            <w:shd w:val="clear" w:color="auto" w:fill="auto"/>
          </w:tcPr>
          <w:p w14:paraId="4CE85B2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170 vs 170</w:t>
            </w:r>
          </w:p>
          <w:p w14:paraId="08FD602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8" w:type="dxa"/>
            <w:shd w:val="clear" w:color="auto" w:fill="auto"/>
          </w:tcPr>
          <w:p w14:paraId="7B5D829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Celik, 2013</w:t>
            </w:r>
          </w:p>
        </w:tc>
      </w:tr>
    </w:tbl>
    <w:p w14:paraId="46207A76" w14:textId="77777777" w:rsidR="00073C5A" w:rsidRPr="00BE199D" w:rsidRDefault="00073C5A" w:rsidP="00073C5A">
      <w:pPr>
        <w:spacing w:after="0"/>
        <w:rPr>
          <w:rFonts w:cs="Segoe UI"/>
          <w:szCs w:val="17"/>
          <w:lang w:val="en-US"/>
        </w:rPr>
      </w:pPr>
      <w:r w:rsidRPr="00BE199D">
        <w:rPr>
          <w:rFonts w:cs="Segoe UI"/>
          <w:szCs w:val="17"/>
          <w:lang w:val="en-US"/>
        </w:rPr>
        <w:t>Mean ± SD (unless otherwise indicated), MD: mean difference, RR: risk ratio, OR: odds ratio, RD: risk difference</w:t>
      </w:r>
    </w:p>
    <w:p w14:paraId="6706E738" w14:textId="77777777" w:rsidR="00073C5A" w:rsidRPr="00BE199D" w:rsidRDefault="00073C5A" w:rsidP="00073C5A">
      <w:pPr>
        <w:spacing w:after="0"/>
        <w:rPr>
          <w:rFonts w:cs="Segoe UI"/>
          <w:szCs w:val="17"/>
          <w:lang w:val="en-US"/>
        </w:rPr>
      </w:pPr>
      <w:r w:rsidRPr="00BE199D">
        <w:rPr>
          <w:rFonts w:cs="Segoe UI"/>
          <w:szCs w:val="17"/>
          <w:lang w:val="en-US"/>
        </w:rPr>
        <w:t>* calculations done by the reviewer using Revman, R software, or Excel</w:t>
      </w:r>
    </w:p>
    <w:p w14:paraId="0EE12DD5" w14:textId="77777777" w:rsidR="00073C5A" w:rsidRPr="00BE199D" w:rsidRDefault="00073C5A" w:rsidP="00073C5A">
      <w:pPr>
        <w:spacing w:after="0"/>
        <w:rPr>
          <w:rFonts w:cs="Segoe UI"/>
          <w:szCs w:val="17"/>
          <w:lang w:val="en-US"/>
        </w:rPr>
      </w:pPr>
      <w:r w:rsidRPr="00BE199D">
        <w:rPr>
          <w:rFonts w:cs="Segoe UI"/>
          <w:szCs w:val="17"/>
          <w:lang w:val="en-US"/>
        </w:rPr>
        <w:t>£ No raw data available and CI cannot be calculated.</w:t>
      </w:r>
    </w:p>
    <w:p w14:paraId="6FA7F9BA" w14:textId="77777777" w:rsidR="00073C5A" w:rsidRPr="00BE199D" w:rsidRDefault="00073C5A" w:rsidP="00073C5A">
      <w:pPr>
        <w:spacing w:after="0"/>
        <w:rPr>
          <w:rFonts w:cs="Segoe UI"/>
          <w:szCs w:val="17"/>
          <w:lang w:val="en-US"/>
        </w:rPr>
      </w:pPr>
      <w:r w:rsidRPr="00BE199D">
        <w:rPr>
          <w:rFonts w:cs="Segoe UI"/>
          <w:szCs w:val="17"/>
          <w:lang w:val="en-US"/>
        </w:rPr>
        <w:lastRenderedPageBreak/>
        <w:t>¥ Imprecision (large variability of results)</w:t>
      </w:r>
    </w:p>
    <w:p w14:paraId="1A243B00" w14:textId="77777777" w:rsidR="00073C5A" w:rsidRPr="00BE199D" w:rsidRDefault="00073C5A" w:rsidP="00073C5A">
      <w:pPr>
        <w:spacing w:after="0"/>
        <w:rPr>
          <w:rFonts w:cs="Segoe UI"/>
          <w:szCs w:val="17"/>
          <w:lang w:val="en-US"/>
        </w:rPr>
      </w:pPr>
      <w:r w:rsidRPr="00BE199D">
        <w:rPr>
          <w:rFonts w:cs="Segoe UI"/>
          <w:szCs w:val="17"/>
          <w:lang w:val="en-US"/>
        </w:rPr>
        <w:t>† Imprecision (lack of data)</w:t>
      </w:r>
    </w:p>
    <w:p w14:paraId="7AF82E29" w14:textId="77777777" w:rsidR="00073C5A" w:rsidRPr="00BE199D" w:rsidRDefault="00073C5A" w:rsidP="00073C5A">
      <w:pPr>
        <w:spacing w:after="0"/>
        <w:rPr>
          <w:rFonts w:cs="Segoe UI"/>
          <w:szCs w:val="17"/>
          <w:lang w:val="en-US"/>
        </w:rPr>
      </w:pPr>
      <w:r w:rsidRPr="00BE199D">
        <w:rPr>
          <w:rFonts w:cs="Segoe UI"/>
          <w:szCs w:val="17"/>
          <w:lang w:val="en-US"/>
        </w:rPr>
        <w:t>§ Imprecision (limited sample size or low number of events)</w:t>
      </w:r>
    </w:p>
    <w:p w14:paraId="1E0FDFD2" w14:textId="77777777" w:rsidR="00073C5A" w:rsidRPr="00BE199D" w:rsidRDefault="00073C5A" w:rsidP="00073C5A">
      <w:pPr>
        <w:spacing w:after="0"/>
        <w:rPr>
          <w:rFonts w:cs="Segoe UI"/>
          <w:b/>
          <w:szCs w:val="17"/>
          <w:lang w:val="en-US"/>
        </w:rPr>
      </w:pPr>
      <w:r w:rsidRPr="00BE199D">
        <w:rPr>
          <w:rFonts w:cs="Segoe UI"/>
          <w:szCs w:val="17"/>
        </w:rPr>
        <w:t>λ</w:t>
      </w:r>
      <w:r w:rsidRPr="00BE199D">
        <w:rPr>
          <w:rFonts w:cs="Segoe UI"/>
          <w:szCs w:val="17"/>
          <w:lang w:val="en-US"/>
        </w:rPr>
        <w:t xml:space="preserve"> data extracted from graph</w:t>
      </w:r>
    </w:p>
    <w:p w14:paraId="620A37C1" w14:textId="77777777" w:rsidR="00073C5A" w:rsidRPr="00BE199D" w:rsidRDefault="00073C5A" w:rsidP="00073C5A">
      <w:pPr>
        <w:rPr>
          <w:rFonts w:cs="Segoe UI"/>
          <w:lang w:val="en-US"/>
        </w:rPr>
      </w:pPr>
    </w:p>
    <w:p w14:paraId="3D979BA5" w14:textId="77777777" w:rsidR="00073C5A" w:rsidRPr="009577B6" w:rsidRDefault="00073C5A" w:rsidP="00073C5A">
      <w:pPr>
        <w:pStyle w:val="H3"/>
        <w:keepNext w:val="0"/>
        <w:spacing w:before="0" w:after="0"/>
        <w:rPr>
          <w:rFonts w:ascii="Segoe UI" w:hAnsi="Segoe UI" w:cs="Segoe UI"/>
          <w:sz w:val="20"/>
          <w:szCs w:val="20"/>
          <w:lang w:val="en-GB"/>
        </w:rPr>
      </w:pPr>
      <w:r w:rsidRPr="009577B6">
        <w:rPr>
          <w:rFonts w:ascii="Segoe UI" w:hAnsi="Segoe UI" w:cs="Segoe UI"/>
          <w:sz w:val="20"/>
          <w:szCs w:val="20"/>
          <w:lang w:val="en-GB"/>
        </w:rPr>
        <w:t>Quality of evidence</w:t>
      </w:r>
    </w:p>
    <w:p w14:paraId="7C3ADDC2" w14:textId="77777777" w:rsidR="00073C5A" w:rsidRPr="00BE199D" w:rsidRDefault="00073C5A" w:rsidP="00073C5A">
      <w:pPr>
        <w:spacing w:after="0"/>
        <w:rPr>
          <w:rFonts w:cs="Segoe UI"/>
          <w:b/>
          <w:i/>
          <w:szCs w:val="17"/>
        </w:rPr>
      </w:pPr>
      <w:r w:rsidRPr="00BE199D">
        <w:rPr>
          <w:rFonts w:cs="Segoe UI"/>
          <w:b/>
          <w:i/>
          <w:szCs w:val="17"/>
        </w:rPr>
        <w:t>Experimental studies</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01"/>
        <w:gridCol w:w="1588"/>
        <w:gridCol w:w="1559"/>
        <w:gridCol w:w="1843"/>
        <w:gridCol w:w="1984"/>
        <w:gridCol w:w="1418"/>
      </w:tblGrid>
      <w:tr w:rsidR="00073C5A" w:rsidRPr="00BE199D" w14:paraId="4CB0381C" w14:textId="77777777" w:rsidTr="00EA44B5">
        <w:tc>
          <w:tcPr>
            <w:tcW w:w="1101" w:type="dxa"/>
            <w:shd w:val="clear" w:color="auto" w:fill="BFBFBF"/>
          </w:tcPr>
          <w:p w14:paraId="795A4CFD"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 xml:space="preserve">Author, Year </w:t>
            </w:r>
          </w:p>
        </w:tc>
        <w:tc>
          <w:tcPr>
            <w:tcW w:w="1588" w:type="dxa"/>
            <w:shd w:val="clear" w:color="auto" w:fill="BFBFBF"/>
          </w:tcPr>
          <w:p w14:paraId="18488D4F"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Lack of allocation concealment</w:t>
            </w:r>
          </w:p>
        </w:tc>
        <w:tc>
          <w:tcPr>
            <w:tcW w:w="1559" w:type="dxa"/>
            <w:shd w:val="clear" w:color="auto" w:fill="BFBFBF"/>
          </w:tcPr>
          <w:p w14:paraId="3261CBDE"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Lack of blinding</w:t>
            </w:r>
          </w:p>
        </w:tc>
        <w:tc>
          <w:tcPr>
            <w:tcW w:w="1843" w:type="dxa"/>
            <w:shd w:val="clear" w:color="auto" w:fill="BFBFBF"/>
          </w:tcPr>
          <w:p w14:paraId="6CD6D80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bCs/>
                <w:szCs w:val="17"/>
                <w:lang w:val="en-US"/>
              </w:rPr>
              <w:t>Incomplete accounting of outcome events</w:t>
            </w:r>
          </w:p>
        </w:tc>
        <w:tc>
          <w:tcPr>
            <w:tcW w:w="1984" w:type="dxa"/>
            <w:shd w:val="clear" w:color="auto" w:fill="BFBFBF"/>
          </w:tcPr>
          <w:p w14:paraId="0929FF87"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Selective outcome reporting</w:t>
            </w:r>
          </w:p>
        </w:tc>
        <w:tc>
          <w:tcPr>
            <w:tcW w:w="1418" w:type="dxa"/>
            <w:shd w:val="clear" w:color="auto" w:fill="BFBFBF"/>
          </w:tcPr>
          <w:p w14:paraId="2B3C8B14"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Other limitations</w:t>
            </w:r>
          </w:p>
        </w:tc>
      </w:tr>
      <w:tr w:rsidR="00073C5A" w:rsidRPr="00BE199D" w14:paraId="655732BA" w14:textId="77777777" w:rsidTr="00EA44B5">
        <w:tc>
          <w:tcPr>
            <w:tcW w:w="1101" w:type="dxa"/>
            <w:shd w:val="clear" w:color="auto" w:fill="auto"/>
          </w:tcPr>
          <w:p w14:paraId="1F656CB4"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Connolly, 2007</w:t>
            </w:r>
          </w:p>
        </w:tc>
        <w:tc>
          <w:tcPr>
            <w:tcW w:w="1588" w:type="dxa"/>
          </w:tcPr>
          <w:p w14:paraId="110809C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yes, no randomization</w:t>
            </w:r>
          </w:p>
          <w:p w14:paraId="7C6B458B" w14:textId="77777777" w:rsidR="00073C5A" w:rsidRPr="00BE199D" w:rsidRDefault="00073C5A" w:rsidP="00EA44B5">
            <w:pPr>
              <w:autoSpaceDE w:val="0"/>
              <w:autoSpaceDN w:val="0"/>
              <w:adjustRightInd w:val="0"/>
              <w:spacing w:after="0"/>
              <w:rPr>
                <w:rFonts w:cs="Segoe UI"/>
                <w:szCs w:val="17"/>
                <w:lang w:val="en-US"/>
              </w:rPr>
            </w:pPr>
          </w:p>
          <w:p w14:paraId="3A57DF2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Allocation concealment: not applicable</w:t>
            </w:r>
          </w:p>
        </w:tc>
        <w:tc>
          <w:tcPr>
            <w:tcW w:w="1559" w:type="dxa"/>
          </w:tcPr>
          <w:p w14:paraId="5819C0F3"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w:t>
            </w:r>
          </w:p>
        </w:tc>
        <w:tc>
          <w:tcPr>
            <w:tcW w:w="1843" w:type="dxa"/>
          </w:tcPr>
          <w:p w14:paraId="6F0C10E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(loss to follow-up similarly in both groups)</w:t>
            </w:r>
          </w:p>
        </w:tc>
        <w:tc>
          <w:tcPr>
            <w:tcW w:w="1984" w:type="dxa"/>
          </w:tcPr>
          <w:p w14:paraId="3CF24E75"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w:t>
            </w:r>
          </w:p>
        </w:tc>
        <w:tc>
          <w:tcPr>
            <w:tcW w:w="1418" w:type="dxa"/>
          </w:tcPr>
          <w:p w14:paraId="36B8A9C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Within subject design (no control available for extracted data); possible incorrect statistical analysis (data analyzed using Student’s t-test, incorrect for within subject design)</w:t>
            </w:r>
          </w:p>
        </w:tc>
      </w:tr>
      <w:tr w:rsidR="00073C5A" w:rsidRPr="00BE199D" w14:paraId="50054C04" w14:textId="77777777" w:rsidTr="00EA44B5">
        <w:tc>
          <w:tcPr>
            <w:tcW w:w="1101" w:type="dxa"/>
            <w:shd w:val="clear" w:color="auto" w:fill="auto"/>
          </w:tcPr>
          <w:p w14:paraId="5D42032D"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Frederick, 2000</w:t>
            </w:r>
          </w:p>
        </w:tc>
        <w:tc>
          <w:tcPr>
            <w:tcW w:w="1588" w:type="dxa"/>
          </w:tcPr>
          <w:p w14:paraId="4880CDF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yes, no randomization</w:t>
            </w:r>
          </w:p>
          <w:p w14:paraId="106B00F6" w14:textId="77777777" w:rsidR="00073C5A" w:rsidRPr="00BE199D" w:rsidRDefault="00073C5A" w:rsidP="00EA44B5">
            <w:pPr>
              <w:autoSpaceDE w:val="0"/>
              <w:autoSpaceDN w:val="0"/>
              <w:adjustRightInd w:val="0"/>
              <w:spacing w:after="0"/>
              <w:rPr>
                <w:rFonts w:cs="Segoe UI"/>
                <w:szCs w:val="17"/>
                <w:lang w:val="en-US"/>
              </w:rPr>
            </w:pPr>
          </w:p>
          <w:p w14:paraId="74108A9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Allocation concealment: not applicable</w:t>
            </w:r>
          </w:p>
        </w:tc>
        <w:tc>
          <w:tcPr>
            <w:tcW w:w="1559" w:type="dxa"/>
          </w:tcPr>
          <w:p w14:paraId="39A2EAE0" w14:textId="77777777" w:rsidR="00073C5A" w:rsidRPr="00BE199D" w:rsidRDefault="00073C5A" w:rsidP="00EA44B5">
            <w:pPr>
              <w:rPr>
                <w:rFonts w:cs="Segoe UI"/>
                <w:szCs w:val="17"/>
                <w:lang w:val="en-US"/>
              </w:rPr>
            </w:pPr>
            <w:r w:rsidRPr="00BE199D">
              <w:rPr>
                <w:rFonts w:cs="Segoe UI"/>
                <w:szCs w:val="17"/>
                <w:lang w:val="en-US"/>
              </w:rPr>
              <w:t>Yes, assessors were un-blinded</w:t>
            </w:r>
          </w:p>
        </w:tc>
        <w:tc>
          <w:tcPr>
            <w:tcW w:w="1843" w:type="dxa"/>
          </w:tcPr>
          <w:p w14:paraId="3A19699E"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w:t>
            </w:r>
          </w:p>
        </w:tc>
        <w:tc>
          <w:tcPr>
            <w:tcW w:w="1984" w:type="dxa"/>
          </w:tcPr>
          <w:p w14:paraId="7BF5AEDB"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w:t>
            </w:r>
          </w:p>
        </w:tc>
        <w:tc>
          <w:tcPr>
            <w:tcW w:w="1418" w:type="dxa"/>
          </w:tcPr>
          <w:p w14:paraId="1B420D4F"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w:t>
            </w:r>
          </w:p>
        </w:tc>
      </w:tr>
    </w:tbl>
    <w:p w14:paraId="764217C2" w14:textId="77777777" w:rsidR="00073C5A" w:rsidRPr="00BE199D" w:rsidRDefault="00073C5A" w:rsidP="00073C5A">
      <w:pPr>
        <w:spacing w:after="0"/>
        <w:rPr>
          <w:rFonts w:cs="Segoe UI"/>
          <w:szCs w:val="17"/>
        </w:rPr>
      </w:pPr>
    </w:p>
    <w:p w14:paraId="6096534D" w14:textId="77777777" w:rsidR="00073C5A" w:rsidRPr="00BE199D" w:rsidRDefault="00073C5A" w:rsidP="00073C5A">
      <w:pPr>
        <w:spacing w:after="0"/>
        <w:rPr>
          <w:rFonts w:cs="Segoe UI"/>
          <w:b/>
          <w:i/>
          <w:szCs w:val="17"/>
        </w:rPr>
      </w:pPr>
      <w:r w:rsidRPr="00BE199D">
        <w:rPr>
          <w:rFonts w:cs="Segoe UI"/>
          <w:b/>
          <w:i/>
          <w:szCs w:val="17"/>
        </w:rPr>
        <w:t>Observational studies</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29"/>
        <w:gridCol w:w="1560"/>
        <w:gridCol w:w="1559"/>
        <w:gridCol w:w="1559"/>
        <w:gridCol w:w="1418"/>
        <w:gridCol w:w="2268"/>
      </w:tblGrid>
      <w:tr w:rsidR="00073C5A" w:rsidRPr="00BE199D" w14:paraId="212B083A" w14:textId="77777777" w:rsidTr="00EA44B5">
        <w:tc>
          <w:tcPr>
            <w:tcW w:w="1129" w:type="dxa"/>
            <w:shd w:val="clear" w:color="auto" w:fill="BFBFBF"/>
          </w:tcPr>
          <w:p w14:paraId="0206AB7C"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 xml:space="preserve">Author, Year </w:t>
            </w:r>
          </w:p>
        </w:tc>
        <w:tc>
          <w:tcPr>
            <w:tcW w:w="1560" w:type="dxa"/>
            <w:shd w:val="clear" w:color="auto" w:fill="BFBFBF"/>
          </w:tcPr>
          <w:p w14:paraId="54ED66D9"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Inappropriate eligibility criteria</w:t>
            </w:r>
          </w:p>
        </w:tc>
        <w:tc>
          <w:tcPr>
            <w:tcW w:w="1559" w:type="dxa"/>
            <w:shd w:val="clear" w:color="auto" w:fill="BFBFBF"/>
          </w:tcPr>
          <w:p w14:paraId="328F728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bCs/>
                <w:szCs w:val="17"/>
                <w:lang w:val="en-US"/>
              </w:rPr>
              <w:t>Inappropriate methods for exposure and outcome variables</w:t>
            </w:r>
          </w:p>
        </w:tc>
        <w:tc>
          <w:tcPr>
            <w:tcW w:w="1559" w:type="dxa"/>
            <w:shd w:val="clear" w:color="auto" w:fill="BFBFBF"/>
          </w:tcPr>
          <w:p w14:paraId="44292112"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Not controlled for confounding</w:t>
            </w:r>
          </w:p>
        </w:tc>
        <w:tc>
          <w:tcPr>
            <w:tcW w:w="1418" w:type="dxa"/>
            <w:shd w:val="clear" w:color="auto" w:fill="BFBFBF"/>
          </w:tcPr>
          <w:p w14:paraId="78E697B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bCs/>
                <w:szCs w:val="17"/>
                <w:lang w:val="en-US"/>
              </w:rPr>
              <w:t>Incomplete or inadequate follow-up</w:t>
            </w:r>
          </w:p>
        </w:tc>
        <w:tc>
          <w:tcPr>
            <w:tcW w:w="2268" w:type="dxa"/>
            <w:shd w:val="clear" w:color="auto" w:fill="BFBFBF"/>
          </w:tcPr>
          <w:p w14:paraId="41562736"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Other limitations</w:t>
            </w:r>
          </w:p>
        </w:tc>
      </w:tr>
      <w:tr w:rsidR="00073C5A" w:rsidRPr="00BE199D" w14:paraId="2D393CD8" w14:textId="77777777" w:rsidTr="00EA44B5">
        <w:tc>
          <w:tcPr>
            <w:tcW w:w="1129" w:type="dxa"/>
            <w:shd w:val="clear" w:color="auto" w:fill="auto"/>
          </w:tcPr>
          <w:p w14:paraId="0AE76919"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Akca, 2016</w:t>
            </w:r>
          </w:p>
        </w:tc>
        <w:tc>
          <w:tcPr>
            <w:tcW w:w="1560" w:type="dxa"/>
          </w:tcPr>
          <w:p w14:paraId="6AB7974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 inclusion of control population</w:t>
            </w:r>
          </w:p>
        </w:tc>
        <w:tc>
          <w:tcPr>
            <w:tcW w:w="1559" w:type="dxa"/>
          </w:tcPr>
          <w:p w14:paraId="20329B2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w:t>
            </w:r>
          </w:p>
        </w:tc>
        <w:tc>
          <w:tcPr>
            <w:tcW w:w="1559" w:type="dxa"/>
          </w:tcPr>
          <w:p w14:paraId="50767796"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Yes</w:t>
            </w:r>
          </w:p>
        </w:tc>
        <w:tc>
          <w:tcPr>
            <w:tcW w:w="1418" w:type="dxa"/>
          </w:tcPr>
          <w:p w14:paraId="6BD6A89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No</w:t>
            </w:r>
          </w:p>
        </w:tc>
        <w:tc>
          <w:tcPr>
            <w:tcW w:w="2268" w:type="dxa"/>
          </w:tcPr>
          <w:p w14:paraId="250E35F8"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w:t>
            </w:r>
          </w:p>
        </w:tc>
      </w:tr>
      <w:tr w:rsidR="00073C5A" w:rsidRPr="00BE199D" w14:paraId="4FCBA251" w14:textId="77777777" w:rsidTr="00EA44B5">
        <w:tc>
          <w:tcPr>
            <w:tcW w:w="1129" w:type="dxa"/>
            <w:shd w:val="clear" w:color="auto" w:fill="auto"/>
          </w:tcPr>
          <w:p w14:paraId="07DFE478"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Celik, 2013</w:t>
            </w:r>
          </w:p>
        </w:tc>
        <w:tc>
          <w:tcPr>
            <w:tcW w:w="1560" w:type="dxa"/>
          </w:tcPr>
          <w:p w14:paraId="334C735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 inclusion of control population</w:t>
            </w:r>
          </w:p>
        </w:tc>
        <w:tc>
          <w:tcPr>
            <w:tcW w:w="1559" w:type="dxa"/>
          </w:tcPr>
          <w:p w14:paraId="16F1765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a questionnaire was used</w:t>
            </w:r>
          </w:p>
        </w:tc>
        <w:tc>
          <w:tcPr>
            <w:tcW w:w="1559" w:type="dxa"/>
          </w:tcPr>
          <w:p w14:paraId="4856E2F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Yes, not controlled for confounding factors (i.e. previous history with </w:t>
            </w:r>
            <w:r w:rsidRPr="00BE199D">
              <w:rPr>
                <w:rFonts w:cs="Segoe UI"/>
                <w:szCs w:val="17"/>
                <w:lang w:val="en-US"/>
              </w:rPr>
              <w:lastRenderedPageBreak/>
              <w:t>choking infants/children)</w:t>
            </w:r>
          </w:p>
        </w:tc>
        <w:tc>
          <w:tcPr>
            <w:tcW w:w="1418" w:type="dxa"/>
          </w:tcPr>
          <w:p w14:paraId="484E105F"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lastRenderedPageBreak/>
              <w:t>No</w:t>
            </w:r>
          </w:p>
        </w:tc>
        <w:tc>
          <w:tcPr>
            <w:tcW w:w="2268" w:type="dxa"/>
          </w:tcPr>
          <w:p w14:paraId="75D6E2E7"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w:t>
            </w:r>
          </w:p>
        </w:tc>
      </w:tr>
      <w:tr w:rsidR="00073C5A" w:rsidRPr="00BE199D" w14:paraId="7A98C09F" w14:textId="77777777" w:rsidTr="00EA44B5">
        <w:tc>
          <w:tcPr>
            <w:tcW w:w="1129" w:type="dxa"/>
            <w:shd w:val="clear" w:color="auto" w:fill="auto"/>
          </w:tcPr>
          <w:p w14:paraId="521ED49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Wafik, 2014</w:t>
            </w:r>
          </w:p>
        </w:tc>
        <w:tc>
          <w:tcPr>
            <w:tcW w:w="1560" w:type="dxa"/>
          </w:tcPr>
          <w:p w14:paraId="03CDA20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 inclusion of control population</w:t>
            </w:r>
          </w:p>
        </w:tc>
        <w:tc>
          <w:tcPr>
            <w:tcW w:w="1559" w:type="dxa"/>
          </w:tcPr>
          <w:p w14:paraId="02CDE13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(not applicable for exposure variables; no flawed measurement of outcome variables)</w:t>
            </w:r>
          </w:p>
        </w:tc>
        <w:tc>
          <w:tcPr>
            <w:tcW w:w="1559" w:type="dxa"/>
          </w:tcPr>
          <w:p w14:paraId="2F4548A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w:t>
            </w:r>
          </w:p>
        </w:tc>
        <w:tc>
          <w:tcPr>
            <w:tcW w:w="1418" w:type="dxa"/>
          </w:tcPr>
          <w:p w14:paraId="10001FE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2268" w:type="dxa"/>
          </w:tcPr>
          <w:p w14:paraId="6FD5DD5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t>
            </w:r>
          </w:p>
        </w:tc>
      </w:tr>
      <w:tr w:rsidR="00073C5A" w:rsidRPr="00BE199D" w14:paraId="03813F52" w14:textId="77777777" w:rsidTr="00EA44B5">
        <w:tc>
          <w:tcPr>
            <w:tcW w:w="1129" w:type="dxa"/>
            <w:shd w:val="clear" w:color="auto" w:fill="auto"/>
          </w:tcPr>
          <w:p w14:paraId="51227D2F" w14:textId="59311B12" w:rsidR="00073C5A" w:rsidRPr="00BE199D" w:rsidRDefault="00073C5A" w:rsidP="00CA6528">
            <w:pPr>
              <w:autoSpaceDE w:val="0"/>
              <w:autoSpaceDN w:val="0"/>
              <w:adjustRightInd w:val="0"/>
              <w:spacing w:after="0"/>
              <w:rPr>
                <w:rFonts w:cs="Segoe UI"/>
                <w:szCs w:val="17"/>
                <w:lang w:val="en-US"/>
              </w:rPr>
            </w:pPr>
            <w:r w:rsidRPr="00BE199D">
              <w:rPr>
                <w:rFonts w:cs="Segoe UI"/>
                <w:szCs w:val="17"/>
                <w:lang w:val="en-US"/>
              </w:rPr>
              <w:t>Wilks, 201</w:t>
            </w:r>
            <w:r w:rsidR="00CA6528" w:rsidRPr="00BE199D">
              <w:rPr>
                <w:rFonts w:cs="Segoe UI"/>
                <w:szCs w:val="17"/>
                <w:lang w:val="en-US"/>
              </w:rPr>
              <w:t>6</w:t>
            </w:r>
          </w:p>
        </w:tc>
        <w:tc>
          <w:tcPr>
            <w:tcW w:w="1560" w:type="dxa"/>
          </w:tcPr>
          <w:p w14:paraId="332963C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 inclusion of control population</w:t>
            </w:r>
          </w:p>
        </w:tc>
        <w:tc>
          <w:tcPr>
            <w:tcW w:w="1559" w:type="dxa"/>
          </w:tcPr>
          <w:p w14:paraId="55E635E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a questionnaire was used</w:t>
            </w:r>
          </w:p>
        </w:tc>
        <w:tc>
          <w:tcPr>
            <w:tcW w:w="1559" w:type="dxa"/>
          </w:tcPr>
          <w:p w14:paraId="7BAF43A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Unclear, statistics not reported</w:t>
            </w:r>
          </w:p>
        </w:tc>
        <w:tc>
          <w:tcPr>
            <w:tcW w:w="1418" w:type="dxa"/>
          </w:tcPr>
          <w:p w14:paraId="0DC40C6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2268" w:type="dxa"/>
          </w:tcPr>
          <w:p w14:paraId="351BB87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t>
            </w:r>
          </w:p>
        </w:tc>
      </w:tr>
    </w:tbl>
    <w:p w14:paraId="1066F134" w14:textId="77777777" w:rsidR="00073C5A" w:rsidRPr="00BE199D" w:rsidRDefault="00073C5A" w:rsidP="00073C5A">
      <w:pPr>
        <w:spacing w:after="0"/>
        <w:rPr>
          <w:rFonts w:cs="Segoe UI"/>
          <w:szCs w:val="17"/>
          <w:lang w:val="en-US"/>
        </w:rPr>
      </w:pPr>
    </w:p>
    <w:p w14:paraId="78CF8AC0" w14:textId="77777777" w:rsidR="00073C5A" w:rsidRPr="00BE199D" w:rsidRDefault="00073C5A" w:rsidP="00073C5A">
      <w:pPr>
        <w:spacing w:after="0"/>
        <w:rPr>
          <w:rFonts w:cs="Segoe UI"/>
          <w:b/>
          <w:szCs w:val="17"/>
          <w:lang w:val="en-US"/>
        </w:rPr>
      </w:pPr>
      <w:r w:rsidRPr="00BE199D">
        <w:rPr>
          <w:rFonts w:cs="Segoe UI"/>
          <w:b/>
          <w:szCs w:val="17"/>
          <w:lang w:val="en-US"/>
        </w:rPr>
        <w:t>Certainty of the body of evidence</w:t>
      </w:r>
    </w:p>
    <w:p w14:paraId="4D0AE39B" w14:textId="77777777" w:rsidR="00073C5A" w:rsidRPr="00BE199D" w:rsidRDefault="00073C5A" w:rsidP="00073C5A">
      <w:pPr>
        <w:spacing w:after="0"/>
        <w:rPr>
          <w:rFonts w:cs="Segoe UI"/>
          <w:b/>
          <w:szCs w:val="17"/>
          <w:lang w:val="en-US"/>
        </w:rPr>
      </w:pPr>
    </w:p>
    <w:p w14:paraId="35CA94E4" w14:textId="77777777" w:rsidR="00073C5A" w:rsidRPr="00BE199D" w:rsidRDefault="00073C5A" w:rsidP="00073C5A">
      <w:pPr>
        <w:spacing w:after="0"/>
        <w:rPr>
          <w:rFonts w:cs="Segoe UI"/>
          <w:szCs w:val="17"/>
          <w:u w:val="single"/>
        </w:rPr>
      </w:pPr>
      <w:r w:rsidRPr="00BE199D">
        <w:rPr>
          <w:rFonts w:cs="Segoe UI"/>
          <w:szCs w:val="17"/>
          <w:u w:val="single"/>
        </w:rPr>
        <w:t>KNOWLEDGE</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5"/>
        <w:gridCol w:w="3315"/>
        <w:gridCol w:w="3293"/>
      </w:tblGrid>
      <w:tr w:rsidR="00073C5A" w:rsidRPr="00BE199D" w14:paraId="6E1990B0" w14:textId="77777777" w:rsidTr="00EA44B5">
        <w:tc>
          <w:tcPr>
            <w:tcW w:w="2885" w:type="dxa"/>
            <w:tcBorders>
              <w:top w:val="single" w:sz="4" w:space="0" w:color="FFFFFF"/>
              <w:left w:val="single" w:sz="4" w:space="0" w:color="FFFFFF"/>
            </w:tcBorders>
            <w:shd w:val="clear" w:color="auto" w:fill="FFFFFF"/>
          </w:tcPr>
          <w:p w14:paraId="37BEB1AA" w14:textId="77777777" w:rsidR="00073C5A" w:rsidRPr="00BE199D" w:rsidRDefault="00073C5A" w:rsidP="00EA44B5">
            <w:pPr>
              <w:autoSpaceDE w:val="0"/>
              <w:autoSpaceDN w:val="0"/>
              <w:adjustRightInd w:val="0"/>
              <w:spacing w:after="0"/>
              <w:rPr>
                <w:rFonts w:cs="Segoe UI"/>
                <w:b/>
                <w:bCs/>
                <w:szCs w:val="17"/>
              </w:rPr>
            </w:pPr>
          </w:p>
        </w:tc>
        <w:tc>
          <w:tcPr>
            <w:tcW w:w="3315" w:type="dxa"/>
            <w:shd w:val="clear" w:color="auto" w:fill="D9D9D9"/>
          </w:tcPr>
          <w:p w14:paraId="29B2A17F" w14:textId="77777777" w:rsidR="00073C5A" w:rsidRPr="00BE199D" w:rsidRDefault="00073C5A" w:rsidP="00EA44B5">
            <w:pPr>
              <w:autoSpaceDE w:val="0"/>
              <w:autoSpaceDN w:val="0"/>
              <w:adjustRightInd w:val="0"/>
              <w:spacing w:after="0"/>
              <w:jc w:val="center"/>
              <w:rPr>
                <w:rFonts w:cs="Segoe UI"/>
                <w:szCs w:val="17"/>
              </w:rPr>
            </w:pPr>
            <w:r w:rsidRPr="00BE199D">
              <w:rPr>
                <w:rFonts w:cs="Segoe UI"/>
                <w:b/>
                <w:bCs/>
                <w:szCs w:val="17"/>
              </w:rPr>
              <w:t>Initial grading Low [C]</w:t>
            </w:r>
          </w:p>
        </w:tc>
        <w:tc>
          <w:tcPr>
            <w:tcW w:w="3293" w:type="dxa"/>
            <w:shd w:val="clear" w:color="auto" w:fill="D9D9D9"/>
          </w:tcPr>
          <w:p w14:paraId="44EA5DB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Downgrading due to</w:t>
            </w:r>
          </w:p>
        </w:tc>
      </w:tr>
      <w:tr w:rsidR="00073C5A" w:rsidRPr="00BE199D" w14:paraId="0137090B" w14:textId="77777777" w:rsidTr="00EA44B5">
        <w:tc>
          <w:tcPr>
            <w:tcW w:w="2885" w:type="dxa"/>
          </w:tcPr>
          <w:p w14:paraId="65D0A905"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Limitations of study design</w:t>
            </w:r>
          </w:p>
        </w:tc>
        <w:tc>
          <w:tcPr>
            <w:tcW w:w="3315" w:type="dxa"/>
          </w:tcPr>
          <w:p w14:paraId="10F1130A"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0B74218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See table ‘Quality of evidence’</w:t>
            </w:r>
          </w:p>
        </w:tc>
      </w:tr>
      <w:tr w:rsidR="00073C5A" w:rsidRPr="00BE199D" w14:paraId="17505CE1" w14:textId="77777777" w:rsidTr="00EA44B5">
        <w:tc>
          <w:tcPr>
            <w:tcW w:w="2885" w:type="dxa"/>
          </w:tcPr>
          <w:p w14:paraId="3762AC09"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Imprecision</w:t>
            </w:r>
          </w:p>
        </w:tc>
        <w:tc>
          <w:tcPr>
            <w:tcW w:w="3315" w:type="dxa"/>
          </w:tcPr>
          <w:p w14:paraId="5F6EA238"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3252388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Limited sample sizes/low number of events + lack of data</w:t>
            </w:r>
          </w:p>
        </w:tc>
      </w:tr>
      <w:tr w:rsidR="00073C5A" w:rsidRPr="00BE199D" w14:paraId="48A1CF9A" w14:textId="77777777" w:rsidTr="00EA44B5">
        <w:tc>
          <w:tcPr>
            <w:tcW w:w="2885" w:type="dxa"/>
          </w:tcPr>
          <w:p w14:paraId="0107ED8C"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Inconsistency</w:t>
            </w:r>
          </w:p>
        </w:tc>
        <w:tc>
          <w:tcPr>
            <w:tcW w:w="3315" w:type="dxa"/>
          </w:tcPr>
          <w:p w14:paraId="2830C41D"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71E06579" w14:textId="77777777" w:rsidR="00073C5A" w:rsidRPr="00BE199D" w:rsidRDefault="00073C5A" w:rsidP="00EA44B5">
            <w:pPr>
              <w:autoSpaceDE w:val="0"/>
              <w:autoSpaceDN w:val="0"/>
              <w:adjustRightInd w:val="0"/>
              <w:spacing w:after="0"/>
              <w:rPr>
                <w:rFonts w:cs="Segoe UI"/>
                <w:szCs w:val="17"/>
              </w:rPr>
            </w:pPr>
          </w:p>
        </w:tc>
      </w:tr>
      <w:tr w:rsidR="00073C5A" w:rsidRPr="00BE199D" w14:paraId="60D57B3F" w14:textId="77777777" w:rsidTr="00EA44B5">
        <w:tc>
          <w:tcPr>
            <w:tcW w:w="2885" w:type="dxa"/>
          </w:tcPr>
          <w:p w14:paraId="02A613C0"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Indirectness</w:t>
            </w:r>
          </w:p>
        </w:tc>
        <w:tc>
          <w:tcPr>
            <w:tcW w:w="3315" w:type="dxa"/>
          </w:tcPr>
          <w:p w14:paraId="38506732"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7F93B6B7" w14:textId="77777777" w:rsidR="00073C5A" w:rsidRPr="00BE199D" w:rsidRDefault="00073C5A" w:rsidP="00EA44B5">
            <w:pPr>
              <w:autoSpaceDE w:val="0"/>
              <w:autoSpaceDN w:val="0"/>
              <w:adjustRightInd w:val="0"/>
              <w:spacing w:after="0"/>
              <w:rPr>
                <w:rFonts w:cs="Segoe UI"/>
                <w:szCs w:val="17"/>
              </w:rPr>
            </w:pPr>
          </w:p>
        </w:tc>
      </w:tr>
      <w:tr w:rsidR="00073C5A" w:rsidRPr="00BE199D" w14:paraId="5CB5F2C2" w14:textId="77777777" w:rsidTr="00EA44B5">
        <w:tc>
          <w:tcPr>
            <w:tcW w:w="2885" w:type="dxa"/>
          </w:tcPr>
          <w:p w14:paraId="78E607F5"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Publication bias</w:t>
            </w:r>
          </w:p>
        </w:tc>
        <w:tc>
          <w:tcPr>
            <w:tcW w:w="3315" w:type="dxa"/>
          </w:tcPr>
          <w:p w14:paraId="2BCC4DAC"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57CC8923" w14:textId="77777777" w:rsidR="00073C5A" w:rsidRPr="00BE199D" w:rsidRDefault="00073C5A" w:rsidP="00EA44B5">
            <w:pPr>
              <w:autoSpaceDE w:val="0"/>
              <w:autoSpaceDN w:val="0"/>
              <w:adjustRightInd w:val="0"/>
              <w:spacing w:after="0"/>
              <w:rPr>
                <w:rFonts w:cs="Segoe UI"/>
                <w:szCs w:val="17"/>
              </w:rPr>
            </w:pPr>
          </w:p>
        </w:tc>
      </w:tr>
      <w:tr w:rsidR="00073C5A" w:rsidRPr="00BE199D" w14:paraId="1980670E" w14:textId="77777777" w:rsidTr="00EA44B5">
        <w:tc>
          <w:tcPr>
            <w:tcW w:w="2885" w:type="dxa"/>
            <w:shd w:val="clear" w:color="auto" w:fill="BFBFBF"/>
          </w:tcPr>
          <w:p w14:paraId="4B2EDDA8"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QUALITY (GRADE)</w:t>
            </w:r>
          </w:p>
        </w:tc>
        <w:tc>
          <w:tcPr>
            <w:tcW w:w="3315" w:type="dxa"/>
            <w:shd w:val="clear" w:color="auto" w:fill="BFBFBF"/>
          </w:tcPr>
          <w:p w14:paraId="5FFA666C" w14:textId="77777777" w:rsidR="00073C5A" w:rsidRPr="00BE199D" w:rsidRDefault="00073C5A" w:rsidP="00EA44B5">
            <w:pPr>
              <w:autoSpaceDE w:val="0"/>
              <w:autoSpaceDN w:val="0"/>
              <w:adjustRightInd w:val="0"/>
              <w:spacing w:after="0"/>
              <w:jc w:val="center"/>
              <w:rPr>
                <w:rFonts w:cs="Segoe UI"/>
                <w:szCs w:val="17"/>
                <w:lang w:val="en-US"/>
              </w:rPr>
            </w:pPr>
            <w:r w:rsidRPr="00BE199D">
              <w:rPr>
                <w:rFonts w:cs="Segoe UI"/>
                <w:b/>
                <w:szCs w:val="17"/>
                <w:lang w:val="en-US"/>
              </w:rPr>
              <w:t>Final grading Very low [D]</w:t>
            </w:r>
          </w:p>
        </w:tc>
        <w:tc>
          <w:tcPr>
            <w:tcW w:w="3293" w:type="dxa"/>
            <w:shd w:val="clear" w:color="auto" w:fill="BFBFBF"/>
          </w:tcPr>
          <w:p w14:paraId="243828C2" w14:textId="77777777" w:rsidR="00073C5A" w:rsidRPr="00BE199D" w:rsidRDefault="00073C5A" w:rsidP="00EA44B5">
            <w:pPr>
              <w:autoSpaceDE w:val="0"/>
              <w:autoSpaceDN w:val="0"/>
              <w:adjustRightInd w:val="0"/>
              <w:spacing w:after="0"/>
              <w:jc w:val="center"/>
              <w:rPr>
                <w:rFonts w:cs="Segoe UI"/>
                <w:szCs w:val="17"/>
                <w:lang w:val="en-US"/>
              </w:rPr>
            </w:pPr>
          </w:p>
        </w:tc>
      </w:tr>
    </w:tbl>
    <w:p w14:paraId="6DFE4FFC" w14:textId="77777777" w:rsidR="00073C5A" w:rsidRPr="00BE199D" w:rsidRDefault="00073C5A" w:rsidP="00073C5A">
      <w:pPr>
        <w:spacing w:after="0"/>
        <w:rPr>
          <w:rFonts w:cs="Segoe UI"/>
          <w:b/>
          <w:i/>
          <w:szCs w:val="17"/>
          <w:lang w:val="en-US"/>
        </w:rPr>
      </w:pPr>
    </w:p>
    <w:p w14:paraId="504F76D3" w14:textId="77777777" w:rsidR="00073C5A" w:rsidRPr="00BE199D" w:rsidRDefault="00073C5A" w:rsidP="00073C5A">
      <w:pPr>
        <w:spacing w:after="0"/>
        <w:rPr>
          <w:rFonts w:cs="Segoe UI"/>
          <w:szCs w:val="17"/>
          <w:u w:val="single"/>
        </w:rPr>
      </w:pPr>
      <w:r w:rsidRPr="00BE199D">
        <w:rPr>
          <w:rFonts w:cs="Segoe UI"/>
          <w:szCs w:val="17"/>
          <w:u w:val="single"/>
        </w:rPr>
        <w:t>SKILLS</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5"/>
        <w:gridCol w:w="3315"/>
        <w:gridCol w:w="3293"/>
      </w:tblGrid>
      <w:tr w:rsidR="00073C5A" w:rsidRPr="00BE199D" w14:paraId="689C58D1" w14:textId="77777777" w:rsidTr="00EA44B5">
        <w:tc>
          <w:tcPr>
            <w:tcW w:w="2885" w:type="dxa"/>
            <w:tcBorders>
              <w:top w:val="single" w:sz="4" w:space="0" w:color="FFFFFF"/>
              <w:left w:val="single" w:sz="4" w:space="0" w:color="FFFFFF"/>
            </w:tcBorders>
            <w:shd w:val="clear" w:color="auto" w:fill="FFFFFF"/>
          </w:tcPr>
          <w:p w14:paraId="138E554C" w14:textId="77777777" w:rsidR="00073C5A" w:rsidRPr="00BE199D" w:rsidRDefault="00073C5A" w:rsidP="00EA44B5">
            <w:pPr>
              <w:autoSpaceDE w:val="0"/>
              <w:autoSpaceDN w:val="0"/>
              <w:adjustRightInd w:val="0"/>
              <w:spacing w:after="0"/>
              <w:rPr>
                <w:rFonts w:cs="Segoe UI"/>
                <w:b/>
                <w:bCs/>
                <w:szCs w:val="17"/>
              </w:rPr>
            </w:pPr>
          </w:p>
        </w:tc>
        <w:tc>
          <w:tcPr>
            <w:tcW w:w="3315" w:type="dxa"/>
            <w:shd w:val="clear" w:color="auto" w:fill="D9D9D9"/>
          </w:tcPr>
          <w:p w14:paraId="566AF383" w14:textId="77777777" w:rsidR="00073C5A" w:rsidRPr="00BE199D" w:rsidRDefault="00073C5A" w:rsidP="00EA44B5">
            <w:pPr>
              <w:autoSpaceDE w:val="0"/>
              <w:autoSpaceDN w:val="0"/>
              <w:adjustRightInd w:val="0"/>
              <w:spacing w:after="0"/>
              <w:jc w:val="center"/>
              <w:rPr>
                <w:rFonts w:cs="Segoe UI"/>
                <w:szCs w:val="17"/>
              </w:rPr>
            </w:pPr>
            <w:r w:rsidRPr="00BE199D">
              <w:rPr>
                <w:rFonts w:cs="Segoe UI"/>
                <w:b/>
                <w:bCs/>
                <w:szCs w:val="17"/>
              </w:rPr>
              <w:t>Initial grading Low [C]</w:t>
            </w:r>
          </w:p>
        </w:tc>
        <w:tc>
          <w:tcPr>
            <w:tcW w:w="3293" w:type="dxa"/>
            <w:shd w:val="clear" w:color="auto" w:fill="D9D9D9"/>
          </w:tcPr>
          <w:p w14:paraId="600CDD8D"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Downgrading due to</w:t>
            </w:r>
          </w:p>
        </w:tc>
      </w:tr>
      <w:tr w:rsidR="00073C5A" w:rsidRPr="00BE199D" w14:paraId="1D5358F9" w14:textId="77777777" w:rsidTr="00EA44B5">
        <w:tc>
          <w:tcPr>
            <w:tcW w:w="2885" w:type="dxa"/>
          </w:tcPr>
          <w:p w14:paraId="510827A9"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Limitations of study design</w:t>
            </w:r>
          </w:p>
        </w:tc>
        <w:tc>
          <w:tcPr>
            <w:tcW w:w="3315" w:type="dxa"/>
          </w:tcPr>
          <w:p w14:paraId="40E66126"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6129D81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See table ‘Quality of evidence’</w:t>
            </w:r>
          </w:p>
        </w:tc>
      </w:tr>
      <w:tr w:rsidR="00073C5A" w:rsidRPr="00BE199D" w14:paraId="07D3B87D" w14:textId="77777777" w:rsidTr="00EA44B5">
        <w:tc>
          <w:tcPr>
            <w:tcW w:w="2885" w:type="dxa"/>
          </w:tcPr>
          <w:p w14:paraId="21891CE7"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Imprecision</w:t>
            </w:r>
          </w:p>
        </w:tc>
        <w:tc>
          <w:tcPr>
            <w:tcW w:w="3315" w:type="dxa"/>
          </w:tcPr>
          <w:p w14:paraId="24269898"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77B8CE6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Low number of events + lack of data</w:t>
            </w:r>
          </w:p>
        </w:tc>
      </w:tr>
      <w:tr w:rsidR="00073C5A" w:rsidRPr="00BE199D" w14:paraId="215CCF2E" w14:textId="77777777" w:rsidTr="00EA44B5">
        <w:tc>
          <w:tcPr>
            <w:tcW w:w="2885" w:type="dxa"/>
          </w:tcPr>
          <w:p w14:paraId="6059502D"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Inconsistency</w:t>
            </w:r>
          </w:p>
        </w:tc>
        <w:tc>
          <w:tcPr>
            <w:tcW w:w="3315" w:type="dxa"/>
          </w:tcPr>
          <w:p w14:paraId="5D65B419"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21BB168C" w14:textId="77777777" w:rsidR="00073C5A" w:rsidRPr="00BE199D" w:rsidRDefault="00073C5A" w:rsidP="00EA44B5">
            <w:pPr>
              <w:autoSpaceDE w:val="0"/>
              <w:autoSpaceDN w:val="0"/>
              <w:adjustRightInd w:val="0"/>
              <w:spacing w:after="0"/>
              <w:rPr>
                <w:rFonts w:cs="Segoe UI"/>
                <w:szCs w:val="17"/>
              </w:rPr>
            </w:pPr>
          </w:p>
        </w:tc>
      </w:tr>
      <w:tr w:rsidR="00073C5A" w:rsidRPr="00BE199D" w14:paraId="763AD8FD" w14:textId="77777777" w:rsidTr="00EA44B5">
        <w:tc>
          <w:tcPr>
            <w:tcW w:w="2885" w:type="dxa"/>
          </w:tcPr>
          <w:p w14:paraId="0084D4C8"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Indirectness</w:t>
            </w:r>
          </w:p>
        </w:tc>
        <w:tc>
          <w:tcPr>
            <w:tcW w:w="3315" w:type="dxa"/>
          </w:tcPr>
          <w:p w14:paraId="02E3B18F"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741F7791" w14:textId="77777777" w:rsidR="00073C5A" w:rsidRPr="00BE199D" w:rsidRDefault="00073C5A" w:rsidP="00EA44B5">
            <w:pPr>
              <w:autoSpaceDE w:val="0"/>
              <w:autoSpaceDN w:val="0"/>
              <w:adjustRightInd w:val="0"/>
              <w:spacing w:after="0"/>
              <w:rPr>
                <w:rFonts w:cs="Segoe UI"/>
                <w:szCs w:val="17"/>
              </w:rPr>
            </w:pPr>
          </w:p>
        </w:tc>
      </w:tr>
      <w:tr w:rsidR="00073C5A" w:rsidRPr="00BE199D" w14:paraId="6784F596" w14:textId="77777777" w:rsidTr="00EA44B5">
        <w:tc>
          <w:tcPr>
            <w:tcW w:w="2885" w:type="dxa"/>
          </w:tcPr>
          <w:p w14:paraId="4AA35560"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Publication bias</w:t>
            </w:r>
          </w:p>
        </w:tc>
        <w:tc>
          <w:tcPr>
            <w:tcW w:w="3315" w:type="dxa"/>
          </w:tcPr>
          <w:p w14:paraId="770F1A44"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196F8D1B" w14:textId="77777777" w:rsidR="00073C5A" w:rsidRPr="00BE199D" w:rsidRDefault="00073C5A" w:rsidP="00EA44B5">
            <w:pPr>
              <w:autoSpaceDE w:val="0"/>
              <w:autoSpaceDN w:val="0"/>
              <w:adjustRightInd w:val="0"/>
              <w:spacing w:after="0"/>
              <w:rPr>
                <w:rFonts w:cs="Segoe UI"/>
                <w:szCs w:val="17"/>
              </w:rPr>
            </w:pPr>
          </w:p>
        </w:tc>
      </w:tr>
      <w:tr w:rsidR="00073C5A" w:rsidRPr="00BE199D" w14:paraId="3ACCF7F5" w14:textId="77777777" w:rsidTr="00EA44B5">
        <w:tc>
          <w:tcPr>
            <w:tcW w:w="2885" w:type="dxa"/>
            <w:shd w:val="clear" w:color="auto" w:fill="BFBFBF"/>
          </w:tcPr>
          <w:p w14:paraId="72CE5ED8"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QUALITY (GRADE)</w:t>
            </w:r>
          </w:p>
        </w:tc>
        <w:tc>
          <w:tcPr>
            <w:tcW w:w="3315" w:type="dxa"/>
            <w:shd w:val="clear" w:color="auto" w:fill="BFBFBF"/>
          </w:tcPr>
          <w:p w14:paraId="72197F20" w14:textId="77777777" w:rsidR="00073C5A" w:rsidRPr="00BE199D" w:rsidRDefault="00073C5A" w:rsidP="00EA44B5">
            <w:pPr>
              <w:autoSpaceDE w:val="0"/>
              <w:autoSpaceDN w:val="0"/>
              <w:adjustRightInd w:val="0"/>
              <w:spacing w:after="0"/>
              <w:jc w:val="center"/>
              <w:rPr>
                <w:rFonts w:cs="Segoe UI"/>
                <w:szCs w:val="17"/>
                <w:lang w:val="en-US"/>
              </w:rPr>
            </w:pPr>
            <w:r w:rsidRPr="00BE199D">
              <w:rPr>
                <w:rFonts w:cs="Segoe UI"/>
                <w:b/>
                <w:szCs w:val="17"/>
                <w:lang w:val="en-US"/>
              </w:rPr>
              <w:t>Final grading Very low [D]</w:t>
            </w:r>
          </w:p>
        </w:tc>
        <w:tc>
          <w:tcPr>
            <w:tcW w:w="3293" w:type="dxa"/>
            <w:shd w:val="clear" w:color="auto" w:fill="BFBFBF"/>
          </w:tcPr>
          <w:p w14:paraId="572ED5CD" w14:textId="77777777" w:rsidR="00073C5A" w:rsidRPr="00BE199D" w:rsidRDefault="00073C5A" w:rsidP="00EA44B5">
            <w:pPr>
              <w:autoSpaceDE w:val="0"/>
              <w:autoSpaceDN w:val="0"/>
              <w:adjustRightInd w:val="0"/>
              <w:spacing w:after="0"/>
              <w:jc w:val="center"/>
              <w:rPr>
                <w:rFonts w:cs="Segoe UI"/>
                <w:szCs w:val="17"/>
                <w:lang w:val="en-US"/>
              </w:rPr>
            </w:pPr>
          </w:p>
        </w:tc>
      </w:tr>
    </w:tbl>
    <w:p w14:paraId="64514DB7" w14:textId="77777777" w:rsidR="00073C5A" w:rsidRPr="00BE199D" w:rsidRDefault="00073C5A" w:rsidP="00073C5A">
      <w:pPr>
        <w:spacing w:after="0"/>
        <w:rPr>
          <w:rFonts w:cs="Segoe UI"/>
          <w:b/>
          <w:i/>
          <w:szCs w:val="17"/>
          <w:lang w:val="en-US"/>
        </w:rPr>
      </w:pPr>
    </w:p>
    <w:p w14:paraId="1E1F4BE9" w14:textId="77777777" w:rsidR="00073C5A" w:rsidRPr="00BE199D" w:rsidRDefault="00073C5A" w:rsidP="00073C5A">
      <w:pPr>
        <w:spacing w:after="0"/>
        <w:rPr>
          <w:rFonts w:cs="Segoe UI"/>
          <w:szCs w:val="17"/>
          <w:u w:val="single"/>
        </w:rPr>
      </w:pPr>
      <w:r w:rsidRPr="00BE199D">
        <w:rPr>
          <w:rFonts w:cs="Segoe UI"/>
          <w:szCs w:val="17"/>
          <w:u w:val="single"/>
        </w:rPr>
        <w:t>ATTITUDE</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5"/>
        <w:gridCol w:w="3315"/>
        <w:gridCol w:w="3293"/>
      </w:tblGrid>
      <w:tr w:rsidR="00073C5A" w:rsidRPr="00BE199D" w14:paraId="671E54A2" w14:textId="77777777" w:rsidTr="00EA44B5">
        <w:tc>
          <w:tcPr>
            <w:tcW w:w="2885" w:type="dxa"/>
            <w:tcBorders>
              <w:top w:val="single" w:sz="4" w:space="0" w:color="FFFFFF"/>
              <w:left w:val="single" w:sz="4" w:space="0" w:color="FFFFFF"/>
            </w:tcBorders>
            <w:shd w:val="clear" w:color="auto" w:fill="FFFFFF"/>
          </w:tcPr>
          <w:p w14:paraId="31AFE8BC" w14:textId="77777777" w:rsidR="00073C5A" w:rsidRPr="00BE199D" w:rsidRDefault="00073C5A" w:rsidP="00EA44B5">
            <w:pPr>
              <w:autoSpaceDE w:val="0"/>
              <w:autoSpaceDN w:val="0"/>
              <w:adjustRightInd w:val="0"/>
              <w:spacing w:after="0"/>
              <w:rPr>
                <w:rFonts w:cs="Segoe UI"/>
                <w:b/>
                <w:bCs/>
                <w:szCs w:val="17"/>
              </w:rPr>
            </w:pPr>
          </w:p>
        </w:tc>
        <w:tc>
          <w:tcPr>
            <w:tcW w:w="3315" w:type="dxa"/>
            <w:shd w:val="clear" w:color="auto" w:fill="D9D9D9"/>
          </w:tcPr>
          <w:p w14:paraId="44804BE3" w14:textId="77777777" w:rsidR="00073C5A" w:rsidRPr="00BE199D" w:rsidRDefault="00073C5A" w:rsidP="00EA44B5">
            <w:pPr>
              <w:autoSpaceDE w:val="0"/>
              <w:autoSpaceDN w:val="0"/>
              <w:adjustRightInd w:val="0"/>
              <w:spacing w:after="0"/>
              <w:jc w:val="center"/>
              <w:rPr>
                <w:rFonts w:cs="Segoe UI"/>
                <w:szCs w:val="17"/>
              </w:rPr>
            </w:pPr>
            <w:r w:rsidRPr="00BE199D">
              <w:rPr>
                <w:rFonts w:cs="Segoe UI"/>
                <w:b/>
                <w:bCs/>
                <w:szCs w:val="17"/>
              </w:rPr>
              <w:t>Initial grading Low [C]</w:t>
            </w:r>
          </w:p>
        </w:tc>
        <w:tc>
          <w:tcPr>
            <w:tcW w:w="3293" w:type="dxa"/>
            <w:shd w:val="clear" w:color="auto" w:fill="D9D9D9"/>
          </w:tcPr>
          <w:p w14:paraId="08EC2A45"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Downgrading due to</w:t>
            </w:r>
          </w:p>
        </w:tc>
      </w:tr>
      <w:tr w:rsidR="00073C5A" w:rsidRPr="00BE199D" w14:paraId="2B979508" w14:textId="77777777" w:rsidTr="00EA44B5">
        <w:tc>
          <w:tcPr>
            <w:tcW w:w="2885" w:type="dxa"/>
          </w:tcPr>
          <w:p w14:paraId="11A1B434"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Limitations of study design</w:t>
            </w:r>
          </w:p>
        </w:tc>
        <w:tc>
          <w:tcPr>
            <w:tcW w:w="3315" w:type="dxa"/>
          </w:tcPr>
          <w:p w14:paraId="038AF135"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0454283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See table ‘Quality of evidence’</w:t>
            </w:r>
          </w:p>
        </w:tc>
      </w:tr>
      <w:tr w:rsidR="00073C5A" w:rsidRPr="00BE199D" w14:paraId="113501E2" w14:textId="77777777" w:rsidTr="00EA44B5">
        <w:tc>
          <w:tcPr>
            <w:tcW w:w="2885" w:type="dxa"/>
          </w:tcPr>
          <w:p w14:paraId="713D1F95"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Imprecision</w:t>
            </w:r>
          </w:p>
        </w:tc>
        <w:tc>
          <w:tcPr>
            <w:tcW w:w="3315" w:type="dxa"/>
          </w:tcPr>
          <w:p w14:paraId="50F18280"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5C284D9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Low number of events + lack of data</w:t>
            </w:r>
          </w:p>
        </w:tc>
      </w:tr>
      <w:tr w:rsidR="00073C5A" w:rsidRPr="00BE199D" w14:paraId="59667783" w14:textId="77777777" w:rsidTr="00EA44B5">
        <w:tc>
          <w:tcPr>
            <w:tcW w:w="2885" w:type="dxa"/>
          </w:tcPr>
          <w:p w14:paraId="3995E9C8"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Inconsistency</w:t>
            </w:r>
          </w:p>
        </w:tc>
        <w:tc>
          <w:tcPr>
            <w:tcW w:w="3315" w:type="dxa"/>
          </w:tcPr>
          <w:p w14:paraId="47367DB7"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1081AA14" w14:textId="77777777" w:rsidR="00073C5A" w:rsidRPr="00BE199D" w:rsidRDefault="00073C5A" w:rsidP="00EA44B5">
            <w:pPr>
              <w:autoSpaceDE w:val="0"/>
              <w:autoSpaceDN w:val="0"/>
              <w:adjustRightInd w:val="0"/>
              <w:spacing w:after="0"/>
              <w:rPr>
                <w:rFonts w:cs="Segoe UI"/>
                <w:szCs w:val="17"/>
              </w:rPr>
            </w:pPr>
          </w:p>
        </w:tc>
      </w:tr>
      <w:tr w:rsidR="00073C5A" w:rsidRPr="00BE199D" w14:paraId="11F1308C" w14:textId="77777777" w:rsidTr="00EA44B5">
        <w:tc>
          <w:tcPr>
            <w:tcW w:w="2885" w:type="dxa"/>
          </w:tcPr>
          <w:p w14:paraId="4B03C9E9"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Indirectness</w:t>
            </w:r>
          </w:p>
        </w:tc>
        <w:tc>
          <w:tcPr>
            <w:tcW w:w="3315" w:type="dxa"/>
          </w:tcPr>
          <w:p w14:paraId="6B65CA01"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3B038AD0" w14:textId="77777777" w:rsidR="00073C5A" w:rsidRPr="00BE199D" w:rsidRDefault="00073C5A" w:rsidP="00EA44B5">
            <w:pPr>
              <w:autoSpaceDE w:val="0"/>
              <w:autoSpaceDN w:val="0"/>
              <w:adjustRightInd w:val="0"/>
              <w:spacing w:after="0"/>
              <w:rPr>
                <w:rFonts w:cs="Segoe UI"/>
                <w:szCs w:val="17"/>
              </w:rPr>
            </w:pPr>
          </w:p>
        </w:tc>
      </w:tr>
      <w:tr w:rsidR="00073C5A" w:rsidRPr="00BE199D" w14:paraId="3E196DC0" w14:textId="77777777" w:rsidTr="00EA44B5">
        <w:tc>
          <w:tcPr>
            <w:tcW w:w="2885" w:type="dxa"/>
          </w:tcPr>
          <w:p w14:paraId="6CE01C4F"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Publication bias</w:t>
            </w:r>
          </w:p>
        </w:tc>
        <w:tc>
          <w:tcPr>
            <w:tcW w:w="3315" w:type="dxa"/>
          </w:tcPr>
          <w:p w14:paraId="6CAAFE67"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76EEB16C" w14:textId="77777777" w:rsidR="00073C5A" w:rsidRPr="00BE199D" w:rsidRDefault="00073C5A" w:rsidP="00EA44B5">
            <w:pPr>
              <w:autoSpaceDE w:val="0"/>
              <w:autoSpaceDN w:val="0"/>
              <w:adjustRightInd w:val="0"/>
              <w:spacing w:after="0"/>
              <w:rPr>
                <w:rFonts w:cs="Segoe UI"/>
                <w:szCs w:val="17"/>
              </w:rPr>
            </w:pPr>
          </w:p>
        </w:tc>
      </w:tr>
      <w:tr w:rsidR="00073C5A" w:rsidRPr="00BE199D" w14:paraId="4A6121C2" w14:textId="77777777" w:rsidTr="00EA44B5">
        <w:tc>
          <w:tcPr>
            <w:tcW w:w="2885" w:type="dxa"/>
            <w:shd w:val="clear" w:color="auto" w:fill="BFBFBF"/>
          </w:tcPr>
          <w:p w14:paraId="70943FC8"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QUALITY (GRADE)</w:t>
            </w:r>
          </w:p>
        </w:tc>
        <w:tc>
          <w:tcPr>
            <w:tcW w:w="3315" w:type="dxa"/>
            <w:shd w:val="clear" w:color="auto" w:fill="BFBFBF"/>
          </w:tcPr>
          <w:p w14:paraId="025FBE1E" w14:textId="77777777" w:rsidR="00073C5A" w:rsidRPr="00BE199D" w:rsidRDefault="00073C5A" w:rsidP="00EA44B5">
            <w:pPr>
              <w:autoSpaceDE w:val="0"/>
              <w:autoSpaceDN w:val="0"/>
              <w:adjustRightInd w:val="0"/>
              <w:spacing w:after="0"/>
              <w:jc w:val="center"/>
              <w:rPr>
                <w:rFonts w:cs="Segoe UI"/>
                <w:szCs w:val="17"/>
                <w:lang w:val="en-US"/>
              </w:rPr>
            </w:pPr>
            <w:r w:rsidRPr="00BE199D">
              <w:rPr>
                <w:rFonts w:cs="Segoe UI"/>
                <w:b/>
                <w:szCs w:val="17"/>
                <w:lang w:val="en-US"/>
              </w:rPr>
              <w:t>Final grading Very low [D]</w:t>
            </w:r>
          </w:p>
        </w:tc>
        <w:tc>
          <w:tcPr>
            <w:tcW w:w="3293" w:type="dxa"/>
            <w:shd w:val="clear" w:color="auto" w:fill="BFBFBF"/>
          </w:tcPr>
          <w:p w14:paraId="2E0D2C16" w14:textId="77777777" w:rsidR="00073C5A" w:rsidRPr="00BE199D" w:rsidRDefault="00073C5A" w:rsidP="00EA44B5">
            <w:pPr>
              <w:autoSpaceDE w:val="0"/>
              <w:autoSpaceDN w:val="0"/>
              <w:adjustRightInd w:val="0"/>
              <w:spacing w:after="0"/>
              <w:jc w:val="center"/>
              <w:rPr>
                <w:rFonts w:cs="Segoe UI"/>
                <w:szCs w:val="17"/>
                <w:lang w:val="en-US"/>
              </w:rPr>
            </w:pPr>
          </w:p>
        </w:tc>
      </w:tr>
    </w:tbl>
    <w:p w14:paraId="0B58F130" w14:textId="77777777" w:rsidR="00073C5A" w:rsidRPr="00BE199D" w:rsidRDefault="00073C5A" w:rsidP="00073C5A">
      <w:pPr>
        <w:rPr>
          <w:rFonts w:cs="Segoe UI"/>
          <w:lang w:val="en-US"/>
        </w:rPr>
      </w:pPr>
      <w:r w:rsidRPr="00BE199D">
        <w:rPr>
          <w:rFonts w:cs="Segoe UI"/>
          <w:lang w:val="en-US"/>
        </w:rPr>
        <w:br w:type="page"/>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32"/>
        <w:gridCol w:w="7561"/>
      </w:tblGrid>
      <w:tr w:rsidR="00073C5A" w:rsidRPr="00BE199D" w14:paraId="2E882823" w14:textId="77777777" w:rsidTr="00EA44B5">
        <w:tc>
          <w:tcPr>
            <w:tcW w:w="1932" w:type="dxa"/>
            <w:shd w:val="clear" w:color="auto" w:fill="D6E3BC"/>
            <w:vAlign w:val="center"/>
          </w:tcPr>
          <w:p w14:paraId="6E296C84" w14:textId="77777777" w:rsidR="00073C5A" w:rsidRPr="00BE199D" w:rsidRDefault="00073C5A" w:rsidP="00EA44B5">
            <w:pPr>
              <w:spacing w:after="0"/>
              <w:rPr>
                <w:rFonts w:cs="Segoe UI"/>
                <w:b/>
                <w:szCs w:val="17"/>
              </w:rPr>
            </w:pPr>
            <w:r w:rsidRPr="00BE199D">
              <w:rPr>
                <w:rFonts w:cs="Segoe UI"/>
                <w:b/>
                <w:szCs w:val="17"/>
              </w:rPr>
              <w:lastRenderedPageBreak/>
              <w:t>Conclusion</w:t>
            </w:r>
          </w:p>
        </w:tc>
        <w:tc>
          <w:tcPr>
            <w:tcW w:w="7561" w:type="dxa"/>
          </w:tcPr>
          <w:p w14:paraId="4634F8FE" w14:textId="77777777" w:rsidR="00073C5A" w:rsidRPr="00BE199D" w:rsidRDefault="00073C5A" w:rsidP="00EA44B5">
            <w:pPr>
              <w:jc w:val="both"/>
              <w:rPr>
                <w:rFonts w:cs="Segoe UI"/>
                <w:i/>
                <w:szCs w:val="17"/>
                <w:u w:val="single"/>
                <w:lang w:val="en-US"/>
              </w:rPr>
            </w:pPr>
            <w:r w:rsidRPr="00BE199D">
              <w:rPr>
                <w:rFonts w:cs="Segoe UI"/>
                <w:i/>
                <w:szCs w:val="17"/>
                <w:u w:val="single"/>
                <w:lang w:val="en-US"/>
              </w:rPr>
              <w:t>KNOWLEDGE</w:t>
            </w:r>
          </w:p>
          <w:p w14:paraId="7940F79F"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neither in favour of FA training nor the control. A statistically significant increase of choking knowledge using FA training could not be demonstrated in</w:t>
            </w:r>
          </w:p>
          <w:p w14:paraId="4C687650" w14:textId="77777777"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10-12 year olds: pre to post (Connolly, 2007)</w:t>
            </w:r>
          </w:p>
          <w:p w14:paraId="5E8FB619" w14:textId="77777777" w:rsidR="00073C5A" w:rsidRPr="00BE199D" w:rsidRDefault="00073C5A" w:rsidP="00EA44B5">
            <w:pPr>
              <w:spacing w:after="0"/>
              <w:jc w:val="both"/>
              <w:rPr>
                <w:rFonts w:cs="Segoe UI"/>
                <w:szCs w:val="17"/>
                <w:lang w:val="en-US"/>
              </w:rPr>
            </w:pPr>
          </w:p>
          <w:p w14:paraId="4A49D185"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in favour of FA training. It was shown that FA training resulted in a statistically significant increase of choking knowledge in</w:t>
            </w:r>
          </w:p>
          <w:p w14:paraId="0CF7BF80" w14:textId="77777777"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10-11 year olds: compared to no intervention (Frederick, 2000)</w:t>
            </w:r>
          </w:p>
          <w:p w14:paraId="177A3F5C" w14:textId="2EF1C849"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11-12 year olds: pre to post, and pre to 8w follow-up (Wilks, 201</w:t>
            </w:r>
            <w:r w:rsidR="00CA6528" w:rsidRPr="00BE199D">
              <w:rPr>
                <w:rFonts w:cs="Segoe UI"/>
                <w:szCs w:val="17"/>
                <w:lang w:val="en-US"/>
              </w:rPr>
              <w:t>6</w:t>
            </w:r>
            <w:r w:rsidRPr="00BE199D">
              <w:rPr>
                <w:rFonts w:cs="Segoe UI"/>
                <w:szCs w:val="17"/>
                <w:lang w:val="en-US"/>
              </w:rPr>
              <w:t>)</w:t>
            </w:r>
          </w:p>
          <w:p w14:paraId="47DD6631" w14:textId="77777777"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11-15 year olds: pre to post, and pre to 2m follow-up (Wafik, 2014)</w:t>
            </w:r>
          </w:p>
          <w:p w14:paraId="13A6415E" w14:textId="77777777"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16-18 year olds: pre to post (Akca, 2016)</w:t>
            </w:r>
          </w:p>
          <w:p w14:paraId="6C266546" w14:textId="77777777" w:rsidR="00073C5A" w:rsidRPr="00BE199D" w:rsidRDefault="00073C5A" w:rsidP="00EA44B5">
            <w:pPr>
              <w:jc w:val="both"/>
              <w:rPr>
                <w:rFonts w:cs="Segoe UI"/>
                <w:i/>
                <w:szCs w:val="17"/>
                <w:u w:val="single"/>
                <w:lang w:val="en-US"/>
              </w:rPr>
            </w:pPr>
            <w:r w:rsidRPr="00BE199D">
              <w:rPr>
                <w:rFonts w:cs="Segoe UI"/>
                <w:szCs w:val="17"/>
                <w:lang w:val="en-US"/>
              </w:rPr>
              <w:t>Evidence is of very low quality and results of these studies are imprecise due to limited sample sizes, low number of events and lack of data.</w:t>
            </w:r>
          </w:p>
          <w:p w14:paraId="18081C21" w14:textId="77777777" w:rsidR="00073C5A" w:rsidRPr="00BE199D" w:rsidRDefault="00073C5A" w:rsidP="00EA44B5">
            <w:pPr>
              <w:jc w:val="both"/>
              <w:rPr>
                <w:rFonts w:cs="Segoe UI"/>
                <w:i/>
                <w:szCs w:val="17"/>
                <w:u w:val="single"/>
                <w:lang w:val="en-US"/>
              </w:rPr>
            </w:pPr>
            <w:r w:rsidRPr="00BE199D">
              <w:rPr>
                <w:rFonts w:cs="Segoe UI"/>
                <w:i/>
                <w:szCs w:val="17"/>
                <w:u w:val="single"/>
                <w:lang w:val="en-US"/>
              </w:rPr>
              <w:t>SKILLS</w:t>
            </w:r>
          </w:p>
          <w:p w14:paraId="0A2BCE78"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in favour of FA training. It was shown that FA training resulted in a statistically significant increase of choking skills in</w:t>
            </w:r>
          </w:p>
          <w:p w14:paraId="4D9C9913" w14:textId="77777777"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11-15 year olds: pre to post, and pre to 2m follow-up (Wafik, 2014)</w:t>
            </w:r>
          </w:p>
          <w:p w14:paraId="0BA952AF" w14:textId="77777777" w:rsidR="00073C5A" w:rsidRPr="00BE199D" w:rsidRDefault="00073C5A" w:rsidP="00EA44B5">
            <w:pPr>
              <w:spacing w:after="0"/>
              <w:jc w:val="both"/>
              <w:rPr>
                <w:rFonts w:cs="Segoe UI"/>
                <w:szCs w:val="17"/>
                <w:lang w:val="en-US"/>
              </w:rPr>
            </w:pPr>
          </w:p>
          <w:p w14:paraId="79D5C2CF" w14:textId="77777777" w:rsidR="00073C5A" w:rsidRPr="00BE199D" w:rsidRDefault="00073C5A" w:rsidP="00EA44B5">
            <w:pPr>
              <w:jc w:val="both"/>
              <w:rPr>
                <w:rFonts w:cs="Segoe UI"/>
                <w:i/>
                <w:szCs w:val="17"/>
                <w:u w:val="single"/>
                <w:lang w:val="en-US"/>
              </w:rPr>
            </w:pPr>
            <w:r w:rsidRPr="00BE199D">
              <w:rPr>
                <w:rFonts w:cs="Segoe UI"/>
                <w:szCs w:val="17"/>
                <w:lang w:val="en-US"/>
              </w:rPr>
              <w:t>Evidence is of very low quality and results of this study are imprecise due to low number of events and lack of data.</w:t>
            </w:r>
          </w:p>
          <w:p w14:paraId="189F8B18" w14:textId="77777777" w:rsidR="00073C5A" w:rsidRPr="00BE199D" w:rsidRDefault="00073C5A" w:rsidP="00EA44B5">
            <w:pPr>
              <w:jc w:val="both"/>
              <w:rPr>
                <w:rFonts w:cs="Segoe UI"/>
                <w:i/>
                <w:szCs w:val="17"/>
                <w:u w:val="single"/>
                <w:lang w:val="en-US"/>
              </w:rPr>
            </w:pPr>
            <w:r w:rsidRPr="00BE199D">
              <w:rPr>
                <w:rFonts w:cs="Segoe UI"/>
                <w:i/>
                <w:szCs w:val="17"/>
                <w:u w:val="single"/>
                <w:lang w:val="en-US"/>
              </w:rPr>
              <w:t>ATTITUDE</w:t>
            </w:r>
          </w:p>
          <w:p w14:paraId="3BA7CFFE" w14:textId="77777777" w:rsidR="00073C5A" w:rsidRPr="00BE199D" w:rsidRDefault="00073C5A" w:rsidP="00EA44B5">
            <w:pPr>
              <w:spacing w:after="0"/>
              <w:jc w:val="both"/>
              <w:rPr>
                <w:rFonts w:cs="Segoe UI"/>
                <w:szCs w:val="17"/>
                <w:lang w:val="en-US"/>
              </w:rPr>
            </w:pPr>
            <w:r w:rsidRPr="00BE199D">
              <w:rPr>
                <w:rFonts w:cs="Segoe UI"/>
                <w:szCs w:val="17"/>
                <w:lang w:val="en-US"/>
              </w:rPr>
              <w:t>It was shown that FA training resulted in a significant increase of choking attitudes in</w:t>
            </w:r>
          </w:p>
          <w:p w14:paraId="2FE3068F" w14:textId="77777777" w:rsidR="00073C5A" w:rsidRPr="00BE199D" w:rsidRDefault="00073C5A" w:rsidP="00073C5A">
            <w:pPr>
              <w:pStyle w:val="Lijstalinea"/>
              <w:numPr>
                <w:ilvl w:val="0"/>
                <w:numId w:val="37"/>
              </w:numPr>
              <w:spacing w:after="0"/>
              <w:jc w:val="both"/>
              <w:rPr>
                <w:rFonts w:cs="Segoe UI"/>
                <w:szCs w:val="17"/>
                <w:lang w:val="en-US"/>
              </w:rPr>
            </w:pPr>
            <w:r w:rsidRPr="00BE199D">
              <w:rPr>
                <w:rFonts w:cs="Segoe UI"/>
                <w:lang w:val="en-US"/>
              </w:rPr>
              <w:t>15-18 year olds: pre to post – although an exact p-value was not reported (Celik, 2013)</w:t>
            </w:r>
          </w:p>
          <w:p w14:paraId="337F7A23" w14:textId="77777777" w:rsidR="00073C5A" w:rsidRPr="00BE199D" w:rsidRDefault="00073C5A" w:rsidP="00EA44B5">
            <w:pPr>
              <w:spacing w:after="0"/>
              <w:jc w:val="both"/>
              <w:rPr>
                <w:rFonts w:cs="Segoe UI"/>
                <w:lang w:val="en-US"/>
              </w:rPr>
            </w:pPr>
          </w:p>
          <w:p w14:paraId="3C7D508E" w14:textId="77777777" w:rsidR="00073C5A" w:rsidRPr="00BE199D" w:rsidRDefault="00073C5A" w:rsidP="00EA44B5">
            <w:pPr>
              <w:spacing w:after="0"/>
              <w:rPr>
                <w:rFonts w:cs="Segoe UI"/>
                <w:szCs w:val="17"/>
                <w:lang w:val="en-US"/>
              </w:rPr>
            </w:pPr>
            <w:r w:rsidRPr="00BE199D">
              <w:rPr>
                <w:rFonts w:cs="Segoe UI"/>
                <w:szCs w:val="17"/>
                <w:lang w:val="en-US"/>
              </w:rPr>
              <w:t>Evidence is of very low quality and results of this study are imprecise due to low number of events and lack of data.</w:t>
            </w:r>
          </w:p>
        </w:tc>
      </w:tr>
      <w:tr w:rsidR="00073C5A" w:rsidRPr="00BE199D" w14:paraId="3DA88225" w14:textId="77777777" w:rsidTr="00EA44B5">
        <w:tc>
          <w:tcPr>
            <w:tcW w:w="1932" w:type="dxa"/>
            <w:shd w:val="clear" w:color="auto" w:fill="D6E3BC"/>
            <w:vAlign w:val="center"/>
          </w:tcPr>
          <w:p w14:paraId="3878844F" w14:textId="77777777" w:rsidR="00073C5A" w:rsidRPr="00BE199D" w:rsidRDefault="00073C5A" w:rsidP="00EA44B5">
            <w:pPr>
              <w:spacing w:after="0"/>
              <w:rPr>
                <w:rFonts w:cs="Segoe UI"/>
                <w:b/>
                <w:szCs w:val="17"/>
              </w:rPr>
            </w:pPr>
            <w:r w:rsidRPr="00BE199D">
              <w:rPr>
                <w:rFonts w:cs="Segoe UI"/>
                <w:b/>
                <w:szCs w:val="17"/>
              </w:rPr>
              <w:t>Reference(s)</w:t>
            </w:r>
          </w:p>
        </w:tc>
        <w:tc>
          <w:tcPr>
            <w:tcW w:w="7561" w:type="dxa"/>
          </w:tcPr>
          <w:p w14:paraId="02788A05" w14:textId="77777777" w:rsidR="00073C5A" w:rsidRPr="009577B6" w:rsidRDefault="00073C5A" w:rsidP="00453FDE">
            <w:pPr>
              <w:spacing w:after="0"/>
              <w:rPr>
                <w:rFonts w:cs="Segoe UI"/>
                <w:b/>
                <w:szCs w:val="20"/>
                <w:u w:val="single"/>
                <w:lang w:val="en-US"/>
              </w:rPr>
            </w:pPr>
            <w:r w:rsidRPr="009577B6">
              <w:rPr>
                <w:rFonts w:cs="Segoe UI"/>
                <w:b/>
                <w:szCs w:val="20"/>
                <w:u w:val="single"/>
                <w:lang w:val="en-US"/>
              </w:rPr>
              <w:t>Articles</w:t>
            </w:r>
          </w:p>
          <w:p w14:paraId="65538196"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Akca SO</w:t>
            </w:r>
            <w:r w:rsidRPr="009577B6">
              <w:rPr>
                <w:rFonts w:ascii="Segoe UI" w:hAnsi="Segoe UI" w:cs="Segoe UI"/>
                <w:sz w:val="20"/>
                <w:szCs w:val="20"/>
                <w:lang w:val="en-GB"/>
              </w:rPr>
              <w:t xml:space="preserve">. </w:t>
            </w:r>
            <w:r w:rsidRPr="009577B6">
              <w:rPr>
                <w:rFonts w:ascii="Segoe UI" w:hAnsi="Segoe UI" w:cs="Segoe UI"/>
                <w:i/>
                <w:sz w:val="20"/>
                <w:szCs w:val="20"/>
                <w:lang w:val="en-GB"/>
              </w:rPr>
              <w:t xml:space="preserve">The effect of foreign body aspiration training on the knowledge level of pupils. </w:t>
            </w:r>
            <w:r w:rsidRPr="009577B6">
              <w:rPr>
                <w:rFonts w:ascii="Segoe UI" w:hAnsi="Segoe UI" w:cs="Segoe UI"/>
                <w:sz w:val="20"/>
                <w:szCs w:val="20"/>
                <w:lang w:val="en-GB"/>
              </w:rPr>
              <w:t>Braz J Otorhinolaryngology 2016, 82(4): 408-415.</w:t>
            </w:r>
          </w:p>
          <w:p w14:paraId="4F9F31EF" w14:textId="77777777" w:rsidR="00073C5A" w:rsidRPr="009577B6" w:rsidRDefault="00073C5A" w:rsidP="00453FDE">
            <w:pPr>
              <w:pStyle w:val="EndNoteBibliography"/>
              <w:spacing w:after="0"/>
              <w:rPr>
                <w:rFonts w:ascii="Segoe UI" w:hAnsi="Segoe UI" w:cs="Segoe UI"/>
                <w:sz w:val="20"/>
                <w:szCs w:val="20"/>
              </w:rPr>
            </w:pPr>
            <w:r w:rsidRPr="009577B6">
              <w:rPr>
                <w:rFonts w:ascii="Segoe UI" w:hAnsi="Segoe UI" w:cs="Segoe UI"/>
                <w:sz w:val="20"/>
                <w:szCs w:val="20"/>
                <w:u w:val="single"/>
              </w:rPr>
              <w:t>Çelik N</w:t>
            </w:r>
            <w:r w:rsidRPr="009577B6">
              <w:rPr>
                <w:rFonts w:ascii="Segoe UI" w:hAnsi="Segoe UI" w:cs="Segoe UI"/>
                <w:sz w:val="20"/>
                <w:szCs w:val="20"/>
              </w:rPr>
              <w:t xml:space="preserve">, Arikan D. </w:t>
            </w:r>
            <w:r w:rsidRPr="009577B6">
              <w:rPr>
                <w:rFonts w:ascii="Segoe UI" w:hAnsi="Segoe UI" w:cs="Segoe UI"/>
                <w:i/>
                <w:sz w:val="20"/>
                <w:szCs w:val="20"/>
              </w:rPr>
              <w:t>The effect of the training given to the child development students about foreign body aspiration upon their knowledge levels.</w:t>
            </w:r>
            <w:r w:rsidRPr="009577B6">
              <w:rPr>
                <w:rFonts w:ascii="Segoe UI" w:hAnsi="Segoe UI" w:cs="Segoe UI"/>
                <w:sz w:val="20"/>
                <w:szCs w:val="20"/>
              </w:rPr>
              <w:t xml:space="preserve"> International Journal of Pediatric Otorhinolaryngology 2013, 77: 1811-1817.</w:t>
            </w:r>
          </w:p>
          <w:p w14:paraId="294B7185" w14:textId="77777777" w:rsidR="00073C5A" w:rsidRPr="009577B6" w:rsidRDefault="00073C5A" w:rsidP="00453FDE">
            <w:pPr>
              <w:pStyle w:val="EndNoteBibliography"/>
              <w:spacing w:after="0"/>
              <w:rPr>
                <w:rFonts w:ascii="Segoe UI" w:hAnsi="Segoe UI" w:cs="Segoe UI"/>
                <w:sz w:val="20"/>
                <w:szCs w:val="20"/>
              </w:rPr>
            </w:pPr>
            <w:r w:rsidRPr="009577B6">
              <w:rPr>
                <w:rFonts w:ascii="Segoe UI" w:hAnsi="Segoe UI" w:cs="Segoe UI"/>
                <w:sz w:val="20"/>
                <w:szCs w:val="20"/>
                <w:u w:val="single"/>
              </w:rPr>
              <w:t>Connolly M</w:t>
            </w:r>
            <w:r w:rsidRPr="009577B6">
              <w:rPr>
                <w:rFonts w:ascii="Segoe UI" w:hAnsi="Segoe UI" w:cs="Segoe UI"/>
                <w:sz w:val="20"/>
                <w:szCs w:val="20"/>
              </w:rPr>
              <w:t xml:space="preserve">, Toner P, Connolly D, McCluskey DR. </w:t>
            </w:r>
            <w:r w:rsidRPr="009577B6">
              <w:rPr>
                <w:rFonts w:ascii="Segoe UI" w:hAnsi="Segoe UI" w:cs="Segoe UI"/>
                <w:i/>
                <w:sz w:val="20"/>
                <w:szCs w:val="20"/>
              </w:rPr>
              <w:t>The ‘ABC for life’ programme – Teaching basic life support in schools.</w:t>
            </w:r>
            <w:r w:rsidRPr="009577B6">
              <w:rPr>
                <w:rFonts w:ascii="Segoe UI" w:hAnsi="Segoe UI" w:cs="Segoe UI"/>
                <w:sz w:val="20"/>
                <w:szCs w:val="20"/>
              </w:rPr>
              <w:t xml:space="preserve"> Resuscitation 2007, 72: 270-279.</w:t>
            </w:r>
          </w:p>
          <w:p w14:paraId="4E4ED109"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Frederick K</w:t>
            </w:r>
            <w:r w:rsidRPr="009577B6">
              <w:rPr>
                <w:rFonts w:ascii="Segoe UI" w:hAnsi="Segoe UI" w:cs="Segoe UI"/>
                <w:sz w:val="20"/>
                <w:szCs w:val="20"/>
                <w:lang w:val="en-GB"/>
              </w:rPr>
              <w:t xml:space="preserve">, Bixby E, Orzel MN, Stewart-Brown S, Willett K. </w:t>
            </w:r>
            <w:r w:rsidRPr="009577B6">
              <w:rPr>
                <w:rFonts w:ascii="Segoe UI" w:hAnsi="Segoe UI" w:cs="Segoe UI"/>
                <w:i/>
                <w:sz w:val="20"/>
                <w:szCs w:val="20"/>
                <w:lang w:val="en-GB"/>
              </w:rPr>
              <w:t xml:space="preserve">An evaluation of the effectiveness of the injury minimization programme for schools (IMPS). </w:t>
            </w:r>
            <w:r w:rsidRPr="009577B6">
              <w:rPr>
                <w:rFonts w:ascii="Segoe UI" w:hAnsi="Segoe UI" w:cs="Segoe UI"/>
                <w:sz w:val="20"/>
                <w:szCs w:val="20"/>
                <w:lang w:val="en-GB"/>
              </w:rPr>
              <w:t>Injury prevention 2000, 6: 92-95.</w:t>
            </w:r>
          </w:p>
          <w:p w14:paraId="40B61851" w14:textId="77777777" w:rsidR="00073C5A" w:rsidRPr="009577B6" w:rsidRDefault="00073C5A" w:rsidP="00453FDE">
            <w:pPr>
              <w:pStyle w:val="EndNoteBibliography"/>
              <w:spacing w:after="0"/>
              <w:rPr>
                <w:rFonts w:ascii="Segoe UI" w:hAnsi="Segoe UI" w:cs="Segoe UI"/>
                <w:sz w:val="20"/>
                <w:szCs w:val="20"/>
                <w:u w:val="single"/>
                <w:lang w:val="en-GB"/>
              </w:rPr>
            </w:pPr>
            <w:r w:rsidRPr="009577B6">
              <w:rPr>
                <w:rFonts w:ascii="Segoe UI" w:hAnsi="Segoe UI" w:cs="Segoe UI"/>
                <w:sz w:val="20"/>
                <w:szCs w:val="20"/>
                <w:u w:val="single"/>
                <w:lang w:val="en-GB"/>
              </w:rPr>
              <w:t>Wafik W</w:t>
            </w:r>
            <w:r w:rsidRPr="009577B6">
              <w:rPr>
                <w:rFonts w:ascii="Segoe UI" w:hAnsi="Segoe UI" w:cs="Segoe UI"/>
                <w:sz w:val="20"/>
                <w:szCs w:val="20"/>
                <w:lang w:val="en-GB"/>
              </w:rPr>
              <w:t xml:space="preserve">, Tork H. </w:t>
            </w:r>
            <w:r w:rsidRPr="009577B6">
              <w:rPr>
                <w:rFonts w:ascii="Segoe UI" w:hAnsi="Segoe UI" w:cs="Segoe UI"/>
                <w:i/>
                <w:sz w:val="20"/>
                <w:szCs w:val="20"/>
                <w:lang w:val="en-GB"/>
              </w:rPr>
              <w:t xml:space="preserve">Effectiveness of a first-aid intervention program applied by undergraduate nursing students to preparatory school children. </w:t>
            </w:r>
            <w:r w:rsidRPr="009577B6">
              <w:rPr>
                <w:rFonts w:ascii="Segoe UI" w:hAnsi="Segoe UI" w:cs="Segoe UI"/>
                <w:sz w:val="20"/>
                <w:szCs w:val="20"/>
                <w:lang w:val="en-GB"/>
              </w:rPr>
              <w:t>Nursing and Health Sciences 2014, 16: 112-118.</w:t>
            </w:r>
          </w:p>
          <w:p w14:paraId="24CFB14C" w14:textId="0F8F4138" w:rsidR="00073C5A"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Wilks J</w:t>
            </w:r>
            <w:r w:rsidRPr="009577B6">
              <w:rPr>
                <w:rFonts w:ascii="Segoe UI" w:hAnsi="Segoe UI" w:cs="Segoe UI"/>
                <w:sz w:val="20"/>
                <w:szCs w:val="20"/>
                <w:lang w:val="en-GB"/>
              </w:rPr>
              <w:t xml:space="preserve">, Kanasa H, Pendergast D, Clark K. </w:t>
            </w:r>
            <w:r w:rsidRPr="009577B6">
              <w:rPr>
                <w:rFonts w:ascii="Segoe UI" w:hAnsi="Segoe UI" w:cs="Segoe UI"/>
                <w:i/>
                <w:sz w:val="20"/>
                <w:szCs w:val="20"/>
                <w:lang w:val="en-GB"/>
              </w:rPr>
              <w:t>Emergency response readiness for primary school children.</w:t>
            </w:r>
            <w:r w:rsidRPr="009577B6">
              <w:rPr>
                <w:rFonts w:ascii="Segoe UI" w:hAnsi="Segoe UI" w:cs="Segoe UI"/>
                <w:sz w:val="20"/>
                <w:szCs w:val="20"/>
                <w:lang w:val="en-GB"/>
              </w:rPr>
              <w:t xml:space="preserve"> Aust Health Rev 201</w:t>
            </w:r>
            <w:r w:rsidR="00CA6528" w:rsidRPr="009577B6">
              <w:rPr>
                <w:rFonts w:ascii="Segoe UI" w:hAnsi="Segoe UI" w:cs="Segoe UI"/>
                <w:sz w:val="20"/>
                <w:szCs w:val="20"/>
                <w:lang w:val="en-GB"/>
              </w:rPr>
              <w:t>6</w:t>
            </w:r>
            <w:r w:rsidRPr="009577B6">
              <w:rPr>
                <w:rFonts w:ascii="Segoe UI" w:hAnsi="Segoe UI" w:cs="Segoe UI"/>
                <w:sz w:val="20"/>
                <w:szCs w:val="20"/>
                <w:lang w:val="en-GB"/>
              </w:rPr>
              <w:t>.</w:t>
            </w:r>
          </w:p>
          <w:p w14:paraId="5FDBC6F7" w14:textId="77777777" w:rsidR="00453FDE" w:rsidRPr="009577B6" w:rsidRDefault="00453FDE" w:rsidP="00453FDE">
            <w:pPr>
              <w:pStyle w:val="EndNoteBibliography"/>
              <w:spacing w:after="0"/>
              <w:rPr>
                <w:rFonts w:ascii="Segoe UI" w:hAnsi="Segoe UI" w:cs="Segoe UI"/>
                <w:sz w:val="20"/>
                <w:szCs w:val="20"/>
                <w:lang w:val="en-GB"/>
              </w:rPr>
            </w:pPr>
          </w:p>
          <w:p w14:paraId="4ED16A3B" w14:textId="77777777" w:rsidR="00073C5A" w:rsidRPr="009577B6" w:rsidRDefault="00073C5A" w:rsidP="00453FDE">
            <w:pPr>
              <w:spacing w:after="0"/>
              <w:rPr>
                <w:rFonts w:cs="Segoe UI"/>
                <w:b/>
                <w:szCs w:val="20"/>
                <w:u w:val="single"/>
                <w:lang w:val="en-US"/>
              </w:rPr>
            </w:pPr>
            <w:r w:rsidRPr="009577B6">
              <w:rPr>
                <w:rFonts w:cs="Segoe UI"/>
                <w:b/>
                <w:szCs w:val="20"/>
                <w:u w:val="single"/>
                <w:lang w:val="en-US"/>
              </w:rPr>
              <w:t>Systematic reviews</w:t>
            </w:r>
          </w:p>
          <w:p w14:paraId="52E5270F"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De Buck E</w:t>
            </w:r>
            <w:r w:rsidRPr="009577B6">
              <w:rPr>
                <w:rFonts w:ascii="Segoe UI" w:hAnsi="Segoe UI" w:cs="Segoe UI"/>
                <w:sz w:val="20"/>
                <w:szCs w:val="20"/>
                <w:lang w:val="en-GB"/>
              </w:rPr>
              <w:t xml:space="preserve">, Van Remoortel H, Dieltjens T, Verstraeten H, Clarysse M, Moens O, Vandekerckhove P. </w:t>
            </w:r>
            <w:r w:rsidRPr="009577B6">
              <w:rPr>
                <w:rFonts w:ascii="Segoe UI" w:hAnsi="Segoe UI" w:cs="Segoe UI"/>
                <w:i/>
                <w:sz w:val="20"/>
                <w:szCs w:val="20"/>
                <w:lang w:val="en-GB"/>
              </w:rPr>
              <w:t>Evidence-based educational pathway for the integration of first aid training in school curricula.</w:t>
            </w:r>
            <w:r w:rsidRPr="009577B6">
              <w:rPr>
                <w:rFonts w:ascii="Segoe UI" w:hAnsi="Segoe UI" w:cs="Segoe UI"/>
                <w:sz w:val="20"/>
                <w:szCs w:val="20"/>
                <w:lang w:val="en-GB"/>
              </w:rPr>
              <w:t xml:space="preserve"> Resuscitation 2015, 94</w:t>
            </w:r>
            <w:r w:rsidRPr="009577B6">
              <w:rPr>
                <w:rFonts w:ascii="Segoe UI" w:hAnsi="Segoe UI" w:cs="Segoe UI"/>
                <w:b/>
                <w:sz w:val="20"/>
                <w:szCs w:val="20"/>
                <w:lang w:val="en-GB"/>
              </w:rPr>
              <w:t>,</w:t>
            </w:r>
            <w:r w:rsidRPr="009577B6">
              <w:rPr>
                <w:rFonts w:ascii="Segoe UI" w:hAnsi="Segoe UI" w:cs="Segoe UI"/>
                <w:sz w:val="20"/>
                <w:szCs w:val="20"/>
                <w:lang w:val="en-GB"/>
              </w:rPr>
              <w:t xml:space="preserve"> 8-22.</w:t>
            </w:r>
          </w:p>
          <w:p w14:paraId="3C184B2F"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lastRenderedPageBreak/>
              <w:t>Dieltjens T</w:t>
            </w:r>
            <w:r w:rsidRPr="009577B6">
              <w:rPr>
                <w:rFonts w:ascii="Segoe UI" w:hAnsi="Segoe UI" w:cs="Segoe UI"/>
                <w:sz w:val="20"/>
                <w:szCs w:val="20"/>
                <w:lang w:val="en-GB"/>
              </w:rPr>
              <w:t xml:space="preserve">, De Buck E, Verstraeten H, Adriaenssens L, Clarysse M, Moens O, Devreker A, Bastiaen M, Claessens C, Verhelst K. </w:t>
            </w:r>
            <w:r w:rsidRPr="009577B6">
              <w:rPr>
                <w:rFonts w:ascii="Segoe UI" w:hAnsi="Segoe UI" w:cs="Segoe UI"/>
                <w:i/>
                <w:sz w:val="20"/>
                <w:szCs w:val="20"/>
                <w:lang w:val="en-GB"/>
              </w:rPr>
              <w:t>Evidence-based recommendations on automated external defibrillator training for children and young people in Flanders-Belgium.</w:t>
            </w:r>
            <w:r w:rsidRPr="009577B6">
              <w:rPr>
                <w:rFonts w:ascii="Segoe UI" w:hAnsi="Segoe UI" w:cs="Segoe UI"/>
                <w:sz w:val="20"/>
                <w:szCs w:val="20"/>
                <w:lang w:val="en-GB"/>
              </w:rPr>
              <w:t xml:space="preserve"> Resuscitation 2013, 84</w:t>
            </w:r>
            <w:r w:rsidRPr="009577B6">
              <w:rPr>
                <w:rFonts w:ascii="Segoe UI" w:hAnsi="Segoe UI" w:cs="Segoe UI"/>
                <w:b/>
                <w:sz w:val="20"/>
                <w:szCs w:val="20"/>
                <w:lang w:val="en-GB"/>
              </w:rPr>
              <w:t>,</w:t>
            </w:r>
            <w:r w:rsidRPr="009577B6">
              <w:rPr>
                <w:rFonts w:ascii="Segoe UI" w:hAnsi="Segoe UI" w:cs="Segoe UI"/>
                <w:sz w:val="20"/>
                <w:szCs w:val="20"/>
                <w:lang w:val="en-GB"/>
              </w:rPr>
              <w:t xml:space="preserve"> 1304-9.</w:t>
            </w:r>
          </w:p>
          <w:p w14:paraId="0B0910A9"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He Z</w:t>
            </w:r>
            <w:r w:rsidRPr="009577B6">
              <w:rPr>
                <w:rFonts w:ascii="Segoe UI" w:hAnsi="Segoe UI" w:cs="Segoe UI"/>
                <w:sz w:val="20"/>
                <w:szCs w:val="20"/>
                <w:lang w:val="en-GB"/>
              </w:rPr>
              <w:t xml:space="preserve">, Wynn P, Kendrick D. </w:t>
            </w:r>
            <w:r w:rsidRPr="009577B6">
              <w:rPr>
                <w:rFonts w:ascii="Segoe UI" w:hAnsi="Segoe UI" w:cs="Segoe UI"/>
                <w:i/>
                <w:sz w:val="20"/>
                <w:szCs w:val="20"/>
                <w:lang w:val="en-GB"/>
              </w:rPr>
              <w:t>Non-resuscitative first-aid training for children and laypeople: a systematic review.</w:t>
            </w:r>
            <w:r w:rsidRPr="009577B6">
              <w:rPr>
                <w:rFonts w:ascii="Segoe UI" w:hAnsi="Segoe UI" w:cs="Segoe UI"/>
                <w:sz w:val="20"/>
                <w:szCs w:val="20"/>
                <w:lang w:val="en-GB"/>
              </w:rPr>
              <w:t xml:space="preserve"> Emerg Med J 2014, 31(9):763-8.</w:t>
            </w:r>
          </w:p>
          <w:p w14:paraId="686B33B3" w14:textId="253CEA03" w:rsidR="00073C5A" w:rsidRPr="009577B6" w:rsidRDefault="00073C5A" w:rsidP="00453FDE">
            <w:pPr>
              <w:spacing w:after="0"/>
              <w:rPr>
                <w:rFonts w:cs="Segoe UI"/>
                <w:szCs w:val="20"/>
                <w:lang w:val="en-US"/>
              </w:rPr>
            </w:pPr>
            <w:r w:rsidRPr="009577B6">
              <w:rPr>
                <w:rFonts w:cs="Segoe UI"/>
                <w:szCs w:val="20"/>
                <w:u w:val="single"/>
                <w:lang w:val="en-US"/>
              </w:rPr>
              <w:t>Lenson S</w:t>
            </w:r>
            <w:r w:rsidRPr="009577B6">
              <w:rPr>
                <w:rFonts w:cs="Segoe UI"/>
                <w:szCs w:val="20"/>
                <w:lang w:val="en-US"/>
              </w:rPr>
              <w:t xml:space="preserve">, Mills J. </w:t>
            </w:r>
            <w:r w:rsidRPr="009577B6">
              <w:rPr>
                <w:rFonts w:cs="Segoe UI"/>
                <w:i/>
                <w:szCs w:val="20"/>
                <w:lang w:val="en-US"/>
              </w:rPr>
              <w:t xml:space="preserve">First aid knowledge retention in school children: A review of the literature. </w:t>
            </w:r>
            <w:r w:rsidRPr="009577B6">
              <w:rPr>
                <w:rFonts w:cs="Segoe UI"/>
                <w:szCs w:val="20"/>
                <w:lang w:val="en-US"/>
              </w:rPr>
              <w:t>Australasian Jo</w:t>
            </w:r>
            <w:r w:rsidR="00453FDE">
              <w:rPr>
                <w:rFonts w:cs="Segoe UI"/>
                <w:szCs w:val="20"/>
                <w:lang w:val="en-US"/>
              </w:rPr>
              <w:t>urnal of Paramedicine 2016, 13.</w:t>
            </w:r>
          </w:p>
          <w:p w14:paraId="0B0590E9" w14:textId="2E3173B4" w:rsidR="00073C5A" w:rsidRPr="009577B6" w:rsidRDefault="00073C5A" w:rsidP="00453FDE">
            <w:pPr>
              <w:spacing w:after="0"/>
              <w:rPr>
                <w:rFonts w:cs="Segoe UI"/>
                <w:szCs w:val="20"/>
                <w:lang w:val="en-US"/>
              </w:rPr>
            </w:pPr>
            <w:r w:rsidRPr="009577B6">
              <w:rPr>
                <w:rFonts w:cs="Segoe UI"/>
                <w:szCs w:val="20"/>
                <w:u w:val="single"/>
                <w:lang w:val="en-US"/>
              </w:rPr>
              <w:t>Plant N</w:t>
            </w:r>
            <w:r w:rsidRPr="009577B6">
              <w:rPr>
                <w:rFonts w:cs="Segoe UI"/>
                <w:szCs w:val="20"/>
                <w:lang w:val="en-US"/>
              </w:rPr>
              <w:t xml:space="preserve">, Taylor K. </w:t>
            </w:r>
            <w:r w:rsidRPr="009577B6">
              <w:rPr>
                <w:rFonts w:cs="Segoe UI"/>
                <w:i/>
                <w:szCs w:val="20"/>
                <w:lang w:val="en-US"/>
              </w:rPr>
              <w:t>How best to teach CPR to schoolchildren: a systematic review.</w:t>
            </w:r>
            <w:r w:rsidRPr="009577B6">
              <w:rPr>
                <w:rFonts w:cs="Segoe UI"/>
                <w:szCs w:val="20"/>
                <w:lang w:val="en-US"/>
              </w:rPr>
              <w:t xml:space="preserve"> Re</w:t>
            </w:r>
            <w:r w:rsidR="00453FDE">
              <w:rPr>
                <w:rFonts w:cs="Segoe UI"/>
                <w:szCs w:val="20"/>
                <w:lang w:val="en-US"/>
              </w:rPr>
              <w:t>suscitation 2013, 84(4):415-21.</w:t>
            </w:r>
          </w:p>
          <w:p w14:paraId="6F94E1D4" w14:textId="77777777" w:rsidR="00073C5A" w:rsidRPr="00BE199D" w:rsidRDefault="00073C5A" w:rsidP="00453FDE">
            <w:pPr>
              <w:spacing w:after="0"/>
              <w:rPr>
                <w:rFonts w:cs="Segoe UI"/>
                <w:szCs w:val="17"/>
              </w:rPr>
            </w:pPr>
            <w:r w:rsidRPr="009577B6">
              <w:rPr>
                <w:rFonts w:cs="Segoe UI"/>
                <w:szCs w:val="20"/>
                <w:u w:val="single"/>
                <w:lang w:val="en-US"/>
              </w:rPr>
              <w:t>Reveruzzi B</w:t>
            </w:r>
            <w:r w:rsidRPr="009577B6">
              <w:rPr>
                <w:rFonts w:cs="Segoe UI"/>
                <w:szCs w:val="20"/>
                <w:lang w:val="en-US"/>
              </w:rPr>
              <w:t xml:space="preserve">, Buckley L, Sheehan M. </w:t>
            </w:r>
            <w:r w:rsidRPr="009577B6">
              <w:rPr>
                <w:rFonts w:cs="Segoe UI"/>
                <w:i/>
                <w:szCs w:val="20"/>
                <w:lang w:val="en-US"/>
              </w:rPr>
              <w:t>School-Based First Aid Training Programs: A Systematic Review.</w:t>
            </w:r>
            <w:r w:rsidRPr="009577B6">
              <w:rPr>
                <w:rFonts w:cs="Segoe UI"/>
                <w:szCs w:val="20"/>
                <w:lang w:val="en-US"/>
              </w:rPr>
              <w:t xml:space="preserve"> </w:t>
            </w:r>
            <w:r w:rsidRPr="009577B6">
              <w:rPr>
                <w:rFonts w:cs="Segoe UI"/>
                <w:szCs w:val="20"/>
              </w:rPr>
              <w:t>J Sch Health 2016, 86(4):266-72.</w:t>
            </w:r>
          </w:p>
        </w:tc>
      </w:tr>
    </w:tbl>
    <w:p w14:paraId="0495904C" w14:textId="77777777" w:rsidR="00073C5A" w:rsidRPr="00BE199D" w:rsidRDefault="00073C5A" w:rsidP="00073C5A">
      <w:pPr>
        <w:spacing w:after="0"/>
        <w:rPr>
          <w:rFonts w:cs="Segoe UI"/>
          <w:szCs w:val="17"/>
        </w:rPr>
      </w:pPr>
    </w:p>
    <w:p w14:paraId="78CD78B1" w14:textId="77777777" w:rsidR="00073C5A" w:rsidRPr="00BE199D" w:rsidRDefault="00073C5A" w:rsidP="00073C5A">
      <w:pPr>
        <w:rPr>
          <w:rFonts w:cs="Segoe UI"/>
          <w:lang w:val="en-US"/>
        </w:rPr>
      </w:pPr>
    </w:p>
    <w:p w14:paraId="7D9C0A45" w14:textId="77777777" w:rsidR="00073C5A" w:rsidRPr="00BE199D" w:rsidRDefault="00073C5A" w:rsidP="00073C5A">
      <w:pPr>
        <w:spacing w:after="0"/>
        <w:rPr>
          <w:rFonts w:cs="Segoe UI"/>
        </w:rPr>
      </w:pPr>
      <w:r w:rsidRPr="00BE199D">
        <w:rPr>
          <w:rFonts w:cs="Segoe UI"/>
        </w:rPr>
        <w:br w:type="page"/>
      </w:r>
    </w:p>
    <w:p w14:paraId="6642EF87" w14:textId="2EEAF765" w:rsidR="00073C5A" w:rsidRPr="00BE199D" w:rsidRDefault="00073C5A" w:rsidP="00073C5A">
      <w:pPr>
        <w:pStyle w:val="Kop2"/>
        <w:rPr>
          <w:rFonts w:cs="Segoe UI"/>
        </w:rPr>
      </w:pPr>
      <w:bookmarkStart w:id="17" w:name="_Toc496527967"/>
      <w:bookmarkStart w:id="18" w:name="_Toc16261145"/>
      <w:r w:rsidRPr="00BE199D">
        <w:rPr>
          <w:rFonts w:cs="Segoe UI"/>
        </w:rPr>
        <w:lastRenderedPageBreak/>
        <w:t>S</w:t>
      </w:r>
      <w:r w:rsidR="000B50D3" w:rsidRPr="00BE199D">
        <w:rPr>
          <w:rFonts w:cs="Segoe UI"/>
        </w:rPr>
        <w:t>kin wounds</w:t>
      </w:r>
      <w:bookmarkEnd w:id="17"/>
      <w:bookmarkEnd w:id="18"/>
    </w:p>
    <w:p w14:paraId="30EBEEA0" w14:textId="77777777" w:rsidR="00073C5A" w:rsidRPr="00BE199D" w:rsidRDefault="00073C5A" w:rsidP="00073C5A">
      <w:pPr>
        <w:spacing w:after="0"/>
        <w:rPr>
          <w:rFonts w:cs="Segoe UI"/>
          <w:b/>
          <w:szCs w:val="17"/>
        </w:rPr>
      </w:pPr>
    </w:p>
    <w:p w14:paraId="79F142FC" w14:textId="77777777" w:rsidR="00073C5A" w:rsidRPr="009577B6" w:rsidRDefault="00073C5A" w:rsidP="00073C5A">
      <w:pPr>
        <w:pStyle w:val="H3"/>
        <w:keepNext w:val="0"/>
        <w:spacing w:before="0" w:after="0"/>
        <w:rPr>
          <w:rFonts w:ascii="Segoe UI" w:hAnsi="Segoe UI" w:cs="Segoe UI"/>
          <w:sz w:val="20"/>
          <w:szCs w:val="20"/>
          <w:lang w:val="en-GB"/>
        </w:rPr>
      </w:pPr>
      <w:r w:rsidRPr="009577B6">
        <w:rPr>
          <w:rFonts w:ascii="Segoe UI" w:hAnsi="Segoe UI" w:cs="Segoe UI"/>
          <w:sz w:val="20"/>
          <w:szCs w:val="20"/>
          <w:lang w:val="en-GB"/>
        </w:rPr>
        <w:t>Characteristics of included studies</w:t>
      </w:r>
    </w:p>
    <w:tbl>
      <w:tblPr>
        <w:tblW w:w="949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6"/>
        <w:gridCol w:w="1559"/>
        <w:gridCol w:w="1985"/>
        <w:gridCol w:w="2268"/>
        <w:gridCol w:w="2403"/>
      </w:tblGrid>
      <w:tr w:rsidR="00073C5A" w:rsidRPr="00BE199D" w14:paraId="0EA97A44" w14:textId="77777777" w:rsidTr="00EA44B5">
        <w:tc>
          <w:tcPr>
            <w:tcW w:w="1276" w:type="dxa"/>
            <w:shd w:val="clear" w:color="auto" w:fill="BFBFBF"/>
          </w:tcPr>
          <w:p w14:paraId="37A3B489"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Author, year, Country</w:t>
            </w:r>
          </w:p>
        </w:tc>
        <w:tc>
          <w:tcPr>
            <w:tcW w:w="1559" w:type="dxa"/>
            <w:shd w:val="clear" w:color="auto" w:fill="BFBFBF"/>
          </w:tcPr>
          <w:p w14:paraId="1E51B055"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Study design</w:t>
            </w:r>
          </w:p>
        </w:tc>
        <w:tc>
          <w:tcPr>
            <w:tcW w:w="1985" w:type="dxa"/>
            <w:shd w:val="clear" w:color="auto" w:fill="BFBFBF"/>
          </w:tcPr>
          <w:p w14:paraId="3EE66813"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Population</w:t>
            </w:r>
          </w:p>
        </w:tc>
        <w:tc>
          <w:tcPr>
            <w:tcW w:w="2268" w:type="dxa"/>
            <w:shd w:val="clear" w:color="auto" w:fill="BFBFBF"/>
          </w:tcPr>
          <w:p w14:paraId="28336769"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Comparison/Risk factor</w:t>
            </w:r>
          </w:p>
        </w:tc>
        <w:tc>
          <w:tcPr>
            <w:tcW w:w="2403" w:type="dxa"/>
            <w:shd w:val="clear" w:color="auto" w:fill="BFBFBF"/>
          </w:tcPr>
          <w:p w14:paraId="5712FE0F"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Remarks</w:t>
            </w:r>
          </w:p>
        </w:tc>
      </w:tr>
      <w:tr w:rsidR="00073C5A" w:rsidRPr="00BE199D" w14:paraId="698C5BE2" w14:textId="77777777" w:rsidTr="00EA44B5">
        <w:tc>
          <w:tcPr>
            <w:tcW w:w="1276" w:type="dxa"/>
            <w:shd w:val="clear" w:color="auto" w:fill="auto"/>
          </w:tcPr>
          <w:p w14:paraId="16C43D0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Campbell, 2001, USA</w:t>
            </w:r>
          </w:p>
        </w:tc>
        <w:tc>
          <w:tcPr>
            <w:tcW w:w="1559" w:type="dxa"/>
          </w:tcPr>
          <w:p w14:paraId="0164E89E"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 xml:space="preserve">Experimental: randomized controlled trial </w:t>
            </w:r>
          </w:p>
        </w:tc>
        <w:tc>
          <w:tcPr>
            <w:tcW w:w="1985" w:type="dxa"/>
          </w:tcPr>
          <w:p w14:paraId="173CB10B"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660 students:</w:t>
            </w:r>
          </w:p>
          <w:p w14:paraId="0E60BCF4" w14:textId="77777777" w:rsidR="00073C5A" w:rsidRPr="00BE199D" w:rsidRDefault="00073C5A" w:rsidP="00073C5A">
            <w:pPr>
              <w:pStyle w:val="Lijstalinea"/>
              <w:numPr>
                <w:ilvl w:val="0"/>
                <w:numId w:val="37"/>
              </w:numPr>
              <w:spacing w:after="0"/>
              <w:ind w:left="360" w:hanging="360"/>
              <w:rPr>
                <w:rFonts w:cs="Segoe UI"/>
                <w:szCs w:val="17"/>
                <w:lang w:val="en-US"/>
              </w:rPr>
            </w:pPr>
            <w:r w:rsidRPr="00BE199D">
              <w:rPr>
                <w:rFonts w:cs="Segoe UI"/>
                <w:szCs w:val="17"/>
                <w:lang w:val="en-US"/>
              </w:rPr>
              <w:t>51% males</w:t>
            </w:r>
          </w:p>
          <w:p w14:paraId="303DA655" w14:textId="77777777" w:rsidR="00073C5A" w:rsidRPr="00BE199D" w:rsidRDefault="00073C5A" w:rsidP="00073C5A">
            <w:pPr>
              <w:pStyle w:val="Lijstalinea"/>
              <w:numPr>
                <w:ilvl w:val="0"/>
                <w:numId w:val="37"/>
              </w:numPr>
              <w:spacing w:after="0"/>
              <w:ind w:left="360" w:hanging="360"/>
              <w:rPr>
                <w:rFonts w:cs="Segoe UI"/>
                <w:szCs w:val="17"/>
                <w:lang w:val="en-US"/>
              </w:rPr>
            </w:pPr>
            <w:r w:rsidRPr="00BE199D">
              <w:rPr>
                <w:rFonts w:cs="Segoe UI"/>
                <w:szCs w:val="17"/>
                <w:lang w:val="en-US"/>
              </w:rPr>
              <w:t>49% females</w:t>
            </w:r>
          </w:p>
          <w:p w14:paraId="4822EA3A" w14:textId="77777777" w:rsidR="00073C5A" w:rsidRPr="00BE199D" w:rsidRDefault="00073C5A" w:rsidP="00EA44B5">
            <w:pPr>
              <w:spacing w:after="0"/>
              <w:rPr>
                <w:rFonts w:cs="Segoe UI"/>
                <w:szCs w:val="17"/>
                <w:lang w:val="en-US"/>
              </w:rPr>
            </w:pPr>
          </w:p>
          <w:p w14:paraId="7E807F02" w14:textId="77777777" w:rsidR="00073C5A" w:rsidRPr="00BE199D" w:rsidRDefault="00073C5A" w:rsidP="00EA44B5">
            <w:pPr>
              <w:spacing w:after="0"/>
              <w:rPr>
                <w:rFonts w:cs="Segoe UI"/>
                <w:szCs w:val="17"/>
                <w:lang w:val="en-US"/>
              </w:rPr>
            </w:pPr>
            <w:r w:rsidRPr="00BE199D">
              <w:rPr>
                <w:rFonts w:cs="Segoe UI"/>
                <w:szCs w:val="17"/>
                <w:lang w:val="en-US"/>
              </w:rPr>
              <w:t>Two arms:</w:t>
            </w:r>
          </w:p>
          <w:p w14:paraId="22956045" w14:textId="77777777" w:rsidR="00073C5A" w:rsidRPr="00BE199D" w:rsidRDefault="00073C5A" w:rsidP="00EA44B5">
            <w:pPr>
              <w:spacing w:after="0"/>
              <w:rPr>
                <w:rFonts w:cs="Segoe UI"/>
                <w:szCs w:val="17"/>
                <w:lang w:val="en-US"/>
              </w:rPr>
            </w:pPr>
            <w:r w:rsidRPr="00BE199D">
              <w:rPr>
                <w:rFonts w:cs="Segoe UI"/>
                <w:szCs w:val="17"/>
                <w:lang w:val="en-US"/>
              </w:rPr>
              <w:t>Intervention n=293 Control n=367</w:t>
            </w:r>
          </w:p>
          <w:p w14:paraId="579B0A50" w14:textId="77777777" w:rsidR="00073C5A" w:rsidRPr="00BE199D" w:rsidRDefault="00073C5A" w:rsidP="00EA44B5">
            <w:pPr>
              <w:spacing w:after="0"/>
              <w:rPr>
                <w:rFonts w:cs="Segoe UI"/>
                <w:szCs w:val="17"/>
                <w:lang w:val="en-US"/>
              </w:rPr>
            </w:pPr>
          </w:p>
          <w:p w14:paraId="71E77155" w14:textId="77777777" w:rsidR="00073C5A" w:rsidRPr="00BE199D" w:rsidRDefault="00073C5A" w:rsidP="00EA44B5">
            <w:pPr>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56F3B4A7" w14:textId="77777777" w:rsidR="00073C5A" w:rsidRPr="00BE199D" w:rsidRDefault="00073C5A" w:rsidP="00EA44B5">
            <w:pPr>
              <w:spacing w:after="0"/>
              <w:rPr>
                <w:rFonts w:cs="Segoe UI"/>
                <w:szCs w:val="17"/>
                <w:lang w:val="en-US"/>
              </w:rPr>
            </w:pPr>
            <w:r w:rsidRPr="00BE199D">
              <w:rPr>
                <w:rFonts w:cs="Segoe UI"/>
                <w:szCs w:val="17"/>
                <w:lang w:val="en-US"/>
              </w:rPr>
              <w:t xml:space="preserve">11-16 years </w:t>
            </w:r>
          </w:p>
          <w:p w14:paraId="5E663E5D" w14:textId="77777777" w:rsidR="00073C5A" w:rsidRPr="00BE199D" w:rsidRDefault="00073C5A" w:rsidP="00EA44B5">
            <w:pPr>
              <w:spacing w:after="0"/>
              <w:rPr>
                <w:rFonts w:cs="Segoe UI"/>
                <w:szCs w:val="17"/>
                <w:lang w:val="en-US"/>
              </w:rPr>
            </w:pPr>
          </w:p>
          <w:p w14:paraId="13734B82" w14:textId="77777777" w:rsidR="00073C5A" w:rsidRPr="00BE199D" w:rsidRDefault="00073C5A" w:rsidP="00EA44B5">
            <w:pPr>
              <w:spacing w:after="0"/>
              <w:rPr>
                <w:rFonts w:cs="Segoe UI"/>
                <w:szCs w:val="17"/>
                <w:lang w:val="en-US"/>
              </w:rPr>
            </w:pPr>
            <w:r w:rsidRPr="00BE199D">
              <w:rPr>
                <w:rFonts w:cs="Segoe UI"/>
                <w:szCs w:val="17"/>
                <w:lang w:val="en-US"/>
              </w:rPr>
              <w:t>Mean ± SD:</w:t>
            </w:r>
          </w:p>
          <w:p w14:paraId="492465E9" w14:textId="77777777" w:rsidR="00073C5A" w:rsidRPr="00BE199D" w:rsidRDefault="00073C5A" w:rsidP="00EA44B5">
            <w:pPr>
              <w:spacing w:after="0"/>
              <w:rPr>
                <w:rFonts w:cs="Segoe UI"/>
                <w:szCs w:val="17"/>
                <w:lang w:val="en-US"/>
              </w:rPr>
            </w:pPr>
            <w:r w:rsidRPr="00BE199D">
              <w:rPr>
                <w:rFonts w:cs="Segoe UI"/>
                <w:szCs w:val="17"/>
                <w:lang w:val="en-US"/>
              </w:rPr>
              <w:t>13 ± 1.11 years</w:t>
            </w:r>
          </w:p>
        </w:tc>
        <w:tc>
          <w:tcPr>
            <w:tcW w:w="2268" w:type="dxa"/>
          </w:tcPr>
          <w:p w14:paraId="14667184" w14:textId="77777777" w:rsidR="00073C5A" w:rsidRPr="00BE199D" w:rsidRDefault="00073C5A" w:rsidP="00EA44B5">
            <w:pPr>
              <w:spacing w:after="0"/>
              <w:rPr>
                <w:rFonts w:cs="Segoe UI"/>
                <w:b/>
                <w:szCs w:val="17"/>
                <w:u w:val="single"/>
                <w:lang w:val="en-US"/>
              </w:rPr>
            </w:pPr>
            <w:r w:rsidRPr="00BE199D">
              <w:rPr>
                <w:rFonts w:cs="Segoe UI"/>
                <w:b/>
                <w:szCs w:val="17"/>
                <w:u w:val="single"/>
                <w:lang w:val="en-US"/>
              </w:rPr>
              <w:t>Intervention</w:t>
            </w:r>
            <w:r w:rsidRPr="00BE199D">
              <w:rPr>
                <w:rFonts w:cs="Segoe UI"/>
                <w:b/>
                <w:szCs w:val="17"/>
                <w:lang w:val="en-US"/>
              </w:rPr>
              <w:t xml:space="preserve">: </w:t>
            </w:r>
          </w:p>
          <w:p w14:paraId="391D8E93" w14:textId="77777777" w:rsidR="00073C5A" w:rsidRPr="00BE199D" w:rsidRDefault="00073C5A" w:rsidP="00EA44B5">
            <w:pPr>
              <w:rPr>
                <w:rFonts w:cs="Segoe UI"/>
                <w:szCs w:val="17"/>
                <w:lang w:val="en-US"/>
              </w:rPr>
            </w:pPr>
            <w:r w:rsidRPr="00BE199D">
              <w:rPr>
                <w:rFonts w:cs="Segoe UI"/>
                <w:i/>
                <w:szCs w:val="17"/>
                <w:lang w:val="en-US"/>
              </w:rPr>
              <w:t>Program:</w:t>
            </w:r>
            <w:r w:rsidRPr="00BE199D">
              <w:rPr>
                <w:rFonts w:cs="Segoe UI"/>
                <w:szCs w:val="17"/>
                <w:lang w:val="en-US"/>
              </w:rPr>
              <w:t xml:space="preserve"> First aid and home safety training</w:t>
            </w:r>
          </w:p>
          <w:p w14:paraId="3DF36B07" w14:textId="77777777" w:rsidR="00073C5A" w:rsidRPr="00BE199D" w:rsidRDefault="00073C5A" w:rsidP="00EA44B5">
            <w:pPr>
              <w:rPr>
                <w:rFonts w:cs="Segoe UI"/>
                <w:szCs w:val="17"/>
                <w:lang w:val="en-US"/>
              </w:rPr>
            </w:pPr>
            <w:r w:rsidRPr="00BE199D">
              <w:rPr>
                <w:rFonts w:cs="Segoe UI"/>
                <w:i/>
                <w:szCs w:val="17"/>
                <w:lang w:val="en-US"/>
              </w:rPr>
              <w:t>Content:</w:t>
            </w:r>
            <w:r w:rsidRPr="00BE199D">
              <w:rPr>
                <w:rFonts w:cs="Segoe UI"/>
                <w:szCs w:val="17"/>
                <w:lang w:val="en-US"/>
              </w:rPr>
              <w:t xml:space="preserve"> Emergency care, fever and first aid kit, bleeding, burns, fractures, dislocations and sudden illness, sports injury and prevention, poisoning, bites, stings and allergies, first aid review and household safety.</w:t>
            </w:r>
          </w:p>
          <w:p w14:paraId="3E5DCC47" w14:textId="77777777" w:rsidR="00073C5A" w:rsidRPr="00BE199D" w:rsidRDefault="00073C5A" w:rsidP="00EA44B5">
            <w:pPr>
              <w:spacing w:after="0"/>
              <w:rPr>
                <w:rFonts w:cs="Segoe UI"/>
                <w:b/>
                <w:szCs w:val="17"/>
                <w:u w:val="single"/>
                <w:lang w:val="en-US"/>
              </w:rPr>
            </w:pPr>
            <w:r w:rsidRPr="00BE199D">
              <w:rPr>
                <w:rFonts w:cs="Segoe UI"/>
                <w:b/>
                <w:szCs w:val="17"/>
                <w:u w:val="single"/>
                <w:lang w:val="en-US"/>
              </w:rPr>
              <w:t>Control</w:t>
            </w:r>
            <w:r w:rsidRPr="00BE199D">
              <w:rPr>
                <w:rFonts w:cs="Segoe UI"/>
                <w:b/>
                <w:szCs w:val="17"/>
                <w:lang w:val="en-US"/>
              </w:rPr>
              <w:t xml:space="preserve">: </w:t>
            </w:r>
          </w:p>
          <w:p w14:paraId="2F728660" w14:textId="77777777" w:rsidR="00073C5A" w:rsidRPr="00BE199D" w:rsidRDefault="00073C5A" w:rsidP="00EA44B5">
            <w:pPr>
              <w:rPr>
                <w:rFonts w:cs="Segoe UI"/>
                <w:i/>
                <w:szCs w:val="17"/>
                <w:lang w:val="en-US"/>
              </w:rPr>
            </w:pPr>
            <w:r w:rsidRPr="00BE199D">
              <w:rPr>
                <w:rFonts w:cs="Segoe UI"/>
                <w:i/>
                <w:szCs w:val="17"/>
                <w:lang w:val="en-US"/>
              </w:rPr>
              <w:t>Program:</w:t>
            </w:r>
            <w:r w:rsidRPr="00BE199D">
              <w:rPr>
                <w:rFonts w:cs="Segoe UI"/>
                <w:szCs w:val="17"/>
                <w:lang w:val="en-US"/>
              </w:rPr>
              <w:t xml:space="preserve"> Tobacco and alcohol prevention program</w:t>
            </w:r>
          </w:p>
          <w:p w14:paraId="5799EEC2" w14:textId="77777777" w:rsidR="00073C5A" w:rsidRPr="00BE199D" w:rsidRDefault="00073C5A" w:rsidP="00EA44B5">
            <w:pPr>
              <w:rPr>
                <w:rFonts w:cs="Segoe UI"/>
                <w:i/>
                <w:szCs w:val="17"/>
                <w:lang w:val="en-US"/>
              </w:rPr>
            </w:pPr>
            <w:r w:rsidRPr="00BE199D">
              <w:rPr>
                <w:rFonts w:cs="Segoe UI"/>
                <w:i/>
                <w:szCs w:val="17"/>
                <w:lang w:val="en-US"/>
              </w:rPr>
              <w:t>Content:</w:t>
            </w:r>
            <w:r w:rsidRPr="00BE199D">
              <w:rPr>
                <w:rFonts w:cs="Segoe UI"/>
                <w:szCs w:val="17"/>
                <w:lang w:val="en-US"/>
              </w:rPr>
              <w:t xml:space="preserve"> Health effects of smoking and alcohol, peer pressure, decision making, societal influences and refusal skills.</w:t>
            </w:r>
          </w:p>
          <w:p w14:paraId="4769792B" w14:textId="77777777" w:rsidR="00073C5A" w:rsidRPr="00BE199D" w:rsidRDefault="00073C5A" w:rsidP="00EA44B5">
            <w:pPr>
              <w:spacing w:after="0"/>
              <w:rPr>
                <w:rFonts w:cs="Segoe UI"/>
                <w:szCs w:val="17"/>
                <w:lang w:val="en-US"/>
              </w:rPr>
            </w:pPr>
            <w:r w:rsidRPr="00BE199D">
              <w:rPr>
                <w:rFonts w:cs="Segoe UI"/>
                <w:i/>
                <w:szCs w:val="17"/>
                <w:lang w:val="en-US"/>
              </w:rPr>
              <w:t xml:space="preserve">Duration (intervention + control): </w:t>
            </w:r>
            <w:r w:rsidRPr="00BE199D">
              <w:rPr>
                <w:rFonts w:cs="Segoe UI"/>
                <w:szCs w:val="17"/>
                <w:lang w:val="en-US"/>
              </w:rPr>
              <w:t>8 sessions (2 hours/session) spread over a 7-to 10-week period</w:t>
            </w:r>
          </w:p>
        </w:tc>
        <w:tc>
          <w:tcPr>
            <w:tcW w:w="2403" w:type="dxa"/>
          </w:tcPr>
          <w:p w14:paraId="345A47A7" w14:textId="77777777" w:rsidR="00073C5A" w:rsidRPr="00BE199D" w:rsidRDefault="00073C5A" w:rsidP="00EA44B5">
            <w:pPr>
              <w:rPr>
                <w:rFonts w:cs="Segoe UI"/>
                <w:szCs w:val="17"/>
                <w:lang w:val="en-US"/>
              </w:rPr>
            </w:pPr>
            <w:r w:rsidRPr="00BE199D">
              <w:rPr>
                <w:rFonts w:cs="Segoe UI"/>
                <w:szCs w:val="17"/>
                <w:lang w:val="en-US"/>
              </w:rPr>
              <w:t>Outcomes were measured before, immediately after and 1 year after training.</w:t>
            </w:r>
          </w:p>
          <w:p w14:paraId="067BB421" w14:textId="77777777" w:rsidR="00073C5A" w:rsidRPr="00BE199D" w:rsidRDefault="00073C5A" w:rsidP="00EA44B5">
            <w:pPr>
              <w:spacing w:after="0"/>
              <w:rPr>
                <w:rFonts w:cs="Segoe UI"/>
                <w:i/>
                <w:szCs w:val="17"/>
                <w:lang w:val="en-US"/>
              </w:rPr>
            </w:pPr>
            <w:r w:rsidRPr="00BE199D">
              <w:rPr>
                <w:rFonts w:cs="Segoe UI"/>
                <w:i/>
                <w:szCs w:val="17"/>
                <w:lang w:val="en-US"/>
              </w:rPr>
              <w:t xml:space="preserve">Knowledge: </w:t>
            </w:r>
          </w:p>
          <w:p w14:paraId="52B9FD06" w14:textId="77777777" w:rsidR="00073C5A" w:rsidRPr="00BE199D" w:rsidRDefault="00073C5A" w:rsidP="00073C5A">
            <w:pPr>
              <w:pStyle w:val="Lijstalinea"/>
              <w:numPr>
                <w:ilvl w:val="0"/>
                <w:numId w:val="38"/>
              </w:numPr>
              <w:spacing w:after="0"/>
              <w:rPr>
                <w:rFonts w:cs="Segoe UI"/>
                <w:szCs w:val="17"/>
                <w:lang w:val="en-US"/>
              </w:rPr>
            </w:pPr>
            <w:r w:rsidRPr="00BE199D">
              <w:rPr>
                <w:rFonts w:cs="Segoe UI"/>
                <w:szCs w:val="17"/>
                <w:lang w:val="en-US"/>
              </w:rPr>
              <w:t>Emergency response procedures (check-call-care)</w:t>
            </w:r>
          </w:p>
          <w:p w14:paraId="442CC15F" w14:textId="77777777" w:rsidR="00073C5A" w:rsidRPr="00BE199D" w:rsidRDefault="00073C5A" w:rsidP="00073C5A">
            <w:pPr>
              <w:numPr>
                <w:ilvl w:val="0"/>
                <w:numId w:val="38"/>
              </w:numPr>
              <w:spacing w:after="0"/>
              <w:rPr>
                <w:rFonts w:cs="Segoe UI"/>
                <w:szCs w:val="17"/>
                <w:lang w:val="en-US"/>
              </w:rPr>
            </w:pPr>
            <w:r w:rsidRPr="00BE199D">
              <w:rPr>
                <w:rFonts w:cs="Segoe UI"/>
                <w:szCs w:val="17"/>
                <w:lang w:val="en-US"/>
              </w:rPr>
              <w:t>First aid kit</w:t>
            </w:r>
          </w:p>
          <w:p w14:paraId="04032C76" w14:textId="77777777" w:rsidR="00073C5A" w:rsidRPr="00BE199D" w:rsidRDefault="00073C5A" w:rsidP="00EA44B5">
            <w:pPr>
              <w:spacing w:after="0"/>
              <w:rPr>
                <w:rFonts w:cs="Segoe UI"/>
                <w:szCs w:val="17"/>
                <w:lang w:val="en-US"/>
              </w:rPr>
            </w:pPr>
          </w:p>
          <w:p w14:paraId="08CD6145" w14:textId="77777777" w:rsidR="00073C5A" w:rsidRPr="00BE199D" w:rsidRDefault="00073C5A" w:rsidP="00EA44B5">
            <w:pPr>
              <w:spacing w:after="0"/>
              <w:rPr>
                <w:rFonts w:cs="Segoe UI"/>
                <w:szCs w:val="17"/>
                <w:lang w:val="en-US"/>
              </w:rPr>
            </w:pPr>
            <w:r w:rsidRPr="00BE199D">
              <w:rPr>
                <w:rFonts w:cs="Segoe UI"/>
                <w:szCs w:val="17"/>
                <w:lang w:val="en-US"/>
              </w:rPr>
              <w:t>[only knowledge data for FA procedure were extracted]</w:t>
            </w:r>
          </w:p>
          <w:p w14:paraId="4A194299" w14:textId="77777777" w:rsidR="00073C5A" w:rsidRPr="00BE199D" w:rsidRDefault="00073C5A" w:rsidP="00EA44B5">
            <w:pPr>
              <w:spacing w:after="0"/>
              <w:rPr>
                <w:rFonts w:cs="Segoe UI"/>
                <w:szCs w:val="17"/>
                <w:lang w:val="en-US"/>
              </w:rPr>
            </w:pPr>
          </w:p>
          <w:p w14:paraId="461CB9B4" w14:textId="77777777" w:rsidR="00073C5A" w:rsidRPr="00BE199D" w:rsidRDefault="00073C5A" w:rsidP="00EA44B5">
            <w:pPr>
              <w:spacing w:after="0"/>
              <w:rPr>
                <w:rFonts w:cs="Segoe UI"/>
                <w:szCs w:val="17"/>
                <w:lang w:val="en-US"/>
              </w:rPr>
            </w:pPr>
            <w:r w:rsidRPr="00BE199D">
              <w:rPr>
                <w:rFonts w:cs="Segoe UI"/>
                <w:i/>
                <w:szCs w:val="17"/>
                <w:lang w:val="en-US"/>
              </w:rPr>
              <w:t xml:space="preserve">Skills: </w:t>
            </w:r>
            <w:r w:rsidRPr="00BE199D">
              <w:rPr>
                <w:rFonts w:cs="Segoe UI"/>
                <w:szCs w:val="17"/>
                <w:lang w:val="en-US"/>
              </w:rPr>
              <w:t>Responses to two audio-recorded scenarios: scenario 1. severe wound from glass; scenario 2. severe burn injury from a toddler. Type and order of responses were scored:</w:t>
            </w:r>
          </w:p>
          <w:p w14:paraId="570D0B3A" w14:textId="77777777" w:rsidR="00073C5A" w:rsidRPr="00BE199D" w:rsidRDefault="00073C5A" w:rsidP="00073C5A">
            <w:pPr>
              <w:pStyle w:val="Lijstalinea"/>
              <w:numPr>
                <w:ilvl w:val="0"/>
                <w:numId w:val="38"/>
              </w:numPr>
              <w:autoSpaceDE w:val="0"/>
              <w:autoSpaceDN w:val="0"/>
              <w:adjustRightInd w:val="0"/>
              <w:spacing w:after="0"/>
              <w:rPr>
                <w:rFonts w:cs="Segoe UI"/>
                <w:szCs w:val="17"/>
              </w:rPr>
            </w:pPr>
            <w:r w:rsidRPr="00BE199D">
              <w:rPr>
                <w:rFonts w:cs="Segoe UI"/>
                <w:szCs w:val="17"/>
                <w:lang w:val="en-US"/>
              </w:rPr>
              <w:t>Check the scene and victim</w:t>
            </w:r>
          </w:p>
          <w:p w14:paraId="2A748BEF" w14:textId="77777777" w:rsidR="00073C5A" w:rsidRPr="00BE199D" w:rsidRDefault="00073C5A" w:rsidP="00073C5A">
            <w:pPr>
              <w:pStyle w:val="Lijstalinea"/>
              <w:numPr>
                <w:ilvl w:val="0"/>
                <w:numId w:val="38"/>
              </w:numPr>
              <w:autoSpaceDE w:val="0"/>
              <w:autoSpaceDN w:val="0"/>
              <w:adjustRightInd w:val="0"/>
              <w:spacing w:after="0"/>
              <w:rPr>
                <w:rFonts w:cs="Segoe UI"/>
                <w:szCs w:val="17"/>
              </w:rPr>
            </w:pPr>
            <w:r w:rsidRPr="00BE199D">
              <w:rPr>
                <w:rFonts w:cs="Segoe UI"/>
                <w:szCs w:val="17"/>
                <w:lang w:val="en-US"/>
              </w:rPr>
              <w:t>Call 911</w:t>
            </w:r>
          </w:p>
          <w:p w14:paraId="54291DD3" w14:textId="77777777" w:rsidR="00073C5A" w:rsidRPr="00BE199D" w:rsidRDefault="00073C5A" w:rsidP="00073C5A">
            <w:pPr>
              <w:pStyle w:val="Lijstalinea"/>
              <w:numPr>
                <w:ilvl w:val="0"/>
                <w:numId w:val="38"/>
              </w:numPr>
              <w:autoSpaceDE w:val="0"/>
              <w:autoSpaceDN w:val="0"/>
              <w:adjustRightInd w:val="0"/>
              <w:spacing w:after="0"/>
              <w:rPr>
                <w:rFonts w:cs="Segoe UI"/>
                <w:szCs w:val="17"/>
              </w:rPr>
            </w:pPr>
            <w:r w:rsidRPr="00BE199D">
              <w:rPr>
                <w:rFonts w:cs="Segoe UI"/>
                <w:szCs w:val="17"/>
                <w:lang w:val="en-US"/>
              </w:rPr>
              <w:t>Care for the victim</w:t>
            </w:r>
          </w:p>
          <w:p w14:paraId="486A04DD" w14:textId="77777777" w:rsidR="00073C5A" w:rsidRPr="00BE199D" w:rsidRDefault="00073C5A" w:rsidP="00EA44B5">
            <w:pPr>
              <w:spacing w:after="0"/>
              <w:rPr>
                <w:rFonts w:cs="Segoe UI"/>
                <w:szCs w:val="17"/>
                <w:lang w:val="en-US"/>
              </w:rPr>
            </w:pPr>
          </w:p>
          <w:p w14:paraId="26496AA1" w14:textId="77777777" w:rsidR="00073C5A" w:rsidRPr="00BE199D" w:rsidRDefault="00073C5A" w:rsidP="00EA44B5">
            <w:pPr>
              <w:spacing w:after="0"/>
              <w:rPr>
                <w:rFonts w:cs="Segoe UI"/>
                <w:szCs w:val="17"/>
                <w:lang w:val="en-US"/>
              </w:rPr>
            </w:pPr>
            <w:r w:rsidRPr="00BE199D">
              <w:rPr>
                <w:rFonts w:cs="Segoe UI"/>
                <w:i/>
                <w:szCs w:val="17"/>
                <w:lang w:val="en-US"/>
              </w:rPr>
              <w:t xml:space="preserve">Attitude: </w:t>
            </w:r>
            <w:r w:rsidRPr="00BE199D">
              <w:rPr>
                <w:rFonts w:cs="Segoe UI"/>
                <w:szCs w:val="17"/>
                <w:lang w:val="en-US"/>
              </w:rPr>
              <w:t>First aid confidence</w:t>
            </w:r>
          </w:p>
        </w:tc>
      </w:tr>
      <w:tr w:rsidR="00073C5A" w:rsidRPr="00BE199D" w14:paraId="38C88423" w14:textId="77777777" w:rsidTr="00EA44B5">
        <w:tc>
          <w:tcPr>
            <w:tcW w:w="1276" w:type="dxa"/>
            <w:shd w:val="clear" w:color="auto" w:fill="auto"/>
          </w:tcPr>
          <w:p w14:paraId="48ADCC2F" w14:textId="77777777" w:rsidR="00073C5A" w:rsidRPr="00BE199D" w:rsidRDefault="00073C5A" w:rsidP="00EA44B5">
            <w:pPr>
              <w:spacing w:after="0"/>
              <w:rPr>
                <w:rFonts w:cs="Segoe UI"/>
                <w:szCs w:val="17"/>
                <w:lang w:val="en-US"/>
              </w:rPr>
            </w:pPr>
            <w:r w:rsidRPr="00BE199D">
              <w:rPr>
                <w:rFonts w:cs="Segoe UI"/>
                <w:szCs w:val="17"/>
                <w:lang w:val="en-US"/>
              </w:rPr>
              <w:t>Wafik,</w:t>
            </w:r>
          </w:p>
          <w:p w14:paraId="4E7F142B"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2014, Egypt</w:t>
            </w:r>
          </w:p>
        </w:tc>
        <w:tc>
          <w:tcPr>
            <w:tcW w:w="1559" w:type="dxa"/>
          </w:tcPr>
          <w:p w14:paraId="7C35A171"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Observational: before after study</w:t>
            </w:r>
          </w:p>
        </w:tc>
        <w:tc>
          <w:tcPr>
            <w:tcW w:w="1985" w:type="dxa"/>
          </w:tcPr>
          <w:p w14:paraId="307F5481"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100 students:</w:t>
            </w:r>
          </w:p>
          <w:p w14:paraId="1FD9946F" w14:textId="77777777" w:rsidR="00073C5A" w:rsidRPr="00BE199D" w:rsidRDefault="00073C5A" w:rsidP="00073C5A">
            <w:pPr>
              <w:pStyle w:val="Lijstalinea"/>
              <w:numPr>
                <w:ilvl w:val="0"/>
                <w:numId w:val="37"/>
              </w:numPr>
              <w:spacing w:after="0"/>
              <w:ind w:left="360" w:hanging="360"/>
              <w:rPr>
                <w:rFonts w:cs="Segoe UI"/>
                <w:szCs w:val="17"/>
                <w:lang w:val="en-US"/>
              </w:rPr>
            </w:pPr>
            <w:r w:rsidRPr="00BE199D">
              <w:rPr>
                <w:rFonts w:cs="Segoe UI"/>
                <w:szCs w:val="17"/>
                <w:lang w:val="en-US"/>
              </w:rPr>
              <w:t>Gender not reported</w:t>
            </w:r>
          </w:p>
          <w:p w14:paraId="7920294F" w14:textId="77777777" w:rsidR="00073C5A" w:rsidRPr="00BE199D" w:rsidRDefault="00073C5A" w:rsidP="00EA44B5">
            <w:pPr>
              <w:spacing w:after="0"/>
              <w:rPr>
                <w:rFonts w:cs="Segoe UI"/>
                <w:szCs w:val="17"/>
                <w:lang w:val="en-US"/>
              </w:rPr>
            </w:pPr>
            <w:r w:rsidRPr="00BE199D">
              <w:rPr>
                <w:rFonts w:cs="Segoe UI"/>
                <w:szCs w:val="17"/>
                <w:lang w:val="en-US"/>
              </w:rPr>
              <w:t xml:space="preserve"> </w:t>
            </w:r>
          </w:p>
          <w:p w14:paraId="61DDA45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0EF7C74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11-16 years</w:t>
            </w:r>
          </w:p>
          <w:p w14:paraId="52A49E72" w14:textId="77777777" w:rsidR="00073C5A" w:rsidRPr="00BE199D" w:rsidRDefault="00073C5A" w:rsidP="00EA44B5">
            <w:pPr>
              <w:autoSpaceDE w:val="0"/>
              <w:autoSpaceDN w:val="0"/>
              <w:adjustRightInd w:val="0"/>
              <w:spacing w:after="0"/>
              <w:rPr>
                <w:rFonts w:cs="Segoe UI"/>
                <w:szCs w:val="17"/>
                <w:lang w:val="en-US"/>
              </w:rPr>
            </w:pPr>
          </w:p>
          <w:p w14:paraId="105F695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Mean ± SD:</w:t>
            </w:r>
          </w:p>
          <w:p w14:paraId="3758CDA0"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13.2 ± 0.8 years</w:t>
            </w:r>
          </w:p>
        </w:tc>
        <w:tc>
          <w:tcPr>
            <w:tcW w:w="2268" w:type="dxa"/>
          </w:tcPr>
          <w:p w14:paraId="64D5549B" w14:textId="77777777" w:rsidR="00073C5A" w:rsidRPr="00BE199D" w:rsidRDefault="00073C5A" w:rsidP="00EA44B5">
            <w:pPr>
              <w:spacing w:after="0"/>
              <w:rPr>
                <w:rFonts w:cs="Segoe UI"/>
                <w:b/>
                <w:szCs w:val="17"/>
                <w:u w:val="single"/>
                <w:lang w:val="en-US"/>
              </w:rPr>
            </w:pPr>
            <w:r w:rsidRPr="00BE199D">
              <w:rPr>
                <w:rFonts w:cs="Segoe UI"/>
                <w:b/>
                <w:szCs w:val="17"/>
                <w:u w:val="single"/>
                <w:lang w:val="en-US"/>
              </w:rPr>
              <w:t>Intervention</w:t>
            </w:r>
            <w:r w:rsidRPr="00BE199D">
              <w:rPr>
                <w:rFonts w:cs="Segoe UI"/>
                <w:b/>
                <w:szCs w:val="17"/>
                <w:lang w:val="en-US"/>
              </w:rPr>
              <w:t xml:space="preserve">: </w:t>
            </w:r>
          </w:p>
          <w:p w14:paraId="671BA436"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xml:space="preserve"> First aid training</w:t>
            </w:r>
          </w:p>
          <w:p w14:paraId="2A7786A8" w14:textId="77777777" w:rsidR="00073C5A" w:rsidRPr="00BE199D" w:rsidRDefault="00073C5A" w:rsidP="00EA44B5">
            <w:pPr>
              <w:spacing w:after="0"/>
              <w:rPr>
                <w:rFonts w:cs="Segoe UI"/>
                <w:szCs w:val="17"/>
                <w:lang w:val="en-US"/>
              </w:rPr>
            </w:pPr>
          </w:p>
          <w:p w14:paraId="4675A91B"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xml:space="preserve"> wounds, poisoning, chemicals,</w:t>
            </w:r>
          </w:p>
          <w:p w14:paraId="2AE554FD" w14:textId="77777777" w:rsidR="00073C5A" w:rsidRPr="00BE199D" w:rsidRDefault="00073C5A" w:rsidP="00EA44B5">
            <w:pPr>
              <w:spacing w:after="0"/>
              <w:rPr>
                <w:rFonts w:cs="Segoe UI"/>
                <w:szCs w:val="17"/>
                <w:lang w:val="en-US"/>
              </w:rPr>
            </w:pPr>
            <w:r w:rsidRPr="00BE199D">
              <w:rPr>
                <w:rFonts w:cs="Segoe UI"/>
                <w:szCs w:val="17"/>
                <w:lang w:val="en-US"/>
              </w:rPr>
              <w:t>electrocution, hemorrhage, burns, fractures, choking and basic life support.</w:t>
            </w:r>
          </w:p>
          <w:p w14:paraId="3AFA4221" w14:textId="77777777" w:rsidR="00073C5A" w:rsidRPr="00BE199D" w:rsidRDefault="00073C5A" w:rsidP="00EA44B5">
            <w:pPr>
              <w:spacing w:after="0"/>
              <w:rPr>
                <w:rFonts w:cs="Segoe UI"/>
                <w:szCs w:val="17"/>
                <w:lang w:val="en-US"/>
              </w:rPr>
            </w:pPr>
            <w:r w:rsidRPr="00BE199D">
              <w:rPr>
                <w:rFonts w:cs="Segoe UI"/>
                <w:szCs w:val="17"/>
                <w:lang w:val="en-US"/>
              </w:rPr>
              <w:t>Lecture + question time + group discussion.</w:t>
            </w:r>
          </w:p>
          <w:p w14:paraId="2DC7CC1F" w14:textId="77777777" w:rsidR="00073C5A" w:rsidRPr="00BE199D" w:rsidRDefault="00073C5A" w:rsidP="00EA44B5">
            <w:pPr>
              <w:spacing w:after="0"/>
              <w:rPr>
                <w:rFonts w:cs="Segoe UI"/>
                <w:i/>
                <w:szCs w:val="17"/>
                <w:lang w:val="en-US"/>
              </w:rPr>
            </w:pPr>
          </w:p>
          <w:p w14:paraId="64EE9CD2" w14:textId="77777777" w:rsidR="00073C5A" w:rsidRPr="00BE199D" w:rsidRDefault="00073C5A" w:rsidP="00EA44B5">
            <w:pPr>
              <w:spacing w:after="0"/>
              <w:rPr>
                <w:rFonts w:cs="Segoe UI"/>
                <w:szCs w:val="17"/>
                <w:lang w:val="en-US"/>
              </w:rPr>
            </w:pPr>
            <w:r w:rsidRPr="00BE199D">
              <w:rPr>
                <w:rFonts w:cs="Segoe UI"/>
                <w:i/>
                <w:szCs w:val="17"/>
                <w:lang w:val="en-US"/>
              </w:rPr>
              <w:lastRenderedPageBreak/>
              <w:t>Duration:</w:t>
            </w:r>
            <w:r w:rsidRPr="00BE199D">
              <w:rPr>
                <w:rFonts w:cs="Segoe UI"/>
                <w:szCs w:val="17"/>
                <w:lang w:val="en-US"/>
              </w:rPr>
              <w:t xml:space="preserve"> 6 sessions (1 hour/session)</w:t>
            </w:r>
          </w:p>
        </w:tc>
        <w:tc>
          <w:tcPr>
            <w:tcW w:w="2403" w:type="dxa"/>
          </w:tcPr>
          <w:p w14:paraId="31032325" w14:textId="77777777" w:rsidR="00073C5A" w:rsidRPr="00BE199D" w:rsidRDefault="00073C5A" w:rsidP="00EA44B5">
            <w:pPr>
              <w:spacing w:after="0"/>
              <w:rPr>
                <w:rFonts w:cs="Segoe UI"/>
                <w:szCs w:val="17"/>
                <w:lang w:val="en-US"/>
              </w:rPr>
            </w:pPr>
            <w:r w:rsidRPr="00BE199D">
              <w:rPr>
                <w:rFonts w:cs="Segoe UI"/>
                <w:szCs w:val="17"/>
                <w:lang w:val="en-US"/>
              </w:rPr>
              <w:lastRenderedPageBreak/>
              <w:t>Outcomes were measured before, immediately after and 2 months after training.</w:t>
            </w:r>
          </w:p>
          <w:p w14:paraId="606809C6" w14:textId="77777777" w:rsidR="00073C5A" w:rsidRPr="00BE199D" w:rsidRDefault="00073C5A" w:rsidP="00EA44B5">
            <w:pPr>
              <w:spacing w:after="0"/>
              <w:rPr>
                <w:rFonts w:cs="Segoe UI"/>
                <w:szCs w:val="17"/>
                <w:lang w:val="en-US"/>
              </w:rPr>
            </w:pPr>
          </w:p>
          <w:p w14:paraId="124BC7C6" w14:textId="77777777" w:rsidR="00073C5A" w:rsidRPr="00BE199D" w:rsidRDefault="00073C5A" w:rsidP="00EA44B5">
            <w:pPr>
              <w:spacing w:after="0"/>
              <w:rPr>
                <w:rFonts w:cs="Segoe UI"/>
                <w:szCs w:val="17"/>
                <w:lang w:val="en-US"/>
              </w:rPr>
            </w:pPr>
            <w:r w:rsidRPr="00BE199D">
              <w:rPr>
                <w:rFonts w:cs="Segoe UI"/>
                <w:i/>
                <w:szCs w:val="17"/>
                <w:lang w:val="en-US"/>
              </w:rPr>
              <w:t>Knowledge</w:t>
            </w:r>
            <w:r w:rsidRPr="00BE199D">
              <w:rPr>
                <w:rFonts w:cs="Segoe UI"/>
                <w:szCs w:val="17"/>
                <w:lang w:val="en-US"/>
              </w:rPr>
              <w:t>: 32 item questionnaire.</w:t>
            </w:r>
          </w:p>
          <w:p w14:paraId="003BBE6A" w14:textId="77777777" w:rsidR="00073C5A" w:rsidRPr="00BE199D" w:rsidRDefault="00073C5A" w:rsidP="00EA44B5">
            <w:pPr>
              <w:spacing w:after="0"/>
              <w:rPr>
                <w:rFonts w:cs="Segoe UI"/>
                <w:i/>
                <w:szCs w:val="17"/>
                <w:lang w:val="en-US"/>
              </w:rPr>
            </w:pPr>
          </w:p>
          <w:p w14:paraId="0F04A6ED" w14:textId="77777777" w:rsidR="00073C5A" w:rsidRPr="00BE199D" w:rsidRDefault="00073C5A" w:rsidP="00EA44B5">
            <w:pPr>
              <w:spacing w:after="0"/>
              <w:rPr>
                <w:rFonts w:cs="Segoe UI"/>
                <w:szCs w:val="17"/>
                <w:lang w:val="en-US"/>
              </w:rPr>
            </w:pPr>
            <w:r w:rsidRPr="00BE199D">
              <w:rPr>
                <w:rFonts w:cs="Segoe UI"/>
                <w:i/>
                <w:szCs w:val="17"/>
                <w:lang w:val="en-US"/>
              </w:rPr>
              <w:t>Skills</w:t>
            </w:r>
            <w:r w:rsidRPr="00BE199D">
              <w:rPr>
                <w:rFonts w:cs="Segoe UI"/>
                <w:szCs w:val="17"/>
                <w:lang w:val="en-US"/>
              </w:rPr>
              <w:t>: Performance on five first aid scenarios (choking, burns, poisoning, and fractures).</w:t>
            </w:r>
          </w:p>
          <w:p w14:paraId="40849157" w14:textId="77777777" w:rsidR="00073C5A" w:rsidRPr="00BE199D" w:rsidRDefault="00073C5A" w:rsidP="00EA44B5">
            <w:pPr>
              <w:autoSpaceDE w:val="0"/>
              <w:autoSpaceDN w:val="0"/>
              <w:adjustRightInd w:val="0"/>
              <w:spacing w:after="0"/>
              <w:rPr>
                <w:rFonts w:cs="Segoe UI"/>
                <w:szCs w:val="17"/>
                <w:lang w:val="en-US"/>
              </w:rPr>
            </w:pPr>
          </w:p>
        </w:tc>
      </w:tr>
      <w:tr w:rsidR="00073C5A" w:rsidRPr="00BE199D" w14:paraId="231A67AA" w14:textId="77777777" w:rsidTr="00EA44B5">
        <w:tc>
          <w:tcPr>
            <w:tcW w:w="1276" w:type="dxa"/>
            <w:shd w:val="clear" w:color="auto" w:fill="auto"/>
          </w:tcPr>
          <w:p w14:paraId="7F821458" w14:textId="0B5DBD7C" w:rsidR="00073C5A" w:rsidRPr="00BE199D" w:rsidRDefault="00073C5A" w:rsidP="00CA6528">
            <w:pPr>
              <w:autoSpaceDE w:val="0"/>
              <w:autoSpaceDN w:val="0"/>
              <w:adjustRightInd w:val="0"/>
              <w:spacing w:after="0"/>
              <w:rPr>
                <w:rFonts w:cs="Segoe UI"/>
                <w:szCs w:val="17"/>
              </w:rPr>
            </w:pPr>
            <w:r w:rsidRPr="00BE199D">
              <w:rPr>
                <w:rFonts w:cs="Segoe UI"/>
                <w:szCs w:val="17"/>
              </w:rPr>
              <w:lastRenderedPageBreak/>
              <w:t>Wilks, 201</w:t>
            </w:r>
            <w:r w:rsidR="00CA6528" w:rsidRPr="00BE199D">
              <w:rPr>
                <w:rFonts w:cs="Segoe UI"/>
                <w:szCs w:val="17"/>
              </w:rPr>
              <w:t>6</w:t>
            </w:r>
            <w:r w:rsidRPr="00BE199D">
              <w:rPr>
                <w:rFonts w:cs="Segoe UI"/>
                <w:szCs w:val="17"/>
              </w:rPr>
              <w:t>, Australia</w:t>
            </w:r>
          </w:p>
        </w:tc>
        <w:tc>
          <w:tcPr>
            <w:tcW w:w="1559" w:type="dxa"/>
          </w:tcPr>
          <w:p w14:paraId="3C5367CF"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Observational: before after study</w:t>
            </w:r>
          </w:p>
        </w:tc>
        <w:tc>
          <w:tcPr>
            <w:tcW w:w="1985" w:type="dxa"/>
          </w:tcPr>
          <w:p w14:paraId="66C24325"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Nr. of participants</w:t>
            </w:r>
            <w:r w:rsidRPr="00BE199D">
              <w:rPr>
                <w:rFonts w:cs="Segoe UI"/>
                <w:szCs w:val="17"/>
              </w:rPr>
              <w:t>: 107 students:</w:t>
            </w:r>
          </w:p>
          <w:p w14:paraId="4596BF34" w14:textId="77777777" w:rsidR="00073C5A" w:rsidRPr="00BE199D" w:rsidRDefault="00073C5A" w:rsidP="00073C5A">
            <w:pPr>
              <w:pStyle w:val="Lijstalinea"/>
              <w:numPr>
                <w:ilvl w:val="0"/>
                <w:numId w:val="37"/>
              </w:numPr>
              <w:autoSpaceDE w:val="0"/>
              <w:autoSpaceDN w:val="0"/>
              <w:adjustRightInd w:val="0"/>
              <w:spacing w:after="0"/>
              <w:ind w:left="360" w:hanging="360"/>
              <w:rPr>
                <w:rFonts w:cs="Segoe UI"/>
                <w:szCs w:val="17"/>
              </w:rPr>
            </w:pPr>
            <w:r w:rsidRPr="00BE199D">
              <w:rPr>
                <w:rFonts w:cs="Segoe UI"/>
                <w:szCs w:val="17"/>
              </w:rPr>
              <w:t>51 males</w:t>
            </w:r>
          </w:p>
          <w:p w14:paraId="433202C9" w14:textId="77777777" w:rsidR="00073C5A" w:rsidRPr="00BE199D" w:rsidRDefault="00073C5A" w:rsidP="00073C5A">
            <w:pPr>
              <w:pStyle w:val="Lijstalinea"/>
              <w:numPr>
                <w:ilvl w:val="0"/>
                <w:numId w:val="37"/>
              </w:numPr>
              <w:autoSpaceDE w:val="0"/>
              <w:autoSpaceDN w:val="0"/>
              <w:adjustRightInd w:val="0"/>
              <w:spacing w:after="0"/>
              <w:ind w:left="360" w:hanging="360"/>
              <w:rPr>
                <w:rFonts w:cs="Segoe UI"/>
                <w:szCs w:val="17"/>
              </w:rPr>
            </w:pPr>
            <w:r w:rsidRPr="00BE199D">
              <w:rPr>
                <w:rFonts w:cs="Segoe UI"/>
                <w:szCs w:val="17"/>
              </w:rPr>
              <w:t xml:space="preserve">56 females </w:t>
            </w:r>
          </w:p>
          <w:p w14:paraId="70A1AB23" w14:textId="77777777" w:rsidR="00073C5A" w:rsidRPr="00BE199D" w:rsidRDefault="00073C5A" w:rsidP="00EA44B5">
            <w:pPr>
              <w:autoSpaceDE w:val="0"/>
              <w:autoSpaceDN w:val="0"/>
              <w:adjustRightInd w:val="0"/>
              <w:spacing w:after="0"/>
              <w:rPr>
                <w:rFonts w:cs="Segoe UI"/>
                <w:szCs w:val="17"/>
              </w:rPr>
            </w:pPr>
          </w:p>
          <w:p w14:paraId="052F60EB"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Age range</w:t>
            </w:r>
            <w:r w:rsidRPr="00BE199D">
              <w:rPr>
                <w:rFonts w:cs="Segoe UI"/>
                <w:szCs w:val="17"/>
              </w:rPr>
              <w:t xml:space="preserve">: </w:t>
            </w:r>
          </w:p>
          <w:p w14:paraId="05A5CCF3"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11-12 years</w:t>
            </w:r>
          </w:p>
          <w:p w14:paraId="44B434E2" w14:textId="77777777" w:rsidR="00073C5A" w:rsidRPr="00BE199D" w:rsidRDefault="00073C5A" w:rsidP="00EA44B5">
            <w:pPr>
              <w:autoSpaceDE w:val="0"/>
              <w:autoSpaceDN w:val="0"/>
              <w:adjustRightInd w:val="0"/>
              <w:spacing w:after="0"/>
              <w:rPr>
                <w:rFonts w:cs="Segoe UI"/>
                <w:szCs w:val="17"/>
              </w:rPr>
            </w:pPr>
          </w:p>
          <w:p w14:paraId="505D9B31"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Mean ± SD:</w:t>
            </w:r>
          </w:p>
          <w:p w14:paraId="32177F8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11.4 ± 0.5 years</w:t>
            </w:r>
          </w:p>
        </w:tc>
        <w:tc>
          <w:tcPr>
            <w:tcW w:w="2268" w:type="dxa"/>
          </w:tcPr>
          <w:p w14:paraId="4A83C731" w14:textId="77777777" w:rsidR="00073C5A" w:rsidRPr="00BE199D" w:rsidRDefault="00073C5A" w:rsidP="00EA44B5">
            <w:pPr>
              <w:autoSpaceDE w:val="0"/>
              <w:autoSpaceDN w:val="0"/>
              <w:adjustRightInd w:val="0"/>
              <w:spacing w:after="0"/>
              <w:rPr>
                <w:rFonts w:cs="Segoe UI"/>
                <w:b/>
                <w:szCs w:val="17"/>
                <w:u w:val="single"/>
              </w:rPr>
            </w:pPr>
            <w:r w:rsidRPr="00BE199D">
              <w:rPr>
                <w:rFonts w:cs="Segoe UI"/>
                <w:b/>
                <w:szCs w:val="17"/>
                <w:u w:val="single"/>
              </w:rPr>
              <w:t>Intervention:</w:t>
            </w:r>
          </w:p>
          <w:p w14:paraId="3C7D6D4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Program</w:t>
            </w:r>
            <w:r w:rsidRPr="00BE199D">
              <w:rPr>
                <w:rFonts w:cs="Segoe UI"/>
                <w:szCs w:val="17"/>
                <w:lang w:val="en-US"/>
              </w:rPr>
              <w:t xml:space="preserve">: First aid, CPR and beach safety training </w:t>
            </w:r>
          </w:p>
          <w:p w14:paraId="32D62BC3" w14:textId="77777777" w:rsidR="00073C5A" w:rsidRPr="00BE199D" w:rsidRDefault="00073C5A" w:rsidP="00EA44B5">
            <w:pPr>
              <w:autoSpaceDE w:val="0"/>
              <w:autoSpaceDN w:val="0"/>
              <w:adjustRightInd w:val="0"/>
              <w:spacing w:after="0"/>
              <w:rPr>
                <w:rFonts w:cs="Segoe UI"/>
                <w:szCs w:val="17"/>
                <w:lang w:val="en-US"/>
              </w:rPr>
            </w:pPr>
          </w:p>
          <w:p w14:paraId="5D59B20D"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Content</w:t>
            </w:r>
            <w:r w:rsidRPr="00BE199D">
              <w:rPr>
                <w:rFonts w:cs="Segoe UI"/>
                <w:szCs w:val="17"/>
              </w:rPr>
              <w:t xml:space="preserve">: </w:t>
            </w:r>
          </w:p>
          <w:p w14:paraId="5510913C" w14:textId="77777777" w:rsidR="00073C5A" w:rsidRPr="00BE199D" w:rsidRDefault="00073C5A" w:rsidP="00073C5A">
            <w:pPr>
              <w:pStyle w:val="Lijstalinea"/>
              <w:numPr>
                <w:ilvl w:val="0"/>
                <w:numId w:val="37"/>
              </w:numPr>
              <w:autoSpaceDE w:val="0"/>
              <w:autoSpaceDN w:val="0"/>
              <w:adjustRightInd w:val="0"/>
              <w:spacing w:after="0"/>
              <w:ind w:left="360" w:hanging="360"/>
              <w:rPr>
                <w:rFonts w:cs="Segoe UI"/>
                <w:szCs w:val="17"/>
              </w:rPr>
            </w:pPr>
            <w:r w:rsidRPr="00BE199D">
              <w:rPr>
                <w:rFonts w:cs="Segoe UI"/>
                <w:szCs w:val="17"/>
              </w:rPr>
              <w:t>Beach safety</w:t>
            </w:r>
          </w:p>
          <w:p w14:paraId="77A095F1" w14:textId="77777777" w:rsidR="00073C5A" w:rsidRPr="00BE199D" w:rsidRDefault="00073C5A" w:rsidP="00073C5A">
            <w:pPr>
              <w:pStyle w:val="Lijstalinea"/>
              <w:numPr>
                <w:ilvl w:val="0"/>
                <w:numId w:val="37"/>
              </w:numPr>
              <w:autoSpaceDE w:val="0"/>
              <w:autoSpaceDN w:val="0"/>
              <w:adjustRightInd w:val="0"/>
              <w:spacing w:after="0"/>
              <w:ind w:left="360" w:hanging="360"/>
              <w:rPr>
                <w:rFonts w:cs="Segoe UI"/>
                <w:szCs w:val="17"/>
              </w:rPr>
            </w:pPr>
            <w:r w:rsidRPr="00BE199D">
              <w:rPr>
                <w:rFonts w:cs="Segoe UI"/>
                <w:szCs w:val="17"/>
              </w:rPr>
              <w:t>Leadership and team bonding exercises</w:t>
            </w:r>
          </w:p>
          <w:p w14:paraId="66A53503" w14:textId="77777777" w:rsidR="00073C5A" w:rsidRPr="00BE199D" w:rsidRDefault="00073C5A" w:rsidP="00073C5A">
            <w:pPr>
              <w:pStyle w:val="Lijstalinea"/>
              <w:numPr>
                <w:ilvl w:val="0"/>
                <w:numId w:val="37"/>
              </w:numPr>
              <w:autoSpaceDE w:val="0"/>
              <w:autoSpaceDN w:val="0"/>
              <w:adjustRightInd w:val="0"/>
              <w:spacing w:after="0"/>
              <w:ind w:left="360" w:hanging="360"/>
              <w:rPr>
                <w:rFonts w:cs="Segoe UI"/>
                <w:szCs w:val="17"/>
                <w:lang w:val="en-US"/>
              </w:rPr>
            </w:pPr>
            <w:r w:rsidRPr="00BE199D">
              <w:rPr>
                <w:rFonts w:cs="Segoe UI"/>
                <w:szCs w:val="17"/>
                <w:lang w:val="en-US"/>
              </w:rPr>
              <w:t>First aid: sprains, bleeding, choking, heart attack, allergic reactions</w:t>
            </w:r>
          </w:p>
          <w:p w14:paraId="6AEF94AC" w14:textId="77777777" w:rsidR="00073C5A" w:rsidRPr="00BE199D" w:rsidRDefault="00073C5A" w:rsidP="00073C5A">
            <w:pPr>
              <w:pStyle w:val="Lijstalinea"/>
              <w:numPr>
                <w:ilvl w:val="0"/>
                <w:numId w:val="37"/>
              </w:numPr>
              <w:autoSpaceDE w:val="0"/>
              <w:autoSpaceDN w:val="0"/>
              <w:adjustRightInd w:val="0"/>
              <w:spacing w:after="0"/>
              <w:ind w:left="360" w:hanging="360"/>
              <w:rPr>
                <w:rFonts w:cs="Segoe UI"/>
                <w:szCs w:val="17"/>
              </w:rPr>
            </w:pPr>
            <w:r w:rsidRPr="00BE199D">
              <w:rPr>
                <w:rFonts w:cs="Segoe UI"/>
                <w:szCs w:val="17"/>
              </w:rPr>
              <w:t>Hands-on manikin training</w:t>
            </w:r>
          </w:p>
          <w:p w14:paraId="0427697F"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Duration:</w:t>
            </w:r>
            <w:r w:rsidRPr="00BE199D">
              <w:rPr>
                <w:rFonts w:cs="Segoe UI"/>
                <w:szCs w:val="17"/>
              </w:rPr>
              <w:t xml:space="preserve"> 1 day</w:t>
            </w:r>
          </w:p>
        </w:tc>
        <w:tc>
          <w:tcPr>
            <w:tcW w:w="2403" w:type="dxa"/>
          </w:tcPr>
          <w:p w14:paraId="7706ECE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Outcomes were measured before, 1 week after, and 8 weeks after training.</w:t>
            </w:r>
          </w:p>
          <w:p w14:paraId="5FBB237F" w14:textId="77777777" w:rsidR="00073C5A" w:rsidRPr="00BE199D" w:rsidRDefault="00073C5A" w:rsidP="00EA44B5">
            <w:pPr>
              <w:autoSpaceDE w:val="0"/>
              <w:autoSpaceDN w:val="0"/>
              <w:adjustRightInd w:val="0"/>
              <w:spacing w:after="0"/>
              <w:rPr>
                <w:rFonts w:cs="Segoe UI"/>
                <w:szCs w:val="17"/>
                <w:lang w:val="en-US"/>
              </w:rPr>
            </w:pPr>
          </w:p>
          <w:p w14:paraId="294DA75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Knowledge:</w:t>
            </w:r>
            <w:r w:rsidRPr="00BE199D">
              <w:rPr>
                <w:rFonts w:cs="Segoe UI"/>
                <w:szCs w:val="17"/>
                <w:lang w:val="en-US"/>
              </w:rPr>
              <w:t xml:space="preserve"> 50-item quiz on emergency services and life-supporting first aid</w:t>
            </w:r>
          </w:p>
        </w:tc>
      </w:tr>
    </w:tbl>
    <w:p w14:paraId="545D03BC" w14:textId="77777777" w:rsidR="00EA44B5" w:rsidRPr="00BE199D" w:rsidRDefault="00EA44B5" w:rsidP="00073C5A">
      <w:pPr>
        <w:spacing w:after="0"/>
        <w:rPr>
          <w:rFonts w:cs="Segoe UI"/>
          <w:b/>
          <w:lang w:val="en-US"/>
        </w:rPr>
      </w:pPr>
    </w:p>
    <w:p w14:paraId="4707A62C" w14:textId="77777777" w:rsidR="00073C5A" w:rsidRPr="00BE199D" w:rsidRDefault="00073C5A" w:rsidP="00073C5A">
      <w:pPr>
        <w:spacing w:after="0"/>
        <w:rPr>
          <w:rFonts w:cs="Segoe UI"/>
          <w:b/>
        </w:rPr>
      </w:pPr>
      <w:r w:rsidRPr="00BE199D">
        <w:rPr>
          <w:rFonts w:cs="Segoe UI"/>
          <w:b/>
        </w:rPr>
        <w:t>Synthesis of findings</w:t>
      </w:r>
    </w:p>
    <w:tbl>
      <w:tblPr>
        <w:tblW w:w="951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85"/>
        <w:gridCol w:w="11"/>
        <w:gridCol w:w="1844"/>
        <w:gridCol w:w="2980"/>
        <w:gridCol w:w="1844"/>
        <w:gridCol w:w="1154"/>
      </w:tblGrid>
      <w:tr w:rsidR="00073C5A" w:rsidRPr="00BE199D" w14:paraId="161C4FA6" w14:textId="77777777" w:rsidTr="00EA44B5">
        <w:tc>
          <w:tcPr>
            <w:tcW w:w="9518" w:type="dxa"/>
            <w:gridSpan w:val="6"/>
            <w:shd w:val="clear" w:color="auto" w:fill="000000" w:themeFill="text1"/>
          </w:tcPr>
          <w:p w14:paraId="0B7EAF6B" w14:textId="77777777" w:rsidR="00073C5A" w:rsidRPr="00BE199D" w:rsidRDefault="00073C5A" w:rsidP="00EA44B5">
            <w:pPr>
              <w:autoSpaceDE w:val="0"/>
              <w:autoSpaceDN w:val="0"/>
              <w:adjustRightInd w:val="0"/>
              <w:spacing w:after="0" w:line="480" w:lineRule="auto"/>
              <w:rPr>
                <w:rFonts w:cs="Segoe UI"/>
                <w:b/>
                <w:bCs/>
                <w:szCs w:val="17"/>
                <w:u w:val="single"/>
              </w:rPr>
            </w:pPr>
            <w:r w:rsidRPr="00BE199D">
              <w:rPr>
                <w:rFonts w:cs="Segoe UI"/>
                <w:b/>
                <w:bCs/>
                <w:color w:val="FFFFFF" w:themeColor="background1"/>
                <w:szCs w:val="17"/>
                <w:u w:val="single"/>
              </w:rPr>
              <w:t>Skin wound</w:t>
            </w:r>
          </w:p>
        </w:tc>
      </w:tr>
      <w:tr w:rsidR="00073C5A" w:rsidRPr="00BE199D" w14:paraId="669F2F8E" w14:textId="77777777" w:rsidTr="00EA44B5">
        <w:tc>
          <w:tcPr>
            <w:tcW w:w="1696" w:type="dxa"/>
            <w:gridSpan w:val="2"/>
            <w:shd w:val="clear" w:color="auto" w:fill="A6A6A6" w:themeFill="background1" w:themeFillShade="A6"/>
          </w:tcPr>
          <w:p w14:paraId="57285A7C" w14:textId="77777777" w:rsidR="00073C5A" w:rsidRPr="00BE199D" w:rsidRDefault="00073C5A" w:rsidP="00EA44B5">
            <w:pPr>
              <w:autoSpaceDE w:val="0"/>
              <w:autoSpaceDN w:val="0"/>
              <w:adjustRightInd w:val="0"/>
              <w:spacing w:after="0"/>
              <w:rPr>
                <w:rFonts w:cs="Segoe UI"/>
                <w:bCs/>
                <w:i/>
                <w:szCs w:val="17"/>
              </w:rPr>
            </w:pPr>
            <w:r w:rsidRPr="00BE199D">
              <w:rPr>
                <w:rFonts w:cs="Segoe UI"/>
                <w:b/>
                <w:bCs/>
                <w:szCs w:val="17"/>
              </w:rPr>
              <w:t>Outcome</w:t>
            </w:r>
          </w:p>
        </w:tc>
        <w:tc>
          <w:tcPr>
            <w:tcW w:w="1844" w:type="dxa"/>
            <w:shd w:val="clear" w:color="auto" w:fill="A6A6A6" w:themeFill="background1" w:themeFillShade="A6"/>
          </w:tcPr>
          <w:p w14:paraId="42243651" w14:textId="77777777" w:rsidR="00073C5A" w:rsidRPr="00BE199D" w:rsidRDefault="00073C5A" w:rsidP="00EA44B5">
            <w:pPr>
              <w:autoSpaceDE w:val="0"/>
              <w:autoSpaceDN w:val="0"/>
              <w:adjustRightInd w:val="0"/>
              <w:spacing w:after="0"/>
              <w:rPr>
                <w:rFonts w:cs="Segoe UI"/>
                <w:bCs/>
                <w:i/>
                <w:szCs w:val="17"/>
              </w:rPr>
            </w:pPr>
            <w:r w:rsidRPr="00BE199D">
              <w:rPr>
                <w:rFonts w:cs="Segoe UI"/>
                <w:b/>
                <w:bCs/>
                <w:szCs w:val="17"/>
              </w:rPr>
              <w:t>Comparison</w:t>
            </w:r>
          </w:p>
        </w:tc>
        <w:tc>
          <w:tcPr>
            <w:tcW w:w="2980" w:type="dxa"/>
            <w:shd w:val="clear" w:color="auto" w:fill="A6A6A6" w:themeFill="background1" w:themeFillShade="A6"/>
          </w:tcPr>
          <w:p w14:paraId="02449127" w14:textId="77777777" w:rsidR="00073C5A" w:rsidRPr="00BE199D" w:rsidRDefault="00073C5A" w:rsidP="00EA44B5">
            <w:pPr>
              <w:autoSpaceDE w:val="0"/>
              <w:autoSpaceDN w:val="0"/>
              <w:adjustRightInd w:val="0"/>
              <w:spacing w:after="0"/>
              <w:rPr>
                <w:rFonts w:cs="Segoe UI"/>
                <w:bCs/>
                <w:i/>
                <w:szCs w:val="17"/>
              </w:rPr>
            </w:pPr>
            <w:r w:rsidRPr="00BE199D">
              <w:rPr>
                <w:rFonts w:cs="Segoe UI"/>
                <w:b/>
                <w:bCs/>
                <w:szCs w:val="17"/>
              </w:rPr>
              <w:t>Effect Size</w:t>
            </w:r>
          </w:p>
        </w:tc>
        <w:tc>
          <w:tcPr>
            <w:tcW w:w="1844" w:type="dxa"/>
            <w:shd w:val="clear" w:color="auto" w:fill="A6A6A6" w:themeFill="background1" w:themeFillShade="A6"/>
          </w:tcPr>
          <w:p w14:paraId="1B8142D6" w14:textId="77777777" w:rsidR="00073C5A" w:rsidRPr="00BE199D" w:rsidRDefault="00073C5A" w:rsidP="00EA44B5">
            <w:pPr>
              <w:autoSpaceDE w:val="0"/>
              <w:autoSpaceDN w:val="0"/>
              <w:adjustRightInd w:val="0"/>
              <w:spacing w:after="0"/>
              <w:rPr>
                <w:rFonts w:cs="Segoe UI"/>
                <w:bCs/>
                <w:i/>
                <w:szCs w:val="17"/>
              </w:rPr>
            </w:pPr>
            <w:r w:rsidRPr="00BE199D">
              <w:rPr>
                <w:rFonts w:cs="Segoe UI"/>
                <w:b/>
                <w:bCs/>
                <w:szCs w:val="17"/>
              </w:rPr>
              <w:t>#studies, # participants</w:t>
            </w:r>
          </w:p>
        </w:tc>
        <w:tc>
          <w:tcPr>
            <w:tcW w:w="1154" w:type="dxa"/>
            <w:shd w:val="clear" w:color="auto" w:fill="A6A6A6" w:themeFill="background1" w:themeFillShade="A6"/>
          </w:tcPr>
          <w:p w14:paraId="48EDD207" w14:textId="77777777" w:rsidR="00073C5A" w:rsidRPr="00BE199D" w:rsidRDefault="00073C5A" w:rsidP="00EA44B5">
            <w:pPr>
              <w:autoSpaceDE w:val="0"/>
              <w:autoSpaceDN w:val="0"/>
              <w:adjustRightInd w:val="0"/>
              <w:spacing w:after="0"/>
              <w:rPr>
                <w:rFonts w:cs="Segoe UI"/>
                <w:bCs/>
                <w:i/>
                <w:szCs w:val="17"/>
              </w:rPr>
            </w:pPr>
            <w:r w:rsidRPr="00BE199D">
              <w:rPr>
                <w:rFonts w:cs="Segoe UI"/>
                <w:b/>
                <w:bCs/>
                <w:szCs w:val="17"/>
              </w:rPr>
              <w:t>Reference</w:t>
            </w:r>
          </w:p>
        </w:tc>
      </w:tr>
      <w:tr w:rsidR="00073C5A" w:rsidRPr="00BE199D" w14:paraId="35A15706" w14:textId="77777777" w:rsidTr="00EA44B5">
        <w:tc>
          <w:tcPr>
            <w:tcW w:w="9518" w:type="dxa"/>
            <w:gridSpan w:val="6"/>
            <w:shd w:val="clear" w:color="auto" w:fill="D9D9D9" w:themeFill="background1" w:themeFillShade="D9"/>
          </w:tcPr>
          <w:p w14:paraId="03F052B3" w14:textId="77777777" w:rsidR="00073C5A" w:rsidRPr="00BE199D" w:rsidRDefault="00073C5A" w:rsidP="00EA44B5">
            <w:pPr>
              <w:autoSpaceDE w:val="0"/>
              <w:autoSpaceDN w:val="0"/>
              <w:adjustRightInd w:val="0"/>
              <w:spacing w:after="0"/>
              <w:rPr>
                <w:rFonts w:cs="Segoe UI"/>
                <w:bCs/>
                <w:i/>
                <w:szCs w:val="17"/>
              </w:rPr>
            </w:pPr>
            <w:r w:rsidRPr="00BE199D">
              <w:rPr>
                <w:rFonts w:cs="Segoe UI"/>
                <w:bCs/>
                <w:i/>
                <w:szCs w:val="17"/>
              </w:rPr>
              <w:t>Knowledge</w:t>
            </w:r>
          </w:p>
        </w:tc>
      </w:tr>
      <w:tr w:rsidR="00073C5A" w:rsidRPr="00BE199D" w14:paraId="1918FBA6" w14:textId="77777777" w:rsidTr="00EA44B5">
        <w:tc>
          <w:tcPr>
            <w:tcW w:w="9518" w:type="dxa"/>
            <w:gridSpan w:val="6"/>
            <w:shd w:val="clear" w:color="auto" w:fill="auto"/>
          </w:tcPr>
          <w:p w14:paraId="09944B4A" w14:textId="77777777" w:rsidR="00073C5A" w:rsidRPr="00BE199D" w:rsidRDefault="00073C5A" w:rsidP="00073C5A">
            <w:pPr>
              <w:pStyle w:val="Lijstalinea"/>
              <w:numPr>
                <w:ilvl w:val="0"/>
                <w:numId w:val="46"/>
              </w:numPr>
              <w:autoSpaceDE w:val="0"/>
              <w:autoSpaceDN w:val="0"/>
              <w:adjustRightInd w:val="0"/>
              <w:spacing w:after="0"/>
              <w:rPr>
                <w:rFonts w:cs="Segoe UI"/>
                <w:bCs/>
                <w:szCs w:val="17"/>
              </w:rPr>
            </w:pPr>
            <w:r w:rsidRPr="00BE199D">
              <w:rPr>
                <w:rFonts w:cs="Segoe UI"/>
                <w:bCs/>
                <w:szCs w:val="17"/>
              </w:rPr>
              <w:t>11-12 years</w:t>
            </w:r>
          </w:p>
        </w:tc>
      </w:tr>
      <w:tr w:rsidR="00073C5A" w:rsidRPr="00BE199D" w14:paraId="2DA6C8D0" w14:textId="77777777" w:rsidTr="00EA44B5">
        <w:tc>
          <w:tcPr>
            <w:tcW w:w="1696" w:type="dxa"/>
            <w:gridSpan w:val="2"/>
            <w:vMerge w:val="restart"/>
            <w:shd w:val="clear" w:color="auto" w:fill="auto"/>
          </w:tcPr>
          <w:p w14:paraId="6E7AD7C2"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szCs w:val="17"/>
                <w:lang w:val="en-US"/>
              </w:rPr>
              <w:t>Knowledge: cuts and bleeding FA</w:t>
            </w:r>
          </w:p>
        </w:tc>
        <w:tc>
          <w:tcPr>
            <w:tcW w:w="1844" w:type="dxa"/>
            <w:shd w:val="clear" w:color="auto" w:fill="auto"/>
          </w:tcPr>
          <w:p w14:paraId="79B4201D"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t>Pre vs 1 week post</w:t>
            </w:r>
          </w:p>
        </w:tc>
        <w:tc>
          <w:tcPr>
            <w:tcW w:w="2980" w:type="dxa"/>
            <w:shd w:val="clear" w:color="auto" w:fill="auto"/>
          </w:tcPr>
          <w:p w14:paraId="0E40F572"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6D14C21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74 (69%) vs 94 (90%) §</w:t>
            </w:r>
          </w:p>
          <w:p w14:paraId="50670EF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1.33* £</w:t>
            </w:r>
          </w:p>
          <w:p w14:paraId="1CB5606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 overall p)</w:t>
            </w:r>
          </w:p>
          <w:p w14:paraId="754077B4"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i/>
                <w:szCs w:val="17"/>
                <w:lang w:val="en-US"/>
              </w:rPr>
              <w:t>in favour of first aid training</w:t>
            </w:r>
          </w:p>
        </w:tc>
        <w:tc>
          <w:tcPr>
            <w:tcW w:w="1844" w:type="dxa"/>
            <w:shd w:val="clear" w:color="auto" w:fill="auto"/>
          </w:tcPr>
          <w:p w14:paraId="453D333F"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 107 vs 102</w:t>
            </w:r>
          </w:p>
          <w:p w14:paraId="57E3BF4B"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t>(within subject)</w:t>
            </w:r>
          </w:p>
        </w:tc>
        <w:tc>
          <w:tcPr>
            <w:tcW w:w="1154" w:type="dxa"/>
            <w:vMerge w:val="restart"/>
            <w:shd w:val="clear" w:color="auto" w:fill="auto"/>
          </w:tcPr>
          <w:p w14:paraId="572E7E0E" w14:textId="3D9E3B5F" w:rsidR="00073C5A" w:rsidRPr="00BE199D" w:rsidRDefault="00073C5A" w:rsidP="00CA6528">
            <w:pPr>
              <w:autoSpaceDE w:val="0"/>
              <w:autoSpaceDN w:val="0"/>
              <w:adjustRightInd w:val="0"/>
              <w:spacing w:after="0"/>
              <w:rPr>
                <w:rFonts w:cs="Segoe UI"/>
                <w:bCs/>
                <w:szCs w:val="17"/>
              </w:rPr>
            </w:pPr>
            <w:r w:rsidRPr="00BE199D">
              <w:rPr>
                <w:rFonts w:cs="Segoe UI"/>
                <w:szCs w:val="17"/>
                <w:lang w:val="en-US"/>
              </w:rPr>
              <w:t>Wilks, 201</w:t>
            </w:r>
            <w:r w:rsidR="00CA6528" w:rsidRPr="00BE199D">
              <w:rPr>
                <w:rFonts w:cs="Segoe UI"/>
                <w:szCs w:val="17"/>
                <w:lang w:val="en-US"/>
              </w:rPr>
              <w:t>6</w:t>
            </w:r>
          </w:p>
        </w:tc>
      </w:tr>
      <w:tr w:rsidR="00073C5A" w:rsidRPr="00BE199D" w14:paraId="12ADE1DF" w14:textId="77777777" w:rsidTr="00EA44B5">
        <w:tc>
          <w:tcPr>
            <w:tcW w:w="1696" w:type="dxa"/>
            <w:gridSpan w:val="2"/>
            <w:vMerge/>
            <w:shd w:val="clear" w:color="auto" w:fill="auto"/>
          </w:tcPr>
          <w:p w14:paraId="7272925A" w14:textId="77777777" w:rsidR="00073C5A" w:rsidRPr="00BE199D" w:rsidRDefault="00073C5A" w:rsidP="00EA44B5">
            <w:pPr>
              <w:autoSpaceDE w:val="0"/>
              <w:autoSpaceDN w:val="0"/>
              <w:adjustRightInd w:val="0"/>
              <w:spacing w:after="0"/>
              <w:rPr>
                <w:rFonts w:cs="Segoe UI"/>
                <w:bCs/>
                <w:szCs w:val="17"/>
              </w:rPr>
            </w:pPr>
          </w:p>
        </w:tc>
        <w:tc>
          <w:tcPr>
            <w:tcW w:w="1844" w:type="dxa"/>
            <w:shd w:val="clear" w:color="auto" w:fill="auto"/>
          </w:tcPr>
          <w:p w14:paraId="306568C7"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szCs w:val="17"/>
                <w:lang w:val="en-US"/>
              </w:rPr>
              <w:t>Pre vs 8 week follow-up</w:t>
            </w:r>
          </w:p>
        </w:tc>
        <w:tc>
          <w:tcPr>
            <w:tcW w:w="2980" w:type="dxa"/>
            <w:shd w:val="clear" w:color="auto" w:fill="auto"/>
          </w:tcPr>
          <w:p w14:paraId="3D716B4A"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432DDD4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74 (69%) vs 93 (82%) §</w:t>
            </w:r>
          </w:p>
          <w:p w14:paraId="518F067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1.28* £</w:t>
            </w:r>
          </w:p>
          <w:p w14:paraId="76F8185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 overall p)</w:t>
            </w:r>
          </w:p>
          <w:p w14:paraId="26CA86EA" w14:textId="77777777" w:rsidR="00073C5A" w:rsidRPr="00BE199D" w:rsidRDefault="00073C5A" w:rsidP="00EA44B5">
            <w:pPr>
              <w:autoSpaceDE w:val="0"/>
              <w:autoSpaceDN w:val="0"/>
              <w:adjustRightInd w:val="0"/>
              <w:spacing w:after="0"/>
              <w:rPr>
                <w:rFonts w:cs="Segoe UI"/>
                <w:bCs/>
                <w:szCs w:val="17"/>
                <w:lang w:val="en-US"/>
              </w:rPr>
            </w:pPr>
            <w:r w:rsidRPr="00BE199D">
              <w:rPr>
                <w:rFonts w:cs="Segoe UI"/>
                <w:i/>
                <w:szCs w:val="17"/>
                <w:lang w:val="en-US"/>
              </w:rPr>
              <w:t>in favour of first aid training</w:t>
            </w:r>
          </w:p>
        </w:tc>
        <w:tc>
          <w:tcPr>
            <w:tcW w:w="1844" w:type="dxa"/>
            <w:shd w:val="clear" w:color="auto" w:fill="auto"/>
          </w:tcPr>
          <w:p w14:paraId="42A69999"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 107 vs 105</w:t>
            </w:r>
          </w:p>
          <w:p w14:paraId="0C5F4D37" w14:textId="77777777" w:rsidR="00073C5A" w:rsidRPr="00BE199D" w:rsidRDefault="00073C5A" w:rsidP="00EA44B5">
            <w:pPr>
              <w:autoSpaceDE w:val="0"/>
              <w:autoSpaceDN w:val="0"/>
              <w:adjustRightInd w:val="0"/>
              <w:spacing w:after="0"/>
              <w:rPr>
                <w:rFonts w:cs="Segoe UI"/>
                <w:bCs/>
                <w:szCs w:val="17"/>
              </w:rPr>
            </w:pPr>
            <w:r w:rsidRPr="00BE199D">
              <w:rPr>
                <w:rFonts w:cs="Segoe UI"/>
                <w:szCs w:val="17"/>
              </w:rPr>
              <w:t>(within subject)</w:t>
            </w:r>
          </w:p>
        </w:tc>
        <w:tc>
          <w:tcPr>
            <w:tcW w:w="1154" w:type="dxa"/>
            <w:vMerge/>
            <w:shd w:val="clear" w:color="auto" w:fill="auto"/>
          </w:tcPr>
          <w:p w14:paraId="3F21E729" w14:textId="77777777" w:rsidR="00073C5A" w:rsidRPr="00BE199D" w:rsidRDefault="00073C5A" w:rsidP="00EA44B5">
            <w:pPr>
              <w:autoSpaceDE w:val="0"/>
              <w:autoSpaceDN w:val="0"/>
              <w:adjustRightInd w:val="0"/>
              <w:spacing w:after="0"/>
              <w:rPr>
                <w:rFonts w:cs="Segoe UI"/>
                <w:bCs/>
                <w:szCs w:val="17"/>
              </w:rPr>
            </w:pPr>
          </w:p>
        </w:tc>
      </w:tr>
      <w:tr w:rsidR="00073C5A" w:rsidRPr="00BE199D" w14:paraId="3A536EF7" w14:textId="77777777" w:rsidTr="00EA44B5">
        <w:tc>
          <w:tcPr>
            <w:tcW w:w="9518" w:type="dxa"/>
            <w:gridSpan w:val="6"/>
            <w:shd w:val="clear" w:color="auto" w:fill="auto"/>
          </w:tcPr>
          <w:p w14:paraId="33BED08D" w14:textId="77777777" w:rsidR="00073C5A" w:rsidRPr="00BE199D" w:rsidRDefault="00073C5A" w:rsidP="00073C5A">
            <w:pPr>
              <w:pStyle w:val="Lijstalinea"/>
              <w:numPr>
                <w:ilvl w:val="0"/>
                <w:numId w:val="46"/>
              </w:numPr>
              <w:autoSpaceDE w:val="0"/>
              <w:autoSpaceDN w:val="0"/>
              <w:adjustRightInd w:val="0"/>
              <w:spacing w:after="0"/>
              <w:rPr>
                <w:rFonts w:cs="Segoe UI"/>
                <w:bCs/>
                <w:szCs w:val="17"/>
              </w:rPr>
            </w:pPr>
            <w:r w:rsidRPr="00BE199D">
              <w:rPr>
                <w:rFonts w:cs="Segoe UI"/>
                <w:bCs/>
                <w:szCs w:val="17"/>
              </w:rPr>
              <w:t>11-15 years</w:t>
            </w:r>
          </w:p>
        </w:tc>
      </w:tr>
      <w:tr w:rsidR="00073C5A" w:rsidRPr="00BE199D" w14:paraId="740B8EE3" w14:textId="77777777" w:rsidTr="00EA44B5">
        <w:tc>
          <w:tcPr>
            <w:tcW w:w="1685" w:type="dxa"/>
            <w:vMerge w:val="restart"/>
            <w:shd w:val="clear" w:color="auto" w:fill="auto"/>
          </w:tcPr>
          <w:p w14:paraId="2DD4C6F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Knowledge: Wounds FA (score &gt;60%)</w:t>
            </w:r>
          </w:p>
        </w:tc>
        <w:tc>
          <w:tcPr>
            <w:tcW w:w="1855" w:type="dxa"/>
            <w:gridSpan w:val="2"/>
            <w:shd w:val="clear" w:color="auto" w:fill="auto"/>
          </w:tcPr>
          <w:p w14:paraId="56E26F7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80" w:type="dxa"/>
            <w:shd w:val="clear" w:color="auto" w:fill="auto"/>
          </w:tcPr>
          <w:p w14:paraId="47D9F6E0"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0FE0CB64"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 xml:space="preserve">47 (47%) vs 96 (96%) </w:t>
            </w:r>
            <w:r w:rsidRPr="00BE199D">
              <w:rPr>
                <w:rFonts w:cs="Segoe UI"/>
                <w:szCs w:val="17"/>
              </w:rPr>
              <w:t>§</w:t>
            </w:r>
          </w:p>
          <w:p w14:paraId="3DE770E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rPr>
              <w:t>RR: 2.04* £</w:t>
            </w:r>
          </w:p>
          <w:p w14:paraId="72E322E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0EBE378F"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4" w:type="dxa"/>
            <w:vMerge w:val="restart"/>
            <w:shd w:val="clear" w:color="auto" w:fill="auto"/>
          </w:tcPr>
          <w:p w14:paraId="32661B6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1, 100</w:t>
            </w:r>
          </w:p>
          <w:p w14:paraId="1235151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4" w:type="dxa"/>
            <w:vMerge w:val="restart"/>
            <w:shd w:val="clear" w:color="auto" w:fill="auto"/>
          </w:tcPr>
          <w:p w14:paraId="19768CF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Wafik, 2014</w:t>
            </w:r>
          </w:p>
        </w:tc>
      </w:tr>
      <w:tr w:rsidR="00073C5A" w:rsidRPr="00BE199D" w14:paraId="1149503E" w14:textId="77777777" w:rsidTr="00EA44B5">
        <w:tc>
          <w:tcPr>
            <w:tcW w:w="1685" w:type="dxa"/>
            <w:vMerge/>
            <w:shd w:val="clear" w:color="auto" w:fill="auto"/>
          </w:tcPr>
          <w:p w14:paraId="7A759784" w14:textId="77777777" w:rsidR="00073C5A" w:rsidRPr="00BE199D" w:rsidRDefault="00073C5A" w:rsidP="00EA44B5">
            <w:pPr>
              <w:autoSpaceDE w:val="0"/>
              <w:autoSpaceDN w:val="0"/>
              <w:adjustRightInd w:val="0"/>
              <w:spacing w:after="0"/>
              <w:rPr>
                <w:rFonts w:cs="Segoe UI"/>
                <w:b/>
                <w:bCs/>
                <w:szCs w:val="17"/>
              </w:rPr>
            </w:pPr>
          </w:p>
        </w:tc>
        <w:tc>
          <w:tcPr>
            <w:tcW w:w="1855" w:type="dxa"/>
            <w:gridSpan w:val="2"/>
            <w:shd w:val="clear" w:color="auto" w:fill="auto"/>
          </w:tcPr>
          <w:p w14:paraId="0C42A94E"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Pre vs 2 month follow-up</w:t>
            </w:r>
          </w:p>
        </w:tc>
        <w:tc>
          <w:tcPr>
            <w:tcW w:w="2980" w:type="dxa"/>
            <w:shd w:val="clear" w:color="auto" w:fill="auto"/>
          </w:tcPr>
          <w:p w14:paraId="7465BCAC"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7E03FA2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47 (47%) vs 90 (90%) §</w:t>
            </w:r>
          </w:p>
          <w:p w14:paraId="79A1C5E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1.91* £</w:t>
            </w:r>
          </w:p>
          <w:p w14:paraId="4E31E6E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6B7386AD"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4" w:type="dxa"/>
            <w:vMerge/>
            <w:shd w:val="clear" w:color="auto" w:fill="auto"/>
          </w:tcPr>
          <w:p w14:paraId="4A02907C" w14:textId="77777777" w:rsidR="00073C5A" w:rsidRPr="00BE199D" w:rsidRDefault="00073C5A" w:rsidP="00EA44B5">
            <w:pPr>
              <w:autoSpaceDE w:val="0"/>
              <w:autoSpaceDN w:val="0"/>
              <w:adjustRightInd w:val="0"/>
              <w:spacing w:after="0"/>
              <w:rPr>
                <w:rFonts w:cs="Segoe UI"/>
                <w:b/>
                <w:bCs/>
                <w:szCs w:val="17"/>
                <w:lang w:val="en-US"/>
              </w:rPr>
            </w:pPr>
          </w:p>
        </w:tc>
        <w:tc>
          <w:tcPr>
            <w:tcW w:w="1154" w:type="dxa"/>
            <w:vMerge/>
            <w:shd w:val="clear" w:color="auto" w:fill="auto"/>
          </w:tcPr>
          <w:p w14:paraId="5F6DC5C7"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18F920B1" w14:textId="77777777" w:rsidTr="00EA44B5">
        <w:tc>
          <w:tcPr>
            <w:tcW w:w="9518" w:type="dxa"/>
            <w:gridSpan w:val="6"/>
            <w:shd w:val="clear" w:color="auto" w:fill="D9D9D9" w:themeFill="background1" w:themeFillShade="D9"/>
          </w:tcPr>
          <w:p w14:paraId="4498120C" w14:textId="77777777" w:rsidR="00073C5A" w:rsidRPr="00BE199D" w:rsidRDefault="00073C5A" w:rsidP="00EA44B5">
            <w:pPr>
              <w:autoSpaceDE w:val="0"/>
              <w:autoSpaceDN w:val="0"/>
              <w:adjustRightInd w:val="0"/>
              <w:spacing w:after="0"/>
              <w:rPr>
                <w:rFonts w:cs="Segoe UI"/>
                <w:bCs/>
                <w:i/>
                <w:szCs w:val="17"/>
              </w:rPr>
            </w:pPr>
            <w:r w:rsidRPr="00BE199D">
              <w:rPr>
                <w:rFonts w:cs="Segoe UI"/>
                <w:bCs/>
                <w:i/>
                <w:szCs w:val="17"/>
              </w:rPr>
              <w:t>Skills</w:t>
            </w:r>
          </w:p>
        </w:tc>
      </w:tr>
      <w:tr w:rsidR="00073C5A" w:rsidRPr="00BE199D" w14:paraId="342E6C8D" w14:textId="77777777" w:rsidTr="00EA44B5">
        <w:tc>
          <w:tcPr>
            <w:tcW w:w="9518" w:type="dxa"/>
            <w:gridSpan w:val="6"/>
            <w:shd w:val="clear" w:color="auto" w:fill="auto"/>
          </w:tcPr>
          <w:p w14:paraId="2867E0F9" w14:textId="77777777" w:rsidR="00073C5A" w:rsidRPr="00BE199D" w:rsidRDefault="00073C5A" w:rsidP="00073C5A">
            <w:pPr>
              <w:pStyle w:val="Lijstalinea"/>
              <w:numPr>
                <w:ilvl w:val="0"/>
                <w:numId w:val="45"/>
              </w:numPr>
              <w:autoSpaceDE w:val="0"/>
              <w:autoSpaceDN w:val="0"/>
              <w:adjustRightInd w:val="0"/>
              <w:spacing w:after="0"/>
              <w:rPr>
                <w:rFonts w:cs="Segoe UI"/>
                <w:bCs/>
                <w:szCs w:val="17"/>
              </w:rPr>
            </w:pPr>
            <w:r w:rsidRPr="00BE199D">
              <w:rPr>
                <w:rFonts w:cs="Segoe UI"/>
                <w:bCs/>
                <w:szCs w:val="17"/>
              </w:rPr>
              <w:t>11-16 years</w:t>
            </w:r>
          </w:p>
        </w:tc>
      </w:tr>
      <w:tr w:rsidR="00073C5A" w:rsidRPr="00BE199D" w14:paraId="03115962" w14:textId="77777777" w:rsidTr="00EA44B5">
        <w:tc>
          <w:tcPr>
            <w:tcW w:w="1685" w:type="dxa"/>
            <w:shd w:val="clear" w:color="auto" w:fill="auto"/>
          </w:tcPr>
          <w:p w14:paraId="74072A9F"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Skills: Order of FA response</w:t>
            </w:r>
          </w:p>
        </w:tc>
        <w:tc>
          <w:tcPr>
            <w:tcW w:w="1855" w:type="dxa"/>
            <w:gridSpan w:val="2"/>
            <w:vMerge w:val="restart"/>
            <w:shd w:val="clear" w:color="auto" w:fill="auto"/>
          </w:tcPr>
          <w:p w14:paraId="51FB07F4"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sham intervention</w:t>
            </w:r>
          </w:p>
        </w:tc>
        <w:tc>
          <w:tcPr>
            <w:tcW w:w="2980" w:type="dxa"/>
            <w:shd w:val="clear" w:color="auto" w:fill="auto"/>
          </w:tcPr>
          <w:p w14:paraId="266CEE9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Scenario (severe glass wound)</w:t>
            </w:r>
          </w:p>
          <w:p w14:paraId="3C09CD41"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5F140B8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21 (14%) vs 10 (5%) §</w:t>
            </w:r>
          </w:p>
          <w:p w14:paraId="1F0A4C5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3.16, 95%CI [1.53;6.51]*</w:t>
            </w:r>
          </w:p>
          <w:p w14:paraId="691FCF2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045B807D"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4" w:type="dxa"/>
            <w:vMerge w:val="restart"/>
            <w:shd w:val="clear" w:color="auto" w:fill="auto"/>
          </w:tcPr>
          <w:p w14:paraId="455CE30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lastRenderedPageBreak/>
              <w:t>1, 147 vs 221</w:t>
            </w:r>
          </w:p>
        </w:tc>
        <w:tc>
          <w:tcPr>
            <w:tcW w:w="1154" w:type="dxa"/>
            <w:vMerge w:val="restart"/>
            <w:shd w:val="clear" w:color="auto" w:fill="auto"/>
          </w:tcPr>
          <w:p w14:paraId="177F209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Campbell, 2001</w:t>
            </w:r>
          </w:p>
        </w:tc>
      </w:tr>
      <w:tr w:rsidR="00073C5A" w:rsidRPr="00BE199D" w14:paraId="42953882" w14:textId="77777777" w:rsidTr="00EA44B5">
        <w:tc>
          <w:tcPr>
            <w:tcW w:w="1685" w:type="dxa"/>
            <w:shd w:val="clear" w:color="auto" w:fill="auto"/>
          </w:tcPr>
          <w:p w14:paraId="4B9EBDF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lastRenderedPageBreak/>
              <w:t>Skills: Correct procedures listed</w:t>
            </w:r>
          </w:p>
        </w:tc>
        <w:tc>
          <w:tcPr>
            <w:tcW w:w="1855" w:type="dxa"/>
            <w:gridSpan w:val="2"/>
            <w:vMerge/>
            <w:shd w:val="clear" w:color="auto" w:fill="auto"/>
          </w:tcPr>
          <w:p w14:paraId="23EBBEBA" w14:textId="77777777" w:rsidR="00073C5A" w:rsidRPr="00BE199D" w:rsidRDefault="00073C5A" w:rsidP="00EA44B5">
            <w:pPr>
              <w:autoSpaceDE w:val="0"/>
              <w:autoSpaceDN w:val="0"/>
              <w:adjustRightInd w:val="0"/>
              <w:spacing w:after="0"/>
              <w:rPr>
                <w:rFonts w:cs="Segoe UI"/>
                <w:b/>
                <w:bCs/>
                <w:szCs w:val="17"/>
              </w:rPr>
            </w:pPr>
          </w:p>
        </w:tc>
        <w:tc>
          <w:tcPr>
            <w:tcW w:w="2980" w:type="dxa"/>
            <w:shd w:val="clear" w:color="auto" w:fill="auto"/>
          </w:tcPr>
          <w:p w14:paraId="26009CF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Scenario (severe glass wound)</w:t>
            </w:r>
          </w:p>
          <w:p w14:paraId="0091AC4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6F8C159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75 (52%) vs 125 (57%) </w:t>
            </w:r>
            <w:r w:rsidRPr="00BE199D">
              <w:rPr>
                <w:rFonts w:cs="Segoe UI"/>
                <w:szCs w:val="17"/>
              </w:rPr>
              <w:t>§</w:t>
            </w:r>
          </w:p>
          <w:p w14:paraId="6C25E36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0.90, 95%CI [0.74;1.10]*</w:t>
            </w:r>
            <w:r w:rsidRPr="00BE199D">
              <w:rPr>
                <w:rFonts w:cs="Segoe UI"/>
                <w:szCs w:val="17"/>
              </w:rPr>
              <w:t xml:space="preserve"> ¥</w:t>
            </w:r>
          </w:p>
          <w:p w14:paraId="0490E03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(p=0.413)</w:t>
            </w:r>
          </w:p>
        </w:tc>
        <w:tc>
          <w:tcPr>
            <w:tcW w:w="1844" w:type="dxa"/>
            <w:vMerge/>
            <w:shd w:val="clear" w:color="auto" w:fill="auto"/>
          </w:tcPr>
          <w:p w14:paraId="44F6B868" w14:textId="77777777" w:rsidR="00073C5A" w:rsidRPr="00BE199D" w:rsidRDefault="00073C5A" w:rsidP="00EA44B5">
            <w:pPr>
              <w:autoSpaceDE w:val="0"/>
              <w:autoSpaceDN w:val="0"/>
              <w:adjustRightInd w:val="0"/>
              <w:spacing w:after="0"/>
              <w:rPr>
                <w:rFonts w:cs="Segoe UI"/>
                <w:b/>
                <w:bCs/>
                <w:szCs w:val="17"/>
              </w:rPr>
            </w:pPr>
          </w:p>
        </w:tc>
        <w:tc>
          <w:tcPr>
            <w:tcW w:w="1154" w:type="dxa"/>
            <w:vMerge/>
            <w:shd w:val="clear" w:color="auto" w:fill="auto"/>
          </w:tcPr>
          <w:p w14:paraId="480D557B"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7C96CF37" w14:textId="77777777" w:rsidTr="00EA44B5">
        <w:tc>
          <w:tcPr>
            <w:tcW w:w="9518" w:type="dxa"/>
            <w:gridSpan w:val="6"/>
            <w:shd w:val="clear" w:color="auto" w:fill="D9D9D9" w:themeFill="background1" w:themeFillShade="D9"/>
          </w:tcPr>
          <w:p w14:paraId="71A5B17C" w14:textId="77777777" w:rsidR="00073C5A" w:rsidRPr="00BE199D" w:rsidRDefault="00073C5A" w:rsidP="00EA44B5">
            <w:pPr>
              <w:autoSpaceDE w:val="0"/>
              <w:autoSpaceDN w:val="0"/>
              <w:adjustRightInd w:val="0"/>
              <w:spacing w:after="0"/>
              <w:rPr>
                <w:rFonts w:cs="Segoe UI"/>
                <w:bCs/>
                <w:i/>
                <w:szCs w:val="17"/>
              </w:rPr>
            </w:pPr>
            <w:r w:rsidRPr="00BE199D">
              <w:rPr>
                <w:rFonts w:cs="Segoe UI"/>
                <w:bCs/>
                <w:i/>
                <w:szCs w:val="17"/>
              </w:rPr>
              <w:t>Attitude – no studies available</w:t>
            </w:r>
          </w:p>
        </w:tc>
      </w:tr>
    </w:tbl>
    <w:p w14:paraId="409863D9" w14:textId="77777777" w:rsidR="00073C5A" w:rsidRPr="00BE199D" w:rsidRDefault="00073C5A" w:rsidP="00073C5A">
      <w:pPr>
        <w:spacing w:after="0"/>
        <w:rPr>
          <w:rFonts w:cs="Segoe UI"/>
          <w:szCs w:val="17"/>
          <w:lang w:val="en-US"/>
        </w:rPr>
      </w:pPr>
      <w:r w:rsidRPr="00BE199D">
        <w:rPr>
          <w:rFonts w:cs="Segoe UI"/>
          <w:szCs w:val="17"/>
          <w:lang w:val="en-US"/>
        </w:rPr>
        <w:t>Mean ± SD (unless otherwise indicated), MD: mean difference, RR: risk ratio, OR: odds ratio, RD: risk difference</w:t>
      </w:r>
    </w:p>
    <w:p w14:paraId="313B40D8" w14:textId="77777777" w:rsidR="00073C5A" w:rsidRPr="00BE199D" w:rsidRDefault="00073C5A" w:rsidP="00073C5A">
      <w:pPr>
        <w:spacing w:after="0"/>
        <w:rPr>
          <w:rFonts w:cs="Segoe UI"/>
          <w:szCs w:val="17"/>
          <w:lang w:val="en-US"/>
        </w:rPr>
      </w:pPr>
      <w:r w:rsidRPr="00BE199D">
        <w:rPr>
          <w:rFonts w:cs="Segoe UI"/>
          <w:szCs w:val="17"/>
          <w:lang w:val="en-US"/>
        </w:rPr>
        <w:t>* calculations done by the reviewer using Revman, R software, or Excel</w:t>
      </w:r>
    </w:p>
    <w:p w14:paraId="49335D1C" w14:textId="77777777" w:rsidR="00073C5A" w:rsidRPr="00BE199D" w:rsidRDefault="00073C5A" w:rsidP="00073C5A">
      <w:pPr>
        <w:spacing w:after="0"/>
        <w:rPr>
          <w:rFonts w:cs="Segoe UI"/>
          <w:szCs w:val="17"/>
          <w:lang w:val="en-US"/>
        </w:rPr>
      </w:pPr>
      <w:r w:rsidRPr="00BE199D">
        <w:rPr>
          <w:rFonts w:cs="Segoe UI"/>
          <w:szCs w:val="17"/>
          <w:lang w:val="en-US"/>
        </w:rPr>
        <w:t>£ No raw data available and CI cannot be calculated.</w:t>
      </w:r>
    </w:p>
    <w:p w14:paraId="5287CF51" w14:textId="77777777" w:rsidR="00073C5A" w:rsidRPr="00BE199D" w:rsidRDefault="00073C5A" w:rsidP="00073C5A">
      <w:pPr>
        <w:spacing w:after="0"/>
        <w:rPr>
          <w:rFonts w:cs="Segoe UI"/>
          <w:szCs w:val="17"/>
          <w:lang w:val="en-US"/>
        </w:rPr>
      </w:pPr>
      <w:r w:rsidRPr="00BE199D">
        <w:rPr>
          <w:rFonts w:cs="Segoe UI"/>
          <w:szCs w:val="17"/>
          <w:lang w:val="en-US"/>
        </w:rPr>
        <w:t>¥ Imprecision (large variability of results)</w:t>
      </w:r>
    </w:p>
    <w:p w14:paraId="3F292F97" w14:textId="77777777" w:rsidR="00073C5A" w:rsidRPr="00BE199D" w:rsidRDefault="00073C5A" w:rsidP="00073C5A">
      <w:pPr>
        <w:spacing w:after="0"/>
        <w:rPr>
          <w:rFonts w:cs="Segoe UI"/>
          <w:szCs w:val="17"/>
          <w:lang w:val="en-US"/>
        </w:rPr>
      </w:pPr>
      <w:r w:rsidRPr="00BE199D">
        <w:rPr>
          <w:rFonts w:cs="Segoe UI"/>
          <w:szCs w:val="17"/>
          <w:lang w:val="en-US"/>
        </w:rPr>
        <w:t>† Imprecision (lack of data)</w:t>
      </w:r>
    </w:p>
    <w:p w14:paraId="2A13938A" w14:textId="77777777" w:rsidR="00073C5A" w:rsidRPr="00BE199D" w:rsidRDefault="00073C5A" w:rsidP="00073C5A">
      <w:pPr>
        <w:spacing w:after="0"/>
        <w:rPr>
          <w:rFonts w:cs="Segoe UI"/>
          <w:szCs w:val="17"/>
          <w:lang w:val="en-US"/>
        </w:rPr>
      </w:pPr>
      <w:r w:rsidRPr="00BE199D">
        <w:rPr>
          <w:rFonts w:cs="Segoe UI"/>
          <w:szCs w:val="17"/>
          <w:lang w:val="en-US"/>
        </w:rPr>
        <w:t>§ Imprecision (limited sample size or low number of events)</w:t>
      </w:r>
    </w:p>
    <w:p w14:paraId="4C0FED40" w14:textId="77777777" w:rsidR="00073C5A" w:rsidRPr="00BE199D" w:rsidRDefault="00073C5A" w:rsidP="00073C5A">
      <w:pPr>
        <w:spacing w:after="0"/>
        <w:rPr>
          <w:rFonts w:cs="Segoe UI"/>
          <w:b/>
          <w:szCs w:val="17"/>
          <w:lang w:val="en-US"/>
        </w:rPr>
      </w:pPr>
      <w:r w:rsidRPr="00BE199D">
        <w:rPr>
          <w:rFonts w:cs="Segoe UI"/>
          <w:szCs w:val="17"/>
        </w:rPr>
        <w:t>λ</w:t>
      </w:r>
      <w:r w:rsidRPr="00BE199D">
        <w:rPr>
          <w:rFonts w:cs="Segoe UI"/>
          <w:szCs w:val="17"/>
          <w:lang w:val="en-US"/>
        </w:rPr>
        <w:t xml:space="preserve"> data extracted from graph</w:t>
      </w:r>
    </w:p>
    <w:p w14:paraId="1A0D7B1B" w14:textId="77777777" w:rsidR="00073C5A" w:rsidRPr="00BE199D" w:rsidRDefault="00073C5A" w:rsidP="00073C5A">
      <w:pPr>
        <w:spacing w:after="0"/>
        <w:rPr>
          <w:rFonts w:cs="Segoe UI"/>
          <w:b/>
          <w:szCs w:val="17"/>
          <w:lang w:val="en-US"/>
        </w:rPr>
      </w:pPr>
    </w:p>
    <w:p w14:paraId="12387FE5" w14:textId="77777777" w:rsidR="00073C5A" w:rsidRPr="00BE199D" w:rsidRDefault="00073C5A" w:rsidP="00073C5A">
      <w:pPr>
        <w:rPr>
          <w:rFonts w:cs="Segoe UI"/>
          <w:lang w:val="en-US"/>
        </w:rPr>
      </w:pPr>
    </w:p>
    <w:p w14:paraId="3DA93D7F" w14:textId="77777777" w:rsidR="00073C5A" w:rsidRPr="00BE199D" w:rsidRDefault="00073C5A" w:rsidP="00073C5A">
      <w:pPr>
        <w:pStyle w:val="H3"/>
        <w:keepNext w:val="0"/>
        <w:spacing w:before="0" w:after="0"/>
        <w:rPr>
          <w:rFonts w:ascii="Segoe UI" w:hAnsi="Segoe UI" w:cs="Segoe UI"/>
          <w:sz w:val="17"/>
          <w:szCs w:val="17"/>
          <w:lang w:val="en-GB"/>
        </w:rPr>
      </w:pPr>
      <w:r w:rsidRPr="00BE199D">
        <w:rPr>
          <w:rFonts w:ascii="Segoe UI" w:hAnsi="Segoe UI" w:cs="Segoe UI"/>
          <w:sz w:val="17"/>
          <w:szCs w:val="17"/>
          <w:lang w:val="en-GB"/>
        </w:rPr>
        <w:t>Quality of evidence</w:t>
      </w:r>
    </w:p>
    <w:p w14:paraId="20A90AAE" w14:textId="77777777" w:rsidR="00073C5A" w:rsidRPr="00BE199D" w:rsidRDefault="00073C5A" w:rsidP="00073C5A">
      <w:pPr>
        <w:spacing w:after="0"/>
        <w:rPr>
          <w:rFonts w:cs="Segoe UI"/>
          <w:b/>
          <w:i/>
          <w:szCs w:val="17"/>
        </w:rPr>
      </w:pPr>
      <w:r w:rsidRPr="00BE199D">
        <w:rPr>
          <w:rFonts w:cs="Segoe UI"/>
          <w:b/>
          <w:i/>
          <w:szCs w:val="17"/>
        </w:rPr>
        <w:t>Experimental studies</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01"/>
        <w:gridCol w:w="1588"/>
        <w:gridCol w:w="1559"/>
        <w:gridCol w:w="1843"/>
        <w:gridCol w:w="1984"/>
        <w:gridCol w:w="1418"/>
      </w:tblGrid>
      <w:tr w:rsidR="00073C5A" w:rsidRPr="00BE199D" w14:paraId="0CF845F7" w14:textId="77777777" w:rsidTr="00EA44B5">
        <w:tc>
          <w:tcPr>
            <w:tcW w:w="1101" w:type="dxa"/>
            <w:shd w:val="clear" w:color="auto" w:fill="BFBFBF"/>
          </w:tcPr>
          <w:p w14:paraId="100B6B03"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 xml:space="preserve">Author, Year </w:t>
            </w:r>
          </w:p>
        </w:tc>
        <w:tc>
          <w:tcPr>
            <w:tcW w:w="1588" w:type="dxa"/>
            <w:shd w:val="clear" w:color="auto" w:fill="BFBFBF"/>
          </w:tcPr>
          <w:p w14:paraId="2115159A"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Lack of allocation concealment</w:t>
            </w:r>
          </w:p>
        </w:tc>
        <w:tc>
          <w:tcPr>
            <w:tcW w:w="1559" w:type="dxa"/>
            <w:shd w:val="clear" w:color="auto" w:fill="BFBFBF"/>
          </w:tcPr>
          <w:p w14:paraId="40EA81AC"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Lack of blinding</w:t>
            </w:r>
          </w:p>
        </w:tc>
        <w:tc>
          <w:tcPr>
            <w:tcW w:w="1843" w:type="dxa"/>
            <w:shd w:val="clear" w:color="auto" w:fill="BFBFBF"/>
          </w:tcPr>
          <w:p w14:paraId="7F7D7D5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bCs/>
                <w:szCs w:val="17"/>
                <w:lang w:val="en-US"/>
              </w:rPr>
              <w:t>Incomplete accounting of outcome events</w:t>
            </w:r>
          </w:p>
        </w:tc>
        <w:tc>
          <w:tcPr>
            <w:tcW w:w="1984" w:type="dxa"/>
            <w:shd w:val="clear" w:color="auto" w:fill="BFBFBF"/>
          </w:tcPr>
          <w:p w14:paraId="0C3DAAD4"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Selective outcome reporting</w:t>
            </w:r>
          </w:p>
        </w:tc>
        <w:tc>
          <w:tcPr>
            <w:tcW w:w="1418" w:type="dxa"/>
            <w:shd w:val="clear" w:color="auto" w:fill="BFBFBF"/>
          </w:tcPr>
          <w:p w14:paraId="34CF3A31"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Other limitations</w:t>
            </w:r>
          </w:p>
        </w:tc>
      </w:tr>
      <w:tr w:rsidR="00073C5A" w:rsidRPr="00BE199D" w14:paraId="3413467A" w14:textId="77777777" w:rsidTr="00EA44B5">
        <w:tc>
          <w:tcPr>
            <w:tcW w:w="1101" w:type="dxa"/>
            <w:shd w:val="clear" w:color="auto" w:fill="auto"/>
          </w:tcPr>
          <w:p w14:paraId="2BA0D83E"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Campbell, 2001</w:t>
            </w:r>
          </w:p>
        </w:tc>
        <w:tc>
          <w:tcPr>
            <w:tcW w:w="1588" w:type="dxa"/>
          </w:tcPr>
          <w:p w14:paraId="54948F4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and allocation concealment: unclear, not specified in the article</w:t>
            </w:r>
          </w:p>
        </w:tc>
        <w:tc>
          <w:tcPr>
            <w:tcW w:w="1559" w:type="dxa"/>
          </w:tcPr>
          <w:p w14:paraId="62486416"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w:t>
            </w:r>
          </w:p>
        </w:tc>
        <w:tc>
          <w:tcPr>
            <w:tcW w:w="1843" w:type="dxa"/>
          </w:tcPr>
          <w:p w14:paraId="0E34980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considerable loss to follow-up</w:t>
            </w:r>
          </w:p>
        </w:tc>
        <w:tc>
          <w:tcPr>
            <w:tcW w:w="1984" w:type="dxa"/>
          </w:tcPr>
          <w:p w14:paraId="12B91DE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data from some time-points not reported</w:t>
            </w:r>
          </w:p>
        </w:tc>
        <w:tc>
          <w:tcPr>
            <w:tcW w:w="1418" w:type="dxa"/>
          </w:tcPr>
          <w:p w14:paraId="62BE280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pre-test/baseline assessment</w:t>
            </w:r>
          </w:p>
        </w:tc>
      </w:tr>
    </w:tbl>
    <w:p w14:paraId="6283824C" w14:textId="77777777" w:rsidR="00073C5A" w:rsidRPr="00BE199D" w:rsidRDefault="00073C5A" w:rsidP="00073C5A">
      <w:pPr>
        <w:spacing w:after="0"/>
        <w:rPr>
          <w:rFonts w:cs="Segoe UI"/>
          <w:szCs w:val="17"/>
          <w:lang w:val="en-US"/>
        </w:rPr>
      </w:pPr>
    </w:p>
    <w:p w14:paraId="6A2A7E7D" w14:textId="77777777" w:rsidR="00073C5A" w:rsidRPr="00BE199D" w:rsidRDefault="00073C5A" w:rsidP="00073C5A">
      <w:pPr>
        <w:spacing w:after="0"/>
        <w:rPr>
          <w:rFonts w:cs="Segoe UI"/>
          <w:b/>
          <w:i/>
          <w:szCs w:val="17"/>
        </w:rPr>
      </w:pPr>
      <w:r w:rsidRPr="00BE199D">
        <w:rPr>
          <w:rFonts w:cs="Segoe UI"/>
          <w:b/>
          <w:i/>
          <w:szCs w:val="17"/>
        </w:rPr>
        <w:t>Observational studies</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29"/>
        <w:gridCol w:w="1560"/>
        <w:gridCol w:w="1559"/>
        <w:gridCol w:w="1559"/>
        <w:gridCol w:w="1418"/>
        <w:gridCol w:w="2268"/>
      </w:tblGrid>
      <w:tr w:rsidR="00073C5A" w:rsidRPr="00BE199D" w14:paraId="652ACCFA" w14:textId="77777777" w:rsidTr="00EA44B5">
        <w:tc>
          <w:tcPr>
            <w:tcW w:w="1129" w:type="dxa"/>
            <w:shd w:val="clear" w:color="auto" w:fill="BFBFBF"/>
          </w:tcPr>
          <w:p w14:paraId="7B437C4A"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 xml:space="preserve">Author, Year </w:t>
            </w:r>
          </w:p>
        </w:tc>
        <w:tc>
          <w:tcPr>
            <w:tcW w:w="1560" w:type="dxa"/>
            <w:shd w:val="clear" w:color="auto" w:fill="BFBFBF"/>
          </w:tcPr>
          <w:p w14:paraId="67041EE3"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Inappropriate eligibility criteria</w:t>
            </w:r>
          </w:p>
        </w:tc>
        <w:tc>
          <w:tcPr>
            <w:tcW w:w="1559" w:type="dxa"/>
            <w:shd w:val="clear" w:color="auto" w:fill="BFBFBF"/>
          </w:tcPr>
          <w:p w14:paraId="2421DBF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bCs/>
                <w:szCs w:val="17"/>
                <w:lang w:val="en-US"/>
              </w:rPr>
              <w:t>Inappropriate methods for exposure and outcome variables</w:t>
            </w:r>
          </w:p>
        </w:tc>
        <w:tc>
          <w:tcPr>
            <w:tcW w:w="1559" w:type="dxa"/>
            <w:shd w:val="clear" w:color="auto" w:fill="BFBFBF"/>
          </w:tcPr>
          <w:p w14:paraId="42010D24"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Not controlled for confounding</w:t>
            </w:r>
          </w:p>
        </w:tc>
        <w:tc>
          <w:tcPr>
            <w:tcW w:w="1418" w:type="dxa"/>
            <w:shd w:val="clear" w:color="auto" w:fill="BFBFBF"/>
          </w:tcPr>
          <w:p w14:paraId="3D61F99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bCs/>
                <w:szCs w:val="17"/>
                <w:lang w:val="en-US"/>
              </w:rPr>
              <w:t>Incomplete or inadequate follow-up</w:t>
            </w:r>
          </w:p>
        </w:tc>
        <w:tc>
          <w:tcPr>
            <w:tcW w:w="2268" w:type="dxa"/>
            <w:shd w:val="clear" w:color="auto" w:fill="BFBFBF"/>
          </w:tcPr>
          <w:p w14:paraId="72B00132"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Other limitations</w:t>
            </w:r>
          </w:p>
        </w:tc>
      </w:tr>
      <w:tr w:rsidR="00073C5A" w:rsidRPr="00BE199D" w14:paraId="4C7C1CE8" w14:textId="77777777" w:rsidTr="00EA44B5">
        <w:tc>
          <w:tcPr>
            <w:tcW w:w="1129" w:type="dxa"/>
            <w:shd w:val="clear" w:color="auto" w:fill="auto"/>
          </w:tcPr>
          <w:p w14:paraId="36068FB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Wafik, 2014</w:t>
            </w:r>
          </w:p>
        </w:tc>
        <w:tc>
          <w:tcPr>
            <w:tcW w:w="1560" w:type="dxa"/>
          </w:tcPr>
          <w:p w14:paraId="34C4A48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 inclusion of control population</w:t>
            </w:r>
          </w:p>
        </w:tc>
        <w:tc>
          <w:tcPr>
            <w:tcW w:w="1559" w:type="dxa"/>
          </w:tcPr>
          <w:p w14:paraId="76E9376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(not applicable for exposure variables; no flawed measurement of outcome variables)</w:t>
            </w:r>
          </w:p>
        </w:tc>
        <w:tc>
          <w:tcPr>
            <w:tcW w:w="1559" w:type="dxa"/>
          </w:tcPr>
          <w:p w14:paraId="6BFF01C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w:t>
            </w:r>
          </w:p>
        </w:tc>
        <w:tc>
          <w:tcPr>
            <w:tcW w:w="1418" w:type="dxa"/>
          </w:tcPr>
          <w:p w14:paraId="30F4BC5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2268" w:type="dxa"/>
          </w:tcPr>
          <w:p w14:paraId="37EAF9C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t>
            </w:r>
          </w:p>
        </w:tc>
      </w:tr>
      <w:tr w:rsidR="00073C5A" w:rsidRPr="00BE199D" w14:paraId="70C47141" w14:textId="77777777" w:rsidTr="00EA44B5">
        <w:tc>
          <w:tcPr>
            <w:tcW w:w="1129" w:type="dxa"/>
            <w:shd w:val="clear" w:color="auto" w:fill="auto"/>
          </w:tcPr>
          <w:p w14:paraId="506DC82C" w14:textId="2EFB36A6" w:rsidR="00073C5A" w:rsidRPr="00BE199D" w:rsidRDefault="00073C5A" w:rsidP="00CA6528">
            <w:pPr>
              <w:autoSpaceDE w:val="0"/>
              <w:autoSpaceDN w:val="0"/>
              <w:adjustRightInd w:val="0"/>
              <w:spacing w:after="0"/>
              <w:rPr>
                <w:rFonts w:cs="Segoe UI"/>
                <w:szCs w:val="17"/>
                <w:lang w:val="en-US"/>
              </w:rPr>
            </w:pPr>
            <w:r w:rsidRPr="00BE199D">
              <w:rPr>
                <w:rFonts w:cs="Segoe UI"/>
                <w:szCs w:val="17"/>
                <w:lang w:val="en-US"/>
              </w:rPr>
              <w:t>Wilks, 201</w:t>
            </w:r>
            <w:r w:rsidR="00CA6528" w:rsidRPr="00BE199D">
              <w:rPr>
                <w:rFonts w:cs="Segoe UI"/>
                <w:szCs w:val="17"/>
                <w:lang w:val="en-US"/>
              </w:rPr>
              <w:t>6</w:t>
            </w:r>
          </w:p>
        </w:tc>
        <w:tc>
          <w:tcPr>
            <w:tcW w:w="1560" w:type="dxa"/>
          </w:tcPr>
          <w:p w14:paraId="1EA51C4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 inclusion of control population</w:t>
            </w:r>
          </w:p>
        </w:tc>
        <w:tc>
          <w:tcPr>
            <w:tcW w:w="1559" w:type="dxa"/>
          </w:tcPr>
          <w:p w14:paraId="3F3B610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a questionnaire was used</w:t>
            </w:r>
          </w:p>
        </w:tc>
        <w:tc>
          <w:tcPr>
            <w:tcW w:w="1559" w:type="dxa"/>
          </w:tcPr>
          <w:p w14:paraId="640740E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Unclear, statistics not reported</w:t>
            </w:r>
          </w:p>
        </w:tc>
        <w:tc>
          <w:tcPr>
            <w:tcW w:w="1418" w:type="dxa"/>
          </w:tcPr>
          <w:p w14:paraId="0552EB6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2268" w:type="dxa"/>
          </w:tcPr>
          <w:p w14:paraId="591E0C2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t>
            </w:r>
          </w:p>
        </w:tc>
      </w:tr>
    </w:tbl>
    <w:p w14:paraId="3B39C2F3" w14:textId="77777777" w:rsidR="00073C5A" w:rsidRPr="00BE199D" w:rsidRDefault="00073C5A" w:rsidP="00073C5A">
      <w:pPr>
        <w:spacing w:after="0"/>
        <w:rPr>
          <w:rFonts w:cs="Segoe UI"/>
          <w:szCs w:val="17"/>
          <w:lang w:val="en-US"/>
        </w:rPr>
      </w:pPr>
    </w:p>
    <w:p w14:paraId="31F8B354" w14:textId="77777777" w:rsidR="00073C5A" w:rsidRPr="00BE199D" w:rsidRDefault="00073C5A" w:rsidP="00073C5A">
      <w:pPr>
        <w:spacing w:after="0"/>
        <w:rPr>
          <w:rFonts w:cs="Segoe UI"/>
          <w:b/>
          <w:szCs w:val="17"/>
          <w:lang w:val="en-US"/>
        </w:rPr>
      </w:pPr>
      <w:r w:rsidRPr="00BE199D">
        <w:rPr>
          <w:rFonts w:cs="Segoe UI"/>
          <w:b/>
          <w:szCs w:val="17"/>
          <w:lang w:val="en-US"/>
        </w:rPr>
        <w:t>Certainty of the body of evidence</w:t>
      </w:r>
    </w:p>
    <w:p w14:paraId="2D046932" w14:textId="77777777" w:rsidR="00073C5A" w:rsidRPr="00BE199D" w:rsidRDefault="00073C5A" w:rsidP="00073C5A">
      <w:pPr>
        <w:spacing w:after="0"/>
        <w:rPr>
          <w:rFonts w:cs="Segoe UI"/>
          <w:lang w:val="en-US"/>
        </w:rPr>
      </w:pPr>
    </w:p>
    <w:p w14:paraId="1D44682D" w14:textId="77777777" w:rsidR="00073C5A" w:rsidRPr="00BE199D" w:rsidRDefault="00073C5A" w:rsidP="00073C5A">
      <w:pPr>
        <w:spacing w:after="0"/>
        <w:rPr>
          <w:rFonts w:cs="Segoe UI"/>
          <w:szCs w:val="17"/>
          <w:u w:val="single"/>
        </w:rPr>
      </w:pPr>
      <w:r w:rsidRPr="00BE199D">
        <w:rPr>
          <w:rFonts w:cs="Segoe UI"/>
          <w:szCs w:val="17"/>
          <w:u w:val="single"/>
        </w:rPr>
        <w:t>KNOWLEDGE</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5"/>
        <w:gridCol w:w="3315"/>
        <w:gridCol w:w="3293"/>
      </w:tblGrid>
      <w:tr w:rsidR="00073C5A" w:rsidRPr="00BE199D" w14:paraId="197FE2F0" w14:textId="77777777" w:rsidTr="00EA44B5">
        <w:tc>
          <w:tcPr>
            <w:tcW w:w="2885" w:type="dxa"/>
            <w:tcBorders>
              <w:top w:val="single" w:sz="4" w:space="0" w:color="FFFFFF"/>
              <w:left w:val="single" w:sz="4" w:space="0" w:color="FFFFFF"/>
            </w:tcBorders>
            <w:shd w:val="clear" w:color="auto" w:fill="FFFFFF"/>
          </w:tcPr>
          <w:p w14:paraId="645D44FC" w14:textId="77777777" w:rsidR="00073C5A" w:rsidRPr="00BE199D" w:rsidRDefault="00073C5A" w:rsidP="00EA44B5">
            <w:pPr>
              <w:autoSpaceDE w:val="0"/>
              <w:autoSpaceDN w:val="0"/>
              <w:adjustRightInd w:val="0"/>
              <w:spacing w:after="0"/>
              <w:rPr>
                <w:rFonts w:cs="Segoe UI"/>
                <w:b/>
                <w:bCs/>
                <w:szCs w:val="17"/>
              </w:rPr>
            </w:pPr>
          </w:p>
        </w:tc>
        <w:tc>
          <w:tcPr>
            <w:tcW w:w="3315" w:type="dxa"/>
            <w:shd w:val="clear" w:color="auto" w:fill="D9D9D9"/>
          </w:tcPr>
          <w:p w14:paraId="692C720D" w14:textId="77777777" w:rsidR="00073C5A" w:rsidRPr="00BE199D" w:rsidRDefault="00073C5A" w:rsidP="00EA44B5">
            <w:pPr>
              <w:autoSpaceDE w:val="0"/>
              <w:autoSpaceDN w:val="0"/>
              <w:adjustRightInd w:val="0"/>
              <w:spacing w:after="0"/>
              <w:jc w:val="center"/>
              <w:rPr>
                <w:rFonts w:cs="Segoe UI"/>
                <w:szCs w:val="17"/>
              </w:rPr>
            </w:pPr>
            <w:r w:rsidRPr="00BE199D">
              <w:rPr>
                <w:rFonts w:cs="Segoe UI"/>
                <w:b/>
                <w:bCs/>
                <w:szCs w:val="17"/>
              </w:rPr>
              <w:t>Initial grading Low [C]</w:t>
            </w:r>
          </w:p>
        </w:tc>
        <w:tc>
          <w:tcPr>
            <w:tcW w:w="3293" w:type="dxa"/>
            <w:shd w:val="clear" w:color="auto" w:fill="D9D9D9"/>
          </w:tcPr>
          <w:p w14:paraId="69205C40"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Downgrading due to</w:t>
            </w:r>
          </w:p>
        </w:tc>
      </w:tr>
      <w:tr w:rsidR="00073C5A" w:rsidRPr="00BE199D" w14:paraId="3F0DAE42" w14:textId="77777777" w:rsidTr="00EA44B5">
        <w:tc>
          <w:tcPr>
            <w:tcW w:w="2885" w:type="dxa"/>
          </w:tcPr>
          <w:p w14:paraId="5A31C2F0"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Limitations of study design</w:t>
            </w:r>
          </w:p>
        </w:tc>
        <w:tc>
          <w:tcPr>
            <w:tcW w:w="3315" w:type="dxa"/>
          </w:tcPr>
          <w:p w14:paraId="42106268"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099BF4D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See table ‘Quality of evidence’</w:t>
            </w:r>
          </w:p>
        </w:tc>
      </w:tr>
      <w:tr w:rsidR="00073C5A" w:rsidRPr="00BE199D" w14:paraId="6C4D3C1E" w14:textId="77777777" w:rsidTr="00EA44B5">
        <w:tc>
          <w:tcPr>
            <w:tcW w:w="2885" w:type="dxa"/>
          </w:tcPr>
          <w:p w14:paraId="0AE2EA01"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Imprecision</w:t>
            </w:r>
          </w:p>
        </w:tc>
        <w:tc>
          <w:tcPr>
            <w:tcW w:w="3315" w:type="dxa"/>
          </w:tcPr>
          <w:p w14:paraId="3E37DB8A"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7FEE194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Limited sample sizes/low number of events + lack of data</w:t>
            </w:r>
          </w:p>
        </w:tc>
      </w:tr>
      <w:tr w:rsidR="00073C5A" w:rsidRPr="00BE199D" w14:paraId="31D8E9B8" w14:textId="77777777" w:rsidTr="00EA44B5">
        <w:tc>
          <w:tcPr>
            <w:tcW w:w="2885" w:type="dxa"/>
          </w:tcPr>
          <w:p w14:paraId="6A083E10"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Inconsistency</w:t>
            </w:r>
          </w:p>
        </w:tc>
        <w:tc>
          <w:tcPr>
            <w:tcW w:w="3315" w:type="dxa"/>
          </w:tcPr>
          <w:p w14:paraId="5941CCB2"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4C569D2F" w14:textId="77777777" w:rsidR="00073C5A" w:rsidRPr="00BE199D" w:rsidRDefault="00073C5A" w:rsidP="00EA44B5">
            <w:pPr>
              <w:autoSpaceDE w:val="0"/>
              <w:autoSpaceDN w:val="0"/>
              <w:adjustRightInd w:val="0"/>
              <w:spacing w:after="0"/>
              <w:rPr>
                <w:rFonts w:cs="Segoe UI"/>
                <w:szCs w:val="17"/>
              </w:rPr>
            </w:pPr>
          </w:p>
        </w:tc>
      </w:tr>
      <w:tr w:rsidR="00073C5A" w:rsidRPr="00BE199D" w14:paraId="49389413" w14:textId="77777777" w:rsidTr="00EA44B5">
        <w:tc>
          <w:tcPr>
            <w:tcW w:w="2885" w:type="dxa"/>
          </w:tcPr>
          <w:p w14:paraId="698B02EB"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Indirectness</w:t>
            </w:r>
          </w:p>
        </w:tc>
        <w:tc>
          <w:tcPr>
            <w:tcW w:w="3315" w:type="dxa"/>
          </w:tcPr>
          <w:p w14:paraId="14FBF1BA"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207525D1" w14:textId="77777777" w:rsidR="00073C5A" w:rsidRPr="00BE199D" w:rsidRDefault="00073C5A" w:rsidP="00EA44B5">
            <w:pPr>
              <w:autoSpaceDE w:val="0"/>
              <w:autoSpaceDN w:val="0"/>
              <w:adjustRightInd w:val="0"/>
              <w:spacing w:after="0"/>
              <w:rPr>
                <w:rFonts w:cs="Segoe UI"/>
                <w:szCs w:val="17"/>
              </w:rPr>
            </w:pPr>
          </w:p>
        </w:tc>
      </w:tr>
      <w:tr w:rsidR="00073C5A" w:rsidRPr="00BE199D" w14:paraId="083D8FEA" w14:textId="77777777" w:rsidTr="00EA44B5">
        <w:tc>
          <w:tcPr>
            <w:tcW w:w="2885" w:type="dxa"/>
          </w:tcPr>
          <w:p w14:paraId="1A956BE1"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Publication bias</w:t>
            </w:r>
          </w:p>
        </w:tc>
        <w:tc>
          <w:tcPr>
            <w:tcW w:w="3315" w:type="dxa"/>
          </w:tcPr>
          <w:p w14:paraId="71585B72"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65B913E8" w14:textId="77777777" w:rsidR="00073C5A" w:rsidRPr="00BE199D" w:rsidRDefault="00073C5A" w:rsidP="00EA44B5">
            <w:pPr>
              <w:autoSpaceDE w:val="0"/>
              <w:autoSpaceDN w:val="0"/>
              <w:adjustRightInd w:val="0"/>
              <w:spacing w:after="0"/>
              <w:rPr>
                <w:rFonts w:cs="Segoe UI"/>
                <w:szCs w:val="17"/>
              </w:rPr>
            </w:pPr>
          </w:p>
        </w:tc>
      </w:tr>
      <w:tr w:rsidR="00073C5A" w:rsidRPr="00BE199D" w14:paraId="70F69B24" w14:textId="77777777" w:rsidTr="00EA44B5">
        <w:tc>
          <w:tcPr>
            <w:tcW w:w="2885" w:type="dxa"/>
            <w:shd w:val="clear" w:color="auto" w:fill="BFBFBF"/>
          </w:tcPr>
          <w:p w14:paraId="3CC6B550"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QUALITY (GRADE)</w:t>
            </w:r>
          </w:p>
        </w:tc>
        <w:tc>
          <w:tcPr>
            <w:tcW w:w="3315" w:type="dxa"/>
            <w:shd w:val="clear" w:color="auto" w:fill="BFBFBF"/>
          </w:tcPr>
          <w:p w14:paraId="2E268578" w14:textId="77777777" w:rsidR="00073C5A" w:rsidRPr="00BE199D" w:rsidRDefault="00073C5A" w:rsidP="00EA44B5">
            <w:pPr>
              <w:autoSpaceDE w:val="0"/>
              <w:autoSpaceDN w:val="0"/>
              <w:adjustRightInd w:val="0"/>
              <w:spacing w:after="0"/>
              <w:jc w:val="center"/>
              <w:rPr>
                <w:rFonts w:cs="Segoe UI"/>
                <w:szCs w:val="17"/>
                <w:lang w:val="en-US"/>
              </w:rPr>
            </w:pPr>
            <w:r w:rsidRPr="00BE199D">
              <w:rPr>
                <w:rFonts w:cs="Segoe UI"/>
                <w:b/>
                <w:szCs w:val="17"/>
                <w:lang w:val="en-US"/>
              </w:rPr>
              <w:t>Final grading Very low [D]</w:t>
            </w:r>
          </w:p>
        </w:tc>
        <w:tc>
          <w:tcPr>
            <w:tcW w:w="3293" w:type="dxa"/>
            <w:shd w:val="clear" w:color="auto" w:fill="BFBFBF"/>
          </w:tcPr>
          <w:p w14:paraId="16DB2A68" w14:textId="77777777" w:rsidR="00073C5A" w:rsidRPr="00BE199D" w:rsidRDefault="00073C5A" w:rsidP="00EA44B5">
            <w:pPr>
              <w:autoSpaceDE w:val="0"/>
              <w:autoSpaceDN w:val="0"/>
              <w:adjustRightInd w:val="0"/>
              <w:spacing w:after="0"/>
              <w:jc w:val="center"/>
              <w:rPr>
                <w:rFonts w:cs="Segoe UI"/>
                <w:szCs w:val="17"/>
                <w:lang w:val="en-US"/>
              </w:rPr>
            </w:pPr>
          </w:p>
        </w:tc>
      </w:tr>
    </w:tbl>
    <w:p w14:paraId="3FAA993B" w14:textId="77777777" w:rsidR="00073C5A" w:rsidRPr="00BE199D" w:rsidRDefault="00073C5A" w:rsidP="00073C5A">
      <w:pPr>
        <w:spacing w:after="0"/>
        <w:rPr>
          <w:rFonts w:cs="Segoe UI"/>
          <w:b/>
          <w:i/>
          <w:szCs w:val="17"/>
          <w:lang w:val="en-US"/>
        </w:rPr>
      </w:pPr>
    </w:p>
    <w:p w14:paraId="0EC54EAB" w14:textId="77777777" w:rsidR="00073C5A" w:rsidRPr="00BE199D" w:rsidRDefault="00073C5A" w:rsidP="00073C5A">
      <w:pPr>
        <w:spacing w:after="0"/>
        <w:rPr>
          <w:rFonts w:cs="Segoe UI"/>
          <w:szCs w:val="17"/>
          <w:u w:val="single"/>
          <w:lang w:val="en-US"/>
        </w:rPr>
      </w:pPr>
    </w:p>
    <w:p w14:paraId="4267AE9E" w14:textId="77777777" w:rsidR="00073C5A" w:rsidRPr="00BE199D" w:rsidRDefault="00073C5A" w:rsidP="00073C5A">
      <w:pPr>
        <w:spacing w:after="0"/>
        <w:rPr>
          <w:rFonts w:cs="Segoe UI"/>
          <w:szCs w:val="17"/>
          <w:u w:val="single"/>
        </w:rPr>
      </w:pPr>
      <w:r w:rsidRPr="00BE199D">
        <w:rPr>
          <w:rFonts w:cs="Segoe UI"/>
          <w:szCs w:val="17"/>
          <w:u w:val="single"/>
        </w:rPr>
        <w:t>SKILLS</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5"/>
        <w:gridCol w:w="3315"/>
        <w:gridCol w:w="3293"/>
      </w:tblGrid>
      <w:tr w:rsidR="00073C5A" w:rsidRPr="00BE199D" w14:paraId="1FEAB155" w14:textId="77777777" w:rsidTr="00EA44B5">
        <w:tc>
          <w:tcPr>
            <w:tcW w:w="2885" w:type="dxa"/>
            <w:tcBorders>
              <w:top w:val="single" w:sz="4" w:space="0" w:color="FFFFFF"/>
              <w:left w:val="single" w:sz="4" w:space="0" w:color="FFFFFF"/>
            </w:tcBorders>
            <w:shd w:val="clear" w:color="auto" w:fill="FFFFFF"/>
          </w:tcPr>
          <w:p w14:paraId="1EA2BB97" w14:textId="77777777" w:rsidR="00073C5A" w:rsidRPr="00BE199D" w:rsidRDefault="00073C5A" w:rsidP="00EA44B5">
            <w:pPr>
              <w:autoSpaceDE w:val="0"/>
              <w:autoSpaceDN w:val="0"/>
              <w:adjustRightInd w:val="0"/>
              <w:spacing w:after="0"/>
              <w:rPr>
                <w:rFonts w:cs="Segoe UI"/>
                <w:b/>
                <w:bCs/>
                <w:szCs w:val="17"/>
              </w:rPr>
            </w:pPr>
          </w:p>
        </w:tc>
        <w:tc>
          <w:tcPr>
            <w:tcW w:w="3315" w:type="dxa"/>
            <w:shd w:val="clear" w:color="auto" w:fill="D9D9D9"/>
          </w:tcPr>
          <w:p w14:paraId="640361AD" w14:textId="77777777" w:rsidR="00073C5A" w:rsidRPr="00BE199D" w:rsidRDefault="00073C5A" w:rsidP="00EA44B5">
            <w:pPr>
              <w:autoSpaceDE w:val="0"/>
              <w:autoSpaceDN w:val="0"/>
              <w:adjustRightInd w:val="0"/>
              <w:spacing w:after="0"/>
              <w:jc w:val="center"/>
              <w:rPr>
                <w:rFonts w:cs="Segoe UI"/>
                <w:szCs w:val="17"/>
              </w:rPr>
            </w:pPr>
            <w:r w:rsidRPr="00BE199D">
              <w:rPr>
                <w:rFonts w:cs="Segoe UI"/>
                <w:b/>
                <w:bCs/>
                <w:szCs w:val="17"/>
              </w:rPr>
              <w:t>Initial grading High [A]</w:t>
            </w:r>
          </w:p>
        </w:tc>
        <w:tc>
          <w:tcPr>
            <w:tcW w:w="3293" w:type="dxa"/>
            <w:shd w:val="clear" w:color="auto" w:fill="D9D9D9"/>
          </w:tcPr>
          <w:p w14:paraId="70C7112C"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Downgrading due to</w:t>
            </w:r>
          </w:p>
        </w:tc>
      </w:tr>
      <w:tr w:rsidR="00073C5A" w:rsidRPr="00BE199D" w14:paraId="0C6F4A83" w14:textId="77777777" w:rsidTr="00EA44B5">
        <w:tc>
          <w:tcPr>
            <w:tcW w:w="2885" w:type="dxa"/>
          </w:tcPr>
          <w:p w14:paraId="09A1D689"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Limitations of study design</w:t>
            </w:r>
          </w:p>
        </w:tc>
        <w:tc>
          <w:tcPr>
            <w:tcW w:w="3315" w:type="dxa"/>
          </w:tcPr>
          <w:p w14:paraId="20AFF247"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18EE639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See table ‘Quality of evidence’</w:t>
            </w:r>
          </w:p>
        </w:tc>
      </w:tr>
      <w:tr w:rsidR="00073C5A" w:rsidRPr="00BE199D" w14:paraId="52B6C108" w14:textId="77777777" w:rsidTr="00EA44B5">
        <w:tc>
          <w:tcPr>
            <w:tcW w:w="2885" w:type="dxa"/>
          </w:tcPr>
          <w:p w14:paraId="248A2EFA"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Imprecision</w:t>
            </w:r>
          </w:p>
        </w:tc>
        <w:tc>
          <w:tcPr>
            <w:tcW w:w="3315" w:type="dxa"/>
          </w:tcPr>
          <w:p w14:paraId="6438E6D0"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75FBAA0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Low number of events + large variability of the results</w:t>
            </w:r>
          </w:p>
        </w:tc>
      </w:tr>
      <w:tr w:rsidR="00073C5A" w:rsidRPr="00BE199D" w14:paraId="1727FD1C" w14:textId="77777777" w:rsidTr="00EA44B5">
        <w:tc>
          <w:tcPr>
            <w:tcW w:w="2885" w:type="dxa"/>
          </w:tcPr>
          <w:p w14:paraId="48183EBA"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Inconsistency</w:t>
            </w:r>
          </w:p>
        </w:tc>
        <w:tc>
          <w:tcPr>
            <w:tcW w:w="3315" w:type="dxa"/>
          </w:tcPr>
          <w:p w14:paraId="652B31D8"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4524283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Impact of FA training on skin wound skills is not consistent</w:t>
            </w:r>
          </w:p>
        </w:tc>
      </w:tr>
      <w:tr w:rsidR="00073C5A" w:rsidRPr="00BE199D" w14:paraId="48786D49" w14:textId="77777777" w:rsidTr="00EA44B5">
        <w:tc>
          <w:tcPr>
            <w:tcW w:w="2885" w:type="dxa"/>
          </w:tcPr>
          <w:p w14:paraId="7425CBF3"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Indirectness</w:t>
            </w:r>
          </w:p>
        </w:tc>
        <w:tc>
          <w:tcPr>
            <w:tcW w:w="3315" w:type="dxa"/>
          </w:tcPr>
          <w:p w14:paraId="690E0CA1"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5B07774B" w14:textId="77777777" w:rsidR="00073C5A" w:rsidRPr="00BE199D" w:rsidRDefault="00073C5A" w:rsidP="00EA44B5">
            <w:pPr>
              <w:autoSpaceDE w:val="0"/>
              <w:autoSpaceDN w:val="0"/>
              <w:adjustRightInd w:val="0"/>
              <w:spacing w:after="0"/>
              <w:rPr>
                <w:rFonts w:cs="Segoe UI"/>
                <w:szCs w:val="17"/>
              </w:rPr>
            </w:pPr>
          </w:p>
        </w:tc>
      </w:tr>
      <w:tr w:rsidR="00073C5A" w:rsidRPr="00BE199D" w14:paraId="77678F9A" w14:textId="77777777" w:rsidTr="00EA44B5">
        <w:tc>
          <w:tcPr>
            <w:tcW w:w="2885" w:type="dxa"/>
          </w:tcPr>
          <w:p w14:paraId="4F0558B8"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Publication bias</w:t>
            </w:r>
          </w:p>
        </w:tc>
        <w:tc>
          <w:tcPr>
            <w:tcW w:w="3315" w:type="dxa"/>
          </w:tcPr>
          <w:p w14:paraId="1B296476"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1DFFBFA3" w14:textId="77777777" w:rsidR="00073C5A" w:rsidRPr="00BE199D" w:rsidRDefault="00073C5A" w:rsidP="00EA44B5">
            <w:pPr>
              <w:autoSpaceDE w:val="0"/>
              <w:autoSpaceDN w:val="0"/>
              <w:adjustRightInd w:val="0"/>
              <w:spacing w:after="0"/>
              <w:rPr>
                <w:rFonts w:cs="Segoe UI"/>
                <w:szCs w:val="17"/>
              </w:rPr>
            </w:pPr>
          </w:p>
        </w:tc>
      </w:tr>
      <w:tr w:rsidR="00073C5A" w:rsidRPr="00BE199D" w14:paraId="349F36C4" w14:textId="77777777" w:rsidTr="00EA44B5">
        <w:tc>
          <w:tcPr>
            <w:tcW w:w="2885" w:type="dxa"/>
            <w:shd w:val="clear" w:color="auto" w:fill="BFBFBF"/>
          </w:tcPr>
          <w:p w14:paraId="5AFCFA69"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QUALITY (GRADE)</w:t>
            </w:r>
          </w:p>
        </w:tc>
        <w:tc>
          <w:tcPr>
            <w:tcW w:w="3315" w:type="dxa"/>
            <w:shd w:val="clear" w:color="auto" w:fill="BFBFBF"/>
          </w:tcPr>
          <w:p w14:paraId="361F648A" w14:textId="77777777" w:rsidR="00073C5A" w:rsidRPr="00BE199D" w:rsidRDefault="00073C5A" w:rsidP="00EA44B5">
            <w:pPr>
              <w:autoSpaceDE w:val="0"/>
              <w:autoSpaceDN w:val="0"/>
              <w:adjustRightInd w:val="0"/>
              <w:spacing w:after="0"/>
              <w:jc w:val="center"/>
              <w:rPr>
                <w:rFonts w:cs="Segoe UI"/>
                <w:szCs w:val="17"/>
                <w:lang w:val="en-US"/>
              </w:rPr>
            </w:pPr>
            <w:r w:rsidRPr="00BE199D">
              <w:rPr>
                <w:rFonts w:cs="Segoe UI"/>
                <w:b/>
                <w:szCs w:val="17"/>
                <w:lang w:val="en-US"/>
              </w:rPr>
              <w:t>Final grading Very low [D]</w:t>
            </w:r>
          </w:p>
        </w:tc>
        <w:tc>
          <w:tcPr>
            <w:tcW w:w="3293" w:type="dxa"/>
            <w:shd w:val="clear" w:color="auto" w:fill="BFBFBF"/>
          </w:tcPr>
          <w:p w14:paraId="6D60C62A" w14:textId="77777777" w:rsidR="00073C5A" w:rsidRPr="00BE199D" w:rsidRDefault="00073C5A" w:rsidP="00EA44B5">
            <w:pPr>
              <w:autoSpaceDE w:val="0"/>
              <w:autoSpaceDN w:val="0"/>
              <w:adjustRightInd w:val="0"/>
              <w:spacing w:after="0"/>
              <w:jc w:val="center"/>
              <w:rPr>
                <w:rFonts w:cs="Segoe UI"/>
                <w:szCs w:val="17"/>
                <w:lang w:val="en-US"/>
              </w:rPr>
            </w:pPr>
          </w:p>
        </w:tc>
      </w:tr>
    </w:tbl>
    <w:p w14:paraId="5B04BA45" w14:textId="77777777" w:rsidR="00073C5A" w:rsidRPr="00BE199D" w:rsidRDefault="00073C5A" w:rsidP="00073C5A">
      <w:pPr>
        <w:spacing w:after="0"/>
        <w:rPr>
          <w:rFonts w:cs="Segoe UI"/>
          <w:b/>
          <w:i/>
          <w:szCs w:val="17"/>
          <w:lang w:val="en-US"/>
        </w:rPr>
      </w:pPr>
    </w:p>
    <w:p w14:paraId="5F6AC454" w14:textId="77777777" w:rsidR="00073C5A" w:rsidRPr="00BE199D" w:rsidRDefault="00073C5A" w:rsidP="00073C5A">
      <w:pPr>
        <w:spacing w:after="0"/>
        <w:rPr>
          <w:rFonts w:cs="Segoe UI"/>
          <w:szCs w:val="17"/>
          <w:u w:val="single"/>
          <w:lang w:val="en-US"/>
        </w:rPr>
      </w:pPr>
      <w:r w:rsidRPr="00BE199D">
        <w:rPr>
          <w:rFonts w:cs="Segoe UI"/>
          <w:szCs w:val="17"/>
          <w:u w:val="single"/>
          <w:lang w:val="en-US"/>
        </w:rPr>
        <w:t>ATTITUDE</w:t>
      </w:r>
    </w:p>
    <w:p w14:paraId="1DFAAD80" w14:textId="77777777" w:rsidR="00073C5A" w:rsidRPr="00BE199D" w:rsidRDefault="00073C5A" w:rsidP="00073C5A">
      <w:pPr>
        <w:spacing w:after="0"/>
        <w:rPr>
          <w:rFonts w:cs="Segoe UI"/>
          <w:szCs w:val="17"/>
          <w:u w:val="single"/>
          <w:lang w:val="en-US"/>
        </w:rPr>
      </w:pPr>
    </w:p>
    <w:p w14:paraId="34DEB8F4" w14:textId="77777777" w:rsidR="00073C5A" w:rsidRPr="00BE199D" w:rsidRDefault="00073C5A" w:rsidP="00073C5A">
      <w:pPr>
        <w:spacing w:after="0"/>
        <w:rPr>
          <w:rFonts w:cs="Segoe UI"/>
          <w:szCs w:val="17"/>
          <w:lang w:val="en-US"/>
        </w:rPr>
      </w:pPr>
      <w:r w:rsidRPr="00BE199D">
        <w:rPr>
          <w:rFonts w:cs="Segoe UI"/>
          <w:szCs w:val="17"/>
          <w:lang w:val="en-US"/>
        </w:rPr>
        <w:t>There is no evidence available.</w:t>
      </w:r>
    </w:p>
    <w:p w14:paraId="5F6A3DFB" w14:textId="77777777" w:rsidR="00073C5A" w:rsidRPr="00BE199D" w:rsidRDefault="00073C5A" w:rsidP="00073C5A">
      <w:pPr>
        <w:spacing w:after="0"/>
        <w:rPr>
          <w:rFonts w:cs="Segoe UI"/>
          <w:szCs w:val="17"/>
          <w:lang w:val="en-US"/>
        </w:rPr>
      </w:pPr>
    </w:p>
    <w:p w14:paraId="09D8C21E" w14:textId="0F652276" w:rsidR="00073C5A" w:rsidRPr="00BE199D" w:rsidRDefault="00073C5A" w:rsidP="00073C5A">
      <w:pPr>
        <w:rPr>
          <w:rFonts w:cs="Segoe UI"/>
          <w:lang w:val="en-US"/>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32"/>
        <w:gridCol w:w="7561"/>
      </w:tblGrid>
      <w:tr w:rsidR="00073C5A" w:rsidRPr="00BE199D" w14:paraId="2496B453" w14:textId="77777777" w:rsidTr="00EA44B5">
        <w:tc>
          <w:tcPr>
            <w:tcW w:w="1932" w:type="dxa"/>
            <w:shd w:val="clear" w:color="auto" w:fill="D6E3BC"/>
            <w:vAlign w:val="center"/>
          </w:tcPr>
          <w:p w14:paraId="5B9BBD02" w14:textId="77777777" w:rsidR="00073C5A" w:rsidRPr="00BE199D" w:rsidRDefault="00073C5A" w:rsidP="00EA44B5">
            <w:pPr>
              <w:spacing w:after="0"/>
              <w:rPr>
                <w:rFonts w:cs="Segoe UI"/>
                <w:b/>
                <w:szCs w:val="17"/>
              </w:rPr>
            </w:pPr>
            <w:r w:rsidRPr="00BE199D">
              <w:rPr>
                <w:rFonts w:cs="Segoe UI"/>
                <w:b/>
                <w:szCs w:val="17"/>
              </w:rPr>
              <w:t>Conclusion</w:t>
            </w:r>
          </w:p>
        </w:tc>
        <w:tc>
          <w:tcPr>
            <w:tcW w:w="7561" w:type="dxa"/>
          </w:tcPr>
          <w:p w14:paraId="00AED3D7" w14:textId="77777777" w:rsidR="00073C5A" w:rsidRPr="00BE199D" w:rsidRDefault="00073C5A" w:rsidP="00EA44B5">
            <w:pPr>
              <w:jc w:val="both"/>
              <w:rPr>
                <w:rFonts w:cs="Segoe UI"/>
                <w:i/>
                <w:szCs w:val="17"/>
                <w:u w:val="single"/>
                <w:lang w:val="en-US"/>
              </w:rPr>
            </w:pPr>
            <w:r w:rsidRPr="00BE199D">
              <w:rPr>
                <w:rFonts w:cs="Segoe UI"/>
                <w:i/>
                <w:szCs w:val="17"/>
                <w:u w:val="single"/>
                <w:lang w:val="en-US"/>
              </w:rPr>
              <w:t>KNOWLEDGE</w:t>
            </w:r>
          </w:p>
          <w:p w14:paraId="4E0197FA"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in favour of FA training. It was shown that FA training resulted in a statistically significant increase of skin wound knowledge</w:t>
            </w:r>
          </w:p>
          <w:p w14:paraId="2E30267E" w14:textId="3F20D650"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11-12 year olds: pre to post, and pre to 8w follow-up (</w:t>
            </w:r>
            <w:r w:rsidR="00CA6528" w:rsidRPr="00BE199D">
              <w:rPr>
                <w:rFonts w:cs="Segoe UI"/>
                <w:szCs w:val="17"/>
                <w:lang w:val="en-US"/>
              </w:rPr>
              <w:t>W</w:t>
            </w:r>
            <w:r w:rsidRPr="00BE199D">
              <w:rPr>
                <w:rFonts w:cs="Segoe UI"/>
                <w:szCs w:val="17"/>
                <w:lang w:val="en-US"/>
              </w:rPr>
              <w:t>ilks, 201</w:t>
            </w:r>
            <w:r w:rsidR="00CA6528" w:rsidRPr="00BE199D">
              <w:rPr>
                <w:rFonts w:cs="Segoe UI"/>
                <w:szCs w:val="17"/>
                <w:lang w:val="en-US"/>
              </w:rPr>
              <w:t>6</w:t>
            </w:r>
            <w:r w:rsidRPr="00BE199D">
              <w:rPr>
                <w:rFonts w:cs="Segoe UI"/>
                <w:szCs w:val="17"/>
                <w:lang w:val="en-US"/>
              </w:rPr>
              <w:t>)</w:t>
            </w:r>
          </w:p>
          <w:p w14:paraId="08417875" w14:textId="77777777"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11-15 year olds: pre to post, and pre to 2m follow-up (Wafik, 2014)</w:t>
            </w:r>
          </w:p>
          <w:p w14:paraId="52B6DB52" w14:textId="77777777" w:rsidR="00073C5A" w:rsidRPr="00BE199D" w:rsidRDefault="00073C5A" w:rsidP="00EA44B5">
            <w:pPr>
              <w:spacing w:after="0"/>
              <w:jc w:val="both"/>
              <w:rPr>
                <w:rFonts w:cs="Segoe UI"/>
                <w:szCs w:val="17"/>
                <w:lang w:val="en-US"/>
              </w:rPr>
            </w:pPr>
          </w:p>
          <w:p w14:paraId="4C08C92E" w14:textId="77777777" w:rsidR="00073C5A" w:rsidRPr="00BE199D" w:rsidRDefault="00073C5A" w:rsidP="00EA44B5">
            <w:pPr>
              <w:jc w:val="both"/>
              <w:rPr>
                <w:rFonts w:cs="Segoe UI"/>
                <w:i/>
                <w:szCs w:val="17"/>
                <w:u w:val="single"/>
                <w:lang w:val="en-US"/>
              </w:rPr>
            </w:pPr>
            <w:r w:rsidRPr="00BE199D">
              <w:rPr>
                <w:rFonts w:cs="Segoe UI"/>
                <w:szCs w:val="17"/>
                <w:lang w:val="en-US"/>
              </w:rPr>
              <w:t>Evidence is of very low quality and results of these studies are imprecise due to limited sample sizes, low number of events and lack of data.</w:t>
            </w:r>
          </w:p>
          <w:p w14:paraId="081AD53D" w14:textId="77777777" w:rsidR="00073C5A" w:rsidRPr="00BE199D" w:rsidRDefault="00073C5A" w:rsidP="00EA44B5">
            <w:pPr>
              <w:jc w:val="both"/>
              <w:rPr>
                <w:rFonts w:cs="Segoe UI"/>
                <w:i/>
                <w:szCs w:val="17"/>
                <w:u w:val="single"/>
                <w:lang w:val="en-US"/>
              </w:rPr>
            </w:pPr>
            <w:r w:rsidRPr="00BE199D">
              <w:rPr>
                <w:rFonts w:cs="Segoe UI"/>
                <w:i/>
                <w:szCs w:val="17"/>
                <w:u w:val="single"/>
                <w:lang w:val="en-US"/>
              </w:rPr>
              <w:t>SKILLS</w:t>
            </w:r>
          </w:p>
          <w:p w14:paraId="08732B61" w14:textId="77777777" w:rsidR="00073C5A" w:rsidRPr="00BE199D" w:rsidRDefault="00073C5A" w:rsidP="00EA44B5">
            <w:pPr>
              <w:spacing w:after="0"/>
              <w:jc w:val="both"/>
              <w:rPr>
                <w:rFonts w:cs="Segoe UI"/>
                <w:szCs w:val="17"/>
                <w:lang w:val="en-US"/>
              </w:rPr>
            </w:pPr>
            <w:r w:rsidRPr="00BE199D">
              <w:rPr>
                <w:rFonts w:cs="Segoe UI"/>
                <w:szCs w:val="17"/>
                <w:lang w:val="en-US"/>
              </w:rPr>
              <w:t xml:space="preserve">There is limited evidence neither in favour of FA training nor the control. A statistically significant increase of skin wound skills (correct procedures listed) using FA training compared to a sham intervention could not be demonstrated </w:t>
            </w:r>
          </w:p>
          <w:p w14:paraId="4553CDC7" w14:textId="77777777" w:rsidR="00073C5A" w:rsidRPr="00BE199D" w:rsidRDefault="00073C5A" w:rsidP="00073C5A">
            <w:pPr>
              <w:pStyle w:val="Lijstalinea"/>
              <w:numPr>
                <w:ilvl w:val="0"/>
                <w:numId w:val="37"/>
              </w:numPr>
              <w:spacing w:after="0"/>
              <w:jc w:val="both"/>
              <w:rPr>
                <w:rFonts w:cs="Segoe UI"/>
                <w:szCs w:val="17"/>
              </w:rPr>
            </w:pPr>
            <w:r w:rsidRPr="00BE199D">
              <w:rPr>
                <w:rFonts w:cs="Segoe UI"/>
                <w:szCs w:val="17"/>
              </w:rPr>
              <w:t>11-16 year olds (Campbell, 2001)</w:t>
            </w:r>
          </w:p>
          <w:p w14:paraId="3B0A2535" w14:textId="77777777" w:rsidR="00073C5A" w:rsidRPr="00BE199D" w:rsidRDefault="00073C5A" w:rsidP="00EA44B5">
            <w:pPr>
              <w:spacing w:after="0"/>
              <w:jc w:val="both"/>
              <w:rPr>
                <w:rFonts w:cs="Segoe UI"/>
                <w:szCs w:val="17"/>
              </w:rPr>
            </w:pPr>
          </w:p>
          <w:p w14:paraId="0F423AE6"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in favour of FA training. It was shown that FA training resulted in a statistically significant increase of skin wound skills (order of FA response)</w:t>
            </w:r>
          </w:p>
          <w:p w14:paraId="7ADA3875" w14:textId="77777777"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11-16 year olds: compared to a sham intervention (Campbell, 2001)</w:t>
            </w:r>
          </w:p>
          <w:p w14:paraId="20B4D578" w14:textId="77777777" w:rsidR="00073C5A" w:rsidRPr="00BE199D" w:rsidRDefault="00073C5A" w:rsidP="00EA44B5">
            <w:pPr>
              <w:spacing w:after="0"/>
              <w:jc w:val="both"/>
              <w:rPr>
                <w:rFonts w:cs="Segoe UI"/>
                <w:szCs w:val="17"/>
                <w:lang w:val="en-US"/>
              </w:rPr>
            </w:pPr>
          </w:p>
          <w:p w14:paraId="546E24E6" w14:textId="77777777" w:rsidR="00073C5A" w:rsidRPr="00BE199D" w:rsidRDefault="00073C5A" w:rsidP="00EA44B5">
            <w:pPr>
              <w:jc w:val="both"/>
              <w:rPr>
                <w:rFonts w:cs="Segoe UI"/>
                <w:i/>
                <w:szCs w:val="17"/>
                <w:u w:val="single"/>
                <w:lang w:val="en-US"/>
              </w:rPr>
            </w:pPr>
            <w:r w:rsidRPr="00BE199D">
              <w:rPr>
                <w:rFonts w:cs="Segoe UI"/>
                <w:szCs w:val="17"/>
                <w:lang w:val="en-US"/>
              </w:rPr>
              <w:t>Evidence is of very low quality and results of this study are imprecise due to low number of events and large variability of results.</w:t>
            </w:r>
          </w:p>
          <w:p w14:paraId="208A7043" w14:textId="77777777" w:rsidR="00073C5A" w:rsidRPr="00BE199D" w:rsidRDefault="00073C5A" w:rsidP="00EA44B5">
            <w:pPr>
              <w:jc w:val="both"/>
              <w:rPr>
                <w:rFonts w:cs="Segoe UI"/>
                <w:i/>
                <w:szCs w:val="17"/>
                <w:u w:val="single"/>
                <w:lang w:val="en-US"/>
              </w:rPr>
            </w:pPr>
            <w:r w:rsidRPr="00BE199D">
              <w:rPr>
                <w:rFonts w:cs="Segoe UI"/>
                <w:i/>
                <w:szCs w:val="17"/>
                <w:u w:val="single"/>
                <w:lang w:val="en-US"/>
              </w:rPr>
              <w:lastRenderedPageBreak/>
              <w:t>ATTITUDE</w:t>
            </w:r>
          </w:p>
          <w:p w14:paraId="7A01729C" w14:textId="77777777" w:rsidR="00073C5A" w:rsidRPr="00BE199D" w:rsidRDefault="00073C5A" w:rsidP="00EA44B5">
            <w:pPr>
              <w:spacing w:after="0"/>
              <w:jc w:val="both"/>
              <w:rPr>
                <w:rFonts w:cs="Segoe UI"/>
                <w:szCs w:val="17"/>
                <w:lang w:val="en-US"/>
              </w:rPr>
            </w:pPr>
            <w:r w:rsidRPr="00BE199D">
              <w:rPr>
                <w:rFonts w:cs="Segoe UI"/>
                <w:szCs w:val="17"/>
                <w:lang w:val="en-US"/>
              </w:rPr>
              <w:t>There is no evidence available.</w:t>
            </w:r>
          </w:p>
        </w:tc>
      </w:tr>
      <w:tr w:rsidR="00073C5A" w:rsidRPr="00BE199D" w14:paraId="2DCE4A47" w14:textId="77777777" w:rsidTr="00EA44B5">
        <w:tc>
          <w:tcPr>
            <w:tcW w:w="1932" w:type="dxa"/>
            <w:shd w:val="clear" w:color="auto" w:fill="D6E3BC"/>
            <w:vAlign w:val="center"/>
          </w:tcPr>
          <w:p w14:paraId="44908C20" w14:textId="77777777" w:rsidR="00073C5A" w:rsidRPr="00BE199D" w:rsidRDefault="00073C5A" w:rsidP="00EA44B5">
            <w:pPr>
              <w:spacing w:after="0"/>
              <w:rPr>
                <w:rFonts w:cs="Segoe UI"/>
                <w:b/>
                <w:szCs w:val="17"/>
              </w:rPr>
            </w:pPr>
            <w:r w:rsidRPr="00BE199D">
              <w:rPr>
                <w:rFonts w:cs="Segoe UI"/>
                <w:b/>
                <w:szCs w:val="17"/>
              </w:rPr>
              <w:lastRenderedPageBreak/>
              <w:t>Reference(s)</w:t>
            </w:r>
          </w:p>
        </w:tc>
        <w:tc>
          <w:tcPr>
            <w:tcW w:w="7561" w:type="dxa"/>
          </w:tcPr>
          <w:p w14:paraId="785C7566" w14:textId="77777777" w:rsidR="00073C5A" w:rsidRPr="009577B6" w:rsidRDefault="00073C5A" w:rsidP="00453FDE">
            <w:pPr>
              <w:spacing w:after="0"/>
              <w:rPr>
                <w:rFonts w:cs="Segoe UI"/>
                <w:b/>
                <w:szCs w:val="20"/>
                <w:u w:val="single"/>
                <w:lang w:val="en-US"/>
              </w:rPr>
            </w:pPr>
            <w:r w:rsidRPr="009577B6">
              <w:rPr>
                <w:rFonts w:cs="Segoe UI"/>
                <w:b/>
                <w:szCs w:val="20"/>
                <w:u w:val="single"/>
                <w:lang w:val="en-US"/>
              </w:rPr>
              <w:t>Articles</w:t>
            </w:r>
          </w:p>
          <w:p w14:paraId="0E10B8BA" w14:textId="77777777" w:rsidR="00073C5A" w:rsidRPr="009577B6" w:rsidRDefault="00073C5A" w:rsidP="00453FDE">
            <w:pPr>
              <w:pStyle w:val="EndNoteBibliography"/>
              <w:spacing w:after="0"/>
              <w:rPr>
                <w:rFonts w:ascii="Segoe UI" w:hAnsi="Segoe UI" w:cs="Segoe UI"/>
                <w:sz w:val="20"/>
                <w:szCs w:val="20"/>
              </w:rPr>
            </w:pPr>
            <w:r w:rsidRPr="009577B6">
              <w:rPr>
                <w:rFonts w:ascii="Segoe UI" w:hAnsi="Segoe UI" w:cs="Segoe UI"/>
                <w:sz w:val="20"/>
                <w:szCs w:val="20"/>
                <w:u w:val="single"/>
              </w:rPr>
              <w:t>Campbell NR</w:t>
            </w:r>
            <w:r w:rsidRPr="009577B6">
              <w:rPr>
                <w:rFonts w:ascii="Segoe UI" w:hAnsi="Segoe UI" w:cs="Segoe UI"/>
                <w:sz w:val="20"/>
                <w:szCs w:val="20"/>
              </w:rPr>
              <w:t xml:space="preserve">, Ayala GX, Litrownik AJ, Slymen DJ, Zavala F, Elder JP. </w:t>
            </w:r>
            <w:r w:rsidRPr="009577B6">
              <w:rPr>
                <w:rFonts w:ascii="Segoe UI" w:hAnsi="Segoe UI" w:cs="Segoe UI"/>
                <w:i/>
                <w:sz w:val="20"/>
                <w:szCs w:val="20"/>
              </w:rPr>
              <w:t xml:space="preserve">Evaluation of a first aid and home safety program for hispanic migrant adolescents. </w:t>
            </w:r>
            <w:r w:rsidRPr="009577B6">
              <w:rPr>
                <w:rFonts w:ascii="Segoe UI" w:hAnsi="Segoe UI" w:cs="Segoe UI"/>
                <w:sz w:val="20"/>
                <w:szCs w:val="20"/>
              </w:rPr>
              <w:t>American Journal of Preventive Medicine 2001, 20(4): 258-265.</w:t>
            </w:r>
          </w:p>
          <w:p w14:paraId="328B75FD" w14:textId="77777777" w:rsidR="00073C5A" w:rsidRPr="009577B6" w:rsidRDefault="00073C5A" w:rsidP="00453FDE">
            <w:pPr>
              <w:pStyle w:val="EndNoteBibliography"/>
              <w:spacing w:after="0"/>
              <w:rPr>
                <w:rFonts w:ascii="Segoe UI" w:hAnsi="Segoe UI" w:cs="Segoe UI"/>
                <w:sz w:val="20"/>
                <w:szCs w:val="20"/>
                <w:u w:val="single"/>
                <w:lang w:val="en-GB"/>
              </w:rPr>
            </w:pPr>
            <w:r w:rsidRPr="009577B6">
              <w:rPr>
                <w:rFonts w:ascii="Segoe UI" w:hAnsi="Segoe UI" w:cs="Segoe UI"/>
                <w:sz w:val="20"/>
                <w:szCs w:val="20"/>
                <w:u w:val="single"/>
                <w:lang w:val="en-GB"/>
              </w:rPr>
              <w:t>Wafik W</w:t>
            </w:r>
            <w:r w:rsidRPr="009577B6">
              <w:rPr>
                <w:rFonts w:ascii="Segoe UI" w:hAnsi="Segoe UI" w:cs="Segoe UI"/>
                <w:sz w:val="20"/>
                <w:szCs w:val="20"/>
                <w:lang w:val="en-GB"/>
              </w:rPr>
              <w:t xml:space="preserve">, Tork H. </w:t>
            </w:r>
            <w:r w:rsidRPr="009577B6">
              <w:rPr>
                <w:rFonts w:ascii="Segoe UI" w:hAnsi="Segoe UI" w:cs="Segoe UI"/>
                <w:i/>
                <w:sz w:val="20"/>
                <w:szCs w:val="20"/>
                <w:lang w:val="en-GB"/>
              </w:rPr>
              <w:t xml:space="preserve">Effectiveness of a first-aid intervention program applied by undergraduate nursing students to preparatory school children. </w:t>
            </w:r>
            <w:r w:rsidRPr="009577B6">
              <w:rPr>
                <w:rFonts w:ascii="Segoe UI" w:hAnsi="Segoe UI" w:cs="Segoe UI"/>
                <w:sz w:val="20"/>
                <w:szCs w:val="20"/>
                <w:lang w:val="en-GB"/>
              </w:rPr>
              <w:t>Nursing and Health Sciences 2014, 16: 112-118.</w:t>
            </w:r>
          </w:p>
          <w:p w14:paraId="2B3A2A27" w14:textId="1BB973DA" w:rsidR="00073C5A"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Wilks J</w:t>
            </w:r>
            <w:r w:rsidRPr="009577B6">
              <w:rPr>
                <w:rFonts w:ascii="Segoe UI" w:hAnsi="Segoe UI" w:cs="Segoe UI"/>
                <w:sz w:val="20"/>
                <w:szCs w:val="20"/>
                <w:lang w:val="en-GB"/>
              </w:rPr>
              <w:t xml:space="preserve">, Kanasa H, Pendergast D, Clark K. </w:t>
            </w:r>
            <w:r w:rsidRPr="009577B6">
              <w:rPr>
                <w:rFonts w:ascii="Segoe UI" w:hAnsi="Segoe UI" w:cs="Segoe UI"/>
                <w:i/>
                <w:sz w:val="20"/>
                <w:szCs w:val="20"/>
                <w:lang w:val="en-GB"/>
              </w:rPr>
              <w:t>Emergency response readiness for primary school children.</w:t>
            </w:r>
            <w:r w:rsidRPr="009577B6">
              <w:rPr>
                <w:rFonts w:ascii="Segoe UI" w:hAnsi="Segoe UI" w:cs="Segoe UI"/>
                <w:sz w:val="20"/>
                <w:szCs w:val="20"/>
                <w:lang w:val="en-GB"/>
              </w:rPr>
              <w:t xml:space="preserve"> Aust Health Rev 201</w:t>
            </w:r>
            <w:r w:rsidR="00CA6528" w:rsidRPr="009577B6">
              <w:rPr>
                <w:rFonts w:ascii="Segoe UI" w:hAnsi="Segoe UI" w:cs="Segoe UI"/>
                <w:sz w:val="20"/>
                <w:szCs w:val="20"/>
                <w:lang w:val="en-GB"/>
              </w:rPr>
              <w:t>6</w:t>
            </w:r>
            <w:r w:rsidRPr="009577B6">
              <w:rPr>
                <w:rFonts w:ascii="Segoe UI" w:hAnsi="Segoe UI" w:cs="Segoe UI"/>
                <w:sz w:val="20"/>
                <w:szCs w:val="20"/>
                <w:lang w:val="en-GB"/>
              </w:rPr>
              <w:t>.</w:t>
            </w:r>
          </w:p>
          <w:p w14:paraId="0E484E58" w14:textId="77777777" w:rsidR="00453FDE" w:rsidRPr="009577B6" w:rsidRDefault="00453FDE" w:rsidP="00453FDE">
            <w:pPr>
              <w:pStyle w:val="EndNoteBibliography"/>
              <w:spacing w:after="0"/>
              <w:rPr>
                <w:rFonts w:ascii="Segoe UI" w:hAnsi="Segoe UI" w:cs="Segoe UI"/>
                <w:sz w:val="20"/>
                <w:szCs w:val="20"/>
                <w:lang w:val="en-GB"/>
              </w:rPr>
            </w:pPr>
          </w:p>
          <w:p w14:paraId="716FD954" w14:textId="77777777" w:rsidR="00073C5A" w:rsidRPr="009577B6" w:rsidRDefault="00073C5A" w:rsidP="00453FDE">
            <w:pPr>
              <w:spacing w:after="0"/>
              <w:rPr>
                <w:rFonts w:cs="Segoe UI"/>
                <w:b/>
                <w:szCs w:val="20"/>
                <w:u w:val="single"/>
                <w:lang w:val="en-US"/>
              </w:rPr>
            </w:pPr>
            <w:r w:rsidRPr="009577B6">
              <w:rPr>
                <w:rFonts w:cs="Segoe UI"/>
                <w:b/>
                <w:szCs w:val="20"/>
                <w:u w:val="single"/>
                <w:lang w:val="en-US"/>
              </w:rPr>
              <w:t>Systematic reviews</w:t>
            </w:r>
          </w:p>
          <w:p w14:paraId="6AF17070"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De Buck E</w:t>
            </w:r>
            <w:r w:rsidRPr="009577B6">
              <w:rPr>
                <w:rFonts w:ascii="Segoe UI" w:hAnsi="Segoe UI" w:cs="Segoe UI"/>
                <w:sz w:val="20"/>
                <w:szCs w:val="20"/>
                <w:lang w:val="en-GB"/>
              </w:rPr>
              <w:t xml:space="preserve">, Van Remoortel H, Dieltjens T, Verstraeten H, Clarysse M, Moens O, Vandekerckhove P. </w:t>
            </w:r>
            <w:r w:rsidRPr="009577B6">
              <w:rPr>
                <w:rFonts w:ascii="Segoe UI" w:hAnsi="Segoe UI" w:cs="Segoe UI"/>
                <w:i/>
                <w:sz w:val="20"/>
                <w:szCs w:val="20"/>
                <w:lang w:val="en-GB"/>
              </w:rPr>
              <w:t>Evidence-based educational pathway for the integration of first aid training in school curricula.</w:t>
            </w:r>
            <w:r w:rsidRPr="009577B6">
              <w:rPr>
                <w:rFonts w:ascii="Segoe UI" w:hAnsi="Segoe UI" w:cs="Segoe UI"/>
                <w:sz w:val="20"/>
                <w:szCs w:val="20"/>
                <w:lang w:val="en-GB"/>
              </w:rPr>
              <w:t xml:space="preserve"> Resuscitation 2015, 94</w:t>
            </w:r>
            <w:r w:rsidRPr="009577B6">
              <w:rPr>
                <w:rFonts w:ascii="Segoe UI" w:hAnsi="Segoe UI" w:cs="Segoe UI"/>
                <w:b/>
                <w:sz w:val="20"/>
                <w:szCs w:val="20"/>
                <w:lang w:val="en-GB"/>
              </w:rPr>
              <w:t>,</w:t>
            </w:r>
            <w:r w:rsidRPr="009577B6">
              <w:rPr>
                <w:rFonts w:ascii="Segoe UI" w:hAnsi="Segoe UI" w:cs="Segoe UI"/>
                <w:sz w:val="20"/>
                <w:szCs w:val="20"/>
                <w:lang w:val="en-GB"/>
              </w:rPr>
              <w:t xml:space="preserve"> 8-22.</w:t>
            </w:r>
          </w:p>
          <w:p w14:paraId="4B735B84"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Dieltjens T</w:t>
            </w:r>
            <w:r w:rsidRPr="009577B6">
              <w:rPr>
                <w:rFonts w:ascii="Segoe UI" w:hAnsi="Segoe UI" w:cs="Segoe UI"/>
                <w:sz w:val="20"/>
                <w:szCs w:val="20"/>
                <w:lang w:val="en-GB"/>
              </w:rPr>
              <w:t xml:space="preserve">, De Buck E, Verstraeten H, Adriaenssens L, Clarysse M, Moens O, Devreker A, Bastiaen M, Claessens C, Verhelst K. </w:t>
            </w:r>
            <w:r w:rsidRPr="009577B6">
              <w:rPr>
                <w:rFonts w:ascii="Segoe UI" w:hAnsi="Segoe UI" w:cs="Segoe UI"/>
                <w:i/>
                <w:sz w:val="20"/>
                <w:szCs w:val="20"/>
                <w:lang w:val="en-GB"/>
              </w:rPr>
              <w:t>Evidence-based recommendations on automated external defibrillator training for children and young people in Flanders-Belgium.</w:t>
            </w:r>
            <w:r w:rsidRPr="009577B6">
              <w:rPr>
                <w:rFonts w:ascii="Segoe UI" w:hAnsi="Segoe UI" w:cs="Segoe UI"/>
                <w:sz w:val="20"/>
                <w:szCs w:val="20"/>
                <w:lang w:val="en-GB"/>
              </w:rPr>
              <w:t xml:space="preserve"> Resuscitation 2013, 84</w:t>
            </w:r>
            <w:r w:rsidRPr="009577B6">
              <w:rPr>
                <w:rFonts w:ascii="Segoe UI" w:hAnsi="Segoe UI" w:cs="Segoe UI"/>
                <w:b/>
                <w:sz w:val="20"/>
                <w:szCs w:val="20"/>
                <w:lang w:val="en-GB"/>
              </w:rPr>
              <w:t>,</w:t>
            </w:r>
            <w:r w:rsidRPr="009577B6">
              <w:rPr>
                <w:rFonts w:ascii="Segoe UI" w:hAnsi="Segoe UI" w:cs="Segoe UI"/>
                <w:sz w:val="20"/>
                <w:szCs w:val="20"/>
                <w:lang w:val="en-GB"/>
              </w:rPr>
              <w:t xml:space="preserve"> 1304-9.</w:t>
            </w:r>
          </w:p>
          <w:p w14:paraId="238AC746"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He Z</w:t>
            </w:r>
            <w:r w:rsidRPr="009577B6">
              <w:rPr>
                <w:rFonts w:ascii="Segoe UI" w:hAnsi="Segoe UI" w:cs="Segoe UI"/>
                <w:sz w:val="20"/>
                <w:szCs w:val="20"/>
                <w:lang w:val="en-GB"/>
              </w:rPr>
              <w:t xml:space="preserve">, Wynn P, Kendrick D. </w:t>
            </w:r>
            <w:r w:rsidRPr="009577B6">
              <w:rPr>
                <w:rFonts w:ascii="Segoe UI" w:hAnsi="Segoe UI" w:cs="Segoe UI"/>
                <w:i/>
                <w:sz w:val="20"/>
                <w:szCs w:val="20"/>
                <w:lang w:val="en-GB"/>
              </w:rPr>
              <w:t>Non-resuscitative first-aid training for children and laypeople: a systematic review.</w:t>
            </w:r>
            <w:r w:rsidRPr="009577B6">
              <w:rPr>
                <w:rFonts w:ascii="Segoe UI" w:hAnsi="Segoe UI" w:cs="Segoe UI"/>
                <w:sz w:val="20"/>
                <w:szCs w:val="20"/>
                <w:lang w:val="en-GB"/>
              </w:rPr>
              <w:t xml:space="preserve"> Emerg Med J 2014, 31(9):763-8.</w:t>
            </w:r>
          </w:p>
          <w:p w14:paraId="3B385276" w14:textId="4478A0EA" w:rsidR="00073C5A" w:rsidRPr="009577B6" w:rsidRDefault="00073C5A" w:rsidP="00453FDE">
            <w:pPr>
              <w:spacing w:after="0"/>
              <w:rPr>
                <w:rFonts w:cs="Segoe UI"/>
                <w:szCs w:val="20"/>
                <w:lang w:val="en-US"/>
              </w:rPr>
            </w:pPr>
            <w:r w:rsidRPr="009577B6">
              <w:rPr>
                <w:rFonts w:cs="Segoe UI"/>
                <w:szCs w:val="20"/>
                <w:u w:val="single"/>
                <w:lang w:val="en-US"/>
              </w:rPr>
              <w:t>Lenson S</w:t>
            </w:r>
            <w:r w:rsidRPr="009577B6">
              <w:rPr>
                <w:rFonts w:cs="Segoe UI"/>
                <w:szCs w:val="20"/>
                <w:lang w:val="en-US"/>
              </w:rPr>
              <w:t xml:space="preserve">, Mills J. </w:t>
            </w:r>
            <w:r w:rsidRPr="009577B6">
              <w:rPr>
                <w:rFonts w:cs="Segoe UI"/>
                <w:i/>
                <w:szCs w:val="20"/>
                <w:lang w:val="en-US"/>
              </w:rPr>
              <w:t xml:space="preserve">First aid knowledge retention in school children: A review of the literature. </w:t>
            </w:r>
            <w:r w:rsidRPr="009577B6">
              <w:rPr>
                <w:rFonts w:cs="Segoe UI"/>
                <w:szCs w:val="20"/>
                <w:lang w:val="en-US"/>
              </w:rPr>
              <w:t>Australasian Jo</w:t>
            </w:r>
            <w:r w:rsidR="00453FDE">
              <w:rPr>
                <w:rFonts w:cs="Segoe UI"/>
                <w:szCs w:val="20"/>
                <w:lang w:val="en-US"/>
              </w:rPr>
              <w:t>urnal of Paramedicine 2016, 13.</w:t>
            </w:r>
          </w:p>
          <w:p w14:paraId="3D0CB421" w14:textId="4BD039DA" w:rsidR="00073C5A" w:rsidRPr="009577B6" w:rsidRDefault="00073C5A" w:rsidP="00453FDE">
            <w:pPr>
              <w:spacing w:after="0"/>
              <w:rPr>
                <w:rFonts w:cs="Segoe UI"/>
                <w:szCs w:val="20"/>
                <w:lang w:val="en-US"/>
              </w:rPr>
            </w:pPr>
            <w:r w:rsidRPr="009577B6">
              <w:rPr>
                <w:rFonts w:cs="Segoe UI"/>
                <w:szCs w:val="20"/>
                <w:u w:val="single"/>
                <w:lang w:val="en-US"/>
              </w:rPr>
              <w:t>Plant N</w:t>
            </w:r>
            <w:r w:rsidRPr="009577B6">
              <w:rPr>
                <w:rFonts w:cs="Segoe UI"/>
                <w:szCs w:val="20"/>
                <w:lang w:val="en-US"/>
              </w:rPr>
              <w:t xml:space="preserve">, Taylor K. </w:t>
            </w:r>
            <w:r w:rsidRPr="009577B6">
              <w:rPr>
                <w:rFonts w:cs="Segoe UI"/>
                <w:i/>
                <w:szCs w:val="20"/>
                <w:lang w:val="en-US"/>
              </w:rPr>
              <w:t>How best to teach CPR to schoolchildren: a systematic review.</w:t>
            </w:r>
            <w:r w:rsidRPr="009577B6">
              <w:rPr>
                <w:rFonts w:cs="Segoe UI"/>
                <w:szCs w:val="20"/>
                <w:lang w:val="en-US"/>
              </w:rPr>
              <w:t xml:space="preserve"> Re</w:t>
            </w:r>
            <w:r w:rsidR="00453FDE">
              <w:rPr>
                <w:rFonts w:cs="Segoe UI"/>
                <w:szCs w:val="20"/>
                <w:lang w:val="en-US"/>
              </w:rPr>
              <w:t>suscitation 2013, 84(4):415-21.</w:t>
            </w:r>
          </w:p>
          <w:p w14:paraId="2B671CF2" w14:textId="77777777" w:rsidR="00073C5A" w:rsidRPr="009577B6" w:rsidRDefault="00073C5A" w:rsidP="00453FDE">
            <w:pPr>
              <w:spacing w:after="0"/>
              <w:rPr>
                <w:rFonts w:cs="Segoe UI"/>
                <w:szCs w:val="20"/>
              </w:rPr>
            </w:pPr>
            <w:r w:rsidRPr="009577B6">
              <w:rPr>
                <w:rFonts w:cs="Segoe UI"/>
                <w:szCs w:val="20"/>
                <w:u w:val="single"/>
                <w:lang w:val="en-US"/>
              </w:rPr>
              <w:t>Reveruzzi B</w:t>
            </w:r>
            <w:r w:rsidRPr="009577B6">
              <w:rPr>
                <w:rFonts w:cs="Segoe UI"/>
                <w:szCs w:val="20"/>
                <w:lang w:val="en-US"/>
              </w:rPr>
              <w:t xml:space="preserve">, Buckley L, Sheehan M. </w:t>
            </w:r>
            <w:r w:rsidRPr="009577B6">
              <w:rPr>
                <w:rFonts w:cs="Segoe UI"/>
                <w:i/>
                <w:szCs w:val="20"/>
                <w:lang w:val="en-US"/>
              </w:rPr>
              <w:t>School-Based First Aid Training Programs: A Systematic Review.</w:t>
            </w:r>
            <w:r w:rsidRPr="009577B6">
              <w:rPr>
                <w:rFonts w:cs="Segoe UI"/>
                <w:szCs w:val="20"/>
                <w:lang w:val="en-US"/>
              </w:rPr>
              <w:t xml:space="preserve"> </w:t>
            </w:r>
            <w:r w:rsidRPr="009577B6">
              <w:rPr>
                <w:rFonts w:cs="Segoe UI"/>
                <w:szCs w:val="20"/>
              </w:rPr>
              <w:t>J Sch Health 2016, 86(4):266-72.</w:t>
            </w:r>
          </w:p>
        </w:tc>
      </w:tr>
    </w:tbl>
    <w:p w14:paraId="5E0461E1" w14:textId="77777777" w:rsidR="00073C5A" w:rsidRPr="00BE199D" w:rsidRDefault="00073C5A" w:rsidP="00073C5A">
      <w:pPr>
        <w:rPr>
          <w:rFonts w:cs="Segoe UI"/>
        </w:rPr>
      </w:pPr>
    </w:p>
    <w:p w14:paraId="692BD7A4" w14:textId="77777777" w:rsidR="00073C5A" w:rsidRPr="00BE199D" w:rsidRDefault="00073C5A" w:rsidP="00073C5A">
      <w:pPr>
        <w:rPr>
          <w:rFonts w:cs="Segoe UI"/>
        </w:rPr>
      </w:pPr>
      <w:r w:rsidRPr="00BE199D">
        <w:rPr>
          <w:rFonts w:cs="Segoe UI"/>
        </w:rPr>
        <w:br w:type="page"/>
      </w:r>
    </w:p>
    <w:p w14:paraId="51FCA5CA" w14:textId="04A22944" w:rsidR="00073C5A" w:rsidRPr="00BE199D" w:rsidRDefault="00073C5A" w:rsidP="00073C5A">
      <w:pPr>
        <w:pStyle w:val="Kop2"/>
        <w:rPr>
          <w:rFonts w:eastAsia="Calibri" w:cs="Segoe UI"/>
        </w:rPr>
      </w:pPr>
      <w:bookmarkStart w:id="19" w:name="_Toc496527968"/>
      <w:bookmarkStart w:id="20" w:name="_Toc16261146"/>
      <w:r w:rsidRPr="00BE199D">
        <w:rPr>
          <w:rFonts w:eastAsia="Calibri" w:cs="Segoe UI"/>
        </w:rPr>
        <w:lastRenderedPageBreak/>
        <w:t>B</w:t>
      </w:r>
      <w:r w:rsidR="000B50D3" w:rsidRPr="00BE199D">
        <w:rPr>
          <w:rFonts w:eastAsia="Calibri" w:cs="Segoe UI"/>
        </w:rPr>
        <w:t>urns</w:t>
      </w:r>
      <w:bookmarkEnd w:id="19"/>
      <w:bookmarkEnd w:id="20"/>
    </w:p>
    <w:p w14:paraId="64710FD8" w14:textId="77777777" w:rsidR="00073C5A" w:rsidRPr="00BE199D" w:rsidRDefault="00073C5A" w:rsidP="00073C5A">
      <w:pPr>
        <w:spacing w:after="0"/>
        <w:rPr>
          <w:rFonts w:cs="Segoe UI"/>
          <w:b/>
          <w:szCs w:val="17"/>
        </w:rPr>
      </w:pPr>
    </w:p>
    <w:p w14:paraId="69F37DFB" w14:textId="77777777" w:rsidR="00073C5A" w:rsidRPr="00BE199D" w:rsidRDefault="00073C5A" w:rsidP="00073C5A">
      <w:pPr>
        <w:autoSpaceDE w:val="0"/>
        <w:autoSpaceDN w:val="0"/>
        <w:adjustRightInd w:val="0"/>
        <w:spacing w:after="0"/>
        <w:outlineLvl w:val="3"/>
        <w:rPr>
          <w:rFonts w:cs="Segoe UI"/>
          <w:b/>
          <w:bCs/>
          <w:szCs w:val="17"/>
        </w:rPr>
      </w:pPr>
      <w:r w:rsidRPr="00BE199D">
        <w:rPr>
          <w:rFonts w:cs="Segoe UI"/>
          <w:b/>
          <w:bCs/>
          <w:szCs w:val="17"/>
        </w:rPr>
        <w:t>Characteristics of included studies</w:t>
      </w:r>
    </w:p>
    <w:tbl>
      <w:tblPr>
        <w:tblW w:w="949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6"/>
        <w:gridCol w:w="1559"/>
        <w:gridCol w:w="1985"/>
        <w:gridCol w:w="2268"/>
        <w:gridCol w:w="2403"/>
      </w:tblGrid>
      <w:tr w:rsidR="00073C5A" w:rsidRPr="00BE199D" w14:paraId="1A6ACCCA" w14:textId="77777777" w:rsidTr="00EA44B5">
        <w:tc>
          <w:tcPr>
            <w:tcW w:w="1276" w:type="dxa"/>
            <w:shd w:val="clear" w:color="auto" w:fill="BFBFBF"/>
          </w:tcPr>
          <w:p w14:paraId="3D3507E3"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Author, year, Country</w:t>
            </w:r>
          </w:p>
        </w:tc>
        <w:tc>
          <w:tcPr>
            <w:tcW w:w="1559" w:type="dxa"/>
            <w:shd w:val="clear" w:color="auto" w:fill="BFBFBF"/>
          </w:tcPr>
          <w:p w14:paraId="367C530D"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Study design</w:t>
            </w:r>
          </w:p>
        </w:tc>
        <w:tc>
          <w:tcPr>
            <w:tcW w:w="1985" w:type="dxa"/>
            <w:shd w:val="clear" w:color="auto" w:fill="BFBFBF"/>
          </w:tcPr>
          <w:p w14:paraId="5A8AED6B"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Population</w:t>
            </w:r>
          </w:p>
        </w:tc>
        <w:tc>
          <w:tcPr>
            <w:tcW w:w="2268" w:type="dxa"/>
            <w:shd w:val="clear" w:color="auto" w:fill="BFBFBF"/>
          </w:tcPr>
          <w:p w14:paraId="1EC2F797"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Comparison/Risk factor</w:t>
            </w:r>
          </w:p>
        </w:tc>
        <w:tc>
          <w:tcPr>
            <w:tcW w:w="2403" w:type="dxa"/>
            <w:shd w:val="clear" w:color="auto" w:fill="BFBFBF"/>
          </w:tcPr>
          <w:p w14:paraId="38A12DE7"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Remarks</w:t>
            </w:r>
          </w:p>
        </w:tc>
      </w:tr>
      <w:tr w:rsidR="00073C5A" w:rsidRPr="00BE199D" w14:paraId="170B3E40" w14:textId="77777777" w:rsidTr="00EA44B5">
        <w:tc>
          <w:tcPr>
            <w:tcW w:w="1276" w:type="dxa"/>
            <w:shd w:val="clear" w:color="auto" w:fill="auto"/>
          </w:tcPr>
          <w:p w14:paraId="0E3F1B0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Campbell, 2001, USA</w:t>
            </w:r>
          </w:p>
        </w:tc>
        <w:tc>
          <w:tcPr>
            <w:tcW w:w="1559" w:type="dxa"/>
          </w:tcPr>
          <w:p w14:paraId="25FBC2FE"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 xml:space="preserve">Experimental: randomized controlled trial </w:t>
            </w:r>
          </w:p>
        </w:tc>
        <w:tc>
          <w:tcPr>
            <w:tcW w:w="1985" w:type="dxa"/>
          </w:tcPr>
          <w:p w14:paraId="467444A4"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660 students:</w:t>
            </w:r>
          </w:p>
          <w:p w14:paraId="757A3485" w14:textId="77777777" w:rsidR="00073C5A" w:rsidRPr="00BE199D" w:rsidRDefault="00073C5A" w:rsidP="00073C5A">
            <w:pPr>
              <w:numPr>
                <w:ilvl w:val="0"/>
                <w:numId w:val="37"/>
              </w:numPr>
              <w:spacing w:after="0" w:line="276" w:lineRule="auto"/>
              <w:contextualSpacing/>
              <w:rPr>
                <w:rFonts w:cs="Segoe UI"/>
                <w:szCs w:val="17"/>
                <w:lang w:val="en-US"/>
              </w:rPr>
            </w:pPr>
            <w:r w:rsidRPr="00BE199D">
              <w:rPr>
                <w:rFonts w:cs="Segoe UI"/>
                <w:szCs w:val="17"/>
                <w:lang w:val="en-US"/>
              </w:rPr>
              <w:t>51% males</w:t>
            </w:r>
          </w:p>
          <w:p w14:paraId="6C3DD690" w14:textId="77777777" w:rsidR="00073C5A" w:rsidRPr="00BE199D" w:rsidRDefault="00073C5A" w:rsidP="00073C5A">
            <w:pPr>
              <w:numPr>
                <w:ilvl w:val="0"/>
                <w:numId w:val="37"/>
              </w:numPr>
              <w:spacing w:after="0" w:line="276" w:lineRule="auto"/>
              <w:contextualSpacing/>
              <w:rPr>
                <w:rFonts w:cs="Segoe UI"/>
                <w:szCs w:val="17"/>
                <w:lang w:val="en-US"/>
              </w:rPr>
            </w:pPr>
            <w:r w:rsidRPr="00BE199D">
              <w:rPr>
                <w:rFonts w:cs="Segoe UI"/>
                <w:szCs w:val="17"/>
                <w:lang w:val="en-US"/>
              </w:rPr>
              <w:t>49% females</w:t>
            </w:r>
          </w:p>
          <w:p w14:paraId="1B5D4315" w14:textId="77777777" w:rsidR="00073C5A" w:rsidRPr="00BE199D" w:rsidRDefault="00073C5A" w:rsidP="00EA44B5">
            <w:pPr>
              <w:spacing w:after="0"/>
              <w:rPr>
                <w:rFonts w:cs="Segoe UI"/>
                <w:szCs w:val="17"/>
                <w:lang w:val="en-US"/>
              </w:rPr>
            </w:pPr>
          </w:p>
          <w:p w14:paraId="63E33E57" w14:textId="77777777" w:rsidR="00073C5A" w:rsidRPr="00BE199D" w:rsidRDefault="00073C5A" w:rsidP="00EA44B5">
            <w:pPr>
              <w:spacing w:after="0"/>
              <w:rPr>
                <w:rFonts w:cs="Segoe UI"/>
                <w:szCs w:val="17"/>
                <w:lang w:val="en-US"/>
              </w:rPr>
            </w:pPr>
            <w:r w:rsidRPr="00BE199D">
              <w:rPr>
                <w:rFonts w:cs="Segoe UI"/>
                <w:szCs w:val="17"/>
                <w:lang w:val="en-US"/>
              </w:rPr>
              <w:t>Two arms:</w:t>
            </w:r>
          </w:p>
          <w:p w14:paraId="1FDB74E9" w14:textId="77777777" w:rsidR="00073C5A" w:rsidRPr="00BE199D" w:rsidRDefault="00073C5A" w:rsidP="00EA44B5">
            <w:pPr>
              <w:spacing w:after="0"/>
              <w:rPr>
                <w:rFonts w:cs="Segoe UI"/>
                <w:szCs w:val="17"/>
                <w:lang w:val="en-US"/>
              </w:rPr>
            </w:pPr>
            <w:r w:rsidRPr="00BE199D">
              <w:rPr>
                <w:rFonts w:cs="Segoe UI"/>
                <w:szCs w:val="17"/>
                <w:lang w:val="en-US"/>
              </w:rPr>
              <w:t>Intervention n=293 Control n=367</w:t>
            </w:r>
          </w:p>
          <w:p w14:paraId="4120D84D" w14:textId="77777777" w:rsidR="00073C5A" w:rsidRPr="00BE199D" w:rsidRDefault="00073C5A" w:rsidP="00EA44B5">
            <w:pPr>
              <w:spacing w:after="0"/>
              <w:rPr>
                <w:rFonts w:cs="Segoe UI"/>
                <w:szCs w:val="17"/>
                <w:lang w:val="en-US"/>
              </w:rPr>
            </w:pPr>
          </w:p>
          <w:p w14:paraId="2416CAA8" w14:textId="77777777" w:rsidR="00073C5A" w:rsidRPr="00BE199D" w:rsidRDefault="00073C5A" w:rsidP="00EA44B5">
            <w:pPr>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196949DA" w14:textId="77777777" w:rsidR="00073C5A" w:rsidRPr="00BE199D" w:rsidRDefault="00073C5A" w:rsidP="00EA44B5">
            <w:pPr>
              <w:spacing w:after="0"/>
              <w:rPr>
                <w:rFonts w:cs="Segoe UI"/>
                <w:szCs w:val="17"/>
                <w:lang w:val="en-US"/>
              </w:rPr>
            </w:pPr>
            <w:r w:rsidRPr="00BE199D">
              <w:rPr>
                <w:rFonts w:cs="Segoe UI"/>
                <w:szCs w:val="17"/>
                <w:lang w:val="en-US"/>
              </w:rPr>
              <w:t xml:space="preserve">11-16 years </w:t>
            </w:r>
          </w:p>
          <w:p w14:paraId="7742FA39" w14:textId="77777777" w:rsidR="00073C5A" w:rsidRPr="00BE199D" w:rsidRDefault="00073C5A" w:rsidP="00EA44B5">
            <w:pPr>
              <w:spacing w:after="0"/>
              <w:rPr>
                <w:rFonts w:cs="Segoe UI"/>
                <w:szCs w:val="17"/>
                <w:lang w:val="en-US"/>
              </w:rPr>
            </w:pPr>
          </w:p>
          <w:p w14:paraId="5F86483A" w14:textId="77777777" w:rsidR="00073C5A" w:rsidRPr="00BE199D" w:rsidRDefault="00073C5A" w:rsidP="00EA44B5">
            <w:pPr>
              <w:spacing w:after="0"/>
              <w:rPr>
                <w:rFonts w:cs="Segoe UI"/>
                <w:szCs w:val="17"/>
                <w:lang w:val="en-US"/>
              </w:rPr>
            </w:pPr>
            <w:r w:rsidRPr="00BE199D">
              <w:rPr>
                <w:rFonts w:cs="Segoe UI"/>
                <w:szCs w:val="17"/>
                <w:lang w:val="en-US"/>
              </w:rPr>
              <w:t>Mean ± SD:</w:t>
            </w:r>
          </w:p>
          <w:p w14:paraId="3D8DCC16" w14:textId="77777777" w:rsidR="00073C5A" w:rsidRPr="00BE199D" w:rsidRDefault="00073C5A" w:rsidP="00EA44B5">
            <w:pPr>
              <w:spacing w:after="0"/>
              <w:rPr>
                <w:rFonts w:cs="Segoe UI"/>
                <w:szCs w:val="17"/>
                <w:lang w:val="en-US"/>
              </w:rPr>
            </w:pPr>
            <w:r w:rsidRPr="00BE199D">
              <w:rPr>
                <w:rFonts w:cs="Segoe UI"/>
                <w:szCs w:val="17"/>
                <w:lang w:val="en-US"/>
              </w:rPr>
              <w:t>13 ± 1.11 years</w:t>
            </w:r>
          </w:p>
        </w:tc>
        <w:tc>
          <w:tcPr>
            <w:tcW w:w="2268" w:type="dxa"/>
          </w:tcPr>
          <w:p w14:paraId="03DB3ADE" w14:textId="77777777" w:rsidR="00073C5A" w:rsidRPr="00BE199D" w:rsidRDefault="00073C5A" w:rsidP="00EA44B5">
            <w:pPr>
              <w:spacing w:after="0"/>
              <w:rPr>
                <w:rFonts w:cs="Segoe UI"/>
                <w:b/>
                <w:szCs w:val="17"/>
                <w:u w:val="single"/>
                <w:lang w:val="en-US"/>
              </w:rPr>
            </w:pPr>
            <w:r w:rsidRPr="00BE199D">
              <w:rPr>
                <w:rFonts w:cs="Segoe UI"/>
                <w:b/>
                <w:szCs w:val="17"/>
                <w:u w:val="single"/>
                <w:lang w:val="en-US"/>
              </w:rPr>
              <w:t>Intervention</w:t>
            </w:r>
            <w:r w:rsidRPr="00BE199D">
              <w:rPr>
                <w:rFonts w:cs="Segoe UI"/>
                <w:b/>
                <w:szCs w:val="17"/>
                <w:lang w:val="en-US"/>
              </w:rPr>
              <w:t xml:space="preserve">: </w:t>
            </w:r>
          </w:p>
          <w:p w14:paraId="0C6E0615" w14:textId="77777777" w:rsidR="00073C5A" w:rsidRPr="00BE199D" w:rsidRDefault="00073C5A" w:rsidP="00EA44B5">
            <w:pPr>
              <w:rPr>
                <w:rFonts w:cs="Segoe UI"/>
                <w:szCs w:val="17"/>
                <w:lang w:val="en-US"/>
              </w:rPr>
            </w:pPr>
            <w:r w:rsidRPr="00BE199D">
              <w:rPr>
                <w:rFonts w:cs="Segoe UI"/>
                <w:i/>
                <w:szCs w:val="17"/>
                <w:lang w:val="en-US"/>
              </w:rPr>
              <w:t>Program:</w:t>
            </w:r>
            <w:r w:rsidRPr="00BE199D">
              <w:rPr>
                <w:rFonts w:cs="Segoe UI"/>
                <w:szCs w:val="17"/>
                <w:lang w:val="en-US"/>
              </w:rPr>
              <w:t xml:space="preserve"> First aid and home safety training</w:t>
            </w:r>
          </w:p>
          <w:p w14:paraId="73EC0647" w14:textId="77777777" w:rsidR="00073C5A" w:rsidRPr="00BE199D" w:rsidRDefault="00073C5A" w:rsidP="00EA44B5">
            <w:pPr>
              <w:rPr>
                <w:rFonts w:cs="Segoe UI"/>
                <w:szCs w:val="17"/>
                <w:lang w:val="en-US"/>
              </w:rPr>
            </w:pPr>
            <w:r w:rsidRPr="00BE199D">
              <w:rPr>
                <w:rFonts w:cs="Segoe UI"/>
                <w:i/>
                <w:szCs w:val="17"/>
                <w:lang w:val="en-US"/>
              </w:rPr>
              <w:t>Content:</w:t>
            </w:r>
            <w:r w:rsidRPr="00BE199D">
              <w:rPr>
                <w:rFonts w:cs="Segoe UI"/>
                <w:szCs w:val="17"/>
                <w:lang w:val="en-US"/>
              </w:rPr>
              <w:t xml:space="preserve"> Emergency care, fever and first aid kit, bleeding, burns, fractures, dislocations and sudden illness, sports injury and prevention, poisoning, bites, stings and allergies, first aid review and household safety.</w:t>
            </w:r>
          </w:p>
          <w:p w14:paraId="40B9C9E7" w14:textId="77777777" w:rsidR="00073C5A" w:rsidRPr="00BE199D" w:rsidRDefault="00073C5A" w:rsidP="00EA44B5">
            <w:pPr>
              <w:spacing w:after="0"/>
              <w:rPr>
                <w:rFonts w:cs="Segoe UI"/>
                <w:b/>
                <w:szCs w:val="17"/>
                <w:u w:val="single"/>
                <w:lang w:val="en-US"/>
              </w:rPr>
            </w:pPr>
            <w:r w:rsidRPr="00BE199D">
              <w:rPr>
                <w:rFonts w:cs="Segoe UI"/>
                <w:b/>
                <w:szCs w:val="17"/>
                <w:u w:val="single"/>
                <w:lang w:val="en-US"/>
              </w:rPr>
              <w:t>Control</w:t>
            </w:r>
            <w:r w:rsidRPr="00BE199D">
              <w:rPr>
                <w:rFonts w:cs="Segoe UI"/>
                <w:b/>
                <w:szCs w:val="17"/>
                <w:lang w:val="en-US"/>
              </w:rPr>
              <w:t xml:space="preserve">: </w:t>
            </w:r>
          </w:p>
          <w:p w14:paraId="3283835A" w14:textId="77777777" w:rsidR="00073C5A" w:rsidRPr="00BE199D" w:rsidRDefault="00073C5A" w:rsidP="00EA44B5">
            <w:pPr>
              <w:rPr>
                <w:rFonts w:cs="Segoe UI"/>
                <w:i/>
                <w:szCs w:val="17"/>
                <w:lang w:val="en-US"/>
              </w:rPr>
            </w:pPr>
            <w:r w:rsidRPr="00BE199D">
              <w:rPr>
                <w:rFonts w:cs="Segoe UI"/>
                <w:i/>
                <w:szCs w:val="17"/>
                <w:lang w:val="en-US"/>
              </w:rPr>
              <w:t>Program:</w:t>
            </w:r>
            <w:r w:rsidRPr="00BE199D">
              <w:rPr>
                <w:rFonts w:cs="Segoe UI"/>
                <w:szCs w:val="17"/>
                <w:lang w:val="en-US"/>
              </w:rPr>
              <w:t xml:space="preserve"> Tobacco and alcohol prevention program</w:t>
            </w:r>
          </w:p>
          <w:p w14:paraId="7A52E4C4" w14:textId="77777777" w:rsidR="00073C5A" w:rsidRPr="00BE199D" w:rsidRDefault="00073C5A" w:rsidP="00EA44B5">
            <w:pPr>
              <w:rPr>
                <w:rFonts w:cs="Segoe UI"/>
                <w:i/>
                <w:szCs w:val="17"/>
                <w:lang w:val="en-US"/>
              </w:rPr>
            </w:pPr>
            <w:r w:rsidRPr="00BE199D">
              <w:rPr>
                <w:rFonts w:cs="Segoe UI"/>
                <w:i/>
                <w:szCs w:val="17"/>
                <w:lang w:val="en-US"/>
              </w:rPr>
              <w:t>Content:</w:t>
            </w:r>
            <w:r w:rsidRPr="00BE199D">
              <w:rPr>
                <w:rFonts w:cs="Segoe UI"/>
                <w:szCs w:val="17"/>
                <w:lang w:val="en-US"/>
              </w:rPr>
              <w:t xml:space="preserve"> Health effects of smoking and alcohol, peer pressure, decision making, societal influences and refusal skills.</w:t>
            </w:r>
          </w:p>
          <w:p w14:paraId="591F2192" w14:textId="77777777" w:rsidR="00073C5A" w:rsidRPr="00BE199D" w:rsidRDefault="00073C5A" w:rsidP="00EA44B5">
            <w:pPr>
              <w:spacing w:after="0"/>
              <w:rPr>
                <w:rFonts w:cs="Segoe UI"/>
                <w:szCs w:val="17"/>
                <w:lang w:val="en-US"/>
              </w:rPr>
            </w:pPr>
            <w:r w:rsidRPr="00BE199D">
              <w:rPr>
                <w:rFonts w:cs="Segoe UI"/>
                <w:i/>
                <w:szCs w:val="17"/>
                <w:lang w:val="en-US"/>
              </w:rPr>
              <w:t xml:space="preserve">Duration (intervention + control): </w:t>
            </w:r>
            <w:r w:rsidRPr="00BE199D">
              <w:rPr>
                <w:rFonts w:cs="Segoe UI"/>
                <w:szCs w:val="17"/>
                <w:lang w:val="en-US"/>
              </w:rPr>
              <w:t>8 sessions (2 hours/session) spread over a 7-to 10-week period</w:t>
            </w:r>
          </w:p>
        </w:tc>
        <w:tc>
          <w:tcPr>
            <w:tcW w:w="2403" w:type="dxa"/>
          </w:tcPr>
          <w:p w14:paraId="1A57CD4F" w14:textId="77777777" w:rsidR="00073C5A" w:rsidRPr="00BE199D" w:rsidRDefault="00073C5A" w:rsidP="00EA44B5">
            <w:pPr>
              <w:rPr>
                <w:rFonts w:cs="Segoe UI"/>
                <w:szCs w:val="17"/>
                <w:lang w:val="en-US"/>
              </w:rPr>
            </w:pPr>
            <w:r w:rsidRPr="00BE199D">
              <w:rPr>
                <w:rFonts w:cs="Segoe UI"/>
                <w:szCs w:val="17"/>
                <w:lang w:val="en-US"/>
              </w:rPr>
              <w:t>Outcomes were measured before, immediately after and 1 year after training.</w:t>
            </w:r>
          </w:p>
          <w:p w14:paraId="356C1F6D" w14:textId="77777777" w:rsidR="00073C5A" w:rsidRPr="00BE199D" w:rsidRDefault="00073C5A" w:rsidP="00EA44B5">
            <w:pPr>
              <w:spacing w:after="0"/>
              <w:rPr>
                <w:rFonts w:cs="Segoe UI"/>
                <w:i/>
                <w:szCs w:val="17"/>
                <w:lang w:val="en-US"/>
              </w:rPr>
            </w:pPr>
            <w:r w:rsidRPr="00BE199D">
              <w:rPr>
                <w:rFonts w:cs="Segoe UI"/>
                <w:i/>
                <w:szCs w:val="17"/>
                <w:lang w:val="en-US"/>
              </w:rPr>
              <w:t xml:space="preserve">Knowledge: </w:t>
            </w:r>
          </w:p>
          <w:p w14:paraId="0FFE5644" w14:textId="77777777" w:rsidR="00073C5A" w:rsidRPr="00BE199D" w:rsidRDefault="00073C5A" w:rsidP="00073C5A">
            <w:pPr>
              <w:numPr>
                <w:ilvl w:val="0"/>
                <w:numId w:val="38"/>
              </w:numPr>
              <w:spacing w:after="0" w:line="276" w:lineRule="auto"/>
              <w:contextualSpacing/>
              <w:rPr>
                <w:rFonts w:cs="Segoe UI"/>
                <w:szCs w:val="17"/>
                <w:lang w:val="en-US"/>
              </w:rPr>
            </w:pPr>
            <w:r w:rsidRPr="00BE199D">
              <w:rPr>
                <w:rFonts w:cs="Segoe UI"/>
                <w:szCs w:val="17"/>
                <w:lang w:val="en-US"/>
              </w:rPr>
              <w:t>Emergency response procedures (check-call-care)</w:t>
            </w:r>
          </w:p>
          <w:p w14:paraId="2B4034FD" w14:textId="77777777" w:rsidR="00073C5A" w:rsidRPr="00BE199D" w:rsidRDefault="00073C5A" w:rsidP="00073C5A">
            <w:pPr>
              <w:numPr>
                <w:ilvl w:val="0"/>
                <w:numId w:val="38"/>
              </w:numPr>
              <w:spacing w:after="0" w:line="276" w:lineRule="auto"/>
              <w:rPr>
                <w:rFonts w:cs="Segoe UI"/>
                <w:szCs w:val="17"/>
                <w:lang w:val="en-US"/>
              </w:rPr>
            </w:pPr>
            <w:r w:rsidRPr="00BE199D">
              <w:rPr>
                <w:rFonts w:cs="Segoe UI"/>
                <w:szCs w:val="17"/>
                <w:lang w:val="en-US"/>
              </w:rPr>
              <w:t>First aid kit</w:t>
            </w:r>
          </w:p>
          <w:p w14:paraId="593D8FEC" w14:textId="77777777" w:rsidR="00073C5A" w:rsidRPr="00BE199D" w:rsidRDefault="00073C5A" w:rsidP="00EA44B5">
            <w:pPr>
              <w:spacing w:after="0"/>
              <w:rPr>
                <w:rFonts w:cs="Segoe UI"/>
                <w:szCs w:val="17"/>
                <w:lang w:val="en-US"/>
              </w:rPr>
            </w:pPr>
          </w:p>
          <w:p w14:paraId="29C72B8D" w14:textId="77777777" w:rsidR="00073C5A" w:rsidRPr="00BE199D" w:rsidRDefault="00073C5A" w:rsidP="00EA44B5">
            <w:pPr>
              <w:spacing w:after="0"/>
              <w:rPr>
                <w:rFonts w:cs="Segoe UI"/>
                <w:szCs w:val="17"/>
                <w:lang w:val="en-US"/>
              </w:rPr>
            </w:pPr>
            <w:r w:rsidRPr="00BE199D">
              <w:rPr>
                <w:rFonts w:cs="Segoe UI"/>
                <w:szCs w:val="17"/>
                <w:lang w:val="en-US"/>
              </w:rPr>
              <w:t>[only knowledge data for FA procedure were extracted]</w:t>
            </w:r>
          </w:p>
          <w:p w14:paraId="58DE7964" w14:textId="77777777" w:rsidR="00073C5A" w:rsidRPr="00BE199D" w:rsidRDefault="00073C5A" w:rsidP="00EA44B5">
            <w:pPr>
              <w:spacing w:after="0"/>
              <w:rPr>
                <w:rFonts w:cs="Segoe UI"/>
                <w:szCs w:val="17"/>
                <w:lang w:val="en-US"/>
              </w:rPr>
            </w:pPr>
          </w:p>
          <w:p w14:paraId="69E3E1DE" w14:textId="77777777" w:rsidR="00073C5A" w:rsidRPr="00BE199D" w:rsidRDefault="00073C5A" w:rsidP="00EA44B5">
            <w:pPr>
              <w:spacing w:after="0"/>
              <w:rPr>
                <w:rFonts w:cs="Segoe UI"/>
                <w:szCs w:val="17"/>
                <w:lang w:val="en-US"/>
              </w:rPr>
            </w:pPr>
            <w:r w:rsidRPr="00BE199D">
              <w:rPr>
                <w:rFonts w:cs="Segoe UI"/>
                <w:i/>
                <w:szCs w:val="17"/>
                <w:lang w:val="en-US"/>
              </w:rPr>
              <w:t xml:space="preserve">Skills: </w:t>
            </w:r>
            <w:r w:rsidRPr="00BE199D">
              <w:rPr>
                <w:rFonts w:cs="Segoe UI"/>
                <w:szCs w:val="17"/>
                <w:lang w:val="en-US"/>
              </w:rPr>
              <w:t>Responses to two audio-recorded scenarios: scenario 1. severe wound from glass; scenario 2. severe burn injury from a toddler. Type and order of responses were scored:</w:t>
            </w:r>
          </w:p>
          <w:p w14:paraId="665CFB1B" w14:textId="77777777" w:rsidR="00073C5A" w:rsidRPr="00BE199D" w:rsidRDefault="00073C5A" w:rsidP="00073C5A">
            <w:pPr>
              <w:numPr>
                <w:ilvl w:val="0"/>
                <w:numId w:val="38"/>
              </w:numPr>
              <w:autoSpaceDE w:val="0"/>
              <w:autoSpaceDN w:val="0"/>
              <w:adjustRightInd w:val="0"/>
              <w:spacing w:after="0" w:line="276" w:lineRule="auto"/>
              <w:contextualSpacing/>
              <w:rPr>
                <w:rFonts w:cs="Segoe UI"/>
                <w:szCs w:val="17"/>
              </w:rPr>
            </w:pPr>
            <w:r w:rsidRPr="00BE199D">
              <w:rPr>
                <w:rFonts w:cs="Segoe UI"/>
                <w:szCs w:val="17"/>
                <w:lang w:val="en-US"/>
              </w:rPr>
              <w:t>Check the scene and victim</w:t>
            </w:r>
          </w:p>
          <w:p w14:paraId="181A2582" w14:textId="77777777" w:rsidR="00073C5A" w:rsidRPr="00BE199D" w:rsidRDefault="00073C5A" w:rsidP="00073C5A">
            <w:pPr>
              <w:numPr>
                <w:ilvl w:val="0"/>
                <w:numId w:val="38"/>
              </w:numPr>
              <w:autoSpaceDE w:val="0"/>
              <w:autoSpaceDN w:val="0"/>
              <w:adjustRightInd w:val="0"/>
              <w:spacing w:after="0" w:line="276" w:lineRule="auto"/>
              <w:contextualSpacing/>
              <w:rPr>
                <w:rFonts w:cs="Segoe UI"/>
                <w:szCs w:val="17"/>
              </w:rPr>
            </w:pPr>
            <w:r w:rsidRPr="00BE199D">
              <w:rPr>
                <w:rFonts w:cs="Segoe UI"/>
                <w:szCs w:val="17"/>
                <w:lang w:val="en-US"/>
              </w:rPr>
              <w:t>Call 911</w:t>
            </w:r>
          </w:p>
          <w:p w14:paraId="3E1DB8E1" w14:textId="77777777" w:rsidR="00073C5A" w:rsidRPr="00BE199D" w:rsidRDefault="00073C5A" w:rsidP="00073C5A">
            <w:pPr>
              <w:numPr>
                <w:ilvl w:val="0"/>
                <w:numId w:val="38"/>
              </w:numPr>
              <w:autoSpaceDE w:val="0"/>
              <w:autoSpaceDN w:val="0"/>
              <w:adjustRightInd w:val="0"/>
              <w:spacing w:after="0" w:line="276" w:lineRule="auto"/>
              <w:contextualSpacing/>
              <w:rPr>
                <w:rFonts w:cs="Segoe UI"/>
                <w:szCs w:val="17"/>
              </w:rPr>
            </w:pPr>
            <w:r w:rsidRPr="00BE199D">
              <w:rPr>
                <w:rFonts w:cs="Segoe UI"/>
                <w:szCs w:val="17"/>
                <w:lang w:val="en-US"/>
              </w:rPr>
              <w:t>Care for the victim</w:t>
            </w:r>
          </w:p>
          <w:p w14:paraId="154A629D" w14:textId="77777777" w:rsidR="00073C5A" w:rsidRPr="00BE199D" w:rsidRDefault="00073C5A" w:rsidP="00EA44B5">
            <w:pPr>
              <w:spacing w:after="0"/>
              <w:rPr>
                <w:rFonts w:cs="Segoe UI"/>
                <w:szCs w:val="17"/>
                <w:lang w:val="en-US"/>
              </w:rPr>
            </w:pPr>
          </w:p>
          <w:p w14:paraId="61B5D077" w14:textId="77777777" w:rsidR="00073C5A" w:rsidRPr="00BE199D" w:rsidRDefault="00073C5A" w:rsidP="00EA44B5">
            <w:pPr>
              <w:spacing w:after="0"/>
              <w:rPr>
                <w:rFonts w:cs="Segoe UI"/>
                <w:szCs w:val="17"/>
                <w:lang w:val="en-US"/>
              </w:rPr>
            </w:pPr>
            <w:r w:rsidRPr="00BE199D">
              <w:rPr>
                <w:rFonts w:cs="Segoe UI"/>
                <w:i/>
                <w:szCs w:val="17"/>
                <w:lang w:val="en-US"/>
              </w:rPr>
              <w:t xml:space="preserve">Attitude: </w:t>
            </w:r>
            <w:r w:rsidRPr="00BE199D">
              <w:rPr>
                <w:rFonts w:cs="Segoe UI"/>
                <w:szCs w:val="17"/>
                <w:lang w:val="en-US"/>
              </w:rPr>
              <w:t>First aid confidence</w:t>
            </w:r>
          </w:p>
        </w:tc>
      </w:tr>
      <w:tr w:rsidR="00073C5A" w:rsidRPr="00BE199D" w14:paraId="125A6F02" w14:textId="77777777" w:rsidTr="00EA44B5">
        <w:tc>
          <w:tcPr>
            <w:tcW w:w="1276" w:type="dxa"/>
            <w:shd w:val="clear" w:color="auto" w:fill="auto"/>
          </w:tcPr>
          <w:p w14:paraId="255FC8A3" w14:textId="77777777" w:rsidR="00073C5A" w:rsidRPr="00BE199D" w:rsidRDefault="00073C5A" w:rsidP="00EA44B5">
            <w:pPr>
              <w:spacing w:after="0"/>
              <w:rPr>
                <w:rFonts w:cs="Segoe UI"/>
                <w:szCs w:val="17"/>
                <w:lang w:val="en-US"/>
              </w:rPr>
            </w:pPr>
            <w:r w:rsidRPr="00BE199D">
              <w:rPr>
                <w:rFonts w:cs="Segoe UI"/>
                <w:szCs w:val="17"/>
                <w:lang w:val="en-US"/>
              </w:rPr>
              <w:t>Frederick,</w:t>
            </w:r>
          </w:p>
          <w:p w14:paraId="66A0CF35"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2000, UK</w:t>
            </w:r>
          </w:p>
        </w:tc>
        <w:tc>
          <w:tcPr>
            <w:tcW w:w="1559" w:type="dxa"/>
          </w:tcPr>
          <w:p w14:paraId="423A14B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Experimental: controlled before after study</w:t>
            </w:r>
          </w:p>
        </w:tc>
        <w:tc>
          <w:tcPr>
            <w:tcW w:w="1985" w:type="dxa"/>
          </w:tcPr>
          <w:p w14:paraId="4939C955"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1096 students</w:t>
            </w:r>
          </w:p>
          <w:p w14:paraId="48EDB0B3" w14:textId="77777777" w:rsidR="00073C5A" w:rsidRPr="00BE199D" w:rsidRDefault="00073C5A" w:rsidP="00073C5A">
            <w:pPr>
              <w:numPr>
                <w:ilvl w:val="0"/>
                <w:numId w:val="37"/>
              </w:numPr>
              <w:spacing w:after="0" w:line="276" w:lineRule="auto"/>
              <w:contextualSpacing/>
              <w:rPr>
                <w:rFonts w:cs="Segoe UI"/>
                <w:szCs w:val="17"/>
                <w:lang w:val="en-US"/>
              </w:rPr>
            </w:pPr>
            <w:r w:rsidRPr="00BE199D">
              <w:rPr>
                <w:rFonts w:cs="Segoe UI"/>
                <w:szCs w:val="17"/>
                <w:lang w:val="en-US"/>
              </w:rPr>
              <w:t>Gender not reported</w:t>
            </w:r>
          </w:p>
          <w:p w14:paraId="61A08F4D" w14:textId="77777777" w:rsidR="00073C5A" w:rsidRPr="00BE199D" w:rsidRDefault="00073C5A" w:rsidP="00EA44B5">
            <w:pPr>
              <w:spacing w:after="0"/>
              <w:rPr>
                <w:rFonts w:cs="Segoe UI"/>
                <w:szCs w:val="17"/>
                <w:lang w:val="en-US"/>
              </w:rPr>
            </w:pPr>
          </w:p>
          <w:p w14:paraId="67A679BA" w14:textId="77777777" w:rsidR="00073C5A" w:rsidRPr="00BE199D" w:rsidRDefault="00073C5A" w:rsidP="00EA44B5">
            <w:pPr>
              <w:spacing w:after="0"/>
              <w:rPr>
                <w:rFonts w:cs="Segoe UI"/>
                <w:szCs w:val="17"/>
                <w:lang w:val="en-US"/>
              </w:rPr>
            </w:pPr>
            <w:r w:rsidRPr="00BE199D">
              <w:rPr>
                <w:rFonts w:cs="Segoe UI"/>
                <w:szCs w:val="17"/>
                <w:lang w:val="en-US"/>
              </w:rPr>
              <w:t>Two arms:</w:t>
            </w:r>
          </w:p>
          <w:p w14:paraId="7898BEF7" w14:textId="77777777" w:rsidR="00073C5A" w:rsidRPr="00BE199D" w:rsidRDefault="00073C5A" w:rsidP="00EA44B5">
            <w:pPr>
              <w:spacing w:after="0"/>
              <w:rPr>
                <w:rFonts w:cs="Segoe UI"/>
                <w:szCs w:val="17"/>
                <w:lang w:val="en-US"/>
              </w:rPr>
            </w:pPr>
            <w:r w:rsidRPr="00BE199D">
              <w:rPr>
                <w:rFonts w:cs="Segoe UI"/>
                <w:szCs w:val="17"/>
                <w:lang w:val="en-US"/>
              </w:rPr>
              <w:t>Intervention n=542</w:t>
            </w:r>
          </w:p>
          <w:p w14:paraId="16E3073D" w14:textId="77777777" w:rsidR="00073C5A" w:rsidRPr="00BE199D" w:rsidRDefault="00073C5A" w:rsidP="00EA44B5">
            <w:pPr>
              <w:spacing w:after="0"/>
              <w:rPr>
                <w:rFonts w:cs="Segoe UI"/>
                <w:szCs w:val="17"/>
                <w:lang w:val="en-US"/>
              </w:rPr>
            </w:pPr>
            <w:r w:rsidRPr="00BE199D">
              <w:rPr>
                <w:rFonts w:cs="Segoe UI"/>
                <w:szCs w:val="17"/>
                <w:lang w:val="en-US"/>
              </w:rPr>
              <w:t>Control n=554</w:t>
            </w:r>
          </w:p>
          <w:p w14:paraId="1E996C3B" w14:textId="77777777" w:rsidR="00073C5A" w:rsidRPr="00BE199D" w:rsidRDefault="00073C5A" w:rsidP="00EA44B5">
            <w:pPr>
              <w:spacing w:after="0"/>
              <w:rPr>
                <w:rFonts w:cs="Segoe UI"/>
                <w:szCs w:val="17"/>
                <w:lang w:val="en-US"/>
              </w:rPr>
            </w:pPr>
          </w:p>
          <w:p w14:paraId="7ED9C854" w14:textId="77777777" w:rsidR="00073C5A" w:rsidRPr="00BE199D" w:rsidRDefault="00073C5A" w:rsidP="00EA44B5">
            <w:pPr>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03E747DD" w14:textId="77777777" w:rsidR="00073C5A" w:rsidRPr="00BE199D" w:rsidRDefault="00073C5A" w:rsidP="00EA44B5">
            <w:pPr>
              <w:spacing w:after="0"/>
              <w:rPr>
                <w:rFonts w:cs="Segoe UI"/>
                <w:bCs/>
                <w:szCs w:val="17"/>
                <w:lang w:val="en-US"/>
              </w:rPr>
            </w:pPr>
            <w:r w:rsidRPr="00BE199D">
              <w:rPr>
                <w:rFonts w:cs="Segoe UI"/>
                <w:szCs w:val="17"/>
                <w:lang w:val="en-US"/>
              </w:rPr>
              <w:t>10-11 years</w:t>
            </w:r>
          </w:p>
          <w:p w14:paraId="5ABC9AD0" w14:textId="77777777" w:rsidR="00073C5A" w:rsidRPr="00BE199D" w:rsidRDefault="00073C5A" w:rsidP="00EA44B5">
            <w:pPr>
              <w:spacing w:after="0"/>
              <w:rPr>
                <w:rFonts w:cs="Segoe UI"/>
                <w:bCs/>
                <w:szCs w:val="17"/>
                <w:lang w:val="en-US"/>
              </w:rPr>
            </w:pPr>
          </w:p>
          <w:p w14:paraId="108BF9E1" w14:textId="77777777" w:rsidR="00073C5A" w:rsidRPr="00BE199D" w:rsidRDefault="00073C5A" w:rsidP="00EA44B5">
            <w:pPr>
              <w:autoSpaceDE w:val="0"/>
              <w:autoSpaceDN w:val="0"/>
              <w:adjustRightInd w:val="0"/>
              <w:spacing w:after="0"/>
              <w:rPr>
                <w:rFonts w:cs="Segoe UI"/>
                <w:szCs w:val="17"/>
              </w:rPr>
            </w:pPr>
          </w:p>
        </w:tc>
        <w:tc>
          <w:tcPr>
            <w:tcW w:w="2268" w:type="dxa"/>
          </w:tcPr>
          <w:p w14:paraId="64FDD7D2" w14:textId="77777777" w:rsidR="00073C5A" w:rsidRPr="00BE199D" w:rsidRDefault="00073C5A" w:rsidP="00EA44B5">
            <w:pPr>
              <w:spacing w:after="0"/>
              <w:rPr>
                <w:rFonts w:cs="Segoe UI"/>
                <w:b/>
                <w:szCs w:val="17"/>
                <w:u w:val="single"/>
                <w:lang w:val="en-US"/>
              </w:rPr>
            </w:pPr>
            <w:r w:rsidRPr="00BE199D">
              <w:rPr>
                <w:rFonts w:cs="Segoe UI"/>
                <w:b/>
                <w:szCs w:val="17"/>
                <w:u w:val="single"/>
                <w:lang w:val="en-US"/>
              </w:rPr>
              <w:t>Intervention</w:t>
            </w:r>
            <w:r w:rsidRPr="00BE199D">
              <w:rPr>
                <w:rFonts w:cs="Segoe UI"/>
                <w:b/>
                <w:szCs w:val="17"/>
                <w:lang w:val="en-US"/>
              </w:rPr>
              <w:t>:</w:t>
            </w:r>
            <w:r w:rsidRPr="00BE199D">
              <w:rPr>
                <w:rFonts w:cs="Segoe UI"/>
                <w:b/>
                <w:szCs w:val="17"/>
                <w:u w:val="single"/>
                <w:lang w:val="en-US"/>
              </w:rPr>
              <w:t xml:space="preserve"> </w:t>
            </w:r>
          </w:p>
          <w:p w14:paraId="794D7E22"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xml:space="preserve"> Injury Minimization Program for Schools (IMPS)</w:t>
            </w:r>
          </w:p>
          <w:p w14:paraId="2CECDF4E" w14:textId="77777777" w:rsidR="00073C5A" w:rsidRPr="00BE199D" w:rsidRDefault="00073C5A" w:rsidP="00EA44B5">
            <w:pPr>
              <w:spacing w:after="0"/>
              <w:rPr>
                <w:rFonts w:cs="Segoe UI"/>
                <w:szCs w:val="17"/>
                <w:lang w:val="en-US"/>
              </w:rPr>
            </w:pPr>
          </w:p>
          <w:p w14:paraId="163F7E0B"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xml:space="preserve"> Road safety, accidents in the home, fire, electricity, poisons, waterways, basic life support and resuscitation skills.</w:t>
            </w:r>
          </w:p>
          <w:p w14:paraId="1CD32325" w14:textId="77777777" w:rsidR="00073C5A" w:rsidRPr="00BE199D" w:rsidRDefault="00073C5A" w:rsidP="00EA44B5">
            <w:pPr>
              <w:spacing w:after="0"/>
              <w:rPr>
                <w:rFonts w:cs="Segoe UI"/>
                <w:szCs w:val="17"/>
                <w:lang w:val="en-US"/>
              </w:rPr>
            </w:pPr>
            <w:r w:rsidRPr="00BE199D">
              <w:rPr>
                <w:rFonts w:cs="Segoe UI"/>
                <w:szCs w:val="17"/>
                <w:lang w:val="en-US"/>
              </w:rPr>
              <w:t xml:space="preserve">Lecture + video + hands-on manikin training + </w:t>
            </w:r>
            <w:r w:rsidRPr="00BE199D">
              <w:rPr>
                <w:rFonts w:cs="Segoe UI"/>
                <w:szCs w:val="17"/>
                <w:lang w:val="en-US"/>
              </w:rPr>
              <w:lastRenderedPageBreak/>
              <w:t>hospital/emergency department visit.</w:t>
            </w:r>
          </w:p>
          <w:p w14:paraId="6AF8104A" w14:textId="77777777" w:rsidR="00073C5A" w:rsidRPr="00BE199D" w:rsidRDefault="00073C5A" w:rsidP="00EA44B5">
            <w:pPr>
              <w:spacing w:after="0"/>
              <w:rPr>
                <w:rFonts w:cs="Segoe UI"/>
                <w:szCs w:val="17"/>
                <w:lang w:val="en-US"/>
              </w:rPr>
            </w:pPr>
          </w:p>
          <w:p w14:paraId="4995DC85" w14:textId="77777777" w:rsidR="00073C5A" w:rsidRPr="00BE199D" w:rsidRDefault="00073C5A" w:rsidP="00EA44B5">
            <w:pPr>
              <w:spacing w:after="0"/>
              <w:rPr>
                <w:rFonts w:cs="Segoe UI"/>
                <w:szCs w:val="17"/>
                <w:lang w:val="en-US"/>
              </w:rPr>
            </w:pPr>
            <w:r w:rsidRPr="00BE199D">
              <w:rPr>
                <w:rFonts w:cs="Segoe UI"/>
                <w:i/>
                <w:szCs w:val="17"/>
                <w:lang w:val="en-US"/>
              </w:rPr>
              <w:t xml:space="preserve">Duration: </w:t>
            </w:r>
            <w:r w:rsidRPr="00BE199D">
              <w:rPr>
                <w:rFonts w:cs="Segoe UI"/>
                <w:szCs w:val="17"/>
                <w:lang w:val="en-US"/>
              </w:rPr>
              <w:t>Not reported. Spread over 1 academic year</w:t>
            </w:r>
          </w:p>
          <w:p w14:paraId="1539BB0D" w14:textId="77777777" w:rsidR="00073C5A" w:rsidRPr="00BE199D" w:rsidRDefault="00073C5A" w:rsidP="00EA44B5">
            <w:pPr>
              <w:spacing w:after="0"/>
              <w:rPr>
                <w:rFonts w:cs="Segoe UI"/>
                <w:szCs w:val="17"/>
                <w:lang w:val="en-US"/>
              </w:rPr>
            </w:pPr>
          </w:p>
          <w:p w14:paraId="62C9A84E" w14:textId="77777777" w:rsidR="00073C5A" w:rsidRPr="00BE199D" w:rsidRDefault="00073C5A" w:rsidP="00EA44B5">
            <w:pPr>
              <w:autoSpaceDE w:val="0"/>
              <w:autoSpaceDN w:val="0"/>
              <w:adjustRightInd w:val="0"/>
              <w:spacing w:after="0"/>
              <w:rPr>
                <w:rFonts w:cs="Segoe UI"/>
                <w:b/>
                <w:szCs w:val="17"/>
                <w:u w:val="single"/>
                <w:lang w:val="en-US"/>
              </w:rPr>
            </w:pPr>
            <w:r w:rsidRPr="00BE199D">
              <w:rPr>
                <w:rFonts w:cs="Segoe UI"/>
                <w:b/>
                <w:szCs w:val="17"/>
                <w:u w:val="single"/>
                <w:lang w:val="en-US"/>
              </w:rPr>
              <w:t>Contro</w:t>
            </w:r>
            <w:r w:rsidRPr="00BE199D">
              <w:rPr>
                <w:rFonts w:cs="Segoe UI"/>
                <w:b/>
                <w:szCs w:val="17"/>
                <w:lang w:val="en-US"/>
              </w:rPr>
              <w:t>l:</w:t>
            </w:r>
          </w:p>
          <w:p w14:paraId="6D4A9638"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 intervention.</w:t>
            </w:r>
          </w:p>
        </w:tc>
        <w:tc>
          <w:tcPr>
            <w:tcW w:w="2403" w:type="dxa"/>
          </w:tcPr>
          <w:p w14:paraId="6171D309" w14:textId="77777777" w:rsidR="00073C5A" w:rsidRPr="00BE199D" w:rsidRDefault="00073C5A" w:rsidP="00EA44B5">
            <w:pPr>
              <w:spacing w:after="0"/>
              <w:rPr>
                <w:rFonts w:cs="Segoe UI"/>
                <w:szCs w:val="17"/>
                <w:lang w:val="en-US"/>
              </w:rPr>
            </w:pPr>
            <w:r w:rsidRPr="00BE199D">
              <w:rPr>
                <w:rFonts w:cs="Segoe UI"/>
                <w:szCs w:val="17"/>
                <w:lang w:val="en-US"/>
              </w:rPr>
              <w:lastRenderedPageBreak/>
              <w:t>Outcomes were measured before and 5 months after training.</w:t>
            </w:r>
          </w:p>
          <w:p w14:paraId="66B9E14D" w14:textId="77777777" w:rsidR="00073C5A" w:rsidRPr="00BE199D" w:rsidRDefault="00073C5A" w:rsidP="00EA44B5">
            <w:pPr>
              <w:spacing w:after="0"/>
              <w:rPr>
                <w:rFonts w:cs="Segoe UI"/>
                <w:szCs w:val="17"/>
                <w:lang w:val="en-US"/>
              </w:rPr>
            </w:pPr>
          </w:p>
          <w:p w14:paraId="0405296F" w14:textId="77777777" w:rsidR="00073C5A" w:rsidRPr="00BE199D" w:rsidRDefault="00073C5A" w:rsidP="00EA44B5">
            <w:pPr>
              <w:spacing w:after="0"/>
              <w:rPr>
                <w:rFonts w:cs="Segoe UI"/>
                <w:szCs w:val="17"/>
                <w:lang w:val="en-US"/>
              </w:rPr>
            </w:pPr>
            <w:r w:rsidRPr="00BE199D">
              <w:rPr>
                <w:rFonts w:cs="Segoe UI"/>
                <w:i/>
                <w:szCs w:val="17"/>
                <w:lang w:val="en-US"/>
              </w:rPr>
              <w:t>Knowledge:</w:t>
            </w:r>
            <w:r w:rsidRPr="00BE199D">
              <w:rPr>
                <w:rFonts w:cs="Segoe UI"/>
                <w:szCs w:val="17"/>
                <w:lang w:val="en-US"/>
              </w:rPr>
              <w:t xml:space="preserve"> Self-developed quiz</w:t>
            </w:r>
          </w:p>
          <w:p w14:paraId="55132E5C" w14:textId="77777777" w:rsidR="00073C5A" w:rsidRPr="00BE199D" w:rsidRDefault="00073C5A" w:rsidP="00EA44B5">
            <w:pPr>
              <w:spacing w:after="0"/>
              <w:rPr>
                <w:rFonts w:cs="Segoe UI"/>
                <w:szCs w:val="17"/>
                <w:lang w:val="en-US"/>
              </w:rPr>
            </w:pPr>
          </w:p>
          <w:p w14:paraId="5BE6719C" w14:textId="77777777" w:rsidR="00073C5A" w:rsidRPr="00BE199D" w:rsidRDefault="00073C5A" w:rsidP="00EA44B5">
            <w:pPr>
              <w:spacing w:after="0"/>
              <w:rPr>
                <w:rFonts w:cs="Segoe UI"/>
                <w:szCs w:val="17"/>
                <w:lang w:val="en-US"/>
              </w:rPr>
            </w:pPr>
            <w:r w:rsidRPr="00BE199D">
              <w:rPr>
                <w:rFonts w:cs="Segoe UI"/>
                <w:i/>
                <w:szCs w:val="17"/>
                <w:lang w:val="en-US"/>
              </w:rPr>
              <w:t>Skills:</w:t>
            </w:r>
            <w:r w:rsidRPr="00BE199D">
              <w:rPr>
                <w:rFonts w:cs="Segoe UI"/>
                <w:szCs w:val="17"/>
                <w:lang w:val="en-US"/>
              </w:rPr>
              <w:t xml:space="preserve"> Performance on a basic life support scenario. [only measured post intervention]</w:t>
            </w:r>
          </w:p>
          <w:p w14:paraId="32A166FB" w14:textId="77777777" w:rsidR="00073C5A" w:rsidRPr="00BE199D" w:rsidRDefault="00073C5A" w:rsidP="00EA44B5">
            <w:pPr>
              <w:spacing w:after="0"/>
              <w:rPr>
                <w:rFonts w:cs="Segoe UI"/>
                <w:szCs w:val="17"/>
                <w:lang w:val="en-US"/>
              </w:rPr>
            </w:pPr>
          </w:p>
          <w:p w14:paraId="74F887F1" w14:textId="77777777" w:rsidR="00073C5A" w:rsidRPr="00BE199D" w:rsidRDefault="00073C5A" w:rsidP="00EA44B5">
            <w:pPr>
              <w:spacing w:after="0"/>
              <w:rPr>
                <w:rFonts w:cs="Segoe UI"/>
                <w:szCs w:val="17"/>
                <w:lang w:val="en-US"/>
              </w:rPr>
            </w:pPr>
            <w:r w:rsidRPr="00BE199D">
              <w:rPr>
                <w:rFonts w:cs="Segoe UI"/>
                <w:i/>
                <w:szCs w:val="17"/>
                <w:lang w:val="en-US"/>
              </w:rPr>
              <w:lastRenderedPageBreak/>
              <w:t xml:space="preserve">Attitude: </w:t>
            </w:r>
            <w:r w:rsidRPr="00BE199D">
              <w:rPr>
                <w:rFonts w:cs="Segoe UI"/>
                <w:szCs w:val="17"/>
                <w:lang w:val="en-US"/>
              </w:rPr>
              <w:t>Record observations of dangerous behavior in a video</w:t>
            </w:r>
          </w:p>
          <w:p w14:paraId="7D8423CE" w14:textId="77777777" w:rsidR="00073C5A" w:rsidRPr="00BE199D" w:rsidRDefault="00073C5A" w:rsidP="00EA44B5">
            <w:pPr>
              <w:spacing w:after="0"/>
              <w:rPr>
                <w:rFonts w:cs="Segoe UI"/>
                <w:szCs w:val="17"/>
                <w:lang w:val="en-US"/>
              </w:rPr>
            </w:pPr>
          </w:p>
          <w:p w14:paraId="515E8E65" w14:textId="77777777" w:rsidR="00073C5A" w:rsidRPr="00BE199D" w:rsidRDefault="00073C5A" w:rsidP="00EA44B5">
            <w:pPr>
              <w:spacing w:after="0"/>
              <w:rPr>
                <w:rFonts w:cs="Segoe UI"/>
                <w:bCs/>
                <w:szCs w:val="17"/>
                <w:lang w:val="en-US"/>
              </w:rPr>
            </w:pPr>
            <w:r w:rsidRPr="00BE199D">
              <w:rPr>
                <w:rFonts w:cs="Segoe UI"/>
                <w:bCs/>
                <w:szCs w:val="17"/>
                <w:lang w:val="en-US"/>
              </w:rPr>
              <w:t>[attitude data were not extracted]</w:t>
            </w:r>
          </w:p>
          <w:p w14:paraId="33899C9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[only post-training data were extracted]</w:t>
            </w:r>
          </w:p>
          <w:p w14:paraId="41486BC0" w14:textId="77777777" w:rsidR="00073C5A" w:rsidRPr="00BE199D" w:rsidRDefault="00073C5A" w:rsidP="00EA44B5">
            <w:pPr>
              <w:spacing w:after="0"/>
              <w:rPr>
                <w:rFonts w:cs="Segoe UI"/>
                <w:bCs/>
                <w:szCs w:val="17"/>
                <w:lang w:val="en-US"/>
              </w:rPr>
            </w:pPr>
          </w:p>
        </w:tc>
      </w:tr>
      <w:tr w:rsidR="00073C5A" w:rsidRPr="00BE199D" w14:paraId="765E9192" w14:textId="77777777" w:rsidTr="00EA44B5">
        <w:tc>
          <w:tcPr>
            <w:tcW w:w="1276" w:type="dxa"/>
            <w:shd w:val="clear" w:color="auto" w:fill="auto"/>
          </w:tcPr>
          <w:p w14:paraId="3261536E"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lastRenderedPageBreak/>
              <w:t>Heard, 2013, USA</w:t>
            </w:r>
          </w:p>
        </w:tc>
        <w:tc>
          <w:tcPr>
            <w:tcW w:w="1559" w:type="dxa"/>
          </w:tcPr>
          <w:p w14:paraId="5ACA632C" w14:textId="77777777" w:rsidR="00073C5A" w:rsidRPr="00BE199D" w:rsidRDefault="00073C5A" w:rsidP="00EA44B5">
            <w:pPr>
              <w:spacing w:after="0"/>
              <w:rPr>
                <w:rFonts w:cs="Segoe UI"/>
                <w:szCs w:val="17"/>
                <w:lang w:val="en-US"/>
              </w:rPr>
            </w:pPr>
            <w:r w:rsidRPr="00BE199D">
              <w:rPr>
                <w:rFonts w:cs="Segoe UI"/>
                <w:szCs w:val="17"/>
                <w:lang w:val="en-US"/>
              </w:rPr>
              <w:t xml:space="preserve">Observational: </w:t>
            </w:r>
          </w:p>
          <w:p w14:paraId="214B8260"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cohort study</w:t>
            </w:r>
          </w:p>
        </w:tc>
        <w:tc>
          <w:tcPr>
            <w:tcW w:w="1985" w:type="dxa"/>
          </w:tcPr>
          <w:p w14:paraId="68D56C39"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2747 students:</w:t>
            </w:r>
          </w:p>
          <w:p w14:paraId="5EA5AE42" w14:textId="77777777" w:rsidR="00073C5A" w:rsidRPr="00BE199D" w:rsidRDefault="00073C5A" w:rsidP="00073C5A">
            <w:pPr>
              <w:numPr>
                <w:ilvl w:val="0"/>
                <w:numId w:val="37"/>
              </w:numPr>
              <w:spacing w:after="0" w:line="276" w:lineRule="auto"/>
              <w:contextualSpacing/>
              <w:rPr>
                <w:rFonts w:cs="Segoe UI"/>
                <w:szCs w:val="17"/>
                <w:lang w:val="en-US"/>
              </w:rPr>
            </w:pPr>
            <w:r w:rsidRPr="00BE199D">
              <w:rPr>
                <w:rFonts w:cs="Segoe UI"/>
                <w:szCs w:val="17"/>
                <w:lang w:val="en-US"/>
              </w:rPr>
              <w:t>Gender not reported</w:t>
            </w:r>
          </w:p>
          <w:p w14:paraId="151AF4DE" w14:textId="77777777" w:rsidR="00073C5A" w:rsidRPr="00BE199D" w:rsidRDefault="00073C5A" w:rsidP="00EA44B5">
            <w:pPr>
              <w:spacing w:after="0"/>
              <w:rPr>
                <w:rFonts w:cs="Segoe UI"/>
                <w:szCs w:val="17"/>
                <w:lang w:val="en-US"/>
              </w:rPr>
            </w:pPr>
          </w:p>
          <w:p w14:paraId="4630A8C9" w14:textId="77777777" w:rsidR="00073C5A" w:rsidRPr="00BE199D" w:rsidRDefault="00073C5A" w:rsidP="00EA44B5">
            <w:pPr>
              <w:spacing w:after="0"/>
              <w:rPr>
                <w:rFonts w:cs="Segoe UI"/>
                <w:szCs w:val="17"/>
                <w:lang w:val="en-US"/>
              </w:rPr>
            </w:pPr>
            <w:r w:rsidRPr="00BE199D">
              <w:rPr>
                <w:rFonts w:cs="Segoe UI"/>
                <w:szCs w:val="17"/>
                <w:lang w:val="en-US"/>
              </w:rPr>
              <w:t>Three surveys:</w:t>
            </w:r>
          </w:p>
          <w:p w14:paraId="53C81371" w14:textId="77777777" w:rsidR="00073C5A" w:rsidRPr="00BE199D" w:rsidRDefault="00073C5A" w:rsidP="00EA44B5">
            <w:pPr>
              <w:spacing w:after="0"/>
              <w:rPr>
                <w:rFonts w:cs="Segoe UI"/>
                <w:szCs w:val="17"/>
                <w:lang w:val="en-US"/>
              </w:rPr>
            </w:pPr>
            <w:r w:rsidRPr="00BE199D">
              <w:rPr>
                <w:rFonts w:cs="Segoe UI"/>
                <w:szCs w:val="17"/>
                <w:lang w:val="en-US"/>
              </w:rPr>
              <w:t>2011 survey n=550</w:t>
            </w:r>
          </w:p>
          <w:p w14:paraId="3D9EA985" w14:textId="77777777" w:rsidR="00073C5A" w:rsidRPr="00BE199D" w:rsidRDefault="00073C5A" w:rsidP="00EA44B5">
            <w:pPr>
              <w:spacing w:after="0"/>
              <w:rPr>
                <w:rFonts w:cs="Segoe UI"/>
                <w:szCs w:val="17"/>
                <w:lang w:val="en-US"/>
              </w:rPr>
            </w:pPr>
            <w:r w:rsidRPr="00BE199D">
              <w:rPr>
                <w:rFonts w:cs="Segoe UI"/>
                <w:szCs w:val="17"/>
                <w:lang w:val="en-US"/>
              </w:rPr>
              <w:t>2012 survey n=2197</w:t>
            </w:r>
          </w:p>
          <w:p w14:paraId="0ADA3A7F" w14:textId="77777777" w:rsidR="00073C5A" w:rsidRPr="00BE199D" w:rsidRDefault="00073C5A" w:rsidP="00EA44B5">
            <w:pPr>
              <w:spacing w:after="0"/>
              <w:rPr>
                <w:rFonts w:cs="Segoe UI"/>
                <w:szCs w:val="17"/>
                <w:lang w:val="en-US"/>
              </w:rPr>
            </w:pPr>
            <w:r w:rsidRPr="00BE199D">
              <w:rPr>
                <w:rFonts w:cs="Segoe UI"/>
                <w:szCs w:val="17"/>
                <w:lang w:val="en-US"/>
              </w:rPr>
              <w:t>2012 resurvey n=312 (= based on same sample as from 2011)</w:t>
            </w:r>
          </w:p>
          <w:p w14:paraId="7102D22E" w14:textId="77777777" w:rsidR="00073C5A" w:rsidRPr="00BE199D" w:rsidRDefault="00073C5A" w:rsidP="00EA44B5">
            <w:pPr>
              <w:spacing w:after="0"/>
              <w:rPr>
                <w:rFonts w:cs="Segoe UI"/>
                <w:szCs w:val="17"/>
                <w:lang w:val="en-US"/>
              </w:rPr>
            </w:pPr>
          </w:p>
          <w:p w14:paraId="144629D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62BF218C"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10-15 years</w:t>
            </w:r>
          </w:p>
        </w:tc>
        <w:tc>
          <w:tcPr>
            <w:tcW w:w="2268" w:type="dxa"/>
          </w:tcPr>
          <w:p w14:paraId="5976E3E8" w14:textId="77777777" w:rsidR="00073C5A" w:rsidRPr="00BE199D" w:rsidRDefault="00073C5A" w:rsidP="00EA44B5">
            <w:pPr>
              <w:spacing w:after="0"/>
              <w:rPr>
                <w:rFonts w:cs="Segoe UI"/>
                <w:b/>
                <w:szCs w:val="17"/>
                <w:u w:val="single"/>
                <w:lang w:val="en-US"/>
              </w:rPr>
            </w:pPr>
            <w:r w:rsidRPr="00BE199D">
              <w:rPr>
                <w:rFonts w:cs="Segoe UI"/>
                <w:b/>
                <w:szCs w:val="17"/>
                <w:u w:val="single"/>
                <w:lang w:val="en-US"/>
              </w:rPr>
              <w:t>Intervention</w:t>
            </w:r>
            <w:r w:rsidRPr="00BE199D">
              <w:rPr>
                <w:rFonts w:cs="Segoe UI"/>
                <w:b/>
                <w:szCs w:val="17"/>
                <w:lang w:val="en-US"/>
              </w:rPr>
              <w:t xml:space="preserve">: </w:t>
            </w:r>
          </w:p>
          <w:p w14:paraId="41121246"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xml:space="preserve"> Burn care and prevention</w:t>
            </w:r>
          </w:p>
          <w:p w14:paraId="6D53DCD8" w14:textId="77777777" w:rsidR="00073C5A" w:rsidRPr="00BE199D" w:rsidRDefault="00073C5A" w:rsidP="00EA44B5">
            <w:pPr>
              <w:spacing w:after="0"/>
              <w:rPr>
                <w:rFonts w:cs="Segoe UI"/>
                <w:szCs w:val="17"/>
                <w:lang w:val="en-US"/>
              </w:rPr>
            </w:pPr>
          </w:p>
          <w:p w14:paraId="454C4D5E"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xml:space="preserve"> use of cool water on acute burn injury, burn and fire safety presentation and coloring book + crayons.</w:t>
            </w:r>
          </w:p>
          <w:p w14:paraId="1B40F594" w14:textId="77777777" w:rsidR="00073C5A" w:rsidRPr="00BE199D" w:rsidRDefault="00073C5A" w:rsidP="00EA44B5">
            <w:pPr>
              <w:spacing w:after="0"/>
              <w:rPr>
                <w:rFonts w:cs="Segoe UI"/>
                <w:i/>
                <w:szCs w:val="17"/>
                <w:lang w:val="en-US"/>
              </w:rPr>
            </w:pPr>
          </w:p>
          <w:p w14:paraId="2619EDDB"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lang w:val="en-US"/>
              </w:rPr>
              <w:t>Duration:</w:t>
            </w:r>
            <w:r w:rsidRPr="00BE199D">
              <w:rPr>
                <w:rFonts w:cs="Segoe UI"/>
                <w:szCs w:val="17"/>
                <w:lang w:val="en-US"/>
              </w:rPr>
              <w:t xml:space="preserve"> Not reported</w:t>
            </w:r>
          </w:p>
        </w:tc>
        <w:tc>
          <w:tcPr>
            <w:tcW w:w="2403" w:type="dxa"/>
          </w:tcPr>
          <w:p w14:paraId="4BC6C226" w14:textId="77777777" w:rsidR="00073C5A" w:rsidRPr="00BE199D" w:rsidRDefault="00073C5A" w:rsidP="00EA44B5">
            <w:pPr>
              <w:spacing w:after="0"/>
              <w:rPr>
                <w:rFonts w:cs="Segoe UI"/>
                <w:szCs w:val="17"/>
                <w:lang w:val="en-US"/>
              </w:rPr>
            </w:pPr>
            <w:r w:rsidRPr="00BE199D">
              <w:rPr>
                <w:rFonts w:cs="Segoe UI"/>
                <w:szCs w:val="17"/>
                <w:lang w:val="en-US"/>
              </w:rPr>
              <w:t>Outcomes were measured before (2012) and 11 months after training (2012 resurvey).</w:t>
            </w:r>
          </w:p>
          <w:p w14:paraId="2313129C" w14:textId="77777777" w:rsidR="00073C5A" w:rsidRPr="00BE199D" w:rsidRDefault="00073C5A" w:rsidP="00EA44B5">
            <w:pPr>
              <w:spacing w:after="0"/>
              <w:rPr>
                <w:rFonts w:cs="Segoe UI"/>
                <w:szCs w:val="17"/>
                <w:lang w:val="en-US"/>
              </w:rPr>
            </w:pPr>
          </w:p>
          <w:p w14:paraId="2DBDA63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Knowledge:</w:t>
            </w:r>
            <w:r w:rsidRPr="00BE199D">
              <w:rPr>
                <w:rFonts w:cs="Segoe UI"/>
                <w:szCs w:val="17"/>
                <w:lang w:val="en-US"/>
              </w:rPr>
              <w:t xml:space="preserve"> 10-item survey on burn first aid.</w:t>
            </w:r>
          </w:p>
          <w:p w14:paraId="5F9F5B82" w14:textId="77777777" w:rsidR="00073C5A" w:rsidRPr="00BE199D" w:rsidRDefault="00073C5A" w:rsidP="00EA44B5">
            <w:pPr>
              <w:autoSpaceDE w:val="0"/>
              <w:autoSpaceDN w:val="0"/>
              <w:adjustRightInd w:val="0"/>
              <w:spacing w:after="0"/>
              <w:rPr>
                <w:rFonts w:cs="Segoe UI"/>
                <w:szCs w:val="17"/>
                <w:lang w:val="en-US"/>
              </w:rPr>
            </w:pPr>
          </w:p>
          <w:p w14:paraId="7F8672E6" w14:textId="77777777" w:rsidR="00073C5A" w:rsidRPr="00BE199D" w:rsidRDefault="00073C5A" w:rsidP="00EA44B5">
            <w:pPr>
              <w:spacing w:after="0"/>
              <w:rPr>
                <w:rFonts w:cs="Segoe UI"/>
                <w:szCs w:val="17"/>
                <w:lang w:val="en-US"/>
              </w:rPr>
            </w:pPr>
            <w:r w:rsidRPr="00BE199D">
              <w:rPr>
                <w:rFonts w:cs="Segoe UI"/>
                <w:szCs w:val="17"/>
                <w:lang w:val="en-US"/>
              </w:rPr>
              <w:t>[data from 2011 survey were not extracted]</w:t>
            </w:r>
          </w:p>
          <w:p w14:paraId="63F2D83D" w14:textId="77777777" w:rsidR="00073C5A" w:rsidRPr="00BE199D" w:rsidRDefault="00073C5A" w:rsidP="00EA44B5">
            <w:pPr>
              <w:autoSpaceDE w:val="0"/>
              <w:autoSpaceDN w:val="0"/>
              <w:adjustRightInd w:val="0"/>
              <w:spacing w:after="0"/>
              <w:rPr>
                <w:rFonts w:cs="Segoe UI"/>
                <w:szCs w:val="17"/>
                <w:lang w:val="en-US"/>
              </w:rPr>
            </w:pPr>
          </w:p>
        </w:tc>
      </w:tr>
      <w:tr w:rsidR="00073C5A" w:rsidRPr="00BE199D" w14:paraId="4FAC53A8" w14:textId="77777777" w:rsidTr="00EA44B5">
        <w:tc>
          <w:tcPr>
            <w:tcW w:w="1276" w:type="dxa"/>
            <w:shd w:val="clear" w:color="auto" w:fill="auto"/>
          </w:tcPr>
          <w:p w14:paraId="25038015" w14:textId="77777777" w:rsidR="00073C5A" w:rsidRPr="00BE199D" w:rsidRDefault="00073C5A" w:rsidP="00EA44B5">
            <w:pPr>
              <w:spacing w:after="0"/>
              <w:rPr>
                <w:rFonts w:cs="Segoe UI"/>
                <w:szCs w:val="17"/>
                <w:lang w:val="en-US"/>
              </w:rPr>
            </w:pPr>
            <w:r w:rsidRPr="00BE199D">
              <w:rPr>
                <w:rFonts w:cs="Segoe UI"/>
                <w:szCs w:val="17"/>
                <w:lang w:val="en-US"/>
              </w:rPr>
              <w:t>Uray,</w:t>
            </w:r>
          </w:p>
          <w:p w14:paraId="12556ACA"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2003, Austria</w:t>
            </w:r>
          </w:p>
        </w:tc>
        <w:tc>
          <w:tcPr>
            <w:tcW w:w="1559" w:type="dxa"/>
          </w:tcPr>
          <w:p w14:paraId="71EE93F5" w14:textId="77777777" w:rsidR="00073C5A" w:rsidRPr="00BE199D" w:rsidRDefault="00073C5A" w:rsidP="00EA44B5">
            <w:pPr>
              <w:spacing w:after="0"/>
              <w:rPr>
                <w:rFonts w:cs="Segoe UI"/>
                <w:szCs w:val="17"/>
                <w:lang w:val="en-US"/>
              </w:rPr>
            </w:pPr>
            <w:r w:rsidRPr="00BE199D">
              <w:rPr>
                <w:rFonts w:cs="Segoe UI"/>
                <w:szCs w:val="17"/>
                <w:lang w:val="en-US"/>
              </w:rPr>
              <w:t xml:space="preserve">Observational: </w:t>
            </w:r>
          </w:p>
          <w:p w14:paraId="68AF1044"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before after study</w:t>
            </w:r>
          </w:p>
        </w:tc>
        <w:tc>
          <w:tcPr>
            <w:tcW w:w="1985" w:type="dxa"/>
          </w:tcPr>
          <w:p w14:paraId="1F10010F"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w:t>
            </w:r>
          </w:p>
          <w:p w14:paraId="440555B2" w14:textId="77777777" w:rsidR="00073C5A" w:rsidRPr="00BE199D" w:rsidRDefault="00073C5A" w:rsidP="00EA44B5">
            <w:pPr>
              <w:spacing w:after="0"/>
              <w:rPr>
                <w:rFonts w:cs="Segoe UI"/>
                <w:szCs w:val="17"/>
                <w:lang w:val="en-US"/>
              </w:rPr>
            </w:pPr>
            <w:r w:rsidRPr="00BE199D">
              <w:rPr>
                <w:rFonts w:cs="Segoe UI"/>
                <w:szCs w:val="17"/>
                <w:lang w:val="en-US"/>
              </w:rPr>
              <w:t>47 students:</w:t>
            </w:r>
          </w:p>
          <w:p w14:paraId="1BB55ED0" w14:textId="77777777" w:rsidR="00073C5A" w:rsidRPr="00BE199D" w:rsidRDefault="00073C5A" w:rsidP="00073C5A">
            <w:pPr>
              <w:numPr>
                <w:ilvl w:val="0"/>
                <w:numId w:val="37"/>
              </w:numPr>
              <w:spacing w:after="0" w:line="276" w:lineRule="auto"/>
              <w:contextualSpacing/>
              <w:rPr>
                <w:rFonts w:cs="Segoe UI"/>
                <w:szCs w:val="17"/>
                <w:lang w:val="en-US"/>
              </w:rPr>
            </w:pPr>
            <w:r w:rsidRPr="00BE199D">
              <w:rPr>
                <w:rFonts w:cs="Segoe UI"/>
                <w:szCs w:val="17"/>
                <w:lang w:val="en-US"/>
              </w:rPr>
              <w:t>20 males</w:t>
            </w:r>
          </w:p>
          <w:p w14:paraId="1803208A" w14:textId="77777777" w:rsidR="00073C5A" w:rsidRPr="00BE199D" w:rsidRDefault="00073C5A" w:rsidP="00073C5A">
            <w:pPr>
              <w:numPr>
                <w:ilvl w:val="0"/>
                <w:numId w:val="37"/>
              </w:numPr>
              <w:spacing w:after="0" w:line="276" w:lineRule="auto"/>
              <w:contextualSpacing/>
              <w:rPr>
                <w:rFonts w:cs="Segoe UI"/>
                <w:szCs w:val="17"/>
                <w:lang w:val="en-US"/>
              </w:rPr>
            </w:pPr>
            <w:r w:rsidRPr="00BE199D">
              <w:rPr>
                <w:rFonts w:cs="Segoe UI"/>
                <w:szCs w:val="17"/>
                <w:lang w:val="en-US"/>
              </w:rPr>
              <w:t>27 females</w:t>
            </w:r>
          </w:p>
          <w:p w14:paraId="4B0412D7" w14:textId="77777777" w:rsidR="00073C5A" w:rsidRPr="00BE199D" w:rsidRDefault="00073C5A" w:rsidP="00EA44B5">
            <w:pPr>
              <w:spacing w:after="0"/>
              <w:rPr>
                <w:rFonts w:cs="Segoe UI"/>
                <w:szCs w:val="17"/>
                <w:lang w:val="en-US"/>
              </w:rPr>
            </w:pPr>
            <w:r w:rsidRPr="00BE199D">
              <w:rPr>
                <w:rFonts w:cs="Segoe UI"/>
                <w:szCs w:val="17"/>
                <w:lang w:val="en-US"/>
              </w:rPr>
              <w:t xml:space="preserve"> </w:t>
            </w:r>
          </w:p>
          <w:p w14:paraId="7653B199" w14:textId="77777777" w:rsidR="00073C5A" w:rsidRPr="00BE199D" w:rsidRDefault="00073C5A" w:rsidP="00EA44B5">
            <w:pPr>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03D11F37" w14:textId="77777777" w:rsidR="00073C5A" w:rsidRPr="00BE199D" w:rsidRDefault="00073C5A" w:rsidP="00EA44B5">
            <w:pPr>
              <w:spacing w:after="0"/>
              <w:rPr>
                <w:rFonts w:cs="Segoe UI"/>
                <w:szCs w:val="17"/>
                <w:lang w:val="en-US"/>
              </w:rPr>
            </w:pPr>
            <w:r w:rsidRPr="00BE199D">
              <w:rPr>
                <w:rFonts w:cs="Segoe UI"/>
                <w:szCs w:val="17"/>
                <w:lang w:val="en-US"/>
              </w:rPr>
              <w:t>6-7 years</w:t>
            </w:r>
          </w:p>
          <w:p w14:paraId="08A7325D" w14:textId="77777777" w:rsidR="00073C5A" w:rsidRPr="00BE199D" w:rsidRDefault="00073C5A" w:rsidP="00EA44B5">
            <w:pPr>
              <w:spacing w:after="0"/>
              <w:rPr>
                <w:rFonts w:cs="Segoe UI"/>
                <w:szCs w:val="17"/>
                <w:lang w:val="en-US"/>
              </w:rPr>
            </w:pPr>
          </w:p>
          <w:p w14:paraId="1143C1CD" w14:textId="77777777" w:rsidR="00073C5A" w:rsidRPr="00BE199D" w:rsidRDefault="00073C5A" w:rsidP="00EA44B5">
            <w:pPr>
              <w:spacing w:after="0"/>
              <w:rPr>
                <w:rFonts w:cs="Segoe UI"/>
                <w:szCs w:val="17"/>
                <w:lang w:val="en-US"/>
              </w:rPr>
            </w:pPr>
          </w:p>
          <w:p w14:paraId="6F6E88CC" w14:textId="77777777" w:rsidR="00073C5A" w:rsidRPr="00BE199D" w:rsidRDefault="00073C5A" w:rsidP="00EA44B5">
            <w:pPr>
              <w:spacing w:after="0"/>
              <w:rPr>
                <w:rFonts w:cs="Segoe UI"/>
                <w:szCs w:val="17"/>
                <w:lang w:val="en-US"/>
              </w:rPr>
            </w:pPr>
          </w:p>
          <w:p w14:paraId="7E82E434" w14:textId="77777777" w:rsidR="00073C5A" w:rsidRPr="00BE199D" w:rsidRDefault="00073C5A" w:rsidP="00EA44B5">
            <w:pPr>
              <w:spacing w:after="0"/>
              <w:rPr>
                <w:rFonts w:cs="Segoe UI"/>
                <w:szCs w:val="17"/>
                <w:lang w:val="en-US"/>
              </w:rPr>
            </w:pPr>
          </w:p>
          <w:p w14:paraId="7E79A6E2" w14:textId="77777777" w:rsidR="00073C5A" w:rsidRPr="00BE199D" w:rsidRDefault="00073C5A" w:rsidP="00EA44B5">
            <w:pPr>
              <w:spacing w:after="0"/>
              <w:rPr>
                <w:rFonts w:cs="Segoe UI"/>
                <w:szCs w:val="17"/>
                <w:lang w:val="en-US"/>
              </w:rPr>
            </w:pPr>
          </w:p>
          <w:p w14:paraId="1C042005" w14:textId="77777777" w:rsidR="00073C5A" w:rsidRPr="00BE199D" w:rsidRDefault="00073C5A" w:rsidP="00EA44B5">
            <w:pPr>
              <w:autoSpaceDE w:val="0"/>
              <w:autoSpaceDN w:val="0"/>
              <w:adjustRightInd w:val="0"/>
              <w:spacing w:after="0"/>
              <w:rPr>
                <w:rFonts w:cs="Segoe UI"/>
                <w:szCs w:val="17"/>
              </w:rPr>
            </w:pPr>
          </w:p>
        </w:tc>
        <w:tc>
          <w:tcPr>
            <w:tcW w:w="2268" w:type="dxa"/>
          </w:tcPr>
          <w:p w14:paraId="654D134A" w14:textId="77777777" w:rsidR="00073C5A" w:rsidRPr="00BE199D" w:rsidRDefault="00073C5A" w:rsidP="00EA44B5">
            <w:pPr>
              <w:spacing w:after="0"/>
              <w:rPr>
                <w:rFonts w:cs="Segoe UI"/>
                <w:b/>
                <w:szCs w:val="17"/>
                <w:u w:val="single"/>
                <w:lang w:val="en-US"/>
              </w:rPr>
            </w:pPr>
            <w:r w:rsidRPr="00BE199D">
              <w:rPr>
                <w:rFonts w:cs="Segoe UI"/>
                <w:b/>
                <w:szCs w:val="17"/>
                <w:u w:val="single"/>
                <w:lang w:val="en-US"/>
              </w:rPr>
              <w:t>Intervention</w:t>
            </w:r>
            <w:r w:rsidRPr="00BE199D">
              <w:rPr>
                <w:rFonts w:cs="Segoe UI"/>
                <w:b/>
                <w:szCs w:val="17"/>
                <w:lang w:val="en-US"/>
              </w:rPr>
              <w:t xml:space="preserve">: </w:t>
            </w:r>
          </w:p>
          <w:p w14:paraId="58E9F5EB"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xml:space="preserve"> First aid training</w:t>
            </w:r>
          </w:p>
          <w:p w14:paraId="228C11C3" w14:textId="77777777" w:rsidR="00073C5A" w:rsidRPr="00BE199D" w:rsidRDefault="00073C5A" w:rsidP="00EA44B5">
            <w:pPr>
              <w:spacing w:after="0"/>
              <w:rPr>
                <w:rFonts w:cs="Segoe UI"/>
                <w:szCs w:val="17"/>
                <w:lang w:val="en-US"/>
              </w:rPr>
            </w:pPr>
          </w:p>
          <w:p w14:paraId="72923410"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xml:space="preserve">: Emergency call, CPR, AED, recovery position, bleeding and burns. </w:t>
            </w:r>
          </w:p>
          <w:p w14:paraId="6DE43BED" w14:textId="77777777" w:rsidR="00073C5A" w:rsidRPr="00BE199D" w:rsidRDefault="00073C5A" w:rsidP="00EA44B5">
            <w:pPr>
              <w:spacing w:after="0"/>
              <w:rPr>
                <w:rFonts w:cs="Segoe UI"/>
                <w:szCs w:val="17"/>
                <w:lang w:val="en-US"/>
              </w:rPr>
            </w:pPr>
            <w:r w:rsidRPr="00BE199D">
              <w:rPr>
                <w:rFonts w:cs="Segoe UI"/>
                <w:szCs w:val="17"/>
                <w:lang w:val="en-US"/>
              </w:rPr>
              <w:t>Demonstration + hands-on manikin training.</w:t>
            </w:r>
          </w:p>
          <w:p w14:paraId="67DBE583" w14:textId="77777777" w:rsidR="00073C5A" w:rsidRPr="00BE199D" w:rsidRDefault="00073C5A" w:rsidP="00EA44B5">
            <w:pPr>
              <w:spacing w:after="0"/>
              <w:rPr>
                <w:rFonts w:cs="Segoe UI"/>
                <w:szCs w:val="17"/>
                <w:lang w:val="en-US"/>
              </w:rPr>
            </w:pPr>
          </w:p>
          <w:p w14:paraId="7A00BA83"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lang w:val="en-US"/>
              </w:rPr>
              <w:t>Duration:</w:t>
            </w:r>
            <w:r w:rsidRPr="00BE199D">
              <w:rPr>
                <w:rFonts w:cs="Segoe UI"/>
                <w:szCs w:val="17"/>
                <w:lang w:val="en-US"/>
              </w:rPr>
              <w:t xml:space="preserve"> 1 week</w:t>
            </w:r>
          </w:p>
        </w:tc>
        <w:tc>
          <w:tcPr>
            <w:tcW w:w="2403" w:type="dxa"/>
          </w:tcPr>
          <w:p w14:paraId="09003153" w14:textId="77777777" w:rsidR="00073C5A" w:rsidRPr="00BE199D" w:rsidRDefault="00073C5A" w:rsidP="00EA44B5">
            <w:pPr>
              <w:spacing w:after="0"/>
              <w:rPr>
                <w:rFonts w:cs="Segoe UI"/>
                <w:szCs w:val="17"/>
                <w:lang w:val="en-US"/>
              </w:rPr>
            </w:pPr>
            <w:r w:rsidRPr="00BE199D">
              <w:rPr>
                <w:rFonts w:cs="Segoe UI"/>
                <w:szCs w:val="17"/>
                <w:lang w:val="en-US"/>
              </w:rPr>
              <w:t>Outcomes were measured before and immediately after training.</w:t>
            </w:r>
          </w:p>
          <w:p w14:paraId="6770E8D5" w14:textId="77777777" w:rsidR="00073C5A" w:rsidRPr="00BE199D" w:rsidRDefault="00073C5A" w:rsidP="00EA44B5">
            <w:pPr>
              <w:spacing w:after="0"/>
              <w:rPr>
                <w:rFonts w:cs="Segoe UI"/>
                <w:szCs w:val="17"/>
                <w:lang w:val="en-US"/>
              </w:rPr>
            </w:pPr>
          </w:p>
          <w:p w14:paraId="71A12F9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Knowledge:</w:t>
            </w:r>
            <w:r w:rsidRPr="00BE199D">
              <w:rPr>
                <w:rFonts w:cs="Segoe UI"/>
                <w:szCs w:val="17"/>
                <w:lang w:val="en-US"/>
              </w:rPr>
              <w:t xml:space="preserve"> Questionnaire in which students had to place three cartoon-like illustrations in the correct sequence</w:t>
            </w:r>
          </w:p>
        </w:tc>
      </w:tr>
      <w:tr w:rsidR="00073C5A" w:rsidRPr="00BE199D" w14:paraId="282B83DD" w14:textId="77777777" w:rsidTr="00EA44B5">
        <w:tc>
          <w:tcPr>
            <w:tcW w:w="1276" w:type="dxa"/>
            <w:shd w:val="clear" w:color="auto" w:fill="auto"/>
          </w:tcPr>
          <w:p w14:paraId="211221BC" w14:textId="77777777" w:rsidR="00073C5A" w:rsidRPr="00BE199D" w:rsidRDefault="00073C5A" w:rsidP="00EA44B5">
            <w:pPr>
              <w:spacing w:after="0"/>
              <w:rPr>
                <w:rFonts w:cs="Segoe UI"/>
                <w:szCs w:val="17"/>
                <w:lang w:val="en-US"/>
              </w:rPr>
            </w:pPr>
            <w:r w:rsidRPr="00BE199D">
              <w:rPr>
                <w:rFonts w:cs="Segoe UI"/>
                <w:szCs w:val="17"/>
                <w:lang w:val="en-US"/>
              </w:rPr>
              <w:t>Wafik,</w:t>
            </w:r>
          </w:p>
          <w:p w14:paraId="4FA4EAA2"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2014, Egypt</w:t>
            </w:r>
          </w:p>
        </w:tc>
        <w:tc>
          <w:tcPr>
            <w:tcW w:w="1559" w:type="dxa"/>
          </w:tcPr>
          <w:p w14:paraId="04CA31AE"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Observational: before after study</w:t>
            </w:r>
          </w:p>
        </w:tc>
        <w:tc>
          <w:tcPr>
            <w:tcW w:w="1985" w:type="dxa"/>
          </w:tcPr>
          <w:p w14:paraId="5BE0981B"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100 students:</w:t>
            </w:r>
          </w:p>
          <w:p w14:paraId="523830FA" w14:textId="77777777" w:rsidR="00073C5A" w:rsidRPr="00BE199D" w:rsidRDefault="00073C5A" w:rsidP="00073C5A">
            <w:pPr>
              <w:numPr>
                <w:ilvl w:val="0"/>
                <w:numId w:val="37"/>
              </w:numPr>
              <w:spacing w:after="0" w:line="276" w:lineRule="auto"/>
              <w:contextualSpacing/>
              <w:rPr>
                <w:rFonts w:cs="Segoe UI"/>
                <w:szCs w:val="17"/>
                <w:lang w:val="en-US"/>
              </w:rPr>
            </w:pPr>
            <w:r w:rsidRPr="00BE199D">
              <w:rPr>
                <w:rFonts w:cs="Segoe UI"/>
                <w:szCs w:val="17"/>
                <w:lang w:val="en-US"/>
              </w:rPr>
              <w:t>Gender not reported</w:t>
            </w:r>
          </w:p>
          <w:p w14:paraId="50BBD99C" w14:textId="77777777" w:rsidR="00073C5A" w:rsidRPr="00BE199D" w:rsidRDefault="00073C5A" w:rsidP="00EA44B5">
            <w:pPr>
              <w:spacing w:after="0"/>
              <w:rPr>
                <w:rFonts w:cs="Segoe UI"/>
                <w:szCs w:val="17"/>
                <w:lang w:val="en-US"/>
              </w:rPr>
            </w:pPr>
            <w:r w:rsidRPr="00BE199D">
              <w:rPr>
                <w:rFonts w:cs="Segoe UI"/>
                <w:szCs w:val="17"/>
                <w:lang w:val="en-US"/>
              </w:rPr>
              <w:t xml:space="preserve"> </w:t>
            </w:r>
          </w:p>
          <w:p w14:paraId="51981A0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532A542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11-16 years</w:t>
            </w:r>
          </w:p>
          <w:p w14:paraId="19EB5A6D" w14:textId="77777777" w:rsidR="00073C5A" w:rsidRPr="00BE199D" w:rsidRDefault="00073C5A" w:rsidP="00EA44B5">
            <w:pPr>
              <w:autoSpaceDE w:val="0"/>
              <w:autoSpaceDN w:val="0"/>
              <w:adjustRightInd w:val="0"/>
              <w:spacing w:after="0"/>
              <w:rPr>
                <w:rFonts w:cs="Segoe UI"/>
                <w:szCs w:val="17"/>
                <w:lang w:val="en-US"/>
              </w:rPr>
            </w:pPr>
          </w:p>
          <w:p w14:paraId="74F8BD8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Mean ± SD:</w:t>
            </w:r>
          </w:p>
          <w:p w14:paraId="058C754F"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13.2 ± 0.8 years</w:t>
            </w:r>
          </w:p>
        </w:tc>
        <w:tc>
          <w:tcPr>
            <w:tcW w:w="2268" w:type="dxa"/>
          </w:tcPr>
          <w:p w14:paraId="787D1C41" w14:textId="77777777" w:rsidR="00073C5A" w:rsidRPr="00BE199D" w:rsidRDefault="00073C5A" w:rsidP="00EA44B5">
            <w:pPr>
              <w:spacing w:after="0"/>
              <w:rPr>
                <w:rFonts w:cs="Segoe UI"/>
                <w:b/>
                <w:szCs w:val="17"/>
                <w:u w:val="single"/>
                <w:lang w:val="en-US"/>
              </w:rPr>
            </w:pPr>
            <w:r w:rsidRPr="00BE199D">
              <w:rPr>
                <w:rFonts w:cs="Segoe UI"/>
                <w:b/>
                <w:szCs w:val="17"/>
                <w:u w:val="single"/>
                <w:lang w:val="en-US"/>
              </w:rPr>
              <w:t>Intervention</w:t>
            </w:r>
            <w:r w:rsidRPr="00BE199D">
              <w:rPr>
                <w:rFonts w:cs="Segoe UI"/>
                <w:b/>
                <w:szCs w:val="17"/>
                <w:lang w:val="en-US"/>
              </w:rPr>
              <w:t xml:space="preserve">: </w:t>
            </w:r>
          </w:p>
          <w:p w14:paraId="72B1F188"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xml:space="preserve"> First aid training</w:t>
            </w:r>
          </w:p>
          <w:p w14:paraId="2F8BDB6E" w14:textId="77777777" w:rsidR="00073C5A" w:rsidRPr="00BE199D" w:rsidRDefault="00073C5A" w:rsidP="00EA44B5">
            <w:pPr>
              <w:spacing w:after="0"/>
              <w:rPr>
                <w:rFonts w:cs="Segoe UI"/>
                <w:szCs w:val="17"/>
                <w:lang w:val="en-US"/>
              </w:rPr>
            </w:pPr>
          </w:p>
          <w:p w14:paraId="236DC987"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xml:space="preserve"> wounds, poisoning, chemicals,</w:t>
            </w:r>
          </w:p>
          <w:p w14:paraId="45D90D38" w14:textId="77777777" w:rsidR="00073C5A" w:rsidRPr="00BE199D" w:rsidRDefault="00073C5A" w:rsidP="00EA44B5">
            <w:pPr>
              <w:spacing w:after="0"/>
              <w:rPr>
                <w:rFonts w:cs="Segoe UI"/>
                <w:szCs w:val="17"/>
                <w:lang w:val="en-US"/>
              </w:rPr>
            </w:pPr>
            <w:r w:rsidRPr="00BE199D">
              <w:rPr>
                <w:rFonts w:cs="Segoe UI"/>
                <w:szCs w:val="17"/>
                <w:lang w:val="en-US"/>
              </w:rPr>
              <w:t>electrocution, hemorrhage, burns, fractures, choking and basic life support.</w:t>
            </w:r>
          </w:p>
          <w:p w14:paraId="32DCFAA1" w14:textId="77777777" w:rsidR="00073C5A" w:rsidRPr="00BE199D" w:rsidRDefault="00073C5A" w:rsidP="00EA44B5">
            <w:pPr>
              <w:spacing w:after="0"/>
              <w:rPr>
                <w:rFonts w:cs="Segoe UI"/>
                <w:szCs w:val="17"/>
                <w:lang w:val="en-US"/>
              </w:rPr>
            </w:pPr>
            <w:r w:rsidRPr="00BE199D">
              <w:rPr>
                <w:rFonts w:cs="Segoe UI"/>
                <w:szCs w:val="17"/>
                <w:lang w:val="en-US"/>
              </w:rPr>
              <w:t>Lecture + question time + group discussion.</w:t>
            </w:r>
          </w:p>
          <w:p w14:paraId="6287D1CC" w14:textId="77777777" w:rsidR="00073C5A" w:rsidRPr="00BE199D" w:rsidRDefault="00073C5A" w:rsidP="00EA44B5">
            <w:pPr>
              <w:spacing w:after="0"/>
              <w:rPr>
                <w:rFonts w:cs="Segoe UI"/>
                <w:i/>
                <w:szCs w:val="17"/>
                <w:lang w:val="en-US"/>
              </w:rPr>
            </w:pPr>
          </w:p>
          <w:p w14:paraId="0F885AC0" w14:textId="77777777" w:rsidR="00073C5A" w:rsidRPr="00BE199D" w:rsidRDefault="00073C5A" w:rsidP="00EA44B5">
            <w:pPr>
              <w:spacing w:after="0"/>
              <w:rPr>
                <w:rFonts w:cs="Segoe UI"/>
                <w:szCs w:val="17"/>
                <w:lang w:val="en-US"/>
              </w:rPr>
            </w:pPr>
            <w:r w:rsidRPr="00BE199D">
              <w:rPr>
                <w:rFonts w:cs="Segoe UI"/>
                <w:i/>
                <w:szCs w:val="17"/>
                <w:lang w:val="en-US"/>
              </w:rPr>
              <w:t>Duration:</w:t>
            </w:r>
            <w:r w:rsidRPr="00BE199D">
              <w:rPr>
                <w:rFonts w:cs="Segoe UI"/>
                <w:szCs w:val="17"/>
                <w:lang w:val="en-US"/>
              </w:rPr>
              <w:t xml:space="preserve"> 6 sessions (1 hour/session)</w:t>
            </w:r>
          </w:p>
        </w:tc>
        <w:tc>
          <w:tcPr>
            <w:tcW w:w="2403" w:type="dxa"/>
          </w:tcPr>
          <w:p w14:paraId="7D0E30D8" w14:textId="77777777" w:rsidR="00073C5A" w:rsidRPr="00BE199D" w:rsidRDefault="00073C5A" w:rsidP="00EA44B5">
            <w:pPr>
              <w:spacing w:after="0"/>
              <w:rPr>
                <w:rFonts w:cs="Segoe UI"/>
                <w:szCs w:val="17"/>
                <w:lang w:val="en-US"/>
              </w:rPr>
            </w:pPr>
            <w:r w:rsidRPr="00BE199D">
              <w:rPr>
                <w:rFonts w:cs="Segoe UI"/>
                <w:szCs w:val="17"/>
                <w:lang w:val="en-US"/>
              </w:rPr>
              <w:lastRenderedPageBreak/>
              <w:t>Outcomes were measured before, immediately after and 2 months after training.</w:t>
            </w:r>
          </w:p>
          <w:p w14:paraId="2474B80B" w14:textId="77777777" w:rsidR="00073C5A" w:rsidRPr="00BE199D" w:rsidRDefault="00073C5A" w:rsidP="00EA44B5">
            <w:pPr>
              <w:spacing w:after="0"/>
              <w:rPr>
                <w:rFonts w:cs="Segoe UI"/>
                <w:szCs w:val="17"/>
                <w:lang w:val="en-US"/>
              </w:rPr>
            </w:pPr>
          </w:p>
          <w:p w14:paraId="2CC5554A" w14:textId="77777777" w:rsidR="00073C5A" w:rsidRPr="00BE199D" w:rsidRDefault="00073C5A" w:rsidP="00EA44B5">
            <w:pPr>
              <w:spacing w:after="0"/>
              <w:rPr>
                <w:rFonts w:cs="Segoe UI"/>
                <w:szCs w:val="17"/>
                <w:lang w:val="en-US"/>
              </w:rPr>
            </w:pPr>
            <w:r w:rsidRPr="00BE199D">
              <w:rPr>
                <w:rFonts w:cs="Segoe UI"/>
                <w:i/>
                <w:szCs w:val="17"/>
                <w:lang w:val="en-US"/>
              </w:rPr>
              <w:t>Knowledge</w:t>
            </w:r>
            <w:r w:rsidRPr="00BE199D">
              <w:rPr>
                <w:rFonts w:cs="Segoe UI"/>
                <w:szCs w:val="17"/>
                <w:lang w:val="en-US"/>
              </w:rPr>
              <w:t>: 32 item questionnaire.</w:t>
            </w:r>
          </w:p>
          <w:p w14:paraId="2965C2D0" w14:textId="77777777" w:rsidR="00073C5A" w:rsidRPr="00BE199D" w:rsidRDefault="00073C5A" w:rsidP="00EA44B5">
            <w:pPr>
              <w:spacing w:after="0"/>
              <w:rPr>
                <w:rFonts w:cs="Segoe UI"/>
                <w:i/>
                <w:szCs w:val="17"/>
                <w:lang w:val="en-US"/>
              </w:rPr>
            </w:pPr>
          </w:p>
          <w:p w14:paraId="3FEF719D" w14:textId="77777777" w:rsidR="00073C5A" w:rsidRPr="00BE199D" w:rsidRDefault="00073C5A" w:rsidP="00EA44B5">
            <w:pPr>
              <w:spacing w:after="0"/>
              <w:rPr>
                <w:rFonts w:cs="Segoe UI"/>
                <w:szCs w:val="17"/>
                <w:lang w:val="en-US"/>
              </w:rPr>
            </w:pPr>
            <w:r w:rsidRPr="00BE199D">
              <w:rPr>
                <w:rFonts w:cs="Segoe UI"/>
                <w:i/>
                <w:szCs w:val="17"/>
                <w:lang w:val="en-US"/>
              </w:rPr>
              <w:t>Skills</w:t>
            </w:r>
            <w:r w:rsidRPr="00BE199D">
              <w:rPr>
                <w:rFonts w:cs="Segoe UI"/>
                <w:szCs w:val="17"/>
                <w:lang w:val="en-US"/>
              </w:rPr>
              <w:t>: Performance on five first aid scenarios (choking, burns, poisoning, and fractures).</w:t>
            </w:r>
          </w:p>
          <w:p w14:paraId="5FE67BE2" w14:textId="77777777" w:rsidR="00073C5A" w:rsidRPr="00BE199D" w:rsidRDefault="00073C5A" w:rsidP="00EA44B5">
            <w:pPr>
              <w:autoSpaceDE w:val="0"/>
              <w:autoSpaceDN w:val="0"/>
              <w:adjustRightInd w:val="0"/>
              <w:spacing w:after="0"/>
              <w:rPr>
                <w:rFonts w:cs="Segoe UI"/>
                <w:szCs w:val="17"/>
                <w:lang w:val="en-US"/>
              </w:rPr>
            </w:pPr>
          </w:p>
        </w:tc>
      </w:tr>
    </w:tbl>
    <w:p w14:paraId="286E8B4E" w14:textId="1E34A937" w:rsidR="00073C5A" w:rsidRPr="00BE199D" w:rsidRDefault="00073C5A" w:rsidP="00073C5A">
      <w:pPr>
        <w:spacing w:after="0"/>
        <w:rPr>
          <w:rFonts w:cs="Segoe UI"/>
          <w:b/>
          <w:szCs w:val="17"/>
          <w:lang w:val="en-US"/>
        </w:rPr>
      </w:pPr>
    </w:p>
    <w:p w14:paraId="33E2F6E5" w14:textId="77777777" w:rsidR="00073C5A" w:rsidRPr="00BE199D" w:rsidRDefault="00073C5A" w:rsidP="00073C5A">
      <w:pPr>
        <w:spacing w:after="0"/>
        <w:rPr>
          <w:rFonts w:cs="Segoe UI"/>
          <w:b/>
          <w:szCs w:val="17"/>
        </w:rPr>
      </w:pPr>
      <w:r w:rsidRPr="00BE199D">
        <w:rPr>
          <w:rFonts w:cs="Segoe UI"/>
          <w:b/>
          <w:szCs w:val="17"/>
        </w:rPr>
        <w:t>Synthesis of findings</w:t>
      </w:r>
    </w:p>
    <w:tbl>
      <w:tblPr>
        <w:tblW w:w="951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88"/>
        <w:gridCol w:w="13"/>
        <w:gridCol w:w="1842"/>
        <w:gridCol w:w="2980"/>
        <w:gridCol w:w="1841"/>
        <w:gridCol w:w="1154"/>
      </w:tblGrid>
      <w:tr w:rsidR="00073C5A" w:rsidRPr="00BE199D" w14:paraId="4F530CE2" w14:textId="77777777" w:rsidTr="00EA44B5">
        <w:tc>
          <w:tcPr>
            <w:tcW w:w="9518" w:type="dxa"/>
            <w:gridSpan w:val="6"/>
            <w:shd w:val="clear" w:color="auto" w:fill="000000" w:themeFill="text1"/>
          </w:tcPr>
          <w:p w14:paraId="25267494" w14:textId="77777777" w:rsidR="00073C5A" w:rsidRPr="00BE199D" w:rsidRDefault="00073C5A" w:rsidP="00EA44B5">
            <w:pPr>
              <w:autoSpaceDE w:val="0"/>
              <w:autoSpaceDN w:val="0"/>
              <w:adjustRightInd w:val="0"/>
              <w:spacing w:after="0"/>
              <w:rPr>
                <w:rFonts w:cs="Segoe UI"/>
                <w:b/>
                <w:bCs/>
                <w:szCs w:val="17"/>
                <w:u w:val="single"/>
              </w:rPr>
            </w:pPr>
            <w:r w:rsidRPr="00BE199D">
              <w:rPr>
                <w:rFonts w:cs="Segoe UI"/>
                <w:b/>
                <w:bCs/>
                <w:color w:val="FFFFFF" w:themeColor="background1"/>
                <w:szCs w:val="17"/>
                <w:u w:val="single"/>
              </w:rPr>
              <w:t>Burns</w:t>
            </w:r>
          </w:p>
        </w:tc>
      </w:tr>
      <w:tr w:rsidR="00073C5A" w:rsidRPr="00BE199D" w14:paraId="67384ED6" w14:textId="77777777" w:rsidTr="00EA44B5">
        <w:tc>
          <w:tcPr>
            <w:tcW w:w="1701" w:type="dxa"/>
            <w:gridSpan w:val="2"/>
            <w:shd w:val="clear" w:color="auto" w:fill="A6A6A6" w:themeFill="background1" w:themeFillShade="A6"/>
          </w:tcPr>
          <w:p w14:paraId="40222001" w14:textId="77777777" w:rsidR="00073C5A" w:rsidRPr="00BE199D" w:rsidRDefault="00073C5A" w:rsidP="00EA44B5">
            <w:pPr>
              <w:autoSpaceDE w:val="0"/>
              <w:autoSpaceDN w:val="0"/>
              <w:adjustRightInd w:val="0"/>
              <w:spacing w:after="0"/>
              <w:rPr>
                <w:rFonts w:cs="Segoe UI"/>
                <w:bCs/>
                <w:i/>
                <w:szCs w:val="17"/>
              </w:rPr>
            </w:pPr>
            <w:r w:rsidRPr="00BE199D">
              <w:rPr>
                <w:rFonts w:cs="Segoe UI"/>
                <w:b/>
                <w:bCs/>
                <w:szCs w:val="17"/>
              </w:rPr>
              <w:t>Outcome</w:t>
            </w:r>
          </w:p>
        </w:tc>
        <w:tc>
          <w:tcPr>
            <w:tcW w:w="1842" w:type="dxa"/>
            <w:shd w:val="clear" w:color="auto" w:fill="A6A6A6" w:themeFill="background1" w:themeFillShade="A6"/>
          </w:tcPr>
          <w:p w14:paraId="7832A166" w14:textId="77777777" w:rsidR="00073C5A" w:rsidRPr="00BE199D" w:rsidRDefault="00073C5A" w:rsidP="00EA44B5">
            <w:pPr>
              <w:autoSpaceDE w:val="0"/>
              <w:autoSpaceDN w:val="0"/>
              <w:adjustRightInd w:val="0"/>
              <w:spacing w:after="0"/>
              <w:rPr>
                <w:rFonts w:cs="Segoe UI"/>
                <w:bCs/>
                <w:i/>
                <w:szCs w:val="17"/>
              </w:rPr>
            </w:pPr>
            <w:r w:rsidRPr="00BE199D">
              <w:rPr>
                <w:rFonts w:cs="Segoe UI"/>
                <w:b/>
                <w:bCs/>
                <w:szCs w:val="17"/>
              </w:rPr>
              <w:t>Comparison</w:t>
            </w:r>
          </w:p>
        </w:tc>
        <w:tc>
          <w:tcPr>
            <w:tcW w:w="2980" w:type="dxa"/>
            <w:shd w:val="clear" w:color="auto" w:fill="A6A6A6" w:themeFill="background1" w:themeFillShade="A6"/>
          </w:tcPr>
          <w:p w14:paraId="4966BA7E" w14:textId="77777777" w:rsidR="00073C5A" w:rsidRPr="00BE199D" w:rsidRDefault="00073C5A" w:rsidP="00EA44B5">
            <w:pPr>
              <w:autoSpaceDE w:val="0"/>
              <w:autoSpaceDN w:val="0"/>
              <w:adjustRightInd w:val="0"/>
              <w:spacing w:after="0"/>
              <w:rPr>
                <w:rFonts w:cs="Segoe UI"/>
                <w:bCs/>
                <w:i/>
                <w:szCs w:val="17"/>
              </w:rPr>
            </w:pPr>
            <w:r w:rsidRPr="00BE199D">
              <w:rPr>
                <w:rFonts w:cs="Segoe UI"/>
                <w:b/>
                <w:bCs/>
                <w:szCs w:val="17"/>
              </w:rPr>
              <w:t>Effect Size</w:t>
            </w:r>
          </w:p>
        </w:tc>
        <w:tc>
          <w:tcPr>
            <w:tcW w:w="1841" w:type="dxa"/>
            <w:shd w:val="clear" w:color="auto" w:fill="A6A6A6" w:themeFill="background1" w:themeFillShade="A6"/>
          </w:tcPr>
          <w:p w14:paraId="050D581B" w14:textId="77777777" w:rsidR="00073C5A" w:rsidRPr="00BE199D" w:rsidRDefault="00073C5A" w:rsidP="00EA44B5">
            <w:pPr>
              <w:autoSpaceDE w:val="0"/>
              <w:autoSpaceDN w:val="0"/>
              <w:adjustRightInd w:val="0"/>
              <w:spacing w:after="0"/>
              <w:rPr>
                <w:rFonts w:cs="Segoe UI"/>
                <w:bCs/>
                <w:i/>
                <w:szCs w:val="17"/>
              </w:rPr>
            </w:pPr>
            <w:r w:rsidRPr="00BE199D">
              <w:rPr>
                <w:rFonts w:cs="Segoe UI"/>
                <w:b/>
                <w:bCs/>
                <w:szCs w:val="17"/>
              </w:rPr>
              <w:t>#studies, # participants</w:t>
            </w:r>
          </w:p>
        </w:tc>
        <w:tc>
          <w:tcPr>
            <w:tcW w:w="1154" w:type="dxa"/>
            <w:shd w:val="clear" w:color="auto" w:fill="A6A6A6" w:themeFill="background1" w:themeFillShade="A6"/>
          </w:tcPr>
          <w:p w14:paraId="6BF9BF99" w14:textId="77777777" w:rsidR="00073C5A" w:rsidRPr="00BE199D" w:rsidRDefault="00073C5A" w:rsidP="00EA44B5">
            <w:pPr>
              <w:autoSpaceDE w:val="0"/>
              <w:autoSpaceDN w:val="0"/>
              <w:adjustRightInd w:val="0"/>
              <w:spacing w:after="0"/>
              <w:rPr>
                <w:rFonts w:cs="Segoe UI"/>
                <w:bCs/>
                <w:i/>
                <w:szCs w:val="17"/>
              </w:rPr>
            </w:pPr>
            <w:r w:rsidRPr="00BE199D">
              <w:rPr>
                <w:rFonts w:cs="Segoe UI"/>
                <w:b/>
                <w:bCs/>
                <w:szCs w:val="17"/>
              </w:rPr>
              <w:t>Reference</w:t>
            </w:r>
          </w:p>
        </w:tc>
      </w:tr>
      <w:tr w:rsidR="00073C5A" w:rsidRPr="00BE199D" w14:paraId="74837E67" w14:textId="77777777" w:rsidTr="00EA44B5">
        <w:tc>
          <w:tcPr>
            <w:tcW w:w="9518" w:type="dxa"/>
            <w:gridSpan w:val="6"/>
            <w:shd w:val="clear" w:color="auto" w:fill="D9D9D9" w:themeFill="background1" w:themeFillShade="D9"/>
          </w:tcPr>
          <w:p w14:paraId="76354420" w14:textId="77777777" w:rsidR="00073C5A" w:rsidRPr="00BE199D" w:rsidRDefault="00073C5A" w:rsidP="00EA44B5">
            <w:pPr>
              <w:autoSpaceDE w:val="0"/>
              <w:autoSpaceDN w:val="0"/>
              <w:adjustRightInd w:val="0"/>
              <w:spacing w:after="0"/>
              <w:rPr>
                <w:rFonts w:cs="Segoe UI"/>
                <w:bCs/>
                <w:i/>
                <w:szCs w:val="17"/>
              </w:rPr>
            </w:pPr>
            <w:r w:rsidRPr="00BE199D">
              <w:rPr>
                <w:rFonts w:cs="Segoe UI"/>
                <w:bCs/>
                <w:i/>
                <w:szCs w:val="17"/>
              </w:rPr>
              <w:t>Knowledge</w:t>
            </w:r>
          </w:p>
        </w:tc>
      </w:tr>
      <w:tr w:rsidR="00073C5A" w:rsidRPr="00BE199D" w14:paraId="3A65927B" w14:textId="77777777" w:rsidTr="00EA44B5">
        <w:tc>
          <w:tcPr>
            <w:tcW w:w="9518" w:type="dxa"/>
            <w:gridSpan w:val="6"/>
            <w:shd w:val="clear" w:color="auto" w:fill="auto"/>
          </w:tcPr>
          <w:p w14:paraId="73951C24" w14:textId="77777777" w:rsidR="00073C5A" w:rsidRPr="00BE199D" w:rsidRDefault="00073C5A" w:rsidP="00073C5A">
            <w:pPr>
              <w:pStyle w:val="Lijstalinea"/>
              <w:numPr>
                <w:ilvl w:val="0"/>
                <w:numId w:val="44"/>
              </w:numPr>
              <w:autoSpaceDE w:val="0"/>
              <w:autoSpaceDN w:val="0"/>
              <w:adjustRightInd w:val="0"/>
              <w:spacing w:after="0"/>
              <w:rPr>
                <w:rFonts w:cs="Segoe UI"/>
                <w:bCs/>
                <w:szCs w:val="17"/>
              </w:rPr>
            </w:pPr>
            <w:r w:rsidRPr="00BE199D">
              <w:rPr>
                <w:rFonts w:cs="Segoe UI"/>
                <w:bCs/>
                <w:szCs w:val="17"/>
              </w:rPr>
              <w:t>6-7 years</w:t>
            </w:r>
          </w:p>
        </w:tc>
      </w:tr>
      <w:tr w:rsidR="00073C5A" w:rsidRPr="00BE199D" w14:paraId="0B0495F2" w14:textId="77777777" w:rsidTr="00EA44B5">
        <w:tc>
          <w:tcPr>
            <w:tcW w:w="1688" w:type="dxa"/>
            <w:shd w:val="clear" w:color="auto" w:fill="auto"/>
          </w:tcPr>
          <w:p w14:paraId="65B146D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Knowledge: Burns FA</w:t>
            </w:r>
          </w:p>
        </w:tc>
        <w:tc>
          <w:tcPr>
            <w:tcW w:w="1855" w:type="dxa"/>
            <w:gridSpan w:val="2"/>
            <w:shd w:val="clear" w:color="auto" w:fill="auto"/>
          </w:tcPr>
          <w:p w14:paraId="5CF7448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80" w:type="dxa"/>
            <w:shd w:val="clear" w:color="auto" w:fill="auto"/>
          </w:tcPr>
          <w:p w14:paraId="150CBF25" w14:textId="77777777" w:rsidR="00073C5A" w:rsidRPr="00BE199D" w:rsidRDefault="00073C5A" w:rsidP="00EA44B5">
            <w:pPr>
              <w:autoSpaceDE w:val="0"/>
              <w:autoSpaceDN w:val="0"/>
              <w:adjustRightInd w:val="0"/>
              <w:spacing w:after="0"/>
              <w:rPr>
                <w:rFonts w:cs="Segoe UI"/>
                <w:szCs w:val="17"/>
                <w:u w:val="single"/>
              </w:rPr>
            </w:pPr>
            <w:r w:rsidRPr="00BE199D">
              <w:rPr>
                <w:rFonts w:cs="Segoe UI"/>
                <w:szCs w:val="17"/>
                <w:u w:val="single"/>
              </w:rPr>
              <w:t>Statistically significant:</w:t>
            </w:r>
          </w:p>
          <w:p w14:paraId="250DA896"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MD: 27%, 95%CI [11%;40%] λ</w:t>
            </w:r>
          </w:p>
          <w:p w14:paraId="18095A89"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(p&lt;0.05)*</w:t>
            </w:r>
          </w:p>
          <w:p w14:paraId="39E2FDA8"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1" w:type="dxa"/>
            <w:shd w:val="clear" w:color="auto" w:fill="auto"/>
          </w:tcPr>
          <w:p w14:paraId="5429DF3C"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 47 vs 47 §</w:t>
            </w:r>
          </w:p>
          <w:p w14:paraId="6565EC64"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(within subject)</w:t>
            </w:r>
          </w:p>
        </w:tc>
        <w:tc>
          <w:tcPr>
            <w:tcW w:w="1154" w:type="dxa"/>
            <w:shd w:val="clear" w:color="auto" w:fill="auto"/>
          </w:tcPr>
          <w:p w14:paraId="122AB23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Uray, 2003</w:t>
            </w:r>
          </w:p>
        </w:tc>
      </w:tr>
      <w:tr w:rsidR="00073C5A" w:rsidRPr="00BE199D" w14:paraId="743AC539" w14:textId="77777777" w:rsidTr="00EA44B5">
        <w:tc>
          <w:tcPr>
            <w:tcW w:w="9518" w:type="dxa"/>
            <w:gridSpan w:val="6"/>
            <w:shd w:val="clear" w:color="auto" w:fill="auto"/>
          </w:tcPr>
          <w:p w14:paraId="49F918D7" w14:textId="77777777" w:rsidR="00073C5A" w:rsidRPr="00BE199D" w:rsidRDefault="00073C5A" w:rsidP="00073C5A">
            <w:pPr>
              <w:pStyle w:val="Lijstalinea"/>
              <w:numPr>
                <w:ilvl w:val="0"/>
                <w:numId w:val="44"/>
              </w:numPr>
              <w:autoSpaceDE w:val="0"/>
              <w:autoSpaceDN w:val="0"/>
              <w:adjustRightInd w:val="0"/>
              <w:spacing w:after="0"/>
              <w:rPr>
                <w:rFonts w:cs="Segoe UI"/>
                <w:bCs/>
                <w:szCs w:val="17"/>
              </w:rPr>
            </w:pPr>
            <w:r w:rsidRPr="00BE199D">
              <w:rPr>
                <w:rFonts w:cs="Segoe UI"/>
                <w:bCs/>
                <w:szCs w:val="17"/>
              </w:rPr>
              <w:t>10-11 years</w:t>
            </w:r>
          </w:p>
        </w:tc>
      </w:tr>
      <w:tr w:rsidR="00073C5A" w:rsidRPr="00BE199D" w14:paraId="2EDAD382" w14:textId="77777777" w:rsidTr="00EA44B5">
        <w:tc>
          <w:tcPr>
            <w:tcW w:w="1688" w:type="dxa"/>
            <w:shd w:val="clear" w:color="auto" w:fill="auto"/>
          </w:tcPr>
          <w:p w14:paraId="0DAD02B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Knowledge: Burns FA</w:t>
            </w:r>
          </w:p>
        </w:tc>
        <w:tc>
          <w:tcPr>
            <w:tcW w:w="1855" w:type="dxa"/>
            <w:gridSpan w:val="2"/>
            <w:shd w:val="clear" w:color="auto" w:fill="auto"/>
          </w:tcPr>
          <w:p w14:paraId="414EB6D8"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80" w:type="dxa"/>
            <w:shd w:val="clear" w:color="auto" w:fill="auto"/>
          </w:tcPr>
          <w:p w14:paraId="03C9606D"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5F84F4E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1.5±1.0 vs 1.3±1.0</w:t>
            </w:r>
          </w:p>
          <w:p w14:paraId="0AB47B2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0.2, 95%CI [0.08;0.32]</w:t>
            </w:r>
          </w:p>
          <w:p w14:paraId="48E4EE8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(p=0.0009)*</w:t>
            </w:r>
          </w:p>
          <w:p w14:paraId="119F2103"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1" w:type="dxa"/>
            <w:shd w:val="clear" w:color="auto" w:fill="auto"/>
          </w:tcPr>
          <w:p w14:paraId="20C2288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1, 542 vs 554 §(power analysis)</w:t>
            </w:r>
          </w:p>
        </w:tc>
        <w:tc>
          <w:tcPr>
            <w:tcW w:w="1154" w:type="dxa"/>
            <w:shd w:val="clear" w:color="auto" w:fill="auto"/>
          </w:tcPr>
          <w:p w14:paraId="5398FAD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Frederick, 2000</w:t>
            </w:r>
          </w:p>
        </w:tc>
      </w:tr>
      <w:tr w:rsidR="00073C5A" w:rsidRPr="00BE199D" w14:paraId="033A356F" w14:textId="77777777" w:rsidTr="00EA44B5">
        <w:tc>
          <w:tcPr>
            <w:tcW w:w="9518" w:type="dxa"/>
            <w:gridSpan w:val="6"/>
            <w:shd w:val="clear" w:color="auto" w:fill="auto"/>
          </w:tcPr>
          <w:p w14:paraId="1BF0E2D1" w14:textId="77777777" w:rsidR="00073C5A" w:rsidRPr="00BE199D" w:rsidRDefault="00073C5A" w:rsidP="00073C5A">
            <w:pPr>
              <w:pStyle w:val="Lijstalinea"/>
              <w:numPr>
                <w:ilvl w:val="0"/>
                <w:numId w:val="44"/>
              </w:numPr>
              <w:autoSpaceDE w:val="0"/>
              <w:autoSpaceDN w:val="0"/>
              <w:adjustRightInd w:val="0"/>
              <w:spacing w:after="0"/>
              <w:rPr>
                <w:rFonts w:cs="Segoe UI"/>
                <w:bCs/>
                <w:szCs w:val="17"/>
              </w:rPr>
            </w:pPr>
            <w:r w:rsidRPr="00BE199D">
              <w:rPr>
                <w:rFonts w:cs="Segoe UI"/>
                <w:bCs/>
                <w:szCs w:val="17"/>
              </w:rPr>
              <w:t>10-15 years</w:t>
            </w:r>
          </w:p>
        </w:tc>
      </w:tr>
      <w:tr w:rsidR="00073C5A" w:rsidRPr="00BE199D" w14:paraId="30CE28B0" w14:textId="77777777" w:rsidTr="00EA44B5">
        <w:tc>
          <w:tcPr>
            <w:tcW w:w="1688" w:type="dxa"/>
            <w:shd w:val="clear" w:color="auto" w:fill="auto"/>
          </w:tcPr>
          <w:p w14:paraId="6B209E11"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Knowledge: what to do when clothes catch fire</w:t>
            </w:r>
          </w:p>
        </w:tc>
        <w:tc>
          <w:tcPr>
            <w:tcW w:w="1855" w:type="dxa"/>
            <w:gridSpan w:val="2"/>
            <w:vMerge w:val="restart"/>
            <w:shd w:val="clear" w:color="auto" w:fill="auto"/>
          </w:tcPr>
          <w:p w14:paraId="5D5CDB9A"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Pre vs 11 month follow-up</w:t>
            </w:r>
          </w:p>
        </w:tc>
        <w:tc>
          <w:tcPr>
            <w:tcW w:w="2980" w:type="dxa"/>
            <w:shd w:val="clear" w:color="auto" w:fill="auto"/>
          </w:tcPr>
          <w:p w14:paraId="4E61833A"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0DF4319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1873 (85%) vs 179 (57%)</w:t>
            </w:r>
          </w:p>
          <w:p w14:paraId="6C1E7E4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OR: 0.41 £†</w:t>
            </w:r>
          </w:p>
          <w:p w14:paraId="68DFA4F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(p=0.001)</w:t>
            </w:r>
          </w:p>
          <w:p w14:paraId="66C867AD"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1" w:type="dxa"/>
            <w:vMerge w:val="restart"/>
            <w:shd w:val="clear" w:color="auto" w:fill="auto"/>
          </w:tcPr>
          <w:p w14:paraId="313E50C8"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1, 2197 vs 312</w:t>
            </w:r>
          </w:p>
        </w:tc>
        <w:tc>
          <w:tcPr>
            <w:tcW w:w="1154" w:type="dxa"/>
            <w:vMerge w:val="restart"/>
            <w:shd w:val="clear" w:color="auto" w:fill="auto"/>
          </w:tcPr>
          <w:p w14:paraId="3EADE8F1"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Heard, 2013</w:t>
            </w:r>
          </w:p>
        </w:tc>
      </w:tr>
      <w:tr w:rsidR="00073C5A" w:rsidRPr="00BE199D" w14:paraId="7633278A" w14:textId="77777777" w:rsidTr="00EA44B5">
        <w:tc>
          <w:tcPr>
            <w:tcW w:w="1688" w:type="dxa"/>
            <w:shd w:val="clear" w:color="auto" w:fill="auto"/>
          </w:tcPr>
          <w:p w14:paraId="6FFBB82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Knowledge: Burns FA</w:t>
            </w:r>
          </w:p>
        </w:tc>
        <w:tc>
          <w:tcPr>
            <w:tcW w:w="1855" w:type="dxa"/>
            <w:gridSpan w:val="2"/>
            <w:vMerge/>
            <w:shd w:val="clear" w:color="auto" w:fill="auto"/>
          </w:tcPr>
          <w:p w14:paraId="26D5D185" w14:textId="77777777" w:rsidR="00073C5A" w:rsidRPr="00BE199D" w:rsidRDefault="00073C5A" w:rsidP="00EA44B5">
            <w:pPr>
              <w:autoSpaceDE w:val="0"/>
              <w:autoSpaceDN w:val="0"/>
              <w:adjustRightInd w:val="0"/>
              <w:spacing w:after="0"/>
              <w:rPr>
                <w:rFonts w:cs="Segoe UI"/>
                <w:b/>
                <w:bCs/>
                <w:szCs w:val="17"/>
              </w:rPr>
            </w:pPr>
          </w:p>
        </w:tc>
        <w:tc>
          <w:tcPr>
            <w:tcW w:w="2980" w:type="dxa"/>
            <w:shd w:val="clear" w:color="auto" w:fill="auto"/>
          </w:tcPr>
          <w:p w14:paraId="73D3AB43"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1A5E224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1820 (83%) vs 258 (83%)</w:t>
            </w:r>
          </w:p>
          <w:p w14:paraId="2855B7D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OR: 1.83 £†</w:t>
            </w:r>
          </w:p>
          <w:p w14:paraId="7B7B6A5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(p=0.026)</w:t>
            </w:r>
          </w:p>
          <w:p w14:paraId="48AC136E"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1" w:type="dxa"/>
            <w:vMerge/>
            <w:shd w:val="clear" w:color="auto" w:fill="auto"/>
          </w:tcPr>
          <w:p w14:paraId="0C722BDF" w14:textId="77777777" w:rsidR="00073C5A" w:rsidRPr="00BE199D" w:rsidRDefault="00073C5A" w:rsidP="00EA44B5">
            <w:pPr>
              <w:autoSpaceDE w:val="0"/>
              <w:autoSpaceDN w:val="0"/>
              <w:adjustRightInd w:val="0"/>
              <w:spacing w:after="0"/>
              <w:rPr>
                <w:rFonts w:cs="Segoe UI"/>
                <w:b/>
                <w:bCs/>
                <w:szCs w:val="17"/>
                <w:lang w:val="en-US"/>
              </w:rPr>
            </w:pPr>
          </w:p>
        </w:tc>
        <w:tc>
          <w:tcPr>
            <w:tcW w:w="1154" w:type="dxa"/>
            <w:vMerge/>
            <w:shd w:val="clear" w:color="auto" w:fill="auto"/>
          </w:tcPr>
          <w:p w14:paraId="1309B360"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1E304BD2" w14:textId="77777777" w:rsidTr="00EA44B5">
        <w:tc>
          <w:tcPr>
            <w:tcW w:w="9518" w:type="dxa"/>
            <w:gridSpan w:val="6"/>
            <w:shd w:val="clear" w:color="auto" w:fill="auto"/>
          </w:tcPr>
          <w:p w14:paraId="2380C5C8" w14:textId="77777777" w:rsidR="00073C5A" w:rsidRPr="00BE199D" w:rsidRDefault="00073C5A" w:rsidP="00073C5A">
            <w:pPr>
              <w:pStyle w:val="Lijstalinea"/>
              <w:numPr>
                <w:ilvl w:val="0"/>
                <w:numId w:val="44"/>
              </w:numPr>
              <w:autoSpaceDE w:val="0"/>
              <w:autoSpaceDN w:val="0"/>
              <w:adjustRightInd w:val="0"/>
              <w:spacing w:after="0"/>
              <w:rPr>
                <w:rFonts w:cs="Segoe UI"/>
                <w:bCs/>
                <w:szCs w:val="17"/>
              </w:rPr>
            </w:pPr>
            <w:r w:rsidRPr="00BE199D">
              <w:rPr>
                <w:rFonts w:cs="Segoe UI"/>
                <w:bCs/>
                <w:szCs w:val="17"/>
              </w:rPr>
              <w:t>11-15 years</w:t>
            </w:r>
          </w:p>
        </w:tc>
      </w:tr>
      <w:tr w:rsidR="00073C5A" w:rsidRPr="00BE199D" w14:paraId="14725174" w14:textId="77777777" w:rsidTr="00EA44B5">
        <w:tc>
          <w:tcPr>
            <w:tcW w:w="1688" w:type="dxa"/>
            <w:vMerge w:val="restart"/>
            <w:shd w:val="clear" w:color="auto" w:fill="auto"/>
          </w:tcPr>
          <w:p w14:paraId="3DD979AD"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Knowledge: Burns FA (score &gt;60%)</w:t>
            </w:r>
          </w:p>
        </w:tc>
        <w:tc>
          <w:tcPr>
            <w:tcW w:w="1855" w:type="dxa"/>
            <w:gridSpan w:val="2"/>
            <w:shd w:val="clear" w:color="auto" w:fill="auto"/>
          </w:tcPr>
          <w:p w14:paraId="5B1DB92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80" w:type="dxa"/>
            <w:shd w:val="clear" w:color="auto" w:fill="auto"/>
          </w:tcPr>
          <w:p w14:paraId="1E546502" w14:textId="77777777" w:rsidR="00073C5A" w:rsidRPr="00BE199D" w:rsidRDefault="00073C5A" w:rsidP="00EA44B5">
            <w:pPr>
              <w:autoSpaceDE w:val="0"/>
              <w:autoSpaceDN w:val="0"/>
              <w:adjustRightInd w:val="0"/>
              <w:spacing w:after="0"/>
              <w:rPr>
                <w:rFonts w:cs="Segoe UI"/>
                <w:szCs w:val="17"/>
                <w:u w:val="single"/>
              </w:rPr>
            </w:pPr>
            <w:r w:rsidRPr="00BE199D">
              <w:rPr>
                <w:rFonts w:cs="Segoe UI"/>
                <w:szCs w:val="17"/>
                <w:u w:val="single"/>
              </w:rPr>
              <w:t>Statistically significant:</w:t>
            </w:r>
          </w:p>
          <w:p w14:paraId="26B3C9C8"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5 (5%) vs 99 (99%) §</w:t>
            </w:r>
          </w:p>
          <w:p w14:paraId="5A50BF2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RR: 19.80* £</w:t>
            </w:r>
          </w:p>
          <w:p w14:paraId="66C1BED6"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(p&lt;0.001)</w:t>
            </w:r>
          </w:p>
          <w:p w14:paraId="31C31420"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i/>
                <w:szCs w:val="17"/>
                <w:lang w:val="en-US"/>
              </w:rPr>
              <w:t>in favour of first aid training</w:t>
            </w:r>
          </w:p>
        </w:tc>
        <w:tc>
          <w:tcPr>
            <w:tcW w:w="1841" w:type="dxa"/>
            <w:vMerge w:val="restart"/>
            <w:shd w:val="clear" w:color="auto" w:fill="auto"/>
          </w:tcPr>
          <w:p w14:paraId="23E7D72F"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1, 100</w:t>
            </w:r>
          </w:p>
          <w:p w14:paraId="1036EB7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(within subject)</w:t>
            </w:r>
          </w:p>
        </w:tc>
        <w:tc>
          <w:tcPr>
            <w:tcW w:w="1154" w:type="dxa"/>
            <w:vMerge w:val="restart"/>
            <w:shd w:val="clear" w:color="auto" w:fill="auto"/>
          </w:tcPr>
          <w:p w14:paraId="25F3C8F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Wafik, 2014</w:t>
            </w:r>
          </w:p>
        </w:tc>
      </w:tr>
      <w:tr w:rsidR="00073C5A" w:rsidRPr="00BE199D" w14:paraId="65D88B10" w14:textId="77777777" w:rsidTr="00EA44B5">
        <w:tc>
          <w:tcPr>
            <w:tcW w:w="1688" w:type="dxa"/>
            <w:vMerge/>
            <w:shd w:val="clear" w:color="auto" w:fill="auto"/>
          </w:tcPr>
          <w:p w14:paraId="00AB83D2" w14:textId="77777777" w:rsidR="00073C5A" w:rsidRPr="00BE199D" w:rsidRDefault="00073C5A" w:rsidP="00EA44B5">
            <w:pPr>
              <w:autoSpaceDE w:val="0"/>
              <w:autoSpaceDN w:val="0"/>
              <w:adjustRightInd w:val="0"/>
              <w:spacing w:after="0"/>
              <w:rPr>
                <w:rFonts w:cs="Segoe UI"/>
                <w:szCs w:val="17"/>
              </w:rPr>
            </w:pPr>
          </w:p>
        </w:tc>
        <w:tc>
          <w:tcPr>
            <w:tcW w:w="1855" w:type="dxa"/>
            <w:gridSpan w:val="2"/>
            <w:shd w:val="clear" w:color="auto" w:fill="auto"/>
          </w:tcPr>
          <w:p w14:paraId="4EECB700"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Pre vs 2 month follow-up</w:t>
            </w:r>
          </w:p>
        </w:tc>
        <w:tc>
          <w:tcPr>
            <w:tcW w:w="2980" w:type="dxa"/>
            <w:shd w:val="clear" w:color="auto" w:fill="auto"/>
          </w:tcPr>
          <w:p w14:paraId="6A355F2E"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1C91476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5 (5%) vs 100 (100%) §</w:t>
            </w:r>
          </w:p>
          <w:p w14:paraId="0C6CC5D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20.00* £</w:t>
            </w:r>
          </w:p>
          <w:p w14:paraId="43ED610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04B11B2C"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i/>
                <w:szCs w:val="17"/>
                <w:lang w:val="en-US"/>
              </w:rPr>
              <w:t>in favour of first aid training</w:t>
            </w:r>
          </w:p>
        </w:tc>
        <w:tc>
          <w:tcPr>
            <w:tcW w:w="1841" w:type="dxa"/>
            <w:vMerge/>
            <w:shd w:val="clear" w:color="auto" w:fill="auto"/>
          </w:tcPr>
          <w:p w14:paraId="196C2C98" w14:textId="77777777" w:rsidR="00073C5A" w:rsidRPr="00BE199D" w:rsidRDefault="00073C5A" w:rsidP="00EA44B5">
            <w:pPr>
              <w:autoSpaceDE w:val="0"/>
              <w:autoSpaceDN w:val="0"/>
              <w:adjustRightInd w:val="0"/>
              <w:spacing w:after="0"/>
              <w:rPr>
                <w:rFonts w:cs="Segoe UI"/>
                <w:b/>
                <w:bCs/>
                <w:szCs w:val="17"/>
                <w:lang w:val="en-US"/>
              </w:rPr>
            </w:pPr>
          </w:p>
        </w:tc>
        <w:tc>
          <w:tcPr>
            <w:tcW w:w="1154" w:type="dxa"/>
            <w:vMerge/>
            <w:shd w:val="clear" w:color="auto" w:fill="auto"/>
          </w:tcPr>
          <w:p w14:paraId="65F7933D"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3E06FA55" w14:textId="77777777" w:rsidTr="00EA44B5">
        <w:tc>
          <w:tcPr>
            <w:tcW w:w="9518" w:type="dxa"/>
            <w:gridSpan w:val="6"/>
            <w:shd w:val="clear" w:color="auto" w:fill="D9D9D9" w:themeFill="background1" w:themeFillShade="D9"/>
          </w:tcPr>
          <w:p w14:paraId="3F5BC0FA" w14:textId="77777777" w:rsidR="00073C5A" w:rsidRPr="00BE199D" w:rsidRDefault="00073C5A" w:rsidP="00EA44B5">
            <w:pPr>
              <w:autoSpaceDE w:val="0"/>
              <w:autoSpaceDN w:val="0"/>
              <w:adjustRightInd w:val="0"/>
              <w:spacing w:after="0"/>
              <w:rPr>
                <w:rFonts w:cs="Segoe UI"/>
                <w:bCs/>
                <w:i/>
                <w:szCs w:val="17"/>
              </w:rPr>
            </w:pPr>
            <w:r w:rsidRPr="00BE199D">
              <w:rPr>
                <w:rFonts w:cs="Segoe UI"/>
                <w:bCs/>
                <w:i/>
                <w:szCs w:val="17"/>
              </w:rPr>
              <w:t>Skills</w:t>
            </w:r>
          </w:p>
        </w:tc>
      </w:tr>
      <w:tr w:rsidR="00073C5A" w:rsidRPr="00BE199D" w14:paraId="1DCD2326" w14:textId="77777777" w:rsidTr="00EA44B5">
        <w:tc>
          <w:tcPr>
            <w:tcW w:w="9518" w:type="dxa"/>
            <w:gridSpan w:val="6"/>
            <w:shd w:val="clear" w:color="auto" w:fill="auto"/>
          </w:tcPr>
          <w:p w14:paraId="2CBE5B9B" w14:textId="77777777" w:rsidR="00073C5A" w:rsidRPr="00BE199D" w:rsidRDefault="00073C5A" w:rsidP="00073C5A">
            <w:pPr>
              <w:pStyle w:val="Lijstalinea"/>
              <w:numPr>
                <w:ilvl w:val="0"/>
                <w:numId w:val="44"/>
              </w:numPr>
              <w:autoSpaceDE w:val="0"/>
              <w:autoSpaceDN w:val="0"/>
              <w:adjustRightInd w:val="0"/>
              <w:spacing w:after="0"/>
              <w:rPr>
                <w:rFonts w:cs="Segoe UI"/>
                <w:bCs/>
                <w:szCs w:val="17"/>
              </w:rPr>
            </w:pPr>
            <w:r w:rsidRPr="00BE199D">
              <w:rPr>
                <w:rFonts w:cs="Segoe UI"/>
                <w:bCs/>
                <w:szCs w:val="17"/>
              </w:rPr>
              <w:t>11-15 years</w:t>
            </w:r>
          </w:p>
        </w:tc>
      </w:tr>
      <w:tr w:rsidR="00073C5A" w:rsidRPr="00BE199D" w14:paraId="450B19FF" w14:textId="77777777" w:rsidTr="00EA44B5">
        <w:tc>
          <w:tcPr>
            <w:tcW w:w="1688" w:type="dxa"/>
            <w:vMerge w:val="restart"/>
            <w:shd w:val="clear" w:color="auto" w:fill="auto"/>
          </w:tcPr>
          <w:p w14:paraId="61CA3A7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Burns practice (score &gt;60%)</w:t>
            </w:r>
          </w:p>
        </w:tc>
        <w:tc>
          <w:tcPr>
            <w:tcW w:w="1855" w:type="dxa"/>
            <w:gridSpan w:val="2"/>
            <w:shd w:val="clear" w:color="auto" w:fill="auto"/>
          </w:tcPr>
          <w:p w14:paraId="263233B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80" w:type="dxa"/>
            <w:shd w:val="clear" w:color="auto" w:fill="auto"/>
          </w:tcPr>
          <w:p w14:paraId="6EF69B57" w14:textId="77777777" w:rsidR="00073C5A" w:rsidRPr="00BE199D" w:rsidRDefault="00073C5A" w:rsidP="00EA44B5">
            <w:pPr>
              <w:autoSpaceDE w:val="0"/>
              <w:autoSpaceDN w:val="0"/>
              <w:adjustRightInd w:val="0"/>
              <w:spacing w:after="0"/>
              <w:rPr>
                <w:rFonts w:cs="Segoe UI"/>
                <w:szCs w:val="17"/>
                <w:u w:val="single"/>
              </w:rPr>
            </w:pPr>
            <w:r w:rsidRPr="00BE199D">
              <w:rPr>
                <w:rFonts w:cs="Segoe UI"/>
                <w:szCs w:val="17"/>
                <w:u w:val="single"/>
              </w:rPr>
              <w:t>Statistically significant:</w:t>
            </w:r>
          </w:p>
          <w:p w14:paraId="05B24ABA"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0 (0%) vs 94 (94%) §</w:t>
            </w:r>
          </w:p>
          <w:p w14:paraId="23E96743"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RR: 189.00* £</w:t>
            </w:r>
          </w:p>
          <w:p w14:paraId="4C2B36D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(p&lt;0.001)</w:t>
            </w:r>
          </w:p>
          <w:p w14:paraId="30E3336A"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1" w:type="dxa"/>
            <w:vMerge w:val="restart"/>
            <w:shd w:val="clear" w:color="auto" w:fill="auto"/>
          </w:tcPr>
          <w:p w14:paraId="17383F87"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1, 100</w:t>
            </w:r>
          </w:p>
          <w:p w14:paraId="63E9E59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(within subject)</w:t>
            </w:r>
          </w:p>
        </w:tc>
        <w:tc>
          <w:tcPr>
            <w:tcW w:w="1154" w:type="dxa"/>
            <w:vMerge w:val="restart"/>
            <w:shd w:val="clear" w:color="auto" w:fill="auto"/>
          </w:tcPr>
          <w:p w14:paraId="1F1A0A5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Wafik, 2014</w:t>
            </w:r>
          </w:p>
        </w:tc>
      </w:tr>
      <w:tr w:rsidR="00073C5A" w:rsidRPr="00BE199D" w14:paraId="443ED902" w14:textId="77777777" w:rsidTr="00EA44B5">
        <w:tc>
          <w:tcPr>
            <w:tcW w:w="1688" w:type="dxa"/>
            <w:vMerge/>
            <w:shd w:val="clear" w:color="auto" w:fill="auto"/>
          </w:tcPr>
          <w:p w14:paraId="55F1318A" w14:textId="77777777" w:rsidR="00073C5A" w:rsidRPr="00BE199D" w:rsidRDefault="00073C5A" w:rsidP="00EA44B5">
            <w:pPr>
              <w:autoSpaceDE w:val="0"/>
              <w:autoSpaceDN w:val="0"/>
              <w:adjustRightInd w:val="0"/>
              <w:spacing w:after="0"/>
              <w:rPr>
                <w:rFonts w:cs="Segoe UI"/>
                <w:b/>
                <w:bCs/>
                <w:szCs w:val="17"/>
              </w:rPr>
            </w:pPr>
          </w:p>
        </w:tc>
        <w:tc>
          <w:tcPr>
            <w:tcW w:w="1855" w:type="dxa"/>
            <w:gridSpan w:val="2"/>
            <w:shd w:val="clear" w:color="auto" w:fill="auto"/>
          </w:tcPr>
          <w:p w14:paraId="2106562C"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Pre vs 2 month follow-up</w:t>
            </w:r>
          </w:p>
        </w:tc>
        <w:tc>
          <w:tcPr>
            <w:tcW w:w="2980" w:type="dxa"/>
            <w:shd w:val="clear" w:color="auto" w:fill="auto"/>
          </w:tcPr>
          <w:p w14:paraId="0B24A410"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17B6B7A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0 (0%) vs 74 (74%) §</w:t>
            </w:r>
          </w:p>
          <w:p w14:paraId="57AF6FB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149.00* £</w:t>
            </w:r>
          </w:p>
          <w:p w14:paraId="005D52E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(p&lt;0.001)</w:t>
            </w:r>
          </w:p>
          <w:p w14:paraId="1741AA08"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1" w:type="dxa"/>
            <w:vMerge/>
            <w:shd w:val="clear" w:color="auto" w:fill="auto"/>
          </w:tcPr>
          <w:p w14:paraId="4D24A709" w14:textId="77777777" w:rsidR="00073C5A" w:rsidRPr="00BE199D" w:rsidRDefault="00073C5A" w:rsidP="00EA44B5">
            <w:pPr>
              <w:autoSpaceDE w:val="0"/>
              <w:autoSpaceDN w:val="0"/>
              <w:adjustRightInd w:val="0"/>
              <w:spacing w:after="0"/>
              <w:rPr>
                <w:rFonts w:cs="Segoe UI"/>
                <w:b/>
                <w:bCs/>
                <w:szCs w:val="17"/>
                <w:lang w:val="en-US"/>
              </w:rPr>
            </w:pPr>
          </w:p>
        </w:tc>
        <w:tc>
          <w:tcPr>
            <w:tcW w:w="1154" w:type="dxa"/>
            <w:vMerge/>
            <w:shd w:val="clear" w:color="auto" w:fill="auto"/>
          </w:tcPr>
          <w:p w14:paraId="1228D9F9"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44ECBD6B" w14:textId="77777777" w:rsidTr="00EA44B5">
        <w:tc>
          <w:tcPr>
            <w:tcW w:w="9518" w:type="dxa"/>
            <w:gridSpan w:val="6"/>
            <w:shd w:val="clear" w:color="auto" w:fill="auto"/>
          </w:tcPr>
          <w:p w14:paraId="3A17FA5E" w14:textId="77777777" w:rsidR="00073C5A" w:rsidRPr="00BE199D" w:rsidRDefault="00073C5A" w:rsidP="00073C5A">
            <w:pPr>
              <w:pStyle w:val="Lijstalinea"/>
              <w:numPr>
                <w:ilvl w:val="0"/>
                <w:numId w:val="44"/>
              </w:numPr>
              <w:autoSpaceDE w:val="0"/>
              <w:autoSpaceDN w:val="0"/>
              <w:adjustRightInd w:val="0"/>
              <w:spacing w:after="0"/>
              <w:rPr>
                <w:rFonts w:cs="Segoe UI"/>
                <w:bCs/>
                <w:szCs w:val="17"/>
              </w:rPr>
            </w:pPr>
            <w:r w:rsidRPr="00BE199D">
              <w:rPr>
                <w:rFonts w:cs="Segoe UI"/>
                <w:bCs/>
                <w:szCs w:val="17"/>
              </w:rPr>
              <w:lastRenderedPageBreak/>
              <w:t>11-16 years</w:t>
            </w:r>
          </w:p>
        </w:tc>
      </w:tr>
      <w:tr w:rsidR="00073C5A" w:rsidRPr="00BE199D" w14:paraId="0FDDCD3C" w14:textId="77777777" w:rsidTr="00EA44B5">
        <w:tc>
          <w:tcPr>
            <w:tcW w:w="1688" w:type="dxa"/>
            <w:shd w:val="clear" w:color="auto" w:fill="auto"/>
          </w:tcPr>
          <w:p w14:paraId="492B8078"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Skills: Order of FA response</w:t>
            </w:r>
          </w:p>
        </w:tc>
        <w:tc>
          <w:tcPr>
            <w:tcW w:w="1855" w:type="dxa"/>
            <w:gridSpan w:val="2"/>
            <w:vMerge w:val="restart"/>
            <w:shd w:val="clear" w:color="auto" w:fill="auto"/>
          </w:tcPr>
          <w:p w14:paraId="24EC6A31"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sham intervention</w:t>
            </w:r>
          </w:p>
        </w:tc>
        <w:tc>
          <w:tcPr>
            <w:tcW w:w="2980" w:type="dxa"/>
            <w:shd w:val="clear" w:color="auto" w:fill="auto"/>
          </w:tcPr>
          <w:p w14:paraId="1CB2912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Scenario (severe burn injury)</w:t>
            </w:r>
          </w:p>
          <w:p w14:paraId="097827B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619966EF"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5 (3%) vs 1 (0.5%) §</w:t>
            </w:r>
          </w:p>
          <w:p w14:paraId="550EC088"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RR: 7.52, 95%CI [0.89;63.69]* ¥</w:t>
            </w:r>
          </w:p>
          <w:p w14:paraId="31FCF5DA"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(p=0.064)</w:t>
            </w:r>
          </w:p>
        </w:tc>
        <w:tc>
          <w:tcPr>
            <w:tcW w:w="1841" w:type="dxa"/>
            <w:vMerge w:val="restart"/>
            <w:shd w:val="clear" w:color="auto" w:fill="auto"/>
          </w:tcPr>
          <w:p w14:paraId="50707ADF"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1, 147 vs 221</w:t>
            </w:r>
          </w:p>
        </w:tc>
        <w:tc>
          <w:tcPr>
            <w:tcW w:w="1154" w:type="dxa"/>
            <w:vMerge w:val="restart"/>
            <w:shd w:val="clear" w:color="auto" w:fill="auto"/>
          </w:tcPr>
          <w:p w14:paraId="06268C3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Campbell, 2001</w:t>
            </w:r>
          </w:p>
        </w:tc>
      </w:tr>
      <w:tr w:rsidR="00073C5A" w:rsidRPr="00BE199D" w14:paraId="085F9E1B" w14:textId="77777777" w:rsidTr="00EA44B5">
        <w:tc>
          <w:tcPr>
            <w:tcW w:w="1688" w:type="dxa"/>
            <w:shd w:val="clear" w:color="auto" w:fill="auto"/>
          </w:tcPr>
          <w:p w14:paraId="4B17339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Correct procedures listed</w:t>
            </w:r>
          </w:p>
        </w:tc>
        <w:tc>
          <w:tcPr>
            <w:tcW w:w="1855" w:type="dxa"/>
            <w:gridSpan w:val="2"/>
            <w:vMerge/>
            <w:shd w:val="clear" w:color="auto" w:fill="auto"/>
          </w:tcPr>
          <w:p w14:paraId="54220110" w14:textId="77777777" w:rsidR="00073C5A" w:rsidRPr="00BE199D" w:rsidRDefault="00073C5A" w:rsidP="00EA44B5">
            <w:pPr>
              <w:autoSpaceDE w:val="0"/>
              <w:autoSpaceDN w:val="0"/>
              <w:adjustRightInd w:val="0"/>
              <w:spacing w:after="0"/>
              <w:rPr>
                <w:rFonts w:cs="Segoe UI"/>
                <w:b/>
                <w:bCs/>
                <w:szCs w:val="17"/>
              </w:rPr>
            </w:pPr>
          </w:p>
        </w:tc>
        <w:tc>
          <w:tcPr>
            <w:tcW w:w="2980" w:type="dxa"/>
            <w:shd w:val="clear" w:color="auto" w:fill="auto"/>
          </w:tcPr>
          <w:p w14:paraId="378FB64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Scenario (severe burn injury)</w:t>
            </w:r>
          </w:p>
          <w:p w14:paraId="1F50981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71E84D99"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104 (73%) vs 149 (69%) §</w:t>
            </w:r>
          </w:p>
          <w:p w14:paraId="77F5E83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RR: 1.05, 95%CI [0.91;1.21]* ¥</w:t>
            </w:r>
          </w:p>
          <w:p w14:paraId="2FDA1C6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(p=0.486)</w:t>
            </w:r>
          </w:p>
        </w:tc>
        <w:tc>
          <w:tcPr>
            <w:tcW w:w="1841" w:type="dxa"/>
            <w:vMerge/>
            <w:shd w:val="clear" w:color="auto" w:fill="auto"/>
          </w:tcPr>
          <w:p w14:paraId="5D7FC16D" w14:textId="77777777" w:rsidR="00073C5A" w:rsidRPr="00BE199D" w:rsidRDefault="00073C5A" w:rsidP="00EA44B5">
            <w:pPr>
              <w:autoSpaceDE w:val="0"/>
              <w:autoSpaceDN w:val="0"/>
              <w:adjustRightInd w:val="0"/>
              <w:spacing w:after="0"/>
              <w:rPr>
                <w:rFonts w:cs="Segoe UI"/>
                <w:b/>
                <w:bCs/>
                <w:szCs w:val="17"/>
              </w:rPr>
            </w:pPr>
          </w:p>
        </w:tc>
        <w:tc>
          <w:tcPr>
            <w:tcW w:w="1154" w:type="dxa"/>
            <w:vMerge/>
            <w:shd w:val="clear" w:color="auto" w:fill="auto"/>
          </w:tcPr>
          <w:p w14:paraId="092C6D09"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7ABE81FD" w14:textId="77777777" w:rsidTr="00EA44B5">
        <w:tc>
          <w:tcPr>
            <w:tcW w:w="9518" w:type="dxa"/>
            <w:gridSpan w:val="6"/>
            <w:shd w:val="clear" w:color="auto" w:fill="D9D9D9" w:themeFill="background1" w:themeFillShade="D9"/>
          </w:tcPr>
          <w:p w14:paraId="57412F40" w14:textId="77777777" w:rsidR="00073C5A" w:rsidRPr="00BE199D" w:rsidRDefault="00073C5A" w:rsidP="00EA44B5">
            <w:pPr>
              <w:autoSpaceDE w:val="0"/>
              <w:autoSpaceDN w:val="0"/>
              <w:adjustRightInd w:val="0"/>
              <w:spacing w:after="0"/>
              <w:rPr>
                <w:rFonts w:cs="Segoe UI"/>
                <w:bCs/>
                <w:i/>
                <w:szCs w:val="17"/>
              </w:rPr>
            </w:pPr>
            <w:r w:rsidRPr="00BE199D">
              <w:rPr>
                <w:rFonts w:cs="Segoe UI"/>
                <w:bCs/>
                <w:i/>
                <w:szCs w:val="17"/>
              </w:rPr>
              <w:t>Attitude – no studies available</w:t>
            </w:r>
          </w:p>
        </w:tc>
      </w:tr>
    </w:tbl>
    <w:p w14:paraId="798DBBA5" w14:textId="77777777" w:rsidR="00073C5A" w:rsidRPr="00BE199D" w:rsidRDefault="00073C5A" w:rsidP="00073C5A">
      <w:pPr>
        <w:spacing w:after="0"/>
        <w:rPr>
          <w:rFonts w:cs="Segoe UI"/>
          <w:szCs w:val="17"/>
          <w:lang w:val="en-US"/>
        </w:rPr>
      </w:pPr>
      <w:r w:rsidRPr="00BE199D">
        <w:rPr>
          <w:rFonts w:cs="Segoe UI"/>
          <w:szCs w:val="17"/>
          <w:lang w:val="en-US"/>
        </w:rPr>
        <w:t>Mean ± SD (unless otherwise indicated), MD: mean difference, RR: risk ratio, OR: odds ratio, RD: risk difference</w:t>
      </w:r>
    </w:p>
    <w:p w14:paraId="4D64A925" w14:textId="77777777" w:rsidR="00073C5A" w:rsidRPr="00BE199D" w:rsidRDefault="00073C5A" w:rsidP="00073C5A">
      <w:pPr>
        <w:spacing w:after="0"/>
        <w:rPr>
          <w:rFonts w:cs="Segoe UI"/>
          <w:szCs w:val="17"/>
          <w:lang w:val="en-US"/>
        </w:rPr>
      </w:pPr>
      <w:r w:rsidRPr="00BE199D">
        <w:rPr>
          <w:rFonts w:cs="Segoe UI"/>
          <w:szCs w:val="17"/>
          <w:lang w:val="en-US"/>
        </w:rPr>
        <w:t>* calculations done by the reviewer using Revman, R software, or Excel</w:t>
      </w:r>
    </w:p>
    <w:p w14:paraId="29B9C231" w14:textId="77777777" w:rsidR="00073C5A" w:rsidRPr="00BE199D" w:rsidRDefault="00073C5A" w:rsidP="00073C5A">
      <w:pPr>
        <w:spacing w:after="0"/>
        <w:rPr>
          <w:rFonts w:cs="Segoe UI"/>
          <w:szCs w:val="17"/>
          <w:lang w:val="en-US"/>
        </w:rPr>
      </w:pPr>
      <w:r w:rsidRPr="00BE199D">
        <w:rPr>
          <w:rFonts w:cs="Segoe UI"/>
          <w:szCs w:val="17"/>
          <w:lang w:val="en-US"/>
        </w:rPr>
        <w:t>£ No raw data available and CI cannot be calculated.</w:t>
      </w:r>
    </w:p>
    <w:p w14:paraId="565B8BCB" w14:textId="77777777" w:rsidR="00073C5A" w:rsidRPr="00BE199D" w:rsidRDefault="00073C5A" w:rsidP="00073C5A">
      <w:pPr>
        <w:spacing w:after="0"/>
        <w:rPr>
          <w:rFonts w:cs="Segoe UI"/>
          <w:szCs w:val="17"/>
          <w:lang w:val="en-US"/>
        </w:rPr>
      </w:pPr>
      <w:r w:rsidRPr="00BE199D">
        <w:rPr>
          <w:rFonts w:cs="Segoe UI"/>
          <w:szCs w:val="17"/>
          <w:lang w:val="en-US"/>
        </w:rPr>
        <w:t>¥ Imprecision (large variability of results)</w:t>
      </w:r>
    </w:p>
    <w:p w14:paraId="110EDB37" w14:textId="77777777" w:rsidR="00073C5A" w:rsidRPr="00BE199D" w:rsidRDefault="00073C5A" w:rsidP="00073C5A">
      <w:pPr>
        <w:spacing w:after="0"/>
        <w:rPr>
          <w:rFonts w:cs="Segoe UI"/>
          <w:szCs w:val="17"/>
          <w:lang w:val="en-US"/>
        </w:rPr>
      </w:pPr>
      <w:r w:rsidRPr="00BE199D">
        <w:rPr>
          <w:rFonts w:cs="Segoe UI"/>
          <w:szCs w:val="17"/>
          <w:lang w:val="en-US"/>
        </w:rPr>
        <w:t>† Imprecision (lack of data)</w:t>
      </w:r>
    </w:p>
    <w:p w14:paraId="01FC991D" w14:textId="77777777" w:rsidR="00073C5A" w:rsidRPr="00BE199D" w:rsidRDefault="00073C5A" w:rsidP="00073C5A">
      <w:pPr>
        <w:spacing w:after="0"/>
        <w:rPr>
          <w:rFonts w:cs="Segoe UI"/>
          <w:szCs w:val="17"/>
          <w:lang w:val="en-US"/>
        </w:rPr>
      </w:pPr>
      <w:r w:rsidRPr="00BE199D">
        <w:rPr>
          <w:rFonts w:cs="Segoe UI"/>
          <w:szCs w:val="17"/>
          <w:lang w:val="en-US"/>
        </w:rPr>
        <w:t>§ Imprecision (limited sample size or low number of events)</w:t>
      </w:r>
    </w:p>
    <w:p w14:paraId="528A8FA0" w14:textId="77777777" w:rsidR="00073C5A" w:rsidRPr="00BE199D" w:rsidRDefault="00073C5A" w:rsidP="00073C5A">
      <w:pPr>
        <w:spacing w:after="0"/>
        <w:rPr>
          <w:rFonts w:cs="Segoe UI"/>
          <w:b/>
          <w:szCs w:val="17"/>
          <w:lang w:val="en-US"/>
        </w:rPr>
      </w:pPr>
      <w:r w:rsidRPr="00BE199D">
        <w:rPr>
          <w:rFonts w:cs="Segoe UI"/>
          <w:szCs w:val="17"/>
        </w:rPr>
        <w:t>λ</w:t>
      </w:r>
      <w:r w:rsidRPr="00BE199D">
        <w:rPr>
          <w:rFonts w:cs="Segoe UI"/>
          <w:szCs w:val="17"/>
          <w:lang w:val="en-US"/>
        </w:rPr>
        <w:t xml:space="preserve"> data extracted from graph</w:t>
      </w:r>
    </w:p>
    <w:p w14:paraId="28B4DFC5" w14:textId="77777777" w:rsidR="00073C5A" w:rsidRPr="00BE199D" w:rsidRDefault="00073C5A" w:rsidP="00073C5A">
      <w:pPr>
        <w:spacing w:after="0"/>
        <w:rPr>
          <w:rFonts w:cs="Segoe UI"/>
          <w:b/>
          <w:szCs w:val="17"/>
          <w:lang w:val="en-US"/>
        </w:rPr>
      </w:pPr>
    </w:p>
    <w:p w14:paraId="3DF94F99" w14:textId="77777777" w:rsidR="00073C5A" w:rsidRPr="00BE199D" w:rsidRDefault="00073C5A" w:rsidP="00073C5A">
      <w:pPr>
        <w:spacing w:after="0"/>
        <w:rPr>
          <w:rFonts w:cs="Segoe UI"/>
          <w:b/>
          <w:szCs w:val="17"/>
          <w:lang w:val="en-US"/>
        </w:rPr>
      </w:pPr>
    </w:p>
    <w:p w14:paraId="206F81EB" w14:textId="77777777" w:rsidR="00073C5A" w:rsidRPr="00BE199D" w:rsidRDefault="00073C5A" w:rsidP="00073C5A">
      <w:pPr>
        <w:autoSpaceDE w:val="0"/>
        <w:autoSpaceDN w:val="0"/>
        <w:adjustRightInd w:val="0"/>
        <w:spacing w:after="0"/>
        <w:outlineLvl w:val="3"/>
        <w:rPr>
          <w:rFonts w:cs="Segoe UI"/>
          <w:b/>
          <w:bCs/>
          <w:szCs w:val="17"/>
          <w:lang w:val="en-US"/>
        </w:rPr>
      </w:pPr>
      <w:r w:rsidRPr="00BE199D">
        <w:rPr>
          <w:rFonts w:cs="Segoe UI"/>
          <w:b/>
          <w:bCs/>
          <w:szCs w:val="17"/>
          <w:lang w:val="en-US"/>
        </w:rPr>
        <w:t>Quality of evidence</w:t>
      </w:r>
    </w:p>
    <w:p w14:paraId="70D7C5F9" w14:textId="77777777" w:rsidR="00073C5A" w:rsidRPr="00BE199D" w:rsidRDefault="00073C5A" w:rsidP="00073C5A">
      <w:pPr>
        <w:spacing w:after="0"/>
        <w:rPr>
          <w:rFonts w:cs="Segoe UI"/>
          <w:b/>
          <w:i/>
          <w:szCs w:val="17"/>
        </w:rPr>
      </w:pPr>
      <w:r w:rsidRPr="00BE199D">
        <w:rPr>
          <w:rFonts w:cs="Segoe UI"/>
          <w:b/>
          <w:i/>
          <w:szCs w:val="17"/>
        </w:rPr>
        <w:t>Experimental studies</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01"/>
        <w:gridCol w:w="1588"/>
        <w:gridCol w:w="1559"/>
        <w:gridCol w:w="1843"/>
        <w:gridCol w:w="1984"/>
        <w:gridCol w:w="1418"/>
      </w:tblGrid>
      <w:tr w:rsidR="00073C5A" w:rsidRPr="00BE199D" w14:paraId="53ADE909" w14:textId="77777777" w:rsidTr="00EA44B5">
        <w:tc>
          <w:tcPr>
            <w:tcW w:w="1101" w:type="dxa"/>
            <w:shd w:val="clear" w:color="auto" w:fill="BFBFBF"/>
          </w:tcPr>
          <w:p w14:paraId="20D2C4BD"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 xml:space="preserve">Author, Year </w:t>
            </w:r>
          </w:p>
        </w:tc>
        <w:tc>
          <w:tcPr>
            <w:tcW w:w="1588" w:type="dxa"/>
            <w:shd w:val="clear" w:color="auto" w:fill="BFBFBF"/>
          </w:tcPr>
          <w:p w14:paraId="50D2540F"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Lack of allocation concealment</w:t>
            </w:r>
          </w:p>
        </w:tc>
        <w:tc>
          <w:tcPr>
            <w:tcW w:w="1559" w:type="dxa"/>
            <w:shd w:val="clear" w:color="auto" w:fill="BFBFBF"/>
          </w:tcPr>
          <w:p w14:paraId="2FEFB5A4"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Lack of blinding</w:t>
            </w:r>
          </w:p>
        </w:tc>
        <w:tc>
          <w:tcPr>
            <w:tcW w:w="1843" w:type="dxa"/>
            <w:shd w:val="clear" w:color="auto" w:fill="BFBFBF"/>
          </w:tcPr>
          <w:p w14:paraId="1A18278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bCs/>
                <w:szCs w:val="17"/>
                <w:lang w:val="en-US"/>
              </w:rPr>
              <w:t>Incomplete accounting of outcome events</w:t>
            </w:r>
          </w:p>
        </w:tc>
        <w:tc>
          <w:tcPr>
            <w:tcW w:w="1984" w:type="dxa"/>
            <w:shd w:val="clear" w:color="auto" w:fill="BFBFBF"/>
          </w:tcPr>
          <w:p w14:paraId="2BB11C71"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Selective outcome reporting</w:t>
            </w:r>
          </w:p>
        </w:tc>
        <w:tc>
          <w:tcPr>
            <w:tcW w:w="1418" w:type="dxa"/>
            <w:shd w:val="clear" w:color="auto" w:fill="BFBFBF"/>
          </w:tcPr>
          <w:p w14:paraId="449CEFF2"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Other limitations</w:t>
            </w:r>
          </w:p>
        </w:tc>
      </w:tr>
      <w:tr w:rsidR="00073C5A" w:rsidRPr="00BE199D" w14:paraId="7DFE395C" w14:textId="77777777" w:rsidTr="00EA44B5">
        <w:tc>
          <w:tcPr>
            <w:tcW w:w="1101" w:type="dxa"/>
            <w:shd w:val="clear" w:color="auto" w:fill="auto"/>
          </w:tcPr>
          <w:p w14:paraId="51D1DB1B"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Campbell, 2001</w:t>
            </w:r>
          </w:p>
        </w:tc>
        <w:tc>
          <w:tcPr>
            <w:tcW w:w="1588" w:type="dxa"/>
          </w:tcPr>
          <w:p w14:paraId="7ACF76A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and allocation concealment: unclear, not specified in the article</w:t>
            </w:r>
          </w:p>
        </w:tc>
        <w:tc>
          <w:tcPr>
            <w:tcW w:w="1559" w:type="dxa"/>
          </w:tcPr>
          <w:p w14:paraId="0408727D"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w:t>
            </w:r>
          </w:p>
        </w:tc>
        <w:tc>
          <w:tcPr>
            <w:tcW w:w="1843" w:type="dxa"/>
          </w:tcPr>
          <w:p w14:paraId="531CDC5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considerable loss to follow-up</w:t>
            </w:r>
          </w:p>
        </w:tc>
        <w:tc>
          <w:tcPr>
            <w:tcW w:w="1984" w:type="dxa"/>
          </w:tcPr>
          <w:p w14:paraId="153D883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data from some time-points not reported</w:t>
            </w:r>
          </w:p>
        </w:tc>
        <w:tc>
          <w:tcPr>
            <w:tcW w:w="1418" w:type="dxa"/>
          </w:tcPr>
          <w:p w14:paraId="749E751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pre-test/baseline assessment</w:t>
            </w:r>
          </w:p>
        </w:tc>
      </w:tr>
      <w:tr w:rsidR="00073C5A" w:rsidRPr="00BE199D" w14:paraId="74D4885D" w14:textId="77777777" w:rsidTr="00EA44B5">
        <w:tc>
          <w:tcPr>
            <w:tcW w:w="1101" w:type="dxa"/>
            <w:shd w:val="clear" w:color="auto" w:fill="auto"/>
          </w:tcPr>
          <w:p w14:paraId="1CEB6826"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Frederick, 2000</w:t>
            </w:r>
          </w:p>
        </w:tc>
        <w:tc>
          <w:tcPr>
            <w:tcW w:w="1588" w:type="dxa"/>
          </w:tcPr>
          <w:p w14:paraId="0E0738A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yes, no randomization</w:t>
            </w:r>
          </w:p>
          <w:p w14:paraId="4615E12C" w14:textId="77777777" w:rsidR="00073C5A" w:rsidRPr="00BE199D" w:rsidRDefault="00073C5A" w:rsidP="00EA44B5">
            <w:pPr>
              <w:autoSpaceDE w:val="0"/>
              <w:autoSpaceDN w:val="0"/>
              <w:adjustRightInd w:val="0"/>
              <w:spacing w:after="0"/>
              <w:rPr>
                <w:rFonts w:cs="Segoe UI"/>
                <w:szCs w:val="17"/>
                <w:lang w:val="en-US"/>
              </w:rPr>
            </w:pPr>
          </w:p>
          <w:p w14:paraId="506C21C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Allocation concealment: not applicable</w:t>
            </w:r>
          </w:p>
        </w:tc>
        <w:tc>
          <w:tcPr>
            <w:tcW w:w="1559" w:type="dxa"/>
          </w:tcPr>
          <w:p w14:paraId="5F58FCD3" w14:textId="77777777" w:rsidR="00073C5A" w:rsidRPr="00BE199D" w:rsidRDefault="00073C5A" w:rsidP="00EA44B5">
            <w:pPr>
              <w:rPr>
                <w:rFonts w:cs="Segoe UI"/>
                <w:szCs w:val="17"/>
                <w:lang w:val="en-US"/>
              </w:rPr>
            </w:pPr>
            <w:r w:rsidRPr="00BE199D">
              <w:rPr>
                <w:rFonts w:cs="Segoe UI"/>
                <w:szCs w:val="17"/>
                <w:lang w:val="en-US"/>
              </w:rPr>
              <w:t>Yes, assessors were un-blinded</w:t>
            </w:r>
          </w:p>
        </w:tc>
        <w:tc>
          <w:tcPr>
            <w:tcW w:w="1843" w:type="dxa"/>
          </w:tcPr>
          <w:p w14:paraId="73E81E90"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w:t>
            </w:r>
          </w:p>
        </w:tc>
        <w:tc>
          <w:tcPr>
            <w:tcW w:w="1984" w:type="dxa"/>
          </w:tcPr>
          <w:p w14:paraId="2AE97A71"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w:t>
            </w:r>
          </w:p>
        </w:tc>
        <w:tc>
          <w:tcPr>
            <w:tcW w:w="1418" w:type="dxa"/>
          </w:tcPr>
          <w:p w14:paraId="5A0B0BE7"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w:t>
            </w:r>
          </w:p>
        </w:tc>
      </w:tr>
    </w:tbl>
    <w:p w14:paraId="188043C2" w14:textId="77777777" w:rsidR="00073C5A" w:rsidRPr="00BE199D" w:rsidRDefault="00073C5A" w:rsidP="00073C5A">
      <w:pPr>
        <w:spacing w:after="0"/>
        <w:rPr>
          <w:rFonts w:cs="Segoe UI"/>
          <w:szCs w:val="17"/>
        </w:rPr>
      </w:pPr>
    </w:p>
    <w:p w14:paraId="0BB43994" w14:textId="77777777" w:rsidR="00073C5A" w:rsidRPr="00BE199D" w:rsidRDefault="00073C5A" w:rsidP="00073C5A">
      <w:pPr>
        <w:spacing w:after="0"/>
        <w:rPr>
          <w:rFonts w:cs="Segoe UI"/>
          <w:b/>
          <w:i/>
          <w:szCs w:val="17"/>
        </w:rPr>
      </w:pPr>
      <w:r w:rsidRPr="00BE199D">
        <w:rPr>
          <w:rFonts w:cs="Segoe UI"/>
          <w:b/>
          <w:i/>
          <w:szCs w:val="17"/>
        </w:rPr>
        <w:t>Observational studies</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29"/>
        <w:gridCol w:w="1560"/>
        <w:gridCol w:w="1559"/>
        <w:gridCol w:w="1559"/>
        <w:gridCol w:w="1418"/>
        <w:gridCol w:w="2268"/>
      </w:tblGrid>
      <w:tr w:rsidR="00073C5A" w:rsidRPr="00BE199D" w14:paraId="7631563C" w14:textId="77777777" w:rsidTr="00EA44B5">
        <w:tc>
          <w:tcPr>
            <w:tcW w:w="1129" w:type="dxa"/>
            <w:shd w:val="clear" w:color="auto" w:fill="BFBFBF"/>
          </w:tcPr>
          <w:p w14:paraId="1C119CEA"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 xml:space="preserve">Author, Year </w:t>
            </w:r>
          </w:p>
        </w:tc>
        <w:tc>
          <w:tcPr>
            <w:tcW w:w="1560" w:type="dxa"/>
            <w:shd w:val="clear" w:color="auto" w:fill="BFBFBF"/>
          </w:tcPr>
          <w:p w14:paraId="6ABD6EAF"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Inappropriate eligibility criteria</w:t>
            </w:r>
          </w:p>
        </w:tc>
        <w:tc>
          <w:tcPr>
            <w:tcW w:w="1559" w:type="dxa"/>
            <w:shd w:val="clear" w:color="auto" w:fill="BFBFBF"/>
          </w:tcPr>
          <w:p w14:paraId="004C19D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bCs/>
                <w:szCs w:val="17"/>
                <w:lang w:val="en-US"/>
              </w:rPr>
              <w:t>Inappropriate methods for exposure and outcome variables</w:t>
            </w:r>
          </w:p>
        </w:tc>
        <w:tc>
          <w:tcPr>
            <w:tcW w:w="1559" w:type="dxa"/>
            <w:shd w:val="clear" w:color="auto" w:fill="BFBFBF"/>
          </w:tcPr>
          <w:p w14:paraId="02877CDD"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Not controlled for confounding</w:t>
            </w:r>
          </w:p>
        </w:tc>
        <w:tc>
          <w:tcPr>
            <w:tcW w:w="1418" w:type="dxa"/>
            <w:shd w:val="clear" w:color="auto" w:fill="BFBFBF"/>
          </w:tcPr>
          <w:p w14:paraId="22CDC92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bCs/>
                <w:szCs w:val="17"/>
                <w:lang w:val="en-US"/>
              </w:rPr>
              <w:t>Incomplete or inadequate follow-up</w:t>
            </w:r>
          </w:p>
        </w:tc>
        <w:tc>
          <w:tcPr>
            <w:tcW w:w="2268" w:type="dxa"/>
            <w:shd w:val="clear" w:color="auto" w:fill="BFBFBF"/>
          </w:tcPr>
          <w:p w14:paraId="4BAAE573"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Other limitations</w:t>
            </w:r>
          </w:p>
        </w:tc>
      </w:tr>
      <w:tr w:rsidR="00073C5A" w:rsidRPr="00BE199D" w14:paraId="70C61AA5" w14:textId="77777777" w:rsidTr="00EA44B5">
        <w:tc>
          <w:tcPr>
            <w:tcW w:w="1129" w:type="dxa"/>
            <w:shd w:val="clear" w:color="auto" w:fill="auto"/>
          </w:tcPr>
          <w:p w14:paraId="5DC64211"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Heard, 2013</w:t>
            </w:r>
          </w:p>
        </w:tc>
        <w:tc>
          <w:tcPr>
            <w:tcW w:w="1560" w:type="dxa"/>
          </w:tcPr>
          <w:p w14:paraId="19E17333" w14:textId="77777777" w:rsidR="00073C5A" w:rsidRPr="00BE199D" w:rsidRDefault="00073C5A" w:rsidP="00EA44B5">
            <w:pPr>
              <w:rPr>
                <w:rFonts w:cs="Segoe UI"/>
                <w:szCs w:val="17"/>
                <w:highlight w:val="yellow"/>
                <w:lang w:val="en-US"/>
              </w:rPr>
            </w:pPr>
            <w:r w:rsidRPr="00BE199D">
              <w:rPr>
                <w:rFonts w:cs="Segoe UI"/>
                <w:szCs w:val="17"/>
              </w:rPr>
              <w:t>Not applicable</w:t>
            </w:r>
          </w:p>
        </w:tc>
        <w:tc>
          <w:tcPr>
            <w:tcW w:w="1559" w:type="dxa"/>
          </w:tcPr>
          <w:p w14:paraId="790D2A0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No (not applicable for exposure </w:t>
            </w:r>
            <w:r w:rsidRPr="00BE199D">
              <w:rPr>
                <w:rFonts w:cs="Segoe UI"/>
                <w:szCs w:val="17"/>
                <w:lang w:val="en-US"/>
              </w:rPr>
              <w:lastRenderedPageBreak/>
              <w:t>variables; no flawed measurement of outcome variables)</w:t>
            </w:r>
          </w:p>
        </w:tc>
        <w:tc>
          <w:tcPr>
            <w:tcW w:w="1559" w:type="dxa"/>
          </w:tcPr>
          <w:p w14:paraId="0911C80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No (corrected for age and school)</w:t>
            </w:r>
          </w:p>
        </w:tc>
        <w:tc>
          <w:tcPr>
            <w:tcW w:w="1418" w:type="dxa"/>
          </w:tcPr>
          <w:p w14:paraId="0A336FAA" w14:textId="77777777" w:rsidR="00073C5A" w:rsidRPr="00BE199D" w:rsidRDefault="00073C5A" w:rsidP="00EA44B5">
            <w:pPr>
              <w:rPr>
                <w:rFonts w:cs="Segoe UI"/>
                <w:szCs w:val="17"/>
                <w:lang w:val="en-US"/>
              </w:rPr>
            </w:pPr>
            <w:r w:rsidRPr="00BE199D">
              <w:rPr>
                <w:rFonts w:cs="Segoe UI"/>
                <w:szCs w:val="17"/>
                <w:lang w:val="en-US"/>
              </w:rPr>
              <w:t xml:space="preserve">Yes (only 11% of participants </w:t>
            </w:r>
            <w:r w:rsidRPr="00BE199D">
              <w:rPr>
                <w:rFonts w:cs="Segoe UI"/>
                <w:szCs w:val="17"/>
                <w:lang w:val="en-US"/>
              </w:rPr>
              <w:lastRenderedPageBreak/>
              <w:t>were assessed after receiving the intervention)</w:t>
            </w:r>
          </w:p>
        </w:tc>
        <w:tc>
          <w:tcPr>
            <w:tcW w:w="2268" w:type="dxa"/>
          </w:tcPr>
          <w:p w14:paraId="724F8C4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 xml:space="preserve">Cohort study; inadequate statistical analysis (comparison </w:t>
            </w:r>
            <w:r w:rsidRPr="00BE199D">
              <w:rPr>
                <w:rFonts w:cs="Segoe UI"/>
                <w:szCs w:val="17"/>
                <w:lang w:val="en-US"/>
              </w:rPr>
              <w:lastRenderedPageBreak/>
              <w:t>between dependent groups as if they were independent)</w:t>
            </w:r>
          </w:p>
        </w:tc>
      </w:tr>
      <w:tr w:rsidR="00073C5A" w:rsidRPr="00BE199D" w14:paraId="5BA449E9" w14:textId="77777777" w:rsidTr="00EA44B5">
        <w:tc>
          <w:tcPr>
            <w:tcW w:w="1129" w:type="dxa"/>
            <w:shd w:val="clear" w:color="auto" w:fill="auto"/>
          </w:tcPr>
          <w:p w14:paraId="7AF9207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Uray, 2003</w:t>
            </w:r>
          </w:p>
        </w:tc>
        <w:tc>
          <w:tcPr>
            <w:tcW w:w="1560" w:type="dxa"/>
          </w:tcPr>
          <w:p w14:paraId="425EED5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 inclusion of control population</w:t>
            </w:r>
          </w:p>
        </w:tc>
        <w:tc>
          <w:tcPr>
            <w:tcW w:w="1559" w:type="dxa"/>
          </w:tcPr>
          <w:p w14:paraId="4EC4DFE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(not applicable for exposure variables; no flawed measurement of outcome variables)</w:t>
            </w:r>
          </w:p>
        </w:tc>
        <w:tc>
          <w:tcPr>
            <w:tcW w:w="1559" w:type="dxa"/>
          </w:tcPr>
          <w:p w14:paraId="71CF6A7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w:t>
            </w:r>
          </w:p>
        </w:tc>
        <w:tc>
          <w:tcPr>
            <w:tcW w:w="1418" w:type="dxa"/>
          </w:tcPr>
          <w:p w14:paraId="3D33B86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2268" w:type="dxa"/>
          </w:tcPr>
          <w:p w14:paraId="0437618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Incorrect statistical analysis likely (2x2 table next to graph from which we extracted MD values adds up to 92 persons although a 47 person within subject design was used)</w:t>
            </w:r>
          </w:p>
        </w:tc>
      </w:tr>
      <w:tr w:rsidR="00073C5A" w:rsidRPr="00BE199D" w14:paraId="0D0BEADB" w14:textId="77777777" w:rsidTr="00EA44B5">
        <w:tc>
          <w:tcPr>
            <w:tcW w:w="1129" w:type="dxa"/>
            <w:shd w:val="clear" w:color="auto" w:fill="auto"/>
          </w:tcPr>
          <w:p w14:paraId="48B4446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Wafik, 2014</w:t>
            </w:r>
          </w:p>
        </w:tc>
        <w:tc>
          <w:tcPr>
            <w:tcW w:w="1560" w:type="dxa"/>
          </w:tcPr>
          <w:p w14:paraId="46B0748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 inclusion of control population</w:t>
            </w:r>
          </w:p>
        </w:tc>
        <w:tc>
          <w:tcPr>
            <w:tcW w:w="1559" w:type="dxa"/>
          </w:tcPr>
          <w:p w14:paraId="7A72AAA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(not applicable for exposure variables; no flawed measurement of outcome variables)</w:t>
            </w:r>
          </w:p>
        </w:tc>
        <w:tc>
          <w:tcPr>
            <w:tcW w:w="1559" w:type="dxa"/>
          </w:tcPr>
          <w:p w14:paraId="1C0A3D3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w:t>
            </w:r>
          </w:p>
        </w:tc>
        <w:tc>
          <w:tcPr>
            <w:tcW w:w="1418" w:type="dxa"/>
          </w:tcPr>
          <w:p w14:paraId="4FDBFBD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2268" w:type="dxa"/>
          </w:tcPr>
          <w:p w14:paraId="4559472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t>
            </w:r>
          </w:p>
        </w:tc>
      </w:tr>
    </w:tbl>
    <w:p w14:paraId="1D3D89CF" w14:textId="77777777" w:rsidR="00073C5A" w:rsidRPr="00BE199D" w:rsidRDefault="00073C5A" w:rsidP="00073C5A">
      <w:pPr>
        <w:spacing w:after="0"/>
        <w:rPr>
          <w:rFonts w:cs="Segoe UI"/>
          <w:szCs w:val="17"/>
          <w:lang w:val="en-US"/>
        </w:rPr>
      </w:pPr>
    </w:p>
    <w:p w14:paraId="5CDC9128" w14:textId="77777777" w:rsidR="00073C5A" w:rsidRPr="00BE199D" w:rsidRDefault="00073C5A" w:rsidP="00073C5A">
      <w:pPr>
        <w:spacing w:after="0"/>
        <w:rPr>
          <w:rFonts w:cs="Segoe UI"/>
          <w:b/>
          <w:szCs w:val="17"/>
        </w:rPr>
      </w:pPr>
    </w:p>
    <w:p w14:paraId="14B985E6" w14:textId="77777777" w:rsidR="00073C5A" w:rsidRPr="00BE199D" w:rsidRDefault="00073C5A" w:rsidP="00073C5A">
      <w:pPr>
        <w:spacing w:after="0"/>
        <w:rPr>
          <w:rFonts w:cs="Segoe UI"/>
          <w:b/>
          <w:szCs w:val="17"/>
          <w:lang w:val="en-US"/>
        </w:rPr>
      </w:pPr>
      <w:r w:rsidRPr="00BE199D">
        <w:rPr>
          <w:rFonts w:cs="Segoe UI"/>
          <w:b/>
          <w:szCs w:val="17"/>
          <w:lang w:val="en-US"/>
        </w:rPr>
        <w:t>Certainty of the body of evidence</w:t>
      </w:r>
    </w:p>
    <w:p w14:paraId="2C527E48" w14:textId="77777777" w:rsidR="00073C5A" w:rsidRPr="00BE199D" w:rsidRDefault="00073C5A" w:rsidP="00073C5A">
      <w:pPr>
        <w:spacing w:after="0"/>
        <w:rPr>
          <w:rFonts w:cs="Segoe UI"/>
          <w:szCs w:val="17"/>
          <w:lang w:val="en-US"/>
        </w:rPr>
      </w:pPr>
    </w:p>
    <w:p w14:paraId="73C34CB2" w14:textId="77777777" w:rsidR="00073C5A" w:rsidRPr="00BE199D" w:rsidRDefault="00073C5A" w:rsidP="00073C5A">
      <w:pPr>
        <w:spacing w:after="0"/>
        <w:rPr>
          <w:rFonts w:cs="Segoe UI"/>
          <w:szCs w:val="17"/>
          <w:u w:val="single"/>
        </w:rPr>
      </w:pPr>
      <w:r w:rsidRPr="00BE199D">
        <w:rPr>
          <w:rFonts w:cs="Segoe UI"/>
          <w:szCs w:val="17"/>
          <w:u w:val="single"/>
        </w:rPr>
        <w:t>KNOWLEDGE</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5"/>
        <w:gridCol w:w="3315"/>
        <w:gridCol w:w="3293"/>
      </w:tblGrid>
      <w:tr w:rsidR="00073C5A" w:rsidRPr="00BE199D" w14:paraId="3880E97F" w14:textId="77777777" w:rsidTr="00EA44B5">
        <w:tc>
          <w:tcPr>
            <w:tcW w:w="2885" w:type="dxa"/>
            <w:tcBorders>
              <w:top w:val="single" w:sz="4" w:space="0" w:color="FFFFFF"/>
              <w:left w:val="single" w:sz="4" w:space="0" w:color="FFFFFF"/>
            </w:tcBorders>
            <w:shd w:val="clear" w:color="auto" w:fill="FFFFFF"/>
          </w:tcPr>
          <w:p w14:paraId="26623FE0" w14:textId="77777777" w:rsidR="00073C5A" w:rsidRPr="00BE199D" w:rsidRDefault="00073C5A" w:rsidP="00EA44B5">
            <w:pPr>
              <w:autoSpaceDE w:val="0"/>
              <w:autoSpaceDN w:val="0"/>
              <w:adjustRightInd w:val="0"/>
              <w:spacing w:after="0"/>
              <w:rPr>
                <w:rFonts w:cs="Segoe UI"/>
                <w:b/>
                <w:bCs/>
                <w:szCs w:val="17"/>
              </w:rPr>
            </w:pPr>
          </w:p>
        </w:tc>
        <w:tc>
          <w:tcPr>
            <w:tcW w:w="3315" w:type="dxa"/>
            <w:shd w:val="clear" w:color="auto" w:fill="D9D9D9"/>
          </w:tcPr>
          <w:p w14:paraId="22394DEB" w14:textId="77777777" w:rsidR="00073C5A" w:rsidRPr="00BE199D" w:rsidRDefault="00073C5A" w:rsidP="00EA44B5">
            <w:pPr>
              <w:autoSpaceDE w:val="0"/>
              <w:autoSpaceDN w:val="0"/>
              <w:adjustRightInd w:val="0"/>
              <w:spacing w:after="0"/>
              <w:jc w:val="center"/>
              <w:rPr>
                <w:rFonts w:cs="Segoe UI"/>
                <w:szCs w:val="17"/>
              </w:rPr>
            </w:pPr>
            <w:r w:rsidRPr="00BE199D">
              <w:rPr>
                <w:rFonts w:cs="Segoe UI"/>
                <w:b/>
                <w:bCs/>
                <w:szCs w:val="17"/>
              </w:rPr>
              <w:t>Initial grading Low [C]</w:t>
            </w:r>
          </w:p>
        </w:tc>
        <w:tc>
          <w:tcPr>
            <w:tcW w:w="3293" w:type="dxa"/>
            <w:shd w:val="clear" w:color="auto" w:fill="D9D9D9"/>
          </w:tcPr>
          <w:p w14:paraId="0B6EE62C"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Downgrading due to</w:t>
            </w:r>
          </w:p>
        </w:tc>
      </w:tr>
      <w:tr w:rsidR="00073C5A" w:rsidRPr="00BE199D" w14:paraId="1D385B00" w14:textId="77777777" w:rsidTr="00EA44B5">
        <w:tc>
          <w:tcPr>
            <w:tcW w:w="2885" w:type="dxa"/>
          </w:tcPr>
          <w:p w14:paraId="448A79DD"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Limitations of study design</w:t>
            </w:r>
          </w:p>
        </w:tc>
        <w:tc>
          <w:tcPr>
            <w:tcW w:w="3315" w:type="dxa"/>
          </w:tcPr>
          <w:p w14:paraId="0F71ED21"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20A2B64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See table ‘Quality of evidence’</w:t>
            </w:r>
          </w:p>
        </w:tc>
      </w:tr>
      <w:tr w:rsidR="00073C5A" w:rsidRPr="00BE199D" w14:paraId="703D305E" w14:textId="77777777" w:rsidTr="00EA44B5">
        <w:tc>
          <w:tcPr>
            <w:tcW w:w="2885" w:type="dxa"/>
          </w:tcPr>
          <w:p w14:paraId="1607DD3A"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Imprecision</w:t>
            </w:r>
          </w:p>
        </w:tc>
        <w:tc>
          <w:tcPr>
            <w:tcW w:w="3315" w:type="dxa"/>
          </w:tcPr>
          <w:p w14:paraId="46BEC5D3"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1FB7FBA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Limited sample sizes/low number of events + lack of data</w:t>
            </w:r>
          </w:p>
        </w:tc>
      </w:tr>
      <w:tr w:rsidR="00073C5A" w:rsidRPr="00BE199D" w14:paraId="0175CCD6" w14:textId="77777777" w:rsidTr="00EA44B5">
        <w:tc>
          <w:tcPr>
            <w:tcW w:w="2885" w:type="dxa"/>
          </w:tcPr>
          <w:p w14:paraId="76758107"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Inconsistency</w:t>
            </w:r>
          </w:p>
        </w:tc>
        <w:tc>
          <w:tcPr>
            <w:tcW w:w="3315" w:type="dxa"/>
          </w:tcPr>
          <w:p w14:paraId="14E3E58D"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05EA1D61" w14:textId="77777777" w:rsidR="00073C5A" w:rsidRPr="00BE199D" w:rsidRDefault="00073C5A" w:rsidP="00EA44B5">
            <w:pPr>
              <w:autoSpaceDE w:val="0"/>
              <w:autoSpaceDN w:val="0"/>
              <w:adjustRightInd w:val="0"/>
              <w:spacing w:after="0"/>
              <w:rPr>
                <w:rFonts w:cs="Segoe UI"/>
                <w:szCs w:val="17"/>
              </w:rPr>
            </w:pPr>
          </w:p>
        </w:tc>
      </w:tr>
      <w:tr w:rsidR="00073C5A" w:rsidRPr="00BE199D" w14:paraId="65D0826A" w14:textId="77777777" w:rsidTr="00EA44B5">
        <w:tc>
          <w:tcPr>
            <w:tcW w:w="2885" w:type="dxa"/>
          </w:tcPr>
          <w:p w14:paraId="1F3FE2DE"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Indirectness</w:t>
            </w:r>
          </w:p>
        </w:tc>
        <w:tc>
          <w:tcPr>
            <w:tcW w:w="3315" w:type="dxa"/>
          </w:tcPr>
          <w:p w14:paraId="70EF302B"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2317DEF1" w14:textId="77777777" w:rsidR="00073C5A" w:rsidRPr="00BE199D" w:rsidRDefault="00073C5A" w:rsidP="00EA44B5">
            <w:pPr>
              <w:autoSpaceDE w:val="0"/>
              <w:autoSpaceDN w:val="0"/>
              <w:adjustRightInd w:val="0"/>
              <w:spacing w:after="0"/>
              <w:rPr>
                <w:rFonts w:cs="Segoe UI"/>
                <w:szCs w:val="17"/>
              </w:rPr>
            </w:pPr>
          </w:p>
        </w:tc>
      </w:tr>
      <w:tr w:rsidR="00073C5A" w:rsidRPr="00BE199D" w14:paraId="1B492C81" w14:textId="77777777" w:rsidTr="00EA44B5">
        <w:tc>
          <w:tcPr>
            <w:tcW w:w="2885" w:type="dxa"/>
          </w:tcPr>
          <w:p w14:paraId="0B280590"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Publication bias</w:t>
            </w:r>
          </w:p>
        </w:tc>
        <w:tc>
          <w:tcPr>
            <w:tcW w:w="3315" w:type="dxa"/>
          </w:tcPr>
          <w:p w14:paraId="196A0BC1"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1451A58F" w14:textId="77777777" w:rsidR="00073C5A" w:rsidRPr="00BE199D" w:rsidRDefault="00073C5A" w:rsidP="00EA44B5">
            <w:pPr>
              <w:autoSpaceDE w:val="0"/>
              <w:autoSpaceDN w:val="0"/>
              <w:adjustRightInd w:val="0"/>
              <w:spacing w:after="0"/>
              <w:rPr>
                <w:rFonts w:cs="Segoe UI"/>
                <w:szCs w:val="17"/>
              </w:rPr>
            </w:pPr>
          </w:p>
        </w:tc>
      </w:tr>
      <w:tr w:rsidR="00073C5A" w:rsidRPr="00BE199D" w14:paraId="0C2AF91A" w14:textId="77777777" w:rsidTr="00EA44B5">
        <w:tc>
          <w:tcPr>
            <w:tcW w:w="2885" w:type="dxa"/>
            <w:shd w:val="clear" w:color="auto" w:fill="BFBFBF"/>
          </w:tcPr>
          <w:p w14:paraId="613D0443"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QUALITY (GRADE)</w:t>
            </w:r>
          </w:p>
        </w:tc>
        <w:tc>
          <w:tcPr>
            <w:tcW w:w="3315" w:type="dxa"/>
            <w:shd w:val="clear" w:color="auto" w:fill="BFBFBF"/>
          </w:tcPr>
          <w:p w14:paraId="7CD96F67" w14:textId="77777777" w:rsidR="00073C5A" w:rsidRPr="00BE199D" w:rsidRDefault="00073C5A" w:rsidP="00EA44B5">
            <w:pPr>
              <w:autoSpaceDE w:val="0"/>
              <w:autoSpaceDN w:val="0"/>
              <w:adjustRightInd w:val="0"/>
              <w:spacing w:after="0"/>
              <w:jc w:val="center"/>
              <w:rPr>
                <w:rFonts w:cs="Segoe UI"/>
                <w:szCs w:val="17"/>
                <w:lang w:val="en-US"/>
              </w:rPr>
            </w:pPr>
            <w:r w:rsidRPr="00BE199D">
              <w:rPr>
                <w:rFonts w:cs="Segoe UI"/>
                <w:b/>
                <w:szCs w:val="17"/>
                <w:lang w:val="en-US"/>
              </w:rPr>
              <w:t>Final grading Very low [D]</w:t>
            </w:r>
          </w:p>
        </w:tc>
        <w:tc>
          <w:tcPr>
            <w:tcW w:w="3293" w:type="dxa"/>
            <w:shd w:val="clear" w:color="auto" w:fill="BFBFBF"/>
          </w:tcPr>
          <w:p w14:paraId="3C93C64B" w14:textId="77777777" w:rsidR="00073C5A" w:rsidRPr="00BE199D" w:rsidRDefault="00073C5A" w:rsidP="00EA44B5">
            <w:pPr>
              <w:autoSpaceDE w:val="0"/>
              <w:autoSpaceDN w:val="0"/>
              <w:adjustRightInd w:val="0"/>
              <w:spacing w:after="0"/>
              <w:jc w:val="center"/>
              <w:rPr>
                <w:rFonts w:cs="Segoe UI"/>
                <w:szCs w:val="17"/>
                <w:lang w:val="en-US"/>
              </w:rPr>
            </w:pPr>
          </w:p>
        </w:tc>
      </w:tr>
    </w:tbl>
    <w:p w14:paraId="67A3035B" w14:textId="77777777" w:rsidR="00073C5A" w:rsidRPr="00BE199D" w:rsidRDefault="00073C5A" w:rsidP="00073C5A">
      <w:pPr>
        <w:spacing w:after="0"/>
        <w:rPr>
          <w:rFonts w:cs="Segoe UI"/>
          <w:b/>
          <w:i/>
          <w:szCs w:val="17"/>
          <w:lang w:val="en-US"/>
        </w:rPr>
      </w:pPr>
    </w:p>
    <w:p w14:paraId="73C49AA3" w14:textId="77777777" w:rsidR="00073C5A" w:rsidRPr="00BE199D" w:rsidRDefault="00073C5A" w:rsidP="00073C5A">
      <w:pPr>
        <w:spacing w:after="0"/>
        <w:rPr>
          <w:rFonts w:cs="Segoe UI"/>
          <w:szCs w:val="17"/>
          <w:u w:val="single"/>
        </w:rPr>
      </w:pPr>
      <w:r w:rsidRPr="00BE199D">
        <w:rPr>
          <w:rFonts w:cs="Segoe UI"/>
          <w:szCs w:val="17"/>
          <w:u w:val="single"/>
        </w:rPr>
        <w:t>SKILLS</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5"/>
        <w:gridCol w:w="3315"/>
        <w:gridCol w:w="3293"/>
      </w:tblGrid>
      <w:tr w:rsidR="00073C5A" w:rsidRPr="00BE199D" w14:paraId="0F9E4ED6" w14:textId="77777777" w:rsidTr="00EA44B5">
        <w:tc>
          <w:tcPr>
            <w:tcW w:w="2885" w:type="dxa"/>
            <w:tcBorders>
              <w:top w:val="single" w:sz="4" w:space="0" w:color="FFFFFF"/>
              <w:left w:val="single" w:sz="4" w:space="0" w:color="FFFFFF"/>
            </w:tcBorders>
            <w:shd w:val="clear" w:color="auto" w:fill="FFFFFF"/>
          </w:tcPr>
          <w:p w14:paraId="586D6496" w14:textId="77777777" w:rsidR="00073C5A" w:rsidRPr="00BE199D" w:rsidRDefault="00073C5A" w:rsidP="00EA44B5">
            <w:pPr>
              <w:autoSpaceDE w:val="0"/>
              <w:autoSpaceDN w:val="0"/>
              <w:adjustRightInd w:val="0"/>
              <w:spacing w:after="0"/>
              <w:rPr>
                <w:rFonts w:cs="Segoe UI"/>
                <w:b/>
                <w:bCs/>
                <w:szCs w:val="17"/>
              </w:rPr>
            </w:pPr>
          </w:p>
        </w:tc>
        <w:tc>
          <w:tcPr>
            <w:tcW w:w="3315" w:type="dxa"/>
            <w:shd w:val="clear" w:color="auto" w:fill="D9D9D9"/>
          </w:tcPr>
          <w:p w14:paraId="77B8B49E" w14:textId="77777777" w:rsidR="00073C5A" w:rsidRPr="00BE199D" w:rsidRDefault="00073C5A" w:rsidP="00EA44B5">
            <w:pPr>
              <w:autoSpaceDE w:val="0"/>
              <w:autoSpaceDN w:val="0"/>
              <w:adjustRightInd w:val="0"/>
              <w:spacing w:after="0"/>
              <w:jc w:val="center"/>
              <w:rPr>
                <w:rFonts w:cs="Segoe UI"/>
                <w:szCs w:val="17"/>
              </w:rPr>
            </w:pPr>
            <w:r w:rsidRPr="00BE199D">
              <w:rPr>
                <w:rFonts w:cs="Segoe UI"/>
                <w:b/>
                <w:bCs/>
                <w:szCs w:val="17"/>
              </w:rPr>
              <w:t>Initial grading Low [C]</w:t>
            </w:r>
          </w:p>
        </w:tc>
        <w:tc>
          <w:tcPr>
            <w:tcW w:w="3293" w:type="dxa"/>
            <w:shd w:val="clear" w:color="auto" w:fill="D9D9D9"/>
          </w:tcPr>
          <w:p w14:paraId="03F60158"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Downgrading due to</w:t>
            </w:r>
          </w:p>
        </w:tc>
      </w:tr>
      <w:tr w:rsidR="00073C5A" w:rsidRPr="00BE199D" w14:paraId="7C56509D" w14:textId="77777777" w:rsidTr="00EA44B5">
        <w:tc>
          <w:tcPr>
            <w:tcW w:w="2885" w:type="dxa"/>
          </w:tcPr>
          <w:p w14:paraId="47430E41"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Limitations of study design</w:t>
            </w:r>
          </w:p>
        </w:tc>
        <w:tc>
          <w:tcPr>
            <w:tcW w:w="3315" w:type="dxa"/>
          </w:tcPr>
          <w:p w14:paraId="7286BB63"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35CFB4C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See table ‘Quality of evidence’</w:t>
            </w:r>
          </w:p>
        </w:tc>
      </w:tr>
      <w:tr w:rsidR="00073C5A" w:rsidRPr="00BE199D" w14:paraId="1ECCA916" w14:textId="77777777" w:rsidTr="00EA44B5">
        <w:tc>
          <w:tcPr>
            <w:tcW w:w="2885" w:type="dxa"/>
          </w:tcPr>
          <w:p w14:paraId="165F8495"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Imprecision</w:t>
            </w:r>
          </w:p>
        </w:tc>
        <w:tc>
          <w:tcPr>
            <w:tcW w:w="3315" w:type="dxa"/>
          </w:tcPr>
          <w:p w14:paraId="696E112F"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3E9615B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Low number of events + lack of data + large variability of the results</w:t>
            </w:r>
          </w:p>
        </w:tc>
      </w:tr>
      <w:tr w:rsidR="00073C5A" w:rsidRPr="00BE199D" w14:paraId="06DDB6DF" w14:textId="77777777" w:rsidTr="00EA44B5">
        <w:tc>
          <w:tcPr>
            <w:tcW w:w="2885" w:type="dxa"/>
          </w:tcPr>
          <w:p w14:paraId="2C7F7807"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Inconsistency</w:t>
            </w:r>
          </w:p>
        </w:tc>
        <w:tc>
          <w:tcPr>
            <w:tcW w:w="3315" w:type="dxa"/>
          </w:tcPr>
          <w:p w14:paraId="312C5F83"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0E58FC8F" w14:textId="77777777" w:rsidR="00073C5A" w:rsidRPr="00BE199D" w:rsidRDefault="00073C5A" w:rsidP="00EA44B5">
            <w:pPr>
              <w:autoSpaceDE w:val="0"/>
              <w:autoSpaceDN w:val="0"/>
              <w:adjustRightInd w:val="0"/>
              <w:spacing w:after="0"/>
              <w:rPr>
                <w:rFonts w:cs="Segoe UI"/>
                <w:szCs w:val="17"/>
              </w:rPr>
            </w:pPr>
          </w:p>
        </w:tc>
      </w:tr>
      <w:tr w:rsidR="00073C5A" w:rsidRPr="00BE199D" w14:paraId="4B5FD72F" w14:textId="77777777" w:rsidTr="00EA44B5">
        <w:tc>
          <w:tcPr>
            <w:tcW w:w="2885" w:type="dxa"/>
          </w:tcPr>
          <w:p w14:paraId="02BD2FFA"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Indirectness</w:t>
            </w:r>
          </w:p>
        </w:tc>
        <w:tc>
          <w:tcPr>
            <w:tcW w:w="3315" w:type="dxa"/>
          </w:tcPr>
          <w:p w14:paraId="2EE64EAE"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54654047" w14:textId="77777777" w:rsidR="00073C5A" w:rsidRPr="00BE199D" w:rsidRDefault="00073C5A" w:rsidP="00EA44B5">
            <w:pPr>
              <w:autoSpaceDE w:val="0"/>
              <w:autoSpaceDN w:val="0"/>
              <w:adjustRightInd w:val="0"/>
              <w:spacing w:after="0"/>
              <w:rPr>
                <w:rFonts w:cs="Segoe UI"/>
                <w:szCs w:val="17"/>
              </w:rPr>
            </w:pPr>
          </w:p>
        </w:tc>
      </w:tr>
      <w:tr w:rsidR="00073C5A" w:rsidRPr="00BE199D" w14:paraId="38492EC9" w14:textId="77777777" w:rsidTr="00EA44B5">
        <w:tc>
          <w:tcPr>
            <w:tcW w:w="2885" w:type="dxa"/>
          </w:tcPr>
          <w:p w14:paraId="36CEF56D"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Publication bias</w:t>
            </w:r>
          </w:p>
        </w:tc>
        <w:tc>
          <w:tcPr>
            <w:tcW w:w="3315" w:type="dxa"/>
          </w:tcPr>
          <w:p w14:paraId="3CAA17C9"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645F54E8" w14:textId="77777777" w:rsidR="00073C5A" w:rsidRPr="00BE199D" w:rsidRDefault="00073C5A" w:rsidP="00EA44B5">
            <w:pPr>
              <w:autoSpaceDE w:val="0"/>
              <w:autoSpaceDN w:val="0"/>
              <w:adjustRightInd w:val="0"/>
              <w:spacing w:after="0"/>
              <w:rPr>
                <w:rFonts w:cs="Segoe UI"/>
                <w:szCs w:val="17"/>
              </w:rPr>
            </w:pPr>
          </w:p>
        </w:tc>
      </w:tr>
      <w:tr w:rsidR="00073C5A" w:rsidRPr="00BE199D" w14:paraId="1C51D05F" w14:textId="77777777" w:rsidTr="00EA44B5">
        <w:tc>
          <w:tcPr>
            <w:tcW w:w="2885" w:type="dxa"/>
            <w:shd w:val="clear" w:color="auto" w:fill="BFBFBF"/>
          </w:tcPr>
          <w:p w14:paraId="6A949B13"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QUALITY (GRADE)</w:t>
            </w:r>
          </w:p>
        </w:tc>
        <w:tc>
          <w:tcPr>
            <w:tcW w:w="3315" w:type="dxa"/>
            <w:shd w:val="clear" w:color="auto" w:fill="BFBFBF"/>
          </w:tcPr>
          <w:p w14:paraId="620E21BC" w14:textId="77777777" w:rsidR="00073C5A" w:rsidRPr="00BE199D" w:rsidRDefault="00073C5A" w:rsidP="00EA44B5">
            <w:pPr>
              <w:autoSpaceDE w:val="0"/>
              <w:autoSpaceDN w:val="0"/>
              <w:adjustRightInd w:val="0"/>
              <w:spacing w:after="0"/>
              <w:jc w:val="center"/>
              <w:rPr>
                <w:rFonts w:cs="Segoe UI"/>
                <w:szCs w:val="17"/>
                <w:lang w:val="en-US"/>
              </w:rPr>
            </w:pPr>
            <w:r w:rsidRPr="00BE199D">
              <w:rPr>
                <w:rFonts w:cs="Segoe UI"/>
                <w:b/>
                <w:szCs w:val="17"/>
                <w:lang w:val="en-US"/>
              </w:rPr>
              <w:t>Final grading Very low [D]</w:t>
            </w:r>
          </w:p>
        </w:tc>
        <w:tc>
          <w:tcPr>
            <w:tcW w:w="3293" w:type="dxa"/>
            <w:shd w:val="clear" w:color="auto" w:fill="BFBFBF"/>
          </w:tcPr>
          <w:p w14:paraId="53311079" w14:textId="77777777" w:rsidR="00073C5A" w:rsidRPr="00BE199D" w:rsidRDefault="00073C5A" w:rsidP="00EA44B5">
            <w:pPr>
              <w:autoSpaceDE w:val="0"/>
              <w:autoSpaceDN w:val="0"/>
              <w:adjustRightInd w:val="0"/>
              <w:spacing w:after="0"/>
              <w:jc w:val="center"/>
              <w:rPr>
                <w:rFonts w:cs="Segoe UI"/>
                <w:szCs w:val="17"/>
                <w:lang w:val="en-US"/>
              </w:rPr>
            </w:pPr>
          </w:p>
        </w:tc>
      </w:tr>
    </w:tbl>
    <w:p w14:paraId="09B37AE5" w14:textId="77777777" w:rsidR="00073C5A" w:rsidRPr="00BE199D" w:rsidRDefault="00073C5A" w:rsidP="00073C5A">
      <w:pPr>
        <w:spacing w:after="0"/>
        <w:rPr>
          <w:rFonts w:cs="Segoe UI"/>
          <w:b/>
          <w:i/>
          <w:szCs w:val="17"/>
          <w:lang w:val="en-US"/>
        </w:rPr>
      </w:pPr>
    </w:p>
    <w:p w14:paraId="457E6760" w14:textId="77777777" w:rsidR="00073C5A" w:rsidRPr="00BE199D" w:rsidRDefault="00073C5A" w:rsidP="00073C5A">
      <w:pPr>
        <w:spacing w:after="0"/>
        <w:rPr>
          <w:rFonts w:cs="Segoe UI"/>
          <w:szCs w:val="17"/>
          <w:u w:val="single"/>
          <w:lang w:val="en-US"/>
        </w:rPr>
      </w:pPr>
      <w:r w:rsidRPr="00BE199D">
        <w:rPr>
          <w:rFonts w:cs="Segoe UI"/>
          <w:szCs w:val="17"/>
          <w:u w:val="single"/>
          <w:lang w:val="en-US"/>
        </w:rPr>
        <w:t>ATTITUDE</w:t>
      </w:r>
    </w:p>
    <w:p w14:paraId="1D50B2F5" w14:textId="77777777" w:rsidR="00073C5A" w:rsidRPr="00BE199D" w:rsidRDefault="00073C5A" w:rsidP="00073C5A">
      <w:pPr>
        <w:spacing w:after="0"/>
        <w:rPr>
          <w:rFonts w:cs="Segoe UI"/>
          <w:szCs w:val="17"/>
          <w:u w:val="single"/>
          <w:lang w:val="en-US"/>
        </w:rPr>
      </w:pPr>
    </w:p>
    <w:p w14:paraId="3BEE15C1" w14:textId="77777777" w:rsidR="00073C5A" w:rsidRPr="00BE199D" w:rsidRDefault="00073C5A" w:rsidP="00073C5A">
      <w:pPr>
        <w:spacing w:after="0"/>
        <w:rPr>
          <w:rFonts w:cs="Segoe UI"/>
          <w:szCs w:val="17"/>
          <w:lang w:val="en-US"/>
        </w:rPr>
      </w:pPr>
      <w:r w:rsidRPr="00BE199D">
        <w:rPr>
          <w:rFonts w:cs="Segoe UI"/>
          <w:szCs w:val="17"/>
          <w:lang w:val="en-US"/>
        </w:rPr>
        <w:t>There is no evidence available.</w:t>
      </w:r>
    </w:p>
    <w:p w14:paraId="37C56228" w14:textId="77777777" w:rsidR="00073C5A" w:rsidRPr="00BE199D" w:rsidRDefault="00073C5A" w:rsidP="00073C5A">
      <w:pPr>
        <w:spacing w:after="0"/>
        <w:rPr>
          <w:rFonts w:cs="Segoe UI"/>
          <w:szCs w:val="17"/>
          <w:lang w:val="en-US"/>
        </w:rPr>
      </w:pPr>
    </w:p>
    <w:p w14:paraId="2A537897" w14:textId="77777777" w:rsidR="00073C5A" w:rsidRPr="00BE199D" w:rsidRDefault="00073C5A" w:rsidP="00073C5A">
      <w:pPr>
        <w:rPr>
          <w:rFonts w:cs="Segoe UI"/>
          <w:lang w:val="en-US"/>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32"/>
        <w:gridCol w:w="7561"/>
      </w:tblGrid>
      <w:tr w:rsidR="00073C5A" w:rsidRPr="00BE199D" w14:paraId="55FB3FA2" w14:textId="77777777" w:rsidTr="00EA44B5">
        <w:tc>
          <w:tcPr>
            <w:tcW w:w="1932" w:type="dxa"/>
            <w:shd w:val="clear" w:color="auto" w:fill="D6E3BC"/>
            <w:vAlign w:val="center"/>
          </w:tcPr>
          <w:p w14:paraId="5F460D73" w14:textId="77777777" w:rsidR="00073C5A" w:rsidRPr="00BE199D" w:rsidRDefault="00073C5A" w:rsidP="00EA44B5">
            <w:pPr>
              <w:spacing w:after="0"/>
              <w:rPr>
                <w:rFonts w:cs="Segoe UI"/>
                <w:b/>
                <w:szCs w:val="17"/>
              </w:rPr>
            </w:pPr>
            <w:r w:rsidRPr="00BE199D">
              <w:rPr>
                <w:rFonts w:cs="Segoe UI"/>
                <w:b/>
                <w:szCs w:val="17"/>
              </w:rPr>
              <w:t>Conclusion</w:t>
            </w:r>
          </w:p>
        </w:tc>
        <w:tc>
          <w:tcPr>
            <w:tcW w:w="7561" w:type="dxa"/>
          </w:tcPr>
          <w:p w14:paraId="1D7ED164" w14:textId="77777777" w:rsidR="00073C5A" w:rsidRPr="00BE199D" w:rsidRDefault="00073C5A" w:rsidP="00EA44B5">
            <w:pPr>
              <w:spacing w:after="0"/>
              <w:jc w:val="both"/>
              <w:rPr>
                <w:rFonts w:cs="Segoe UI"/>
                <w:i/>
                <w:szCs w:val="17"/>
                <w:u w:val="single"/>
                <w:lang w:val="en-US"/>
              </w:rPr>
            </w:pPr>
            <w:r w:rsidRPr="00BE199D">
              <w:rPr>
                <w:rFonts w:cs="Segoe UI"/>
                <w:i/>
                <w:szCs w:val="17"/>
                <w:u w:val="single"/>
                <w:lang w:val="en-US"/>
              </w:rPr>
              <w:t>KNOWLEDGE</w:t>
            </w:r>
          </w:p>
          <w:p w14:paraId="2533B04A"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in favour of FA training. It was shown that FA training resulted in a statistically significant increase of burn knowledge in</w:t>
            </w:r>
          </w:p>
          <w:p w14:paraId="4AFEBAE2" w14:textId="77777777"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6-7 year olds: pre to post (Uray, 2003)</w:t>
            </w:r>
          </w:p>
          <w:p w14:paraId="29544C31" w14:textId="77777777"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10-11 year olds: compared to no intervention (Frederick, 2000)</w:t>
            </w:r>
          </w:p>
          <w:p w14:paraId="21FBB058" w14:textId="77777777"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10-15 year olds: pre to 11m follow-up (Heard, 2013)</w:t>
            </w:r>
          </w:p>
          <w:p w14:paraId="4FA8F0D1" w14:textId="77777777"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11-15 year olds: pre to post, and pre to 2m follow-up (Wafik, 2014)</w:t>
            </w:r>
          </w:p>
          <w:p w14:paraId="1F2B5B64" w14:textId="77777777" w:rsidR="00073C5A" w:rsidRPr="00BE199D" w:rsidRDefault="00073C5A" w:rsidP="00EA44B5">
            <w:pPr>
              <w:spacing w:after="0"/>
              <w:jc w:val="both"/>
              <w:rPr>
                <w:rFonts w:cs="Segoe UI"/>
                <w:szCs w:val="17"/>
                <w:lang w:val="en-US"/>
              </w:rPr>
            </w:pPr>
          </w:p>
          <w:p w14:paraId="5D5DE085" w14:textId="77777777" w:rsidR="00073C5A" w:rsidRPr="00BE199D" w:rsidRDefault="00073C5A" w:rsidP="00EA44B5">
            <w:pPr>
              <w:spacing w:after="0"/>
              <w:jc w:val="both"/>
              <w:rPr>
                <w:rFonts w:cs="Segoe UI"/>
                <w:szCs w:val="17"/>
                <w:lang w:val="en-US"/>
              </w:rPr>
            </w:pPr>
            <w:r w:rsidRPr="00BE199D">
              <w:rPr>
                <w:rFonts w:cs="Segoe UI"/>
                <w:szCs w:val="17"/>
                <w:lang w:val="en-US"/>
              </w:rPr>
              <w:t>Evidence is of very low quality and results of these studies are imprecise due to limited sample sizes, low number of events and lack of data.</w:t>
            </w:r>
          </w:p>
          <w:p w14:paraId="757B3C4F" w14:textId="77777777" w:rsidR="00073C5A" w:rsidRPr="00BE199D" w:rsidRDefault="00073C5A" w:rsidP="00EA44B5">
            <w:pPr>
              <w:spacing w:after="0"/>
              <w:jc w:val="both"/>
              <w:rPr>
                <w:rFonts w:cs="Segoe UI"/>
                <w:i/>
                <w:szCs w:val="17"/>
                <w:u w:val="single"/>
                <w:lang w:val="en-US"/>
              </w:rPr>
            </w:pPr>
          </w:p>
          <w:p w14:paraId="13C5956B" w14:textId="77777777" w:rsidR="00073C5A" w:rsidRPr="00BE199D" w:rsidRDefault="00073C5A" w:rsidP="00EA44B5">
            <w:pPr>
              <w:spacing w:after="0"/>
              <w:jc w:val="both"/>
              <w:rPr>
                <w:rFonts w:cs="Segoe UI"/>
                <w:i/>
                <w:szCs w:val="17"/>
                <w:u w:val="single"/>
                <w:lang w:val="en-US"/>
              </w:rPr>
            </w:pPr>
            <w:r w:rsidRPr="00BE199D">
              <w:rPr>
                <w:rFonts w:cs="Segoe UI"/>
                <w:i/>
                <w:szCs w:val="17"/>
                <w:u w:val="single"/>
                <w:lang w:val="en-US"/>
              </w:rPr>
              <w:t>SKILLS</w:t>
            </w:r>
          </w:p>
          <w:p w14:paraId="1E01E0F2"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neither in favour of FA training nor the control. A statistically significant increase of burn FA skills using FA training compared to sham intervention could not be demonstrated in</w:t>
            </w:r>
          </w:p>
          <w:p w14:paraId="491F6ACC" w14:textId="77777777" w:rsidR="00073C5A" w:rsidRPr="00BE199D" w:rsidRDefault="00073C5A" w:rsidP="00073C5A">
            <w:pPr>
              <w:pStyle w:val="Lijstalinea"/>
              <w:numPr>
                <w:ilvl w:val="0"/>
                <w:numId w:val="37"/>
              </w:numPr>
              <w:spacing w:after="0"/>
              <w:jc w:val="both"/>
              <w:rPr>
                <w:rFonts w:cs="Segoe UI"/>
                <w:szCs w:val="17"/>
              </w:rPr>
            </w:pPr>
            <w:r w:rsidRPr="00BE199D">
              <w:rPr>
                <w:rFonts w:cs="Segoe UI"/>
                <w:szCs w:val="17"/>
              </w:rPr>
              <w:t>11-16 year olds (Campbell, 2001)</w:t>
            </w:r>
          </w:p>
          <w:p w14:paraId="5550E781" w14:textId="77777777" w:rsidR="00073C5A" w:rsidRPr="00BE199D" w:rsidRDefault="00073C5A" w:rsidP="00EA44B5">
            <w:pPr>
              <w:spacing w:after="0"/>
              <w:jc w:val="both"/>
              <w:rPr>
                <w:rFonts w:cs="Segoe UI"/>
                <w:szCs w:val="17"/>
              </w:rPr>
            </w:pPr>
          </w:p>
          <w:p w14:paraId="1BCE2013"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in favour of FA training. It was shown that FA training resulted in a statistically significant increase of burn skills in</w:t>
            </w:r>
          </w:p>
          <w:p w14:paraId="4DB13512" w14:textId="77777777"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11-15 year olds: pre to post, and pre to 2m follow-up (Wafik, 2014)</w:t>
            </w:r>
          </w:p>
          <w:p w14:paraId="224DC7E9" w14:textId="77777777" w:rsidR="00073C5A" w:rsidRPr="00BE199D" w:rsidRDefault="00073C5A" w:rsidP="00EA44B5">
            <w:pPr>
              <w:spacing w:after="0"/>
              <w:jc w:val="both"/>
              <w:rPr>
                <w:rFonts w:cs="Segoe UI"/>
                <w:szCs w:val="17"/>
                <w:lang w:val="en-US"/>
              </w:rPr>
            </w:pPr>
          </w:p>
          <w:p w14:paraId="1CFAFD5A" w14:textId="77777777" w:rsidR="00073C5A" w:rsidRPr="00BE199D" w:rsidRDefault="00073C5A" w:rsidP="00EA44B5">
            <w:pPr>
              <w:spacing w:after="0"/>
              <w:jc w:val="both"/>
              <w:rPr>
                <w:rFonts w:cs="Segoe UI"/>
                <w:szCs w:val="17"/>
                <w:lang w:val="en-US"/>
              </w:rPr>
            </w:pPr>
            <w:r w:rsidRPr="00BE199D">
              <w:rPr>
                <w:rFonts w:cs="Segoe UI"/>
                <w:szCs w:val="17"/>
                <w:lang w:val="en-US"/>
              </w:rPr>
              <w:t>Evidence is of very low quality and results of these studies are imprecise due to low number of events, lack of data and large variability of results.</w:t>
            </w:r>
          </w:p>
          <w:p w14:paraId="63D63904" w14:textId="77777777" w:rsidR="00073C5A" w:rsidRPr="00BE199D" w:rsidRDefault="00073C5A" w:rsidP="00EA44B5">
            <w:pPr>
              <w:spacing w:after="0"/>
              <w:jc w:val="both"/>
              <w:rPr>
                <w:rFonts w:cs="Segoe UI"/>
                <w:i/>
                <w:szCs w:val="17"/>
                <w:u w:val="single"/>
                <w:lang w:val="en-US"/>
              </w:rPr>
            </w:pPr>
          </w:p>
          <w:p w14:paraId="2C5627B2" w14:textId="77777777" w:rsidR="00073C5A" w:rsidRPr="00BE199D" w:rsidRDefault="00073C5A" w:rsidP="00EA44B5">
            <w:pPr>
              <w:spacing w:after="0"/>
              <w:jc w:val="both"/>
              <w:rPr>
                <w:rFonts w:cs="Segoe UI"/>
                <w:i/>
                <w:szCs w:val="17"/>
                <w:u w:val="single"/>
                <w:lang w:val="en-US"/>
              </w:rPr>
            </w:pPr>
            <w:r w:rsidRPr="00BE199D">
              <w:rPr>
                <w:rFonts w:cs="Segoe UI"/>
                <w:i/>
                <w:szCs w:val="17"/>
                <w:u w:val="single"/>
                <w:lang w:val="en-US"/>
              </w:rPr>
              <w:t>ATTITUDE</w:t>
            </w:r>
          </w:p>
          <w:p w14:paraId="003D97F5" w14:textId="77777777" w:rsidR="00073C5A" w:rsidRPr="00BE199D" w:rsidRDefault="00073C5A" w:rsidP="00EA44B5">
            <w:pPr>
              <w:spacing w:after="0"/>
              <w:rPr>
                <w:rFonts w:cs="Segoe UI"/>
                <w:szCs w:val="17"/>
                <w:lang w:val="en-US"/>
              </w:rPr>
            </w:pPr>
            <w:r w:rsidRPr="00BE199D">
              <w:rPr>
                <w:rFonts w:cs="Segoe UI"/>
                <w:szCs w:val="17"/>
                <w:lang w:val="en-US"/>
              </w:rPr>
              <w:t>There is no evidence available.</w:t>
            </w:r>
          </w:p>
        </w:tc>
      </w:tr>
      <w:tr w:rsidR="00073C5A" w:rsidRPr="00BE199D" w14:paraId="0E44C71E" w14:textId="77777777" w:rsidTr="00EA44B5">
        <w:tc>
          <w:tcPr>
            <w:tcW w:w="1932" w:type="dxa"/>
            <w:shd w:val="clear" w:color="auto" w:fill="D6E3BC"/>
            <w:vAlign w:val="center"/>
          </w:tcPr>
          <w:p w14:paraId="22C51B72" w14:textId="77777777" w:rsidR="00073C5A" w:rsidRPr="00BE199D" w:rsidRDefault="00073C5A" w:rsidP="00EA44B5">
            <w:pPr>
              <w:spacing w:after="0"/>
              <w:rPr>
                <w:rFonts w:cs="Segoe UI"/>
                <w:b/>
                <w:szCs w:val="17"/>
              </w:rPr>
            </w:pPr>
            <w:r w:rsidRPr="00BE199D">
              <w:rPr>
                <w:rFonts w:cs="Segoe UI"/>
                <w:b/>
                <w:szCs w:val="17"/>
              </w:rPr>
              <w:t>Reference(s)</w:t>
            </w:r>
          </w:p>
        </w:tc>
        <w:tc>
          <w:tcPr>
            <w:tcW w:w="7561" w:type="dxa"/>
          </w:tcPr>
          <w:p w14:paraId="7EBAB45C" w14:textId="77777777" w:rsidR="00073C5A" w:rsidRPr="00BE199D" w:rsidRDefault="00073C5A" w:rsidP="00453FDE">
            <w:pPr>
              <w:spacing w:after="0"/>
              <w:rPr>
                <w:rFonts w:cs="Segoe UI"/>
                <w:b/>
                <w:szCs w:val="17"/>
                <w:u w:val="single"/>
                <w:lang w:val="en-US"/>
              </w:rPr>
            </w:pPr>
            <w:r w:rsidRPr="00BE199D">
              <w:rPr>
                <w:rFonts w:cs="Segoe UI"/>
                <w:b/>
                <w:szCs w:val="17"/>
                <w:u w:val="single"/>
                <w:lang w:val="en-US"/>
              </w:rPr>
              <w:t>Articles</w:t>
            </w:r>
          </w:p>
          <w:p w14:paraId="5BA6265B" w14:textId="77777777" w:rsidR="00073C5A" w:rsidRPr="00BE199D" w:rsidRDefault="00073C5A" w:rsidP="00453FDE">
            <w:pPr>
              <w:spacing w:after="0"/>
              <w:rPr>
                <w:rFonts w:cs="Segoe UI"/>
                <w:noProof/>
                <w:szCs w:val="17"/>
                <w:lang w:val="en-US"/>
              </w:rPr>
            </w:pPr>
            <w:r w:rsidRPr="00BE199D">
              <w:rPr>
                <w:rFonts w:cs="Segoe UI"/>
                <w:noProof/>
                <w:szCs w:val="17"/>
                <w:u w:val="single"/>
                <w:lang w:val="en-US"/>
              </w:rPr>
              <w:t>Campbell NR</w:t>
            </w:r>
            <w:r w:rsidRPr="00BE199D">
              <w:rPr>
                <w:rFonts w:cs="Segoe UI"/>
                <w:noProof/>
                <w:szCs w:val="17"/>
                <w:lang w:val="en-US"/>
              </w:rPr>
              <w:t xml:space="preserve">, Ayala GX, Litrownik AJ, Slymen DJ, Zavala F, Elder JP. </w:t>
            </w:r>
            <w:r w:rsidRPr="00BE199D">
              <w:rPr>
                <w:rFonts w:cs="Segoe UI"/>
                <w:i/>
                <w:noProof/>
                <w:szCs w:val="17"/>
                <w:lang w:val="en-US"/>
              </w:rPr>
              <w:t xml:space="preserve">Evaluation of a first aid and home safety program for hispanic migrant adolescents. </w:t>
            </w:r>
            <w:r w:rsidRPr="00BE199D">
              <w:rPr>
                <w:rFonts w:cs="Segoe UI"/>
                <w:noProof/>
                <w:szCs w:val="17"/>
                <w:lang w:val="en-US"/>
              </w:rPr>
              <w:t>American Journal of Preventive Medicine 2001, 20(4): 258-265.</w:t>
            </w:r>
          </w:p>
          <w:p w14:paraId="101A517F" w14:textId="77777777" w:rsidR="00073C5A" w:rsidRPr="00BE199D" w:rsidRDefault="00073C5A" w:rsidP="00453FDE">
            <w:pPr>
              <w:spacing w:after="0"/>
              <w:rPr>
                <w:rFonts w:cs="Segoe UI"/>
                <w:noProof/>
                <w:szCs w:val="17"/>
                <w:lang w:val="en-US"/>
              </w:rPr>
            </w:pPr>
            <w:r w:rsidRPr="00BE199D">
              <w:rPr>
                <w:rFonts w:cs="Segoe UI"/>
                <w:noProof/>
                <w:szCs w:val="17"/>
                <w:u w:val="single"/>
                <w:lang w:val="en-US"/>
              </w:rPr>
              <w:t>Frederick K</w:t>
            </w:r>
            <w:r w:rsidRPr="00BE199D">
              <w:rPr>
                <w:rFonts w:cs="Segoe UI"/>
                <w:noProof/>
                <w:szCs w:val="17"/>
                <w:lang w:val="en-US"/>
              </w:rPr>
              <w:t xml:space="preserve">, Bixby E, Orzel MN, Stewart-Brown S, Willett K. </w:t>
            </w:r>
            <w:r w:rsidRPr="00BE199D">
              <w:rPr>
                <w:rFonts w:cs="Segoe UI"/>
                <w:i/>
                <w:noProof/>
                <w:szCs w:val="17"/>
                <w:lang w:val="en-US"/>
              </w:rPr>
              <w:t xml:space="preserve">An evaluation of the effectiveness of the injury minimization programme for schools (IMPS). </w:t>
            </w:r>
            <w:r w:rsidRPr="00BE199D">
              <w:rPr>
                <w:rFonts w:cs="Segoe UI"/>
                <w:noProof/>
                <w:szCs w:val="17"/>
                <w:lang w:val="en-US"/>
              </w:rPr>
              <w:t>Injury prevention 2000, 6: 92-95.</w:t>
            </w:r>
          </w:p>
          <w:p w14:paraId="5CB51FD8" w14:textId="77777777" w:rsidR="00073C5A" w:rsidRPr="00BE199D" w:rsidRDefault="00073C5A" w:rsidP="00453FDE">
            <w:pPr>
              <w:spacing w:after="0"/>
              <w:rPr>
                <w:rFonts w:cs="Segoe UI"/>
                <w:noProof/>
                <w:szCs w:val="17"/>
                <w:lang w:val="en-US"/>
              </w:rPr>
            </w:pPr>
            <w:r w:rsidRPr="00BE199D">
              <w:rPr>
                <w:rFonts w:cs="Segoe UI"/>
                <w:noProof/>
                <w:szCs w:val="17"/>
                <w:u w:val="single"/>
                <w:lang w:val="en-US"/>
              </w:rPr>
              <w:t>Heard JP</w:t>
            </w:r>
            <w:r w:rsidRPr="00BE199D">
              <w:rPr>
                <w:rFonts w:cs="Segoe UI"/>
                <w:noProof/>
                <w:szCs w:val="17"/>
                <w:lang w:val="en-US"/>
              </w:rPr>
              <w:t xml:space="preserve">, Latenser BA, Liao J. </w:t>
            </w:r>
            <w:r w:rsidRPr="00BE199D">
              <w:rPr>
                <w:rFonts w:cs="Segoe UI"/>
                <w:i/>
                <w:noProof/>
                <w:szCs w:val="17"/>
                <w:lang w:val="en-US"/>
              </w:rPr>
              <w:t xml:space="preserve">Burn prevention in Zambia: a work in progress. </w:t>
            </w:r>
            <w:r w:rsidRPr="00BE199D">
              <w:rPr>
                <w:rFonts w:cs="Segoe UI"/>
                <w:noProof/>
                <w:szCs w:val="17"/>
                <w:lang w:val="en-US"/>
              </w:rPr>
              <w:t>Journal of Burn Care &amp; Research 2013, 34(6): 598-606.</w:t>
            </w:r>
          </w:p>
          <w:p w14:paraId="2B938FD7" w14:textId="77777777" w:rsidR="00073C5A" w:rsidRPr="00BE199D" w:rsidRDefault="00073C5A" w:rsidP="00453FDE">
            <w:pPr>
              <w:spacing w:after="0"/>
              <w:rPr>
                <w:rFonts w:cs="Segoe UI"/>
                <w:noProof/>
                <w:szCs w:val="17"/>
                <w:lang w:val="en-US"/>
              </w:rPr>
            </w:pPr>
            <w:r w:rsidRPr="00BE199D">
              <w:rPr>
                <w:rFonts w:cs="Segoe UI"/>
                <w:noProof/>
                <w:szCs w:val="17"/>
                <w:u w:val="single"/>
                <w:lang w:val="en-US"/>
              </w:rPr>
              <w:t>Uray T</w:t>
            </w:r>
            <w:r w:rsidRPr="00BE199D">
              <w:rPr>
                <w:rFonts w:cs="Segoe UI"/>
                <w:noProof/>
                <w:szCs w:val="17"/>
                <w:lang w:val="en-US"/>
              </w:rPr>
              <w:t xml:space="preserve">, Lunzer A, Ochsenhofer A, Thanikkel L, Zingerle R, Lillie P, Brandl E, Sterz F, LSFA school study group. </w:t>
            </w:r>
            <w:r w:rsidRPr="00BE199D">
              <w:rPr>
                <w:rFonts w:cs="Segoe UI"/>
                <w:i/>
                <w:noProof/>
                <w:szCs w:val="17"/>
                <w:lang w:val="en-US"/>
              </w:rPr>
              <w:t xml:space="preserve">Feasibility of life-supporting first-aid (LSFA) training as a mandatory subject in primary schools. </w:t>
            </w:r>
            <w:r w:rsidRPr="00BE199D">
              <w:rPr>
                <w:rFonts w:cs="Segoe UI"/>
                <w:noProof/>
                <w:szCs w:val="17"/>
                <w:lang w:val="en-US"/>
              </w:rPr>
              <w:t>Resuscitation 2003, 59: 211-220.</w:t>
            </w:r>
          </w:p>
          <w:p w14:paraId="5701F3EF" w14:textId="77777777" w:rsidR="00073C5A" w:rsidRDefault="00073C5A" w:rsidP="00453FDE">
            <w:pPr>
              <w:spacing w:after="0"/>
              <w:rPr>
                <w:rFonts w:cs="Segoe UI"/>
                <w:noProof/>
                <w:szCs w:val="17"/>
                <w:lang w:val="en-US"/>
              </w:rPr>
            </w:pPr>
            <w:r w:rsidRPr="00BE199D">
              <w:rPr>
                <w:rFonts w:cs="Segoe UI"/>
                <w:noProof/>
                <w:szCs w:val="17"/>
                <w:u w:val="single"/>
                <w:lang w:val="en-US"/>
              </w:rPr>
              <w:t>Wafik W</w:t>
            </w:r>
            <w:r w:rsidRPr="00BE199D">
              <w:rPr>
                <w:rFonts w:cs="Segoe UI"/>
                <w:noProof/>
                <w:szCs w:val="17"/>
                <w:lang w:val="en-US"/>
              </w:rPr>
              <w:t xml:space="preserve">, Tork H. </w:t>
            </w:r>
            <w:r w:rsidRPr="00BE199D">
              <w:rPr>
                <w:rFonts w:cs="Segoe UI"/>
                <w:i/>
                <w:noProof/>
                <w:szCs w:val="17"/>
                <w:lang w:val="en-US"/>
              </w:rPr>
              <w:t xml:space="preserve">Effectiveness of a first-aid intervention program applied by undergraduate nursing students to preparatory school children. </w:t>
            </w:r>
            <w:r w:rsidRPr="00BE199D">
              <w:rPr>
                <w:rFonts w:cs="Segoe UI"/>
                <w:noProof/>
                <w:szCs w:val="17"/>
                <w:lang w:val="en-US"/>
              </w:rPr>
              <w:t>Nursing and Health Sciences 2014, 16: 112-118.</w:t>
            </w:r>
          </w:p>
          <w:p w14:paraId="00371EFD" w14:textId="77777777" w:rsidR="00453FDE" w:rsidRPr="00BE199D" w:rsidRDefault="00453FDE" w:rsidP="00453FDE">
            <w:pPr>
              <w:spacing w:after="0"/>
              <w:rPr>
                <w:rFonts w:cs="Segoe UI"/>
                <w:noProof/>
                <w:szCs w:val="17"/>
                <w:u w:val="single"/>
                <w:lang w:val="en-US"/>
              </w:rPr>
            </w:pPr>
          </w:p>
          <w:p w14:paraId="00F806F2" w14:textId="77777777" w:rsidR="00073C5A" w:rsidRPr="00BE199D" w:rsidRDefault="00073C5A" w:rsidP="00453FDE">
            <w:pPr>
              <w:spacing w:after="0"/>
              <w:rPr>
                <w:rFonts w:cs="Segoe UI"/>
                <w:b/>
                <w:szCs w:val="17"/>
                <w:u w:val="single"/>
                <w:lang w:val="en-US"/>
              </w:rPr>
            </w:pPr>
            <w:r w:rsidRPr="00BE199D">
              <w:rPr>
                <w:rFonts w:cs="Segoe UI"/>
                <w:b/>
                <w:szCs w:val="17"/>
                <w:u w:val="single"/>
                <w:lang w:val="en-US"/>
              </w:rPr>
              <w:t>Systematic reviews</w:t>
            </w:r>
          </w:p>
          <w:p w14:paraId="462F33B3" w14:textId="77777777" w:rsidR="00073C5A" w:rsidRPr="00BE199D" w:rsidRDefault="00073C5A" w:rsidP="00453FDE">
            <w:pPr>
              <w:spacing w:after="0"/>
              <w:rPr>
                <w:rFonts w:cs="Segoe UI"/>
                <w:noProof/>
                <w:szCs w:val="17"/>
                <w:lang w:val="en-US"/>
              </w:rPr>
            </w:pPr>
            <w:r w:rsidRPr="00BE199D">
              <w:rPr>
                <w:rFonts w:cs="Segoe UI"/>
                <w:noProof/>
                <w:szCs w:val="17"/>
                <w:u w:val="single"/>
                <w:lang w:val="en-US"/>
              </w:rPr>
              <w:t>De Buck E</w:t>
            </w:r>
            <w:r w:rsidRPr="00BE199D">
              <w:rPr>
                <w:rFonts w:cs="Segoe UI"/>
                <w:noProof/>
                <w:szCs w:val="17"/>
                <w:lang w:val="en-US"/>
              </w:rPr>
              <w:t xml:space="preserve">, Van Remoortel H, Dieltjens T, Verstraeten H, Clarysse M, Moens O, Vandekerckhove P. </w:t>
            </w:r>
            <w:r w:rsidRPr="00BE199D">
              <w:rPr>
                <w:rFonts w:cs="Segoe UI"/>
                <w:i/>
                <w:noProof/>
                <w:szCs w:val="17"/>
                <w:lang w:val="en-US"/>
              </w:rPr>
              <w:t>Evidence-based educational pathway for the integration of first aid training in school curricula.</w:t>
            </w:r>
            <w:r w:rsidRPr="00BE199D">
              <w:rPr>
                <w:rFonts w:cs="Segoe UI"/>
                <w:noProof/>
                <w:szCs w:val="17"/>
                <w:lang w:val="en-US"/>
              </w:rPr>
              <w:t xml:space="preserve"> Resuscitation 2015, 94</w:t>
            </w:r>
            <w:r w:rsidRPr="00BE199D">
              <w:rPr>
                <w:rFonts w:cs="Segoe UI"/>
                <w:b/>
                <w:noProof/>
                <w:szCs w:val="17"/>
                <w:lang w:val="en-US"/>
              </w:rPr>
              <w:t>,</w:t>
            </w:r>
            <w:r w:rsidRPr="00BE199D">
              <w:rPr>
                <w:rFonts w:cs="Segoe UI"/>
                <w:noProof/>
                <w:szCs w:val="17"/>
                <w:lang w:val="en-US"/>
              </w:rPr>
              <w:t xml:space="preserve"> 8-22.</w:t>
            </w:r>
          </w:p>
          <w:p w14:paraId="1BDF464D" w14:textId="77777777" w:rsidR="00073C5A" w:rsidRPr="00BE199D" w:rsidRDefault="00073C5A" w:rsidP="00453FDE">
            <w:pPr>
              <w:spacing w:after="0"/>
              <w:rPr>
                <w:rFonts w:cs="Segoe UI"/>
                <w:noProof/>
                <w:szCs w:val="17"/>
                <w:lang w:val="en-US"/>
              </w:rPr>
            </w:pPr>
            <w:r w:rsidRPr="00BE199D">
              <w:rPr>
                <w:rFonts w:cs="Segoe UI"/>
                <w:noProof/>
                <w:szCs w:val="17"/>
                <w:u w:val="single"/>
                <w:lang w:val="en-US"/>
              </w:rPr>
              <w:t>Dieltjens T</w:t>
            </w:r>
            <w:r w:rsidRPr="00BE199D">
              <w:rPr>
                <w:rFonts w:cs="Segoe UI"/>
                <w:noProof/>
                <w:szCs w:val="17"/>
                <w:lang w:val="en-US"/>
              </w:rPr>
              <w:t xml:space="preserve">, De Buck E, Verstraeten H, Adriaenssens L, Clarysse M, Moens O, Devreker A, Bastiaen M, Claessens C, Verhelst K. </w:t>
            </w:r>
            <w:r w:rsidRPr="00BE199D">
              <w:rPr>
                <w:rFonts w:cs="Segoe UI"/>
                <w:i/>
                <w:noProof/>
                <w:szCs w:val="17"/>
                <w:lang w:val="en-US"/>
              </w:rPr>
              <w:t>Evidence-based recommendations on automated external defibrillator training for children and young people in Flanders-Belgium.</w:t>
            </w:r>
            <w:r w:rsidRPr="00BE199D">
              <w:rPr>
                <w:rFonts w:cs="Segoe UI"/>
                <w:noProof/>
                <w:szCs w:val="17"/>
                <w:lang w:val="en-US"/>
              </w:rPr>
              <w:t xml:space="preserve"> Resuscitation 2013, 84</w:t>
            </w:r>
            <w:r w:rsidRPr="00BE199D">
              <w:rPr>
                <w:rFonts w:cs="Segoe UI"/>
                <w:b/>
                <w:noProof/>
                <w:szCs w:val="17"/>
                <w:lang w:val="en-US"/>
              </w:rPr>
              <w:t>,</w:t>
            </w:r>
            <w:r w:rsidRPr="00BE199D">
              <w:rPr>
                <w:rFonts w:cs="Segoe UI"/>
                <w:noProof/>
                <w:szCs w:val="17"/>
                <w:lang w:val="en-US"/>
              </w:rPr>
              <w:t xml:space="preserve"> 1304-9.</w:t>
            </w:r>
          </w:p>
          <w:p w14:paraId="5F98C8F8" w14:textId="77777777" w:rsidR="00073C5A" w:rsidRPr="00BE199D" w:rsidRDefault="00073C5A" w:rsidP="00453FDE">
            <w:pPr>
              <w:spacing w:after="0"/>
              <w:rPr>
                <w:rFonts w:cs="Segoe UI"/>
                <w:noProof/>
                <w:szCs w:val="17"/>
                <w:lang w:val="en-US"/>
              </w:rPr>
            </w:pPr>
            <w:r w:rsidRPr="00BE199D">
              <w:rPr>
                <w:rFonts w:cs="Segoe UI"/>
                <w:noProof/>
                <w:szCs w:val="17"/>
                <w:u w:val="single"/>
                <w:lang w:val="en-US"/>
              </w:rPr>
              <w:lastRenderedPageBreak/>
              <w:t>He Z</w:t>
            </w:r>
            <w:r w:rsidRPr="00BE199D">
              <w:rPr>
                <w:rFonts w:cs="Segoe UI"/>
                <w:noProof/>
                <w:szCs w:val="17"/>
                <w:lang w:val="en-US"/>
              </w:rPr>
              <w:t xml:space="preserve">, Wynn P, Kendrick D. </w:t>
            </w:r>
            <w:r w:rsidRPr="00BE199D">
              <w:rPr>
                <w:rFonts w:cs="Segoe UI"/>
                <w:i/>
                <w:noProof/>
                <w:szCs w:val="17"/>
                <w:lang w:val="en-US"/>
              </w:rPr>
              <w:t>Non-resuscitative first-aid training for children and laypeople: a systematic review.</w:t>
            </w:r>
            <w:r w:rsidRPr="00BE199D">
              <w:rPr>
                <w:rFonts w:cs="Segoe UI"/>
                <w:noProof/>
                <w:szCs w:val="17"/>
                <w:lang w:val="en-US"/>
              </w:rPr>
              <w:t xml:space="preserve"> Emerg Med J 2014, 31(9):763-8.</w:t>
            </w:r>
          </w:p>
          <w:p w14:paraId="7D730A16" w14:textId="043C8B98" w:rsidR="00073C5A" w:rsidRPr="00BE199D" w:rsidRDefault="00073C5A" w:rsidP="00453FDE">
            <w:pPr>
              <w:spacing w:after="0"/>
              <w:rPr>
                <w:rFonts w:cs="Segoe UI"/>
                <w:szCs w:val="17"/>
                <w:lang w:val="en-US"/>
              </w:rPr>
            </w:pPr>
            <w:r w:rsidRPr="00BE199D">
              <w:rPr>
                <w:rFonts w:cs="Segoe UI"/>
                <w:szCs w:val="17"/>
                <w:u w:val="single"/>
                <w:lang w:val="en-US"/>
              </w:rPr>
              <w:t>Lenson S</w:t>
            </w:r>
            <w:r w:rsidRPr="00BE199D">
              <w:rPr>
                <w:rFonts w:cs="Segoe UI"/>
                <w:szCs w:val="17"/>
                <w:lang w:val="en-US"/>
              </w:rPr>
              <w:t xml:space="preserve">, Mills J. </w:t>
            </w:r>
            <w:r w:rsidRPr="00BE199D">
              <w:rPr>
                <w:rFonts w:cs="Segoe UI"/>
                <w:i/>
                <w:szCs w:val="17"/>
                <w:lang w:val="en-US"/>
              </w:rPr>
              <w:t xml:space="preserve">First aid knowledge retention in school children: A review of the literature. </w:t>
            </w:r>
            <w:r w:rsidRPr="00BE199D">
              <w:rPr>
                <w:rFonts w:cs="Segoe UI"/>
                <w:szCs w:val="17"/>
                <w:lang w:val="en-US"/>
              </w:rPr>
              <w:t>Australasian Jo</w:t>
            </w:r>
            <w:r w:rsidR="00453FDE">
              <w:rPr>
                <w:rFonts w:cs="Segoe UI"/>
                <w:szCs w:val="17"/>
                <w:lang w:val="en-US"/>
              </w:rPr>
              <w:t>urnal of Paramedicine 2016, 13.</w:t>
            </w:r>
          </w:p>
          <w:p w14:paraId="3C5F041F" w14:textId="74CAE4CB" w:rsidR="00073C5A" w:rsidRPr="00BE199D" w:rsidRDefault="00073C5A" w:rsidP="00453FDE">
            <w:pPr>
              <w:spacing w:after="0"/>
              <w:rPr>
                <w:rFonts w:cs="Segoe UI"/>
                <w:szCs w:val="17"/>
                <w:lang w:val="en-US"/>
              </w:rPr>
            </w:pPr>
            <w:r w:rsidRPr="00BE199D">
              <w:rPr>
                <w:rFonts w:cs="Segoe UI"/>
                <w:szCs w:val="17"/>
                <w:u w:val="single"/>
                <w:lang w:val="en-US"/>
              </w:rPr>
              <w:t>Plant N</w:t>
            </w:r>
            <w:r w:rsidRPr="00BE199D">
              <w:rPr>
                <w:rFonts w:cs="Segoe UI"/>
                <w:szCs w:val="17"/>
                <w:lang w:val="en-US"/>
              </w:rPr>
              <w:t xml:space="preserve">, Taylor K. </w:t>
            </w:r>
            <w:r w:rsidRPr="00BE199D">
              <w:rPr>
                <w:rFonts w:cs="Segoe UI"/>
                <w:i/>
                <w:szCs w:val="17"/>
                <w:lang w:val="en-US"/>
              </w:rPr>
              <w:t>How best to teach CPR to schoolchildren: a systematic review.</w:t>
            </w:r>
            <w:r w:rsidRPr="00BE199D">
              <w:rPr>
                <w:rFonts w:cs="Segoe UI"/>
                <w:szCs w:val="17"/>
                <w:lang w:val="en-US"/>
              </w:rPr>
              <w:t xml:space="preserve"> Resuscitation 2013, 84(4):4</w:t>
            </w:r>
            <w:r w:rsidR="00453FDE">
              <w:rPr>
                <w:rFonts w:cs="Segoe UI"/>
                <w:szCs w:val="17"/>
                <w:lang w:val="en-US"/>
              </w:rPr>
              <w:t>15-21.</w:t>
            </w:r>
          </w:p>
          <w:p w14:paraId="242DDB5A" w14:textId="77777777" w:rsidR="00073C5A" w:rsidRPr="00BE199D" w:rsidRDefault="00073C5A" w:rsidP="00453FDE">
            <w:pPr>
              <w:spacing w:after="0"/>
              <w:rPr>
                <w:rFonts w:cs="Segoe UI"/>
                <w:szCs w:val="17"/>
              </w:rPr>
            </w:pPr>
            <w:r w:rsidRPr="00BE199D">
              <w:rPr>
                <w:rFonts w:cs="Segoe UI"/>
                <w:szCs w:val="17"/>
                <w:u w:val="single"/>
                <w:lang w:val="en-US"/>
              </w:rPr>
              <w:t>Reveruzzi B</w:t>
            </w:r>
            <w:r w:rsidRPr="00BE199D">
              <w:rPr>
                <w:rFonts w:cs="Segoe UI"/>
                <w:szCs w:val="17"/>
                <w:lang w:val="en-US"/>
              </w:rPr>
              <w:t xml:space="preserve">, Buckley L, Sheehan M. </w:t>
            </w:r>
            <w:r w:rsidRPr="00BE199D">
              <w:rPr>
                <w:rFonts w:cs="Segoe UI"/>
                <w:i/>
                <w:szCs w:val="17"/>
                <w:lang w:val="en-US"/>
              </w:rPr>
              <w:t>School-Based First Aid Training Programs: A Systematic Review.</w:t>
            </w:r>
            <w:r w:rsidRPr="00BE199D">
              <w:rPr>
                <w:rFonts w:cs="Segoe UI"/>
                <w:szCs w:val="17"/>
                <w:lang w:val="en-US"/>
              </w:rPr>
              <w:t xml:space="preserve"> </w:t>
            </w:r>
            <w:r w:rsidRPr="00BE199D">
              <w:rPr>
                <w:rFonts w:cs="Segoe UI"/>
                <w:szCs w:val="17"/>
              </w:rPr>
              <w:t>J Sch Health 2016, 86(4):266-72.</w:t>
            </w:r>
          </w:p>
        </w:tc>
      </w:tr>
    </w:tbl>
    <w:p w14:paraId="7F977EF2" w14:textId="77777777" w:rsidR="00073C5A" w:rsidRPr="00BE199D" w:rsidRDefault="00073C5A" w:rsidP="00073C5A">
      <w:pPr>
        <w:spacing w:after="0"/>
        <w:rPr>
          <w:rFonts w:cs="Segoe UI"/>
          <w:szCs w:val="17"/>
        </w:rPr>
      </w:pPr>
    </w:p>
    <w:p w14:paraId="71EDFAD4" w14:textId="77777777" w:rsidR="00073C5A" w:rsidRPr="00BE199D" w:rsidRDefault="00073C5A" w:rsidP="00073C5A">
      <w:pPr>
        <w:spacing w:after="0"/>
        <w:rPr>
          <w:rFonts w:cs="Segoe UI"/>
          <w:szCs w:val="17"/>
        </w:rPr>
      </w:pPr>
    </w:p>
    <w:p w14:paraId="51BC8D07" w14:textId="77777777" w:rsidR="00073C5A" w:rsidRPr="00BE199D" w:rsidRDefault="00073C5A" w:rsidP="00073C5A">
      <w:pPr>
        <w:spacing w:after="0"/>
        <w:rPr>
          <w:rFonts w:cs="Segoe UI"/>
        </w:rPr>
      </w:pPr>
      <w:r w:rsidRPr="00BE199D">
        <w:rPr>
          <w:rFonts w:cs="Segoe UI"/>
        </w:rPr>
        <w:br w:type="page"/>
      </w:r>
    </w:p>
    <w:p w14:paraId="497B22AE" w14:textId="52C79E89" w:rsidR="00073C5A" w:rsidRPr="00BE199D" w:rsidRDefault="00073C5A" w:rsidP="00073C5A">
      <w:pPr>
        <w:pStyle w:val="Kop2"/>
        <w:rPr>
          <w:rFonts w:cs="Segoe UI"/>
        </w:rPr>
      </w:pPr>
      <w:bookmarkStart w:id="21" w:name="_Toc496527969"/>
      <w:bookmarkStart w:id="22" w:name="_Toc16261147"/>
      <w:r w:rsidRPr="00BE199D">
        <w:rPr>
          <w:rFonts w:cs="Segoe UI"/>
        </w:rPr>
        <w:lastRenderedPageBreak/>
        <w:t>B</w:t>
      </w:r>
      <w:r w:rsidR="000B50D3" w:rsidRPr="00BE199D">
        <w:rPr>
          <w:rFonts w:cs="Segoe UI"/>
        </w:rPr>
        <w:t>leeding</w:t>
      </w:r>
      <w:bookmarkEnd w:id="21"/>
      <w:bookmarkEnd w:id="22"/>
    </w:p>
    <w:p w14:paraId="13EE3E96" w14:textId="77777777" w:rsidR="00073C5A" w:rsidRPr="00BE199D" w:rsidRDefault="00073C5A" w:rsidP="00073C5A">
      <w:pPr>
        <w:spacing w:after="0"/>
        <w:rPr>
          <w:rFonts w:cs="Segoe UI"/>
          <w:b/>
          <w:szCs w:val="17"/>
        </w:rPr>
      </w:pPr>
    </w:p>
    <w:p w14:paraId="3494C29C" w14:textId="77777777" w:rsidR="00073C5A" w:rsidRPr="009577B6" w:rsidRDefault="00073C5A" w:rsidP="00073C5A">
      <w:pPr>
        <w:pStyle w:val="H3"/>
        <w:keepNext w:val="0"/>
        <w:spacing w:before="0" w:after="0"/>
        <w:rPr>
          <w:rFonts w:ascii="Segoe UI" w:hAnsi="Segoe UI" w:cs="Segoe UI"/>
          <w:sz w:val="20"/>
          <w:szCs w:val="20"/>
          <w:lang w:val="en-GB"/>
        </w:rPr>
      </w:pPr>
      <w:r w:rsidRPr="009577B6">
        <w:rPr>
          <w:rFonts w:ascii="Segoe UI" w:hAnsi="Segoe UI" w:cs="Segoe UI"/>
          <w:sz w:val="20"/>
          <w:szCs w:val="20"/>
          <w:lang w:val="en-GB"/>
        </w:rPr>
        <w:t>Characteristics of included studies</w:t>
      </w:r>
    </w:p>
    <w:tbl>
      <w:tblPr>
        <w:tblW w:w="949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6"/>
        <w:gridCol w:w="1559"/>
        <w:gridCol w:w="1985"/>
        <w:gridCol w:w="2268"/>
        <w:gridCol w:w="2403"/>
      </w:tblGrid>
      <w:tr w:rsidR="00073C5A" w:rsidRPr="00BE199D" w14:paraId="660A586F" w14:textId="77777777" w:rsidTr="00EA44B5">
        <w:tc>
          <w:tcPr>
            <w:tcW w:w="1276" w:type="dxa"/>
            <w:shd w:val="clear" w:color="auto" w:fill="BFBFBF"/>
          </w:tcPr>
          <w:p w14:paraId="49FA9D0F"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Author, year, Country</w:t>
            </w:r>
          </w:p>
        </w:tc>
        <w:tc>
          <w:tcPr>
            <w:tcW w:w="1559" w:type="dxa"/>
            <w:shd w:val="clear" w:color="auto" w:fill="BFBFBF"/>
          </w:tcPr>
          <w:p w14:paraId="2E681FBE"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Study design</w:t>
            </w:r>
          </w:p>
        </w:tc>
        <w:tc>
          <w:tcPr>
            <w:tcW w:w="1985" w:type="dxa"/>
            <w:shd w:val="clear" w:color="auto" w:fill="BFBFBF"/>
          </w:tcPr>
          <w:p w14:paraId="6B9686F3"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Population</w:t>
            </w:r>
          </w:p>
        </w:tc>
        <w:tc>
          <w:tcPr>
            <w:tcW w:w="2268" w:type="dxa"/>
            <w:shd w:val="clear" w:color="auto" w:fill="BFBFBF"/>
          </w:tcPr>
          <w:p w14:paraId="08C40AB2"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Comparison/Risk factor</w:t>
            </w:r>
          </w:p>
        </w:tc>
        <w:tc>
          <w:tcPr>
            <w:tcW w:w="2403" w:type="dxa"/>
            <w:shd w:val="clear" w:color="auto" w:fill="BFBFBF"/>
          </w:tcPr>
          <w:p w14:paraId="63DB1039"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Remarks</w:t>
            </w:r>
          </w:p>
        </w:tc>
      </w:tr>
      <w:tr w:rsidR="00073C5A" w:rsidRPr="00BE199D" w14:paraId="54E7566A" w14:textId="77777777" w:rsidTr="00EA44B5">
        <w:tc>
          <w:tcPr>
            <w:tcW w:w="1276" w:type="dxa"/>
            <w:shd w:val="clear" w:color="auto" w:fill="auto"/>
          </w:tcPr>
          <w:p w14:paraId="35EF929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Campbell, 2001, USA</w:t>
            </w:r>
          </w:p>
        </w:tc>
        <w:tc>
          <w:tcPr>
            <w:tcW w:w="1559" w:type="dxa"/>
          </w:tcPr>
          <w:p w14:paraId="42D74C6C"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 xml:space="preserve">Experimental: randomized controlled trial </w:t>
            </w:r>
          </w:p>
        </w:tc>
        <w:tc>
          <w:tcPr>
            <w:tcW w:w="1985" w:type="dxa"/>
          </w:tcPr>
          <w:p w14:paraId="589BB375"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660 students:</w:t>
            </w:r>
          </w:p>
          <w:p w14:paraId="684082BE" w14:textId="77777777" w:rsidR="00073C5A" w:rsidRPr="00BE199D" w:rsidRDefault="00073C5A" w:rsidP="00073C5A">
            <w:pPr>
              <w:pStyle w:val="Lijstalinea"/>
              <w:numPr>
                <w:ilvl w:val="0"/>
                <w:numId w:val="37"/>
              </w:numPr>
              <w:spacing w:after="0"/>
              <w:ind w:left="360" w:hanging="360"/>
              <w:rPr>
                <w:rFonts w:cs="Segoe UI"/>
                <w:szCs w:val="17"/>
                <w:lang w:val="en-US"/>
              </w:rPr>
            </w:pPr>
            <w:r w:rsidRPr="00BE199D">
              <w:rPr>
                <w:rFonts w:cs="Segoe UI"/>
                <w:szCs w:val="17"/>
                <w:lang w:val="en-US"/>
              </w:rPr>
              <w:t>51% males</w:t>
            </w:r>
          </w:p>
          <w:p w14:paraId="0DE49ACD" w14:textId="77777777" w:rsidR="00073C5A" w:rsidRPr="00BE199D" w:rsidRDefault="00073C5A" w:rsidP="00073C5A">
            <w:pPr>
              <w:pStyle w:val="Lijstalinea"/>
              <w:numPr>
                <w:ilvl w:val="0"/>
                <w:numId w:val="37"/>
              </w:numPr>
              <w:spacing w:after="0"/>
              <w:ind w:left="360" w:hanging="360"/>
              <w:rPr>
                <w:rFonts w:cs="Segoe UI"/>
                <w:szCs w:val="17"/>
                <w:lang w:val="en-US"/>
              </w:rPr>
            </w:pPr>
            <w:r w:rsidRPr="00BE199D">
              <w:rPr>
                <w:rFonts w:cs="Segoe UI"/>
                <w:szCs w:val="17"/>
                <w:lang w:val="en-US"/>
              </w:rPr>
              <w:t>49% females</w:t>
            </w:r>
          </w:p>
          <w:p w14:paraId="161373E8" w14:textId="77777777" w:rsidR="00073C5A" w:rsidRPr="00BE199D" w:rsidRDefault="00073C5A" w:rsidP="00EA44B5">
            <w:pPr>
              <w:spacing w:after="0"/>
              <w:rPr>
                <w:rFonts w:cs="Segoe UI"/>
                <w:szCs w:val="17"/>
                <w:lang w:val="en-US"/>
              </w:rPr>
            </w:pPr>
          </w:p>
          <w:p w14:paraId="03523F10" w14:textId="77777777" w:rsidR="00073C5A" w:rsidRPr="00BE199D" w:rsidRDefault="00073C5A" w:rsidP="00EA44B5">
            <w:pPr>
              <w:spacing w:after="0"/>
              <w:rPr>
                <w:rFonts w:cs="Segoe UI"/>
                <w:szCs w:val="17"/>
                <w:lang w:val="en-US"/>
              </w:rPr>
            </w:pPr>
            <w:r w:rsidRPr="00BE199D">
              <w:rPr>
                <w:rFonts w:cs="Segoe UI"/>
                <w:szCs w:val="17"/>
                <w:lang w:val="en-US"/>
              </w:rPr>
              <w:t>Two arms:</w:t>
            </w:r>
          </w:p>
          <w:p w14:paraId="0549E9A3" w14:textId="77777777" w:rsidR="00073C5A" w:rsidRPr="00BE199D" w:rsidRDefault="00073C5A" w:rsidP="00EA44B5">
            <w:pPr>
              <w:spacing w:after="0"/>
              <w:rPr>
                <w:rFonts w:cs="Segoe UI"/>
                <w:szCs w:val="17"/>
                <w:lang w:val="en-US"/>
              </w:rPr>
            </w:pPr>
            <w:r w:rsidRPr="00BE199D">
              <w:rPr>
                <w:rFonts w:cs="Segoe UI"/>
                <w:szCs w:val="17"/>
                <w:lang w:val="en-US"/>
              </w:rPr>
              <w:t>Intervention n=293 Control n=367</w:t>
            </w:r>
          </w:p>
          <w:p w14:paraId="7F94B4C1" w14:textId="77777777" w:rsidR="00073C5A" w:rsidRPr="00BE199D" w:rsidRDefault="00073C5A" w:rsidP="00EA44B5">
            <w:pPr>
              <w:spacing w:after="0"/>
              <w:rPr>
                <w:rFonts w:cs="Segoe UI"/>
                <w:szCs w:val="17"/>
                <w:lang w:val="en-US"/>
              </w:rPr>
            </w:pPr>
          </w:p>
          <w:p w14:paraId="06E75D33" w14:textId="77777777" w:rsidR="00073C5A" w:rsidRPr="00BE199D" w:rsidRDefault="00073C5A" w:rsidP="00EA44B5">
            <w:pPr>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74EF12EA" w14:textId="77777777" w:rsidR="00073C5A" w:rsidRPr="00BE199D" w:rsidRDefault="00073C5A" w:rsidP="00EA44B5">
            <w:pPr>
              <w:spacing w:after="0"/>
              <w:rPr>
                <w:rFonts w:cs="Segoe UI"/>
                <w:szCs w:val="17"/>
                <w:lang w:val="en-US"/>
              </w:rPr>
            </w:pPr>
            <w:r w:rsidRPr="00BE199D">
              <w:rPr>
                <w:rFonts w:cs="Segoe UI"/>
                <w:szCs w:val="17"/>
                <w:lang w:val="en-US"/>
              </w:rPr>
              <w:t xml:space="preserve">11-16 years </w:t>
            </w:r>
          </w:p>
          <w:p w14:paraId="12B58D5A" w14:textId="77777777" w:rsidR="00073C5A" w:rsidRPr="00BE199D" w:rsidRDefault="00073C5A" w:rsidP="00EA44B5">
            <w:pPr>
              <w:spacing w:after="0"/>
              <w:rPr>
                <w:rFonts w:cs="Segoe UI"/>
                <w:szCs w:val="17"/>
                <w:lang w:val="en-US"/>
              </w:rPr>
            </w:pPr>
          </w:p>
          <w:p w14:paraId="59FC705D" w14:textId="77777777" w:rsidR="00073C5A" w:rsidRPr="00BE199D" w:rsidRDefault="00073C5A" w:rsidP="00EA44B5">
            <w:pPr>
              <w:spacing w:after="0"/>
              <w:rPr>
                <w:rFonts w:cs="Segoe UI"/>
                <w:szCs w:val="17"/>
                <w:lang w:val="en-US"/>
              </w:rPr>
            </w:pPr>
            <w:r w:rsidRPr="00BE199D">
              <w:rPr>
                <w:rFonts w:cs="Segoe UI"/>
                <w:szCs w:val="17"/>
                <w:lang w:val="en-US"/>
              </w:rPr>
              <w:t>Mean ± SD:</w:t>
            </w:r>
          </w:p>
          <w:p w14:paraId="446F823E" w14:textId="77777777" w:rsidR="00073C5A" w:rsidRPr="00BE199D" w:rsidRDefault="00073C5A" w:rsidP="00EA44B5">
            <w:pPr>
              <w:spacing w:after="0"/>
              <w:rPr>
                <w:rFonts w:cs="Segoe UI"/>
                <w:szCs w:val="17"/>
                <w:lang w:val="en-US"/>
              </w:rPr>
            </w:pPr>
            <w:r w:rsidRPr="00BE199D">
              <w:rPr>
                <w:rFonts w:cs="Segoe UI"/>
                <w:szCs w:val="17"/>
                <w:lang w:val="en-US"/>
              </w:rPr>
              <w:t>13 ± 1.11 years</w:t>
            </w:r>
          </w:p>
        </w:tc>
        <w:tc>
          <w:tcPr>
            <w:tcW w:w="2268" w:type="dxa"/>
          </w:tcPr>
          <w:p w14:paraId="04E451EE" w14:textId="77777777" w:rsidR="00073C5A" w:rsidRPr="00BE199D" w:rsidRDefault="00073C5A" w:rsidP="00EA44B5">
            <w:pPr>
              <w:spacing w:after="0"/>
              <w:rPr>
                <w:rFonts w:cs="Segoe UI"/>
                <w:b/>
                <w:szCs w:val="17"/>
                <w:u w:val="single"/>
                <w:lang w:val="en-US"/>
              </w:rPr>
            </w:pPr>
            <w:r w:rsidRPr="00BE199D">
              <w:rPr>
                <w:rFonts w:cs="Segoe UI"/>
                <w:b/>
                <w:szCs w:val="17"/>
                <w:u w:val="single"/>
                <w:lang w:val="en-US"/>
              </w:rPr>
              <w:t>Intervention</w:t>
            </w:r>
            <w:r w:rsidRPr="00BE199D">
              <w:rPr>
                <w:rFonts w:cs="Segoe UI"/>
                <w:b/>
                <w:szCs w:val="17"/>
                <w:lang w:val="en-US"/>
              </w:rPr>
              <w:t xml:space="preserve">: </w:t>
            </w:r>
          </w:p>
          <w:p w14:paraId="4627BCED" w14:textId="77777777" w:rsidR="00073C5A" w:rsidRPr="00BE199D" w:rsidRDefault="00073C5A" w:rsidP="00EA44B5">
            <w:pPr>
              <w:rPr>
                <w:rFonts w:cs="Segoe UI"/>
                <w:szCs w:val="17"/>
                <w:lang w:val="en-US"/>
              </w:rPr>
            </w:pPr>
            <w:r w:rsidRPr="00BE199D">
              <w:rPr>
                <w:rFonts w:cs="Segoe UI"/>
                <w:i/>
                <w:szCs w:val="17"/>
                <w:lang w:val="en-US"/>
              </w:rPr>
              <w:t>Program:</w:t>
            </w:r>
            <w:r w:rsidRPr="00BE199D">
              <w:rPr>
                <w:rFonts w:cs="Segoe UI"/>
                <w:szCs w:val="17"/>
                <w:lang w:val="en-US"/>
              </w:rPr>
              <w:t xml:space="preserve"> First aid and home safety training</w:t>
            </w:r>
          </w:p>
          <w:p w14:paraId="7D87A30A" w14:textId="77777777" w:rsidR="00073C5A" w:rsidRPr="00BE199D" w:rsidRDefault="00073C5A" w:rsidP="00EA44B5">
            <w:pPr>
              <w:rPr>
                <w:rFonts w:cs="Segoe UI"/>
                <w:szCs w:val="17"/>
                <w:lang w:val="en-US"/>
              </w:rPr>
            </w:pPr>
            <w:r w:rsidRPr="00BE199D">
              <w:rPr>
                <w:rFonts w:cs="Segoe UI"/>
                <w:i/>
                <w:szCs w:val="17"/>
                <w:lang w:val="en-US"/>
              </w:rPr>
              <w:t>Content:</w:t>
            </w:r>
            <w:r w:rsidRPr="00BE199D">
              <w:rPr>
                <w:rFonts w:cs="Segoe UI"/>
                <w:szCs w:val="17"/>
                <w:lang w:val="en-US"/>
              </w:rPr>
              <w:t xml:space="preserve"> Emergency care, fever and first aid kit, bleeding, burns, fractures, dislocations and sudden illness, sports injury and prevention, poisoning, bites, stings and allergies, first aid review and household safety.</w:t>
            </w:r>
          </w:p>
          <w:p w14:paraId="5786B9C2" w14:textId="77777777" w:rsidR="00073C5A" w:rsidRPr="00BE199D" w:rsidRDefault="00073C5A" w:rsidP="00EA44B5">
            <w:pPr>
              <w:spacing w:after="0"/>
              <w:rPr>
                <w:rFonts w:cs="Segoe UI"/>
                <w:b/>
                <w:szCs w:val="17"/>
                <w:u w:val="single"/>
                <w:lang w:val="en-US"/>
              </w:rPr>
            </w:pPr>
            <w:r w:rsidRPr="00BE199D">
              <w:rPr>
                <w:rFonts w:cs="Segoe UI"/>
                <w:b/>
                <w:szCs w:val="17"/>
                <w:u w:val="single"/>
                <w:lang w:val="en-US"/>
              </w:rPr>
              <w:t>Control</w:t>
            </w:r>
            <w:r w:rsidRPr="00BE199D">
              <w:rPr>
                <w:rFonts w:cs="Segoe UI"/>
                <w:b/>
                <w:szCs w:val="17"/>
                <w:lang w:val="en-US"/>
              </w:rPr>
              <w:t xml:space="preserve">: </w:t>
            </w:r>
          </w:p>
          <w:p w14:paraId="66911C85" w14:textId="77777777" w:rsidR="00073C5A" w:rsidRPr="00BE199D" w:rsidRDefault="00073C5A" w:rsidP="00EA44B5">
            <w:pPr>
              <w:rPr>
                <w:rFonts w:cs="Segoe UI"/>
                <w:i/>
                <w:szCs w:val="17"/>
                <w:lang w:val="en-US"/>
              </w:rPr>
            </w:pPr>
            <w:r w:rsidRPr="00BE199D">
              <w:rPr>
                <w:rFonts w:cs="Segoe UI"/>
                <w:i/>
                <w:szCs w:val="17"/>
                <w:lang w:val="en-US"/>
              </w:rPr>
              <w:t>Program:</w:t>
            </w:r>
            <w:r w:rsidRPr="00BE199D">
              <w:rPr>
                <w:rFonts w:cs="Segoe UI"/>
                <w:szCs w:val="17"/>
                <w:lang w:val="en-US"/>
              </w:rPr>
              <w:t xml:space="preserve"> Tobacco and alcohol prevention program</w:t>
            </w:r>
          </w:p>
          <w:p w14:paraId="67FFFA5F" w14:textId="77777777" w:rsidR="00073C5A" w:rsidRPr="00BE199D" w:rsidRDefault="00073C5A" w:rsidP="00EA44B5">
            <w:pPr>
              <w:rPr>
                <w:rFonts w:cs="Segoe UI"/>
                <w:i/>
                <w:szCs w:val="17"/>
                <w:lang w:val="en-US"/>
              </w:rPr>
            </w:pPr>
            <w:r w:rsidRPr="00BE199D">
              <w:rPr>
                <w:rFonts w:cs="Segoe UI"/>
                <w:i/>
                <w:szCs w:val="17"/>
                <w:lang w:val="en-US"/>
              </w:rPr>
              <w:t>Content:</w:t>
            </w:r>
            <w:r w:rsidRPr="00BE199D">
              <w:rPr>
                <w:rFonts w:cs="Segoe UI"/>
                <w:szCs w:val="17"/>
                <w:lang w:val="en-US"/>
              </w:rPr>
              <w:t xml:space="preserve"> Health effects of smoking and alcohol, peer pressure, decision making, societal influences and refusal skills.</w:t>
            </w:r>
          </w:p>
          <w:p w14:paraId="62350978" w14:textId="77777777" w:rsidR="00073C5A" w:rsidRPr="00BE199D" w:rsidRDefault="00073C5A" w:rsidP="00EA44B5">
            <w:pPr>
              <w:spacing w:after="0"/>
              <w:rPr>
                <w:rFonts w:cs="Segoe UI"/>
                <w:szCs w:val="17"/>
                <w:lang w:val="en-US"/>
              </w:rPr>
            </w:pPr>
            <w:r w:rsidRPr="00BE199D">
              <w:rPr>
                <w:rFonts w:cs="Segoe UI"/>
                <w:i/>
                <w:szCs w:val="17"/>
                <w:lang w:val="en-US"/>
              </w:rPr>
              <w:t xml:space="preserve">Duration (intervention + control): </w:t>
            </w:r>
            <w:r w:rsidRPr="00BE199D">
              <w:rPr>
                <w:rFonts w:cs="Segoe UI"/>
                <w:szCs w:val="17"/>
                <w:lang w:val="en-US"/>
              </w:rPr>
              <w:t>8 sessions (2 hours/session) spread over a 7-to 10-week period</w:t>
            </w:r>
          </w:p>
        </w:tc>
        <w:tc>
          <w:tcPr>
            <w:tcW w:w="2403" w:type="dxa"/>
          </w:tcPr>
          <w:p w14:paraId="27B91D35" w14:textId="77777777" w:rsidR="00073C5A" w:rsidRPr="00BE199D" w:rsidRDefault="00073C5A" w:rsidP="00EA44B5">
            <w:pPr>
              <w:rPr>
                <w:rFonts w:cs="Segoe UI"/>
                <w:szCs w:val="17"/>
                <w:lang w:val="en-US"/>
              </w:rPr>
            </w:pPr>
            <w:r w:rsidRPr="00BE199D">
              <w:rPr>
                <w:rFonts w:cs="Segoe UI"/>
                <w:szCs w:val="17"/>
                <w:lang w:val="en-US"/>
              </w:rPr>
              <w:t>Outcomes were measured before, immediately after and 1 year after training.</w:t>
            </w:r>
          </w:p>
          <w:p w14:paraId="03A24137" w14:textId="77777777" w:rsidR="00073C5A" w:rsidRPr="00BE199D" w:rsidRDefault="00073C5A" w:rsidP="00EA44B5">
            <w:pPr>
              <w:spacing w:after="0"/>
              <w:rPr>
                <w:rFonts w:cs="Segoe UI"/>
                <w:i/>
                <w:szCs w:val="17"/>
                <w:lang w:val="en-US"/>
              </w:rPr>
            </w:pPr>
            <w:r w:rsidRPr="00BE199D">
              <w:rPr>
                <w:rFonts w:cs="Segoe UI"/>
                <w:i/>
                <w:szCs w:val="17"/>
                <w:lang w:val="en-US"/>
              </w:rPr>
              <w:t xml:space="preserve">Knowledge: </w:t>
            </w:r>
          </w:p>
          <w:p w14:paraId="02AC8EFC" w14:textId="77777777" w:rsidR="00073C5A" w:rsidRPr="00BE199D" w:rsidRDefault="00073C5A" w:rsidP="00073C5A">
            <w:pPr>
              <w:pStyle w:val="Lijstalinea"/>
              <w:numPr>
                <w:ilvl w:val="0"/>
                <w:numId w:val="38"/>
              </w:numPr>
              <w:spacing w:after="0"/>
              <w:rPr>
                <w:rFonts w:cs="Segoe UI"/>
                <w:szCs w:val="17"/>
                <w:lang w:val="en-US"/>
              </w:rPr>
            </w:pPr>
            <w:r w:rsidRPr="00BE199D">
              <w:rPr>
                <w:rFonts w:cs="Segoe UI"/>
                <w:szCs w:val="17"/>
                <w:lang w:val="en-US"/>
              </w:rPr>
              <w:t>Emergency response procedures (check-call-care)</w:t>
            </w:r>
          </w:p>
          <w:p w14:paraId="30F60F46" w14:textId="77777777" w:rsidR="00073C5A" w:rsidRPr="00BE199D" w:rsidRDefault="00073C5A" w:rsidP="00073C5A">
            <w:pPr>
              <w:numPr>
                <w:ilvl w:val="0"/>
                <w:numId w:val="38"/>
              </w:numPr>
              <w:spacing w:after="0"/>
              <w:rPr>
                <w:rFonts w:cs="Segoe UI"/>
                <w:szCs w:val="17"/>
                <w:lang w:val="en-US"/>
              </w:rPr>
            </w:pPr>
            <w:r w:rsidRPr="00BE199D">
              <w:rPr>
                <w:rFonts w:cs="Segoe UI"/>
                <w:szCs w:val="17"/>
                <w:lang w:val="en-US"/>
              </w:rPr>
              <w:t>First aid kit</w:t>
            </w:r>
          </w:p>
          <w:p w14:paraId="6AB4ACF9" w14:textId="77777777" w:rsidR="00073C5A" w:rsidRPr="00BE199D" w:rsidRDefault="00073C5A" w:rsidP="00EA44B5">
            <w:pPr>
              <w:spacing w:after="0"/>
              <w:rPr>
                <w:rFonts w:cs="Segoe UI"/>
                <w:szCs w:val="17"/>
                <w:lang w:val="en-US"/>
              </w:rPr>
            </w:pPr>
          </w:p>
          <w:p w14:paraId="305CB44F" w14:textId="77777777" w:rsidR="00073C5A" w:rsidRPr="00BE199D" w:rsidRDefault="00073C5A" w:rsidP="00EA44B5">
            <w:pPr>
              <w:spacing w:after="0"/>
              <w:rPr>
                <w:rFonts w:cs="Segoe UI"/>
                <w:szCs w:val="17"/>
                <w:lang w:val="en-US"/>
              </w:rPr>
            </w:pPr>
            <w:r w:rsidRPr="00BE199D">
              <w:rPr>
                <w:rFonts w:cs="Segoe UI"/>
                <w:szCs w:val="17"/>
                <w:lang w:val="en-US"/>
              </w:rPr>
              <w:t>[only knowledge data for FA procedure were extracted]</w:t>
            </w:r>
          </w:p>
          <w:p w14:paraId="6F7E0B18" w14:textId="77777777" w:rsidR="00073C5A" w:rsidRPr="00BE199D" w:rsidRDefault="00073C5A" w:rsidP="00EA44B5">
            <w:pPr>
              <w:spacing w:after="0"/>
              <w:rPr>
                <w:rFonts w:cs="Segoe UI"/>
                <w:szCs w:val="17"/>
                <w:lang w:val="en-US"/>
              </w:rPr>
            </w:pPr>
          </w:p>
          <w:p w14:paraId="517C9419" w14:textId="77777777" w:rsidR="00073C5A" w:rsidRPr="00BE199D" w:rsidRDefault="00073C5A" w:rsidP="00EA44B5">
            <w:pPr>
              <w:spacing w:after="0"/>
              <w:rPr>
                <w:rFonts w:cs="Segoe UI"/>
                <w:szCs w:val="17"/>
                <w:lang w:val="en-US"/>
              </w:rPr>
            </w:pPr>
            <w:r w:rsidRPr="00BE199D">
              <w:rPr>
                <w:rFonts w:cs="Segoe UI"/>
                <w:i/>
                <w:szCs w:val="17"/>
                <w:lang w:val="en-US"/>
              </w:rPr>
              <w:t xml:space="preserve">Skills: </w:t>
            </w:r>
            <w:r w:rsidRPr="00BE199D">
              <w:rPr>
                <w:rFonts w:cs="Segoe UI"/>
                <w:szCs w:val="17"/>
                <w:lang w:val="en-US"/>
              </w:rPr>
              <w:t>Responses to two audio-recorded scenarios: scenario 1. severe wound from glass; scenario 2. severe burn injury from a toddler. Type and order of responses were scored:</w:t>
            </w:r>
          </w:p>
          <w:p w14:paraId="334A7101" w14:textId="77777777" w:rsidR="00073C5A" w:rsidRPr="00BE199D" w:rsidRDefault="00073C5A" w:rsidP="00073C5A">
            <w:pPr>
              <w:pStyle w:val="Lijstalinea"/>
              <w:numPr>
                <w:ilvl w:val="0"/>
                <w:numId w:val="38"/>
              </w:numPr>
              <w:autoSpaceDE w:val="0"/>
              <w:autoSpaceDN w:val="0"/>
              <w:adjustRightInd w:val="0"/>
              <w:spacing w:after="0"/>
              <w:rPr>
                <w:rFonts w:cs="Segoe UI"/>
                <w:szCs w:val="17"/>
              </w:rPr>
            </w:pPr>
            <w:r w:rsidRPr="00BE199D">
              <w:rPr>
                <w:rFonts w:cs="Segoe UI"/>
                <w:szCs w:val="17"/>
                <w:lang w:val="en-US"/>
              </w:rPr>
              <w:t>Check the scene and victim</w:t>
            </w:r>
          </w:p>
          <w:p w14:paraId="49DDF8BF" w14:textId="77777777" w:rsidR="00073C5A" w:rsidRPr="00BE199D" w:rsidRDefault="00073C5A" w:rsidP="00073C5A">
            <w:pPr>
              <w:pStyle w:val="Lijstalinea"/>
              <w:numPr>
                <w:ilvl w:val="0"/>
                <w:numId w:val="38"/>
              </w:numPr>
              <w:autoSpaceDE w:val="0"/>
              <w:autoSpaceDN w:val="0"/>
              <w:adjustRightInd w:val="0"/>
              <w:spacing w:after="0"/>
              <w:rPr>
                <w:rFonts w:cs="Segoe UI"/>
                <w:szCs w:val="17"/>
              </w:rPr>
            </w:pPr>
            <w:r w:rsidRPr="00BE199D">
              <w:rPr>
                <w:rFonts w:cs="Segoe UI"/>
                <w:szCs w:val="17"/>
                <w:lang w:val="en-US"/>
              </w:rPr>
              <w:t>Call 911</w:t>
            </w:r>
          </w:p>
          <w:p w14:paraId="639C98DE" w14:textId="77777777" w:rsidR="00073C5A" w:rsidRPr="00BE199D" w:rsidRDefault="00073C5A" w:rsidP="00073C5A">
            <w:pPr>
              <w:pStyle w:val="Lijstalinea"/>
              <w:numPr>
                <w:ilvl w:val="0"/>
                <w:numId w:val="38"/>
              </w:numPr>
              <w:autoSpaceDE w:val="0"/>
              <w:autoSpaceDN w:val="0"/>
              <w:adjustRightInd w:val="0"/>
              <w:spacing w:after="0"/>
              <w:rPr>
                <w:rFonts w:cs="Segoe UI"/>
                <w:szCs w:val="17"/>
              </w:rPr>
            </w:pPr>
            <w:r w:rsidRPr="00BE199D">
              <w:rPr>
                <w:rFonts w:cs="Segoe UI"/>
                <w:szCs w:val="17"/>
                <w:lang w:val="en-US"/>
              </w:rPr>
              <w:t>Care for the victim</w:t>
            </w:r>
          </w:p>
          <w:p w14:paraId="09A1628E" w14:textId="77777777" w:rsidR="00073C5A" w:rsidRPr="00BE199D" w:rsidRDefault="00073C5A" w:rsidP="00EA44B5">
            <w:pPr>
              <w:spacing w:after="0"/>
              <w:rPr>
                <w:rFonts w:cs="Segoe UI"/>
                <w:szCs w:val="17"/>
                <w:lang w:val="en-US"/>
              </w:rPr>
            </w:pPr>
          </w:p>
          <w:p w14:paraId="0F4E9644" w14:textId="77777777" w:rsidR="00073C5A" w:rsidRPr="00BE199D" w:rsidRDefault="00073C5A" w:rsidP="00EA44B5">
            <w:pPr>
              <w:spacing w:after="0"/>
              <w:rPr>
                <w:rFonts w:cs="Segoe UI"/>
                <w:szCs w:val="17"/>
                <w:lang w:val="en-US"/>
              </w:rPr>
            </w:pPr>
            <w:r w:rsidRPr="00BE199D">
              <w:rPr>
                <w:rFonts w:cs="Segoe UI"/>
                <w:i/>
                <w:szCs w:val="17"/>
                <w:lang w:val="en-US"/>
              </w:rPr>
              <w:t xml:space="preserve">Attitude: </w:t>
            </w:r>
            <w:r w:rsidRPr="00BE199D">
              <w:rPr>
                <w:rFonts w:cs="Segoe UI"/>
                <w:szCs w:val="17"/>
                <w:lang w:val="en-US"/>
              </w:rPr>
              <w:t>First aid confidence</w:t>
            </w:r>
          </w:p>
        </w:tc>
      </w:tr>
      <w:tr w:rsidR="00073C5A" w:rsidRPr="00BE199D" w14:paraId="01C177F6" w14:textId="77777777" w:rsidTr="00EA44B5">
        <w:tc>
          <w:tcPr>
            <w:tcW w:w="1276" w:type="dxa"/>
            <w:shd w:val="clear" w:color="auto" w:fill="auto"/>
          </w:tcPr>
          <w:p w14:paraId="49EB04B0" w14:textId="77777777" w:rsidR="00073C5A" w:rsidRPr="00BE199D" w:rsidRDefault="00073C5A" w:rsidP="00EA44B5">
            <w:pPr>
              <w:spacing w:after="0"/>
              <w:rPr>
                <w:rFonts w:cs="Segoe UI"/>
                <w:szCs w:val="17"/>
                <w:lang w:val="en-US"/>
              </w:rPr>
            </w:pPr>
            <w:r w:rsidRPr="00BE199D">
              <w:rPr>
                <w:rFonts w:cs="Segoe UI"/>
                <w:szCs w:val="17"/>
                <w:lang w:val="en-US"/>
              </w:rPr>
              <w:t>Wafik,</w:t>
            </w:r>
          </w:p>
          <w:p w14:paraId="581FA828"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2014, Egypt</w:t>
            </w:r>
          </w:p>
        </w:tc>
        <w:tc>
          <w:tcPr>
            <w:tcW w:w="1559" w:type="dxa"/>
          </w:tcPr>
          <w:p w14:paraId="5182E6AA"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Observational: before after study</w:t>
            </w:r>
          </w:p>
        </w:tc>
        <w:tc>
          <w:tcPr>
            <w:tcW w:w="1985" w:type="dxa"/>
          </w:tcPr>
          <w:p w14:paraId="25D7E352"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100 students:</w:t>
            </w:r>
          </w:p>
          <w:p w14:paraId="66389947" w14:textId="77777777" w:rsidR="00073C5A" w:rsidRPr="00BE199D" w:rsidRDefault="00073C5A" w:rsidP="00073C5A">
            <w:pPr>
              <w:pStyle w:val="Lijstalinea"/>
              <w:numPr>
                <w:ilvl w:val="0"/>
                <w:numId w:val="37"/>
              </w:numPr>
              <w:spacing w:after="0"/>
              <w:ind w:left="360" w:hanging="360"/>
              <w:rPr>
                <w:rFonts w:cs="Segoe UI"/>
                <w:szCs w:val="17"/>
                <w:lang w:val="en-US"/>
              </w:rPr>
            </w:pPr>
            <w:r w:rsidRPr="00BE199D">
              <w:rPr>
                <w:rFonts w:cs="Segoe UI"/>
                <w:szCs w:val="17"/>
                <w:lang w:val="en-US"/>
              </w:rPr>
              <w:t>Gender not reported</w:t>
            </w:r>
          </w:p>
          <w:p w14:paraId="245D267D" w14:textId="77777777" w:rsidR="00073C5A" w:rsidRPr="00BE199D" w:rsidRDefault="00073C5A" w:rsidP="00EA44B5">
            <w:pPr>
              <w:spacing w:after="0"/>
              <w:rPr>
                <w:rFonts w:cs="Segoe UI"/>
                <w:szCs w:val="17"/>
                <w:lang w:val="en-US"/>
              </w:rPr>
            </w:pPr>
            <w:r w:rsidRPr="00BE199D">
              <w:rPr>
                <w:rFonts w:cs="Segoe UI"/>
                <w:szCs w:val="17"/>
                <w:lang w:val="en-US"/>
              </w:rPr>
              <w:t xml:space="preserve"> </w:t>
            </w:r>
          </w:p>
          <w:p w14:paraId="249A604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516B651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11-16 years</w:t>
            </w:r>
          </w:p>
          <w:p w14:paraId="20122E80" w14:textId="77777777" w:rsidR="00073C5A" w:rsidRPr="00BE199D" w:rsidRDefault="00073C5A" w:rsidP="00EA44B5">
            <w:pPr>
              <w:autoSpaceDE w:val="0"/>
              <w:autoSpaceDN w:val="0"/>
              <w:adjustRightInd w:val="0"/>
              <w:spacing w:after="0"/>
              <w:rPr>
                <w:rFonts w:cs="Segoe UI"/>
                <w:szCs w:val="17"/>
                <w:lang w:val="en-US"/>
              </w:rPr>
            </w:pPr>
          </w:p>
          <w:p w14:paraId="748EA3B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Mean ± SD:</w:t>
            </w:r>
          </w:p>
          <w:p w14:paraId="1F2C6F31"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13.2 ± 0.8 years</w:t>
            </w:r>
          </w:p>
        </w:tc>
        <w:tc>
          <w:tcPr>
            <w:tcW w:w="2268" w:type="dxa"/>
          </w:tcPr>
          <w:p w14:paraId="06B26313" w14:textId="77777777" w:rsidR="00073C5A" w:rsidRPr="00BE199D" w:rsidRDefault="00073C5A" w:rsidP="00EA44B5">
            <w:pPr>
              <w:spacing w:after="0"/>
              <w:rPr>
                <w:rFonts w:cs="Segoe UI"/>
                <w:b/>
                <w:szCs w:val="17"/>
                <w:u w:val="single"/>
                <w:lang w:val="en-US"/>
              </w:rPr>
            </w:pPr>
            <w:r w:rsidRPr="00BE199D">
              <w:rPr>
                <w:rFonts w:cs="Segoe UI"/>
                <w:b/>
                <w:szCs w:val="17"/>
                <w:u w:val="single"/>
                <w:lang w:val="en-US"/>
              </w:rPr>
              <w:t>Intervention</w:t>
            </w:r>
            <w:r w:rsidRPr="00BE199D">
              <w:rPr>
                <w:rFonts w:cs="Segoe UI"/>
                <w:b/>
                <w:szCs w:val="17"/>
                <w:lang w:val="en-US"/>
              </w:rPr>
              <w:t xml:space="preserve">: </w:t>
            </w:r>
          </w:p>
          <w:p w14:paraId="048F9331"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xml:space="preserve"> First aid training</w:t>
            </w:r>
          </w:p>
          <w:p w14:paraId="130E76A0" w14:textId="77777777" w:rsidR="00073C5A" w:rsidRPr="00BE199D" w:rsidRDefault="00073C5A" w:rsidP="00EA44B5">
            <w:pPr>
              <w:spacing w:after="0"/>
              <w:rPr>
                <w:rFonts w:cs="Segoe UI"/>
                <w:szCs w:val="17"/>
                <w:lang w:val="en-US"/>
              </w:rPr>
            </w:pPr>
          </w:p>
          <w:p w14:paraId="2CE997F7"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xml:space="preserve"> wounds, poisoning, chemicals,</w:t>
            </w:r>
          </w:p>
          <w:p w14:paraId="1877AF48" w14:textId="77777777" w:rsidR="00073C5A" w:rsidRPr="00BE199D" w:rsidRDefault="00073C5A" w:rsidP="00EA44B5">
            <w:pPr>
              <w:spacing w:after="0"/>
              <w:rPr>
                <w:rFonts w:cs="Segoe UI"/>
                <w:szCs w:val="17"/>
                <w:lang w:val="en-US"/>
              </w:rPr>
            </w:pPr>
            <w:r w:rsidRPr="00BE199D">
              <w:rPr>
                <w:rFonts w:cs="Segoe UI"/>
                <w:szCs w:val="17"/>
                <w:lang w:val="en-US"/>
              </w:rPr>
              <w:t>electrocution, hemorrhage, burns, fractures, choking and basic life support.</w:t>
            </w:r>
          </w:p>
          <w:p w14:paraId="428C1ABF" w14:textId="77777777" w:rsidR="00073C5A" w:rsidRPr="00BE199D" w:rsidRDefault="00073C5A" w:rsidP="00EA44B5">
            <w:pPr>
              <w:spacing w:after="0"/>
              <w:rPr>
                <w:rFonts w:cs="Segoe UI"/>
                <w:szCs w:val="17"/>
                <w:lang w:val="en-US"/>
              </w:rPr>
            </w:pPr>
            <w:r w:rsidRPr="00BE199D">
              <w:rPr>
                <w:rFonts w:cs="Segoe UI"/>
                <w:szCs w:val="17"/>
                <w:lang w:val="en-US"/>
              </w:rPr>
              <w:t>Lecture + question time + group discussion.</w:t>
            </w:r>
          </w:p>
          <w:p w14:paraId="13EAF711" w14:textId="77777777" w:rsidR="00073C5A" w:rsidRPr="00BE199D" w:rsidRDefault="00073C5A" w:rsidP="00EA44B5">
            <w:pPr>
              <w:spacing w:after="0"/>
              <w:rPr>
                <w:rFonts w:cs="Segoe UI"/>
                <w:i/>
                <w:szCs w:val="17"/>
                <w:lang w:val="en-US"/>
              </w:rPr>
            </w:pPr>
          </w:p>
          <w:p w14:paraId="38150D4F" w14:textId="77777777" w:rsidR="00073C5A" w:rsidRPr="00BE199D" w:rsidRDefault="00073C5A" w:rsidP="00EA44B5">
            <w:pPr>
              <w:spacing w:after="0"/>
              <w:rPr>
                <w:rFonts w:cs="Segoe UI"/>
                <w:szCs w:val="17"/>
                <w:lang w:val="en-US"/>
              </w:rPr>
            </w:pPr>
            <w:r w:rsidRPr="00BE199D">
              <w:rPr>
                <w:rFonts w:cs="Segoe UI"/>
                <w:i/>
                <w:szCs w:val="17"/>
                <w:lang w:val="en-US"/>
              </w:rPr>
              <w:lastRenderedPageBreak/>
              <w:t>Duration:</w:t>
            </w:r>
            <w:r w:rsidRPr="00BE199D">
              <w:rPr>
                <w:rFonts w:cs="Segoe UI"/>
                <w:szCs w:val="17"/>
                <w:lang w:val="en-US"/>
              </w:rPr>
              <w:t xml:space="preserve"> 6 sessions (1 hour/session)</w:t>
            </w:r>
          </w:p>
        </w:tc>
        <w:tc>
          <w:tcPr>
            <w:tcW w:w="2403" w:type="dxa"/>
          </w:tcPr>
          <w:p w14:paraId="1AAC6A24" w14:textId="77777777" w:rsidR="00073C5A" w:rsidRPr="00BE199D" w:rsidRDefault="00073C5A" w:rsidP="00EA44B5">
            <w:pPr>
              <w:spacing w:after="0"/>
              <w:rPr>
                <w:rFonts w:cs="Segoe UI"/>
                <w:szCs w:val="17"/>
                <w:lang w:val="en-US"/>
              </w:rPr>
            </w:pPr>
            <w:r w:rsidRPr="00BE199D">
              <w:rPr>
                <w:rFonts w:cs="Segoe UI"/>
                <w:szCs w:val="17"/>
                <w:lang w:val="en-US"/>
              </w:rPr>
              <w:lastRenderedPageBreak/>
              <w:t>Outcomes were measured before, immediately after and 2 months after training.</w:t>
            </w:r>
          </w:p>
          <w:p w14:paraId="6370A3C5" w14:textId="77777777" w:rsidR="00073C5A" w:rsidRPr="00BE199D" w:rsidRDefault="00073C5A" w:rsidP="00EA44B5">
            <w:pPr>
              <w:spacing w:after="0"/>
              <w:rPr>
                <w:rFonts w:cs="Segoe UI"/>
                <w:szCs w:val="17"/>
                <w:lang w:val="en-US"/>
              </w:rPr>
            </w:pPr>
          </w:p>
          <w:p w14:paraId="73479B59" w14:textId="77777777" w:rsidR="00073C5A" w:rsidRPr="00BE199D" w:rsidRDefault="00073C5A" w:rsidP="00EA44B5">
            <w:pPr>
              <w:spacing w:after="0"/>
              <w:rPr>
                <w:rFonts w:cs="Segoe UI"/>
                <w:szCs w:val="17"/>
                <w:lang w:val="en-US"/>
              </w:rPr>
            </w:pPr>
            <w:r w:rsidRPr="00BE199D">
              <w:rPr>
                <w:rFonts w:cs="Segoe UI"/>
                <w:i/>
                <w:szCs w:val="17"/>
                <w:lang w:val="en-US"/>
              </w:rPr>
              <w:t>Knowledge</w:t>
            </w:r>
            <w:r w:rsidRPr="00BE199D">
              <w:rPr>
                <w:rFonts w:cs="Segoe UI"/>
                <w:szCs w:val="17"/>
                <w:lang w:val="en-US"/>
              </w:rPr>
              <w:t>: 32 item questionnaire.</w:t>
            </w:r>
          </w:p>
          <w:p w14:paraId="1D1F9CEC" w14:textId="77777777" w:rsidR="00073C5A" w:rsidRPr="00BE199D" w:rsidRDefault="00073C5A" w:rsidP="00EA44B5">
            <w:pPr>
              <w:spacing w:after="0"/>
              <w:rPr>
                <w:rFonts w:cs="Segoe UI"/>
                <w:i/>
                <w:szCs w:val="17"/>
                <w:lang w:val="en-US"/>
              </w:rPr>
            </w:pPr>
          </w:p>
          <w:p w14:paraId="60D3B950" w14:textId="77777777" w:rsidR="00073C5A" w:rsidRPr="00BE199D" w:rsidRDefault="00073C5A" w:rsidP="00EA44B5">
            <w:pPr>
              <w:spacing w:after="0"/>
              <w:rPr>
                <w:rFonts w:cs="Segoe UI"/>
                <w:szCs w:val="17"/>
                <w:lang w:val="en-US"/>
              </w:rPr>
            </w:pPr>
            <w:r w:rsidRPr="00BE199D">
              <w:rPr>
                <w:rFonts w:cs="Segoe UI"/>
                <w:i/>
                <w:szCs w:val="17"/>
                <w:lang w:val="en-US"/>
              </w:rPr>
              <w:t>Skills</w:t>
            </w:r>
            <w:r w:rsidRPr="00BE199D">
              <w:rPr>
                <w:rFonts w:cs="Segoe UI"/>
                <w:szCs w:val="17"/>
                <w:lang w:val="en-US"/>
              </w:rPr>
              <w:t>: Performance on five first aid scenarios (choking, burns, poisoning, and fractures).</w:t>
            </w:r>
          </w:p>
          <w:p w14:paraId="35791904" w14:textId="77777777" w:rsidR="00073C5A" w:rsidRPr="00BE199D" w:rsidRDefault="00073C5A" w:rsidP="00EA44B5">
            <w:pPr>
              <w:autoSpaceDE w:val="0"/>
              <w:autoSpaceDN w:val="0"/>
              <w:adjustRightInd w:val="0"/>
              <w:spacing w:after="0"/>
              <w:rPr>
                <w:rFonts w:cs="Segoe UI"/>
                <w:szCs w:val="17"/>
                <w:lang w:val="en-US"/>
              </w:rPr>
            </w:pPr>
          </w:p>
        </w:tc>
      </w:tr>
      <w:tr w:rsidR="00073C5A" w:rsidRPr="00BE199D" w14:paraId="7138B840" w14:textId="77777777" w:rsidTr="00EA44B5">
        <w:tc>
          <w:tcPr>
            <w:tcW w:w="1276" w:type="dxa"/>
            <w:shd w:val="clear" w:color="auto" w:fill="auto"/>
          </w:tcPr>
          <w:p w14:paraId="7623D31C" w14:textId="7C6EB399" w:rsidR="00073C5A" w:rsidRPr="00BE199D" w:rsidRDefault="00073C5A" w:rsidP="00CA6528">
            <w:pPr>
              <w:autoSpaceDE w:val="0"/>
              <w:autoSpaceDN w:val="0"/>
              <w:adjustRightInd w:val="0"/>
              <w:spacing w:after="0"/>
              <w:rPr>
                <w:rFonts w:cs="Segoe UI"/>
                <w:szCs w:val="17"/>
              </w:rPr>
            </w:pPr>
            <w:r w:rsidRPr="00BE199D">
              <w:rPr>
                <w:rFonts w:cs="Segoe UI"/>
                <w:szCs w:val="17"/>
              </w:rPr>
              <w:lastRenderedPageBreak/>
              <w:t>Wilks, 201</w:t>
            </w:r>
            <w:r w:rsidR="00CA6528" w:rsidRPr="00BE199D">
              <w:rPr>
                <w:rFonts w:cs="Segoe UI"/>
                <w:szCs w:val="17"/>
              </w:rPr>
              <w:t>6</w:t>
            </w:r>
            <w:r w:rsidRPr="00BE199D">
              <w:rPr>
                <w:rFonts w:cs="Segoe UI"/>
                <w:szCs w:val="17"/>
              </w:rPr>
              <w:t>, Australia</w:t>
            </w:r>
          </w:p>
        </w:tc>
        <w:tc>
          <w:tcPr>
            <w:tcW w:w="1559" w:type="dxa"/>
          </w:tcPr>
          <w:p w14:paraId="5766C299"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Observational: before after study</w:t>
            </w:r>
          </w:p>
        </w:tc>
        <w:tc>
          <w:tcPr>
            <w:tcW w:w="1985" w:type="dxa"/>
          </w:tcPr>
          <w:p w14:paraId="1C4447DE"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Nr. of participants</w:t>
            </w:r>
            <w:r w:rsidRPr="00BE199D">
              <w:rPr>
                <w:rFonts w:cs="Segoe UI"/>
                <w:szCs w:val="17"/>
              </w:rPr>
              <w:t>: 107 students:</w:t>
            </w:r>
          </w:p>
          <w:p w14:paraId="0285D2CA" w14:textId="77777777" w:rsidR="00073C5A" w:rsidRPr="00BE199D" w:rsidRDefault="00073C5A" w:rsidP="00073C5A">
            <w:pPr>
              <w:pStyle w:val="Lijstalinea"/>
              <w:numPr>
                <w:ilvl w:val="0"/>
                <w:numId w:val="37"/>
              </w:numPr>
              <w:autoSpaceDE w:val="0"/>
              <w:autoSpaceDN w:val="0"/>
              <w:adjustRightInd w:val="0"/>
              <w:spacing w:after="0"/>
              <w:ind w:left="360" w:hanging="360"/>
              <w:rPr>
                <w:rFonts w:cs="Segoe UI"/>
                <w:szCs w:val="17"/>
              </w:rPr>
            </w:pPr>
            <w:r w:rsidRPr="00BE199D">
              <w:rPr>
                <w:rFonts w:cs="Segoe UI"/>
                <w:szCs w:val="17"/>
              </w:rPr>
              <w:t>51 males</w:t>
            </w:r>
          </w:p>
          <w:p w14:paraId="62F43944" w14:textId="77777777" w:rsidR="00073C5A" w:rsidRPr="00BE199D" w:rsidRDefault="00073C5A" w:rsidP="00073C5A">
            <w:pPr>
              <w:pStyle w:val="Lijstalinea"/>
              <w:numPr>
                <w:ilvl w:val="0"/>
                <w:numId w:val="37"/>
              </w:numPr>
              <w:autoSpaceDE w:val="0"/>
              <w:autoSpaceDN w:val="0"/>
              <w:adjustRightInd w:val="0"/>
              <w:spacing w:after="0"/>
              <w:ind w:left="360" w:hanging="360"/>
              <w:rPr>
                <w:rFonts w:cs="Segoe UI"/>
                <w:szCs w:val="17"/>
              </w:rPr>
            </w:pPr>
            <w:r w:rsidRPr="00BE199D">
              <w:rPr>
                <w:rFonts w:cs="Segoe UI"/>
                <w:szCs w:val="17"/>
              </w:rPr>
              <w:t xml:space="preserve">56 females </w:t>
            </w:r>
          </w:p>
          <w:p w14:paraId="4E45D426" w14:textId="77777777" w:rsidR="00073C5A" w:rsidRPr="00BE199D" w:rsidRDefault="00073C5A" w:rsidP="00EA44B5">
            <w:pPr>
              <w:autoSpaceDE w:val="0"/>
              <w:autoSpaceDN w:val="0"/>
              <w:adjustRightInd w:val="0"/>
              <w:spacing w:after="0"/>
              <w:rPr>
                <w:rFonts w:cs="Segoe UI"/>
                <w:szCs w:val="17"/>
              </w:rPr>
            </w:pPr>
          </w:p>
          <w:p w14:paraId="67E89C9B"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Age range</w:t>
            </w:r>
            <w:r w:rsidRPr="00BE199D">
              <w:rPr>
                <w:rFonts w:cs="Segoe UI"/>
                <w:szCs w:val="17"/>
              </w:rPr>
              <w:t xml:space="preserve">: </w:t>
            </w:r>
          </w:p>
          <w:p w14:paraId="61CCC83D"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11-12 years</w:t>
            </w:r>
          </w:p>
          <w:p w14:paraId="082AB583" w14:textId="77777777" w:rsidR="00073C5A" w:rsidRPr="00BE199D" w:rsidRDefault="00073C5A" w:rsidP="00EA44B5">
            <w:pPr>
              <w:autoSpaceDE w:val="0"/>
              <w:autoSpaceDN w:val="0"/>
              <w:adjustRightInd w:val="0"/>
              <w:spacing w:after="0"/>
              <w:rPr>
                <w:rFonts w:cs="Segoe UI"/>
                <w:szCs w:val="17"/>
              </w:rPr>
            </w:pPr>
          </w:p>
          <w:p w14:paraId="698224E6"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Mean ± SD:</w:t>
            </w:r>
          </w:p>
          <w:p w14:paraId="40CE823E"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11.4 ± 0.5 years</w:t>
            </w:r>
          </w:p>
        </w:tc>
        <w:tc>
          <w:tcPr>
            <w:tcW w:w="2268" w:type="dxa"/>
          </w:tcPr>
          <w:p w14:paraId="4D675393" w14:textId="77777777" w:rsidR="00073C5A" w:rsidRPr="00BE199D" w:rsidRDefault="00073C5A" w:rsidP="00EA44B5">
            <w:pPr>
              <w:autoSpaceDE w:val="0"/>
              <w:autoSpaceDN w:val="0"/>
              <w:adjustRightInd w:val="0"/>
              <w:spacing w:after="0"/>
              <w:rPr>
                <w:rFonts w:cs="Segoe UI"/>
                <w:b/>
                <w:szCs w:val="17"/>
                <w:u w:val="single"/>
              </w:rPr>
            </w:pPr>
            <w:r w:rsidRPr="00BE199D">
              <w:rPr>
                <w:rFonts w:cs="Segoe UI"/>
                <w:b/>
                <w:szCs w:val="17"/>
                <w:u w:val="single"/>
              </w:rPr>
              <w:t>Intervention:</w:t>
            </w:r>
          </w:p>
          <w:p w14:paraId="0FFDFA1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Program</w:t>
            </w:r>
            <w:r w:rsidRPr="00BE199D">
              <w:rPr>
                <w:rFonts w:cs="Segoe UI"/>
                <w:szCs w:val="17"/>
                <w:lang w:val="en-US"/>
              </w:rPr>
              <w:t xml:space="preserve">: First aid, CPR and beach safety training </w:t>
            </w:r>
          </w:p>
          <w:p w14:paraId="1D6FBCA4" w14:textId="77777777" w:rsidR="00073C5A" w:rsidRPr="00BE199D" w:rsidRDefault="00073C5A" w:rsidP="00EA44B5">
            <w:pPr>
              <w:autoSpaceDE w:val="0"/>
              <w:autoSpaceDN w:val="0"/>
              <w:adjustRightInd w:val="0"/>
              <w:spacing w:after="0"/>
              <w:rPr>
                <w:rFonts w:cs="Segoe UI"/>
                <w:szCs w:val="17"/>
                <w:lang w:val="en-US"/>
              </w:rPr>
            </w:pPr>
          </w:p>
          <w:p w14:paraId="62A49E37"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Content</w:t>
            </w:r>
            <w:r w:rsidRPr="00BE199D">
              <w:rPr>
                <w:rFonts w:cs="Segoe UI"/>
                <w:szCs w:val="17"/>
              </w:rPr>
              <w:t xml:space="preserve">: </w:t>
            </w:r>
          </w:p>
          <w:p w14:paraId="60569E7D" w14:textId="77777777" w:rsidR="00073C5A" w:rsidRPr="00BE199D" w:rsidRDefault="00073C5A" w:rsidP="00073C5A">
            <w:pPr>
              <w:pStyle w:val="Lijstalinea"/>
              <w:numPr>
                <w:ilvl w:val="0"/>
                <w:numId w:val="37"/>
              </w:numPr>
              <w:autoSpaceDE w:val="0"/>
              <w:autoSpaceDN w:val="0"/>
              <w:adjustRightInd w:val="0"/>
              <w:spacing w:after="0"/>
              <w:ind w:left="360" w:hanging="360"/>
              <w:rPr>
                <w:rFonts w:cs="Segoe UI"/>
                <w:szCs w:val="17"/>
              </w:rPr>
            </w:pPr>
            <w:r w:rsidRPr="00BE199D">
              <w:rPr>
                <w:rFonts w:cs="Segoe UI"/>
                <w:szCs w:val="17"/>
              </w:rPr>
              <w:t>Beach safety</w:t>
            </w:r>
          </w:p>
          <w:p w14:paraId="760AFA92" w14:textId="77777777" w:rsidR="00073C5A" w:rsidRPr="00BE199D" w:rsidRDefault="00073C5A" w:rsidP="00073C5A">
            <w:pPr>
              <w:pStyle w:val="Lijstalinea"/>
              <w:numPr>
                <w:ilvl w:val="0"/>
                <w:numId w:val="37"/>
              </w:numPr>
              <w:autoSpaceDE w:val="0"/>
              <w:autoSpaceDN w:val="0"/>
              <w:adjustRightInd w:val="0"/>
              <w:spacing w:after="0"/>
              <w:ind w:left="360" w:hanging="360"/>
              <w:rPr>
                <w:rFonts w:cs="Segoe UI"/>
                <w:szCs w:val="17"/>
              </w:rPr>
            </w:pPr>
            <w:r w:rsidRPr="00BE199D">
              <w:rPr>
                <w:rFonts w:cs="Segoe UI"/>
                <w:szCs w:val="17"/>
              </w:rPr>
              <w:t>Leadership and team bonding exercises</w:t>
            </w:r>
          </w:p>
          <w:p w14:paraId="1E3BB917" w14:textId="77777777" w:rsidR="00073C5A" w:rsidRPr="00BE199D" w:rsidRDefault="00073C5A" w:rsidP="00073C5A">
            <w:pPr>
              <w:pStyle w:val="Lijstalinea"/>
              <w:numPr>
                <w:ilvl w:val="0"/>
                <w:numId w:val="37"/>
              </w:numPr>
              <w:autoSpaceDE w:val="0"/>
              <w:autoSpaceDN w:val="0"/>
              <w:adjustRightInd w:val="0"/>
              <w:spacing w:after="0"/>
              <w:ind w:left="360" w:hanging="360"/>
              <w:rPr>
                <w:rFonts w:cs="Segoe UI"/>
                <w:szCs w:val="17"/>
                <w:lang w:val="en-US"/>
              </w:rPr>
            </w:pPr>
            <w:r w:rsidRPr="00BE199D">
              <w:rPr>
                <w:rFonts w:cs="Segoe UI"/>
                <w:szCs w:val="17"/>
                <w:lang w:val="en-US"/>
              </w:rPr>
              <w:t>First aid: sprains, bleeding, choking, heart attack, allergic reactions</w:t>
            </w:r>
          </w:p>
          <w:p w14:paraId="7438592E" w14:textId="77777777" w:rsidR="00073C5A" w:rsidRPr="00BE199D" w:rsidRDefault="00073C5A" w:rsidP="00073C5A">
            <w:pPr>
              <w:pStyle w:val="Lijstalinea"/>
              <w:numPr>
                <w:ilvl w:val="0"/>
                <w:numId w:val="37"/>
              </w:numPr>
              <w:autoSpaceDE w:val="0"/>
              <w:autoSpaceDN w:val="0"/>
              <w:adjustRightInd w:val="0"/>
              <w:spacing w:after="0"/>
              <w:ind w:left="360" w:hanging="360"/>
              <w:rPr>
                <w:rFonts w:cs="Segoe UI"/>
                <w:szCs w:val="17"/>
              </w:rPr>
            </w:pPr>
            <w:r w:rsidRPr="00BE199D">
              <w:rPr>
                <w:rFonts w:cs="Segoe UI"/>
                <w:szCs w:val="17"/>
              </w:rPr>
              <w:t>Hands-on manikin training</w:t>
            </w:r>
          </w:p>
          <w:p w14:paraId="30C231E6"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rPr>
              <w:t>Duration:</w:t>
            </w:r>
            <w:r w:rsidRPr="00BE199D">
              <w:rPr>
                <w:rFonts w:cs="Segoe UI"/>
                <w:szCs w:val="17"/>
              </w:rPr>
              <w:t xml:space="preserve"> 1 day</w:t>
            </w:r>
          </w:p>
        </w:tc>
        <w:tc>
          <w:tcPr>
            <w:tcW w:w="2403" w:type="dxa"/>
          </w:tcPr>
          <w:p w14:paraId="2501058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Outcomes were measured before, 1 week after, and 8 weeks after training.</w:t>
            </w:r>
          </w:p>
          <w:p w14:paraId="333D854D" w14:textId="77777777" w:rsidR="00073C5A" w:rsidRPr="00BE199D" w:rsidRDefault="00073C5A" w:rsidP="00EA44B5">
            <w:pPr>
              <w:autoSpaceDE w:val="0"/>
              <w:autoSpaceDN w:val="0"/>
              <w:adjustRightInd w:val="0"/>
              <w:spacing w:after="0"/>
              <w:rPr>
                <w:rFonts w:cs="Segoe UI"/>
                <w:szCs w:val="17"/>
                <w:lang w:val="en-US"/>
              </w:rPr>
            </w:pPr>
          </w:p>
          <w:p w14:paraId="5A2FA77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Knowledge:</w:t>
            </w:r>
            <w:r w:rsidRPr="00BE199D">
              <w:rPr>
                <w:rFonts w:cs="Segoe UI"/>
                <w:szCs w:val="17"/>
                <w:lang w:val="en-US"/>
              </w:rPr>
              <w:t xml:space="preserve"> 50-item quiz on emergency services and life-supporting first aid</w:t>
            </w:r>
          </w:p>
        </w:tc>
      </w:tr>
    </w:tbl>
    <w:p w14:paraId="4BC0E8FB" w14:textId="77777777" w:rsidR="00EA44B5" w:rsidRPr="00BE199D" w:rsidRDefault="00EA44B5" w:rsidP="00073C5A">
      <w:pPr>
        <w:spacing w:after="0"/>
        <w:rPr>
          <w:rFonts w:cs="Segoe UI"/>
          <w:b/>
          <w:lang w:val="en-US"/>
        </w:rPr>
      </w:pPr>
    </w:p>
    <w:p w14:paraId="280173A6" w14:textId="77777777" w:rsidR="00073C5A" w:rsidRPr="00BE199D" w:rsidRDefault="00073C5A" w:rsidP="00073C5A">
      <w:pPr>
        <w:spacing w:after="0"/>
        <w:rPr>
          <w:rFonts w:cs="Segoe UI"/>
          <w:b/>
          <w:lang w:val="en-US"/>
        </w:rPr>
      </w:pPr>
      <w:r w:rsidRPr="00BE199D">
        <w:rPr>
          <w:rFonts w:cs="Segoe UI"/>
          <w:b/>
          <w:lang w:val="en-US"/>
        </w:rPr>
        <w:t>Synthesis of findings</w:t>
      </w:r>
    </w:p>
    <w:tbl>
      <w:tblPr>
        <w:tblW w:w="951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85"/>
        <w:gridCol w:w="12"/>
        <w:gridCol w:w="1841"/>
        <w:gridCol w:w="2980"/>
        <w:gridCol w:w="1842"/>
        <w:gridCol w:w="1158"/>
      </w:tblGrid>
      <w:tr w:rsidR="00073C5A" w:rsidRPr="00BE199D" w14:paraId="5933BCB3" w14:textId="77777777" w:rsidTr="00EA44B5">
        <w:tc>
          <w:tcPr>
            <w:tcW w:w="9518" w:type="dxa"/>
            <w:gridSpan w:val="6"/>
            <w:shd w:val="clear" w:color="auto" w:fill="000000" w:themeFill="text1"/>
          </w:tcPr>
          <w:p w14:paraId="5ABE7FA5" w14:textId="77777777" w:rsidR="00073C5A" w:rsidRPr="00BE199D" w:rsidRDefault="00073C5A" w:rsidP="00EA44B5">
            <w:pPr>
              <w:autoSpaceDE w:val="0"/>
              <w:autoSpaceDN w:val="0"/>
              <w:adjustRightInd w:val="0"/>
              <w:spacing w:after="0" w:line="480" w:lineRule="auto"/>
              <w:rPr>
                <w:rFonts w:cs="Segoe UI"/>
                <w:b/>
                <w:bCs/>
                <w:szCs w:val="17"/>
                <w:u w:val="single"/>
              </w:rPr>
            </w:pPr>
            <w:r w:rsidRPr="00BE199D">
              <w:rPr>
                <w:rFonts w:cs="Segoe UI"/>
                <w:b/>
                <w:bCs/>
                <w:color w:val="FFFFFF" w:themeColor="background1"/>
                <w:szCs w:val="17"/>
                <w:u w:val="single"/>
              </w:rPr>
              <w:t>Bleeding</w:t>
            </w:r>
          </w:p>
        </w:tc>
      </w:tr>
      <w:tr w:rsidR="00073C5A" w:rsidRPr="00BE199D" w14:paraId="37B1ADFB" w14:textId="77777777" w:rsidTr="00EA44B5">
        <w:tc>
          <w:tcPr>
            <w:tcW w:w="1697" w:type="dxa"/>
            <w:gridSpan w:val="2"/>
            <w:shd w:val="clear" w:color="auto" w:fill="A6A6A6" w:themeFill="background1" w:themeFillShade="A6"/>
          </w:tcPr>
          <w:p w14:paraId="30DAFE1D" w14:textId="77777777" w:rsidR="00073C5A" w:rsidRPr="00BE199D" w:rsidRDefault="00073C5A" w:rsidP="00EA44B5">
            <w:pPr>
              <w:autoSpaceDE w:val="0"/>
              <w:autoSpaceDN w:val="0"/>
              <w:adjustRightInd w:val="0"/>
              <w:spacing w:after="0"/>
              <w:rPr>
                <w:rFonts w:cs="Segoe UI"/>
                <w:bCs/>
                <w:i/>
                <w:szCs w:val="17"/>
              </w:rPr>
            </w:pPr>
            <w:r w:rsidRPr="00BE199D">
              <w:rPr>
                <w:rFonts w:cs="Segoe UI"/>
                <w:b/>
                <w:bCs/>
                <w:szCs w:val="17"/>
              </w:rPr>
              <w:t>Outcome</w:t>
            </w:r>
          </w:p>
        </w:tc>
        <w:tc>
          <w:tcPr>
            <w:tcW w:w="1841" w:type="dxa"/>
            <w:shd w:val="clear" w:color="auto" w:fill="A6A6A6" w:themeFill="background1" w:themeFillShade="A6"/>
          </w:tcPr>
          <w:p w14:paraId="5C536544" w14:textId="77777777" w:rsidR="00073C5A" w:rsidRPr="00BE199D" w:rsidRDefault="00073C5A" w:rsidP="00EA44B5">
            <w:pPr>
              <w:autoSpaceDE w:val="0"/>
              <w:autoSpaceDN w:val="0"/>
              <w:adjustRightInd w:val="0"/>
              <w:spacing w:after="0"/>
              <w:rPr>
                <w:rFonts w:cs="Segoe UI"/>
                <w:bCs/>
                <w:i/>
                <w:szCs w:val="17"/>
              </w:rPr>
            </w:pPr>
            <w:r w:rsidRPr="00BE199D">
              <w:rPr>
                <w:rFonts w:cs="Segoe UI"/>
                <w:b/>
                <w:bCs/>
                <w:szCs w:val="17"/>
              </w:rPr>
              <w:t>Comparison</w:t>
            </w:r>
          </w:p>
        </w:tc>
        <w:tc>
          <w:tcPr>
            <w:tcW w:w="2980" w:type="dxa"/>
            <w:shd w:val="clear" w:color="auto" w:fill="A6A6A6" w:themeFill="background1" w:themeFillShade="A6"/>
          </w:tcPr>
          <w:p w14:paraId="0660CD87" w14:textId="77777777" w:rsidR="00073C5A" w:rsidRPr="00BE199D" w:rsidRDefault="00073C5A" w:rsidP="00EA44B5">
            <w:pPr>
              <w:autoSpaceDE w:val="0"/>
              <w:autoSpaceDN w:val="0"/>
              <w:adjustRightInd w:val="0"/>
              <w:spacing w:after="0"/>
              <w:rPr>
                <w:rFonts w:cs="Segoe UI"/>
                <w:bCs/>
                <w:i/>
                <w:szCs w:val="17"/>
              </w:rPr>
            </w:pPr>
            <w:r w:rsidRPr="00BE199D">
              <w:rPr>
                <w:rFonts w:cs="Segoe UI"/>
                <w:b/>
                <w:bCs/>
                <w:szCs w:val="17"/>
              </w:rPr>
              <w:t>Effect Size</w:t>
            </w:r>
          </w:p>
        </w:tc>
        <w:tc>
          <w:tcPr>
            <w:tcW w:w="1842" w:type="dxa"/>
            <w:shd w:val="clear" w:color="auto" w:fill="A6A6A6" w:themeFill="background1" w:themeFillShade="A6"/>
          </w:tcPr>
          <w:p w14:paraId="4AB97621" w14:textId="77777777" w:rsidR="00073C5A" w:rsidRPr="00BE199D" w:rsidRDefault="00073C5A" w:rsidP="00EA44B5">
            <w:pPr>
              <w:autoSpaceDE w:val="0"/>
              <w:autoSpaceDN w:val="0"/>
              <w:adjustRightInd w:val="0"/>
              <w:spacing w:after="0"/>
              <w:rPr>
                <w:rFonts w:cs="Segoe UI"/>
                <w:bCs/>
                <w:i/>
                <w:szCs w:val="17"/>
              </w:rPr>
            </w:pPr>
            <w:r w:rsidRPr="00BE199D">
              <w:rPr>
                <w:rFonts w:cs="Segoe UI"/>
                <w:b/>
                <w:bCs/>
                <w:szCs w:val="17"/>
              </w:rPr>
              <w:t>#studies, # participants</w:t>
            </w:r>
          </w:p>
        </w:tc>
        <w:tc>
          <w:tcPr>
            <w:tcW w:w="1158" w:type="dxa"/>
            <w:shd w:val="clear" w:color="auto" w:fill="A6A6A6" w:themeFill="background1" w:themeFillShade="A6"/>
          </w:tcPr>
          <w:p w14:paraId="47F5B1C5" w14:textId="77777777" w:rsidR="00073C5A" w:rsidRPr="00BE199D" w:rsidRDefault="00073C5A" w:rsidP="00EA44B5">
            <w:pPr>
              <w:autoSpaceDE w:val="0"/>
              <w:autoSpaceDN w:val="0"/>
              <w:adjustRightInd w:val="0"/>
              <w:spacing w:after="0"/>
              <w:rPr>
                <w:rFonts w:cs="Segoe UI"/>
                <w:bCs/>
                <w:i/>
                <w:szCs w:val="17"/>
              </w:rPr>
            </w:pPr>
            <w:r w:rsidRPr="00BE199D">
              <w:rPr>
                <w:rFonts w:cs="Segoe UI"/>
                <w:b/>
                <w:bCs/>
                <w:szCs w:val="17"/>
              </w:rPr>
              <w:t>Reference</w:t>
            </w:r>
          </w:p>
        </w:tc>
      </w:tr>
      <w:tr w:rsidR="00073C5A" w:rsidRPr="00BE199D" w14:paraId="71FC623B" w14:textId="77777777" w:rsidTr="00EA44B5">
        <w:tc>
          <w:tcPr>
            <w:tcW w:w="9518" w:type="dxa"/>
            <w:gridSpan w:val="6"/>
            <w:shd w:val="clear" w:color="auto" w:fill="D9D9D9" w:themeFill="background1" w:themeFillShade="D9"/>
          </w:tcPr>
          <w:p w14:paraId="366C40BD" w14:textId="77777777" w:rsidR="00073C5A" w:rsidRPr="00BE199D" w:rsidRDefault="00073C5A" w:rsidP="00EA44B5">
            <w:pPr>
              <w:autoSpaceDE w:val="0"/>
              <w:autoSpaceDN w:val="0"/>
              <w:adjustRightInd w:val="0"/>
              <w:spacing w:after="0"/>
              <w:rPr>
                <w:rFonts w:cs="Segoe UI"/>
                <w:bCs/>
                <w:i/>
                <w:szCs w:val="17"/>
              </w:rPr>
            </w:pPr>
            <w:r w:rsidRPr="00BE199D">
              <w:rPr>
                <w:rFonts w:cs="Segoe UI"/>
                <w:bCs/>
                <w:i/>
                <w:szCs w:val="17"/>
              </w:rPr>
              <w:t>Knowledge</w:t>
            </w:r>
          </w:p>
        </w:tc>
      </w:tr>
      <w:tr w:rsidR="00073C5A" w:rsidRPr="00BE199D" w14:paraId="20F1926E" w14:textId="77777777" w:rsidTr="00EA44B5">
        <w:tc>
          <w:tcPr>
            <w:tcW w:w="9518" w:type="dxa"/>
            <w:gridSpan w:val="6"/>
            <w:shd w:val="clear" w:color="auto" w:fill="auto"/>
          </w:tcPr>
          <w:p w14:paraId="7A516DE3" w14:textId="77777777" w:rsidR="00073C5A" w:rsidRPr="00BE199D" w:rsidRDefault="00073C5A" w:rsidP="00073C5A">
            <w:pPr>
              <w:pStyle w:val="Lijstalinea"/>
              <w:numPr>
                <w:ilvl w:val="0"/>
                <w:numId w:val="43"/>
              </w:numPr>
              <w:autoSpaceDE w:val="0"/>
              <w:autoSpaceDN w:val="0"/>
              <w:adjustRightInd w:val="0"/>
              <w:spacing w:after="0"/>
              <w:rPr>
                <w:rFonts w:cs="Segoe UI"/>
                <w:bCs/>
                <w:szCs w:val="17"/>
              </w:rPr>
            </w:pPr>
            <w:r w:rsidRPr="00BE199D">
              <w:rPr>
                <w:rFonts w:cs="Segoe UI"/>
                <w:bCs/>
                <w:szCs w:val="17"/>
              </w:rPr>
              <w:t>11-12 years</w:t>
            </w:r>
          </w:p>
        </w:tc>
      </w:tr>
      <w:tr w:rsidR="00073C5A" w:rsidRPr="00BE199D" w14:paraId="7D54EB87" w14:textId="77777777" w:rsidTr="00EA44B5">
        <w:tc>
          <w:tcPr>
            <w:tcW w:w="1685" w:type="dxa"/>
            <w:vMerge w:val="restart"/>
            <w:shd w:val="clear" w:color="auto" w:fill="auto"/>
          </w:tcPr>
          <w:p w14:paraId="6E8B4E44"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Knowledge: cuts and bleeding FA</w:t>
            </w:r>
          </w:p>
        </w:tc>
        <w:tc>
          <w:tcPr>
            <w:tcW w:w="1853" w:type="dxa"/>
            <w:gridSpan w:val="2"/>
            <w:shd w:val="clear" w:color="auto" w:fill="auto"/>
          </w:tcPr>
          <w:p w14:paraId="71466B6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1 week post</w:t>
            </w:r>
          </w:p>
        </w:tc>
        <w:tc>
          <w:tcPr>
            <w:tcW w:w="2980" w:type="dxa"/>
            <w:shd w:val="clear" w:color="auto" w:fill="auto"/>
          </w:tcPr>
          <w:p w14:paraId="3593536B"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6FF3F33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74 (69%) vs 94 (90%) §</w:t>
            </w:r>
          </w:p>
          <w:p w14:paraId="7CC7039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1.33* £</w:t>
            </w:r>
          </w:p>
          <w:p w14:paraId="79E173B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 overall p)</w:t>
            </w:r>
          </w:p>
          <w:p w14:paraId="59215F24"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2" w:type="dxa"/>
            <w:shd w:val="clear" w:color="auto" w:fill="auto"/>
          </w:tcPr>
          <w:p w14:paraId="704BC74F"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 107 vs 102</w:t>
            </w:r>
          </w:p>
          <w:p w14:paraId="262A1CB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(within subject)</w:t>
            </w:r>
          </w:p>
        </w:tc>
        <w:tc>
          <w:tcPr>
            <w:tcW w:w="1158" w:type="dxa"/>
            <w:vMerge w:val="restart"/>
            <w:shd w:val="clear" w:color="auto" w:fill="auto"/>
          </w:tcPr>
          <w:p w14:paraId="389D15AA" w14:textId="47F8C370" w:rsidR="00073C5A" w:rsidRPr="00BE199D" w:rsidRDefault="00073C5A" w:rsidP="00CA6528">
            <w:pPr>
              <w:autoSpaceDE w:val="0"/>
              <w:autoSpaceDN w:val="0"/>
              <w:adjustRightInd w:val="0"/>
              <w:spacing w:after="0"/>
              <w:rPr>
                <w:rFonts w:cs="Segoe UI"/>
                <w:b/>
                <w:bCs/>
                <w:szCs w:val="17"/>
              </w:rPr>
            </w:pPr>
            <w:r w:rsidRPr="00BE199D">
              <w:rPr>
                <w:rFonts w:cs="Segoe UI"/>
                <w:szCs w:val="17"/>
                <w:lang w:val="en-US"/>
              </w:rPr>
              <w:t>Wilks, 201</w:t>
            </w:r>
            <w:r w:rsidR="00CA6528" w:rsidRPr="00BE199D">
              <w:rPr>
                <w:rFonts w:cs="Segoe UI"/>
                <w:szCs w:val="17"/>
                <w:lang w:val="en-US"/>
              </w:rPr>
              <w:t>6</w:t>
            </w:r>
          </w:p>
        </w:tc>
      </w:tr>
      <w:tr w:rsidR="00073C5A" w:rsidRPr="00BE199D" w14:paraId="516D5F4F" w14:textId="77777777" w:rsidTr="00EA44B5">
        <w:tc>
          <w:tcPr>
            <w:tcW w:w="1685" w:type="dxa"/>
            <w:vMerge/>
            <w:shd w:val="clear" w:color="auto" w:fill="auto"/>
          </w:tcPr>
          <w:p w14:paraId="3DDC92E7" w14:textId="77777777" w:rsidR="00073C5A" w:rsidRPr="00BE199D" w:rsidRDefault="00073C5A" w:rsidP="00EA44B5">
            <w:pPr>
              <w:autoSpaceDE w:val="0"/>
              <w:autoSpaceDN w:val="0"/>
              <w:adjustRightInd w:val="0"/>
              <w:spacing w:after="0"/>
              <w:rPr>
                <w:rFonts w:cs="Segoe UI"/>
                <w:b/>
                <w:bCs/>
                <w:szCs w:val="17"/>
              </w:rPr>
            </w:pPr>
          </w:p>
        </w:tc>
        <w:tc>
          <w:tcPr>
            <w:tcW w:w="1853" w:type="dxa"/>
            <w:gridSpan w:val="2"/>
            <w:shd w:val="clear" w:color="auto" w:fill="auto"/>
          </w:tcPr>
          <w:p w14:paraId="51FC814F"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Pre vs 8 week follow-up</w:t>
            </w:r>
          </w:p>
        </w:tc>
        <w:tc>
          <w:tcPr>
            <w:tcW w:w="2980" w:type="dxa"/>
            <w:shd w:val="clear" w:color="auto" w:fill="auto"/>
          </w:tcPr>
          <w:p w14:paraId="5EF981EC"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24FA2CD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74 (69%) vs 93 (82%) §</w:t>
            </w:r>
          </w:p>
          <w:p w14:paraId="2C97732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1.28* £</w:t>
            </w:r>
          </w:p>
          <w:p w14:paraId="492A3FD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 overall p)</w:t>
            </w:r>
          </w:p>
          <w:p w14:paraId="74E0FC2A"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2" w:type="dxa"/>
            <w:shd w:val="clear" w:color="auto" w:fill="auto"/>
          </w:tcPr>
          <w:p w14:paraId="7636D343"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1, 107 vs 105</w:t>
            </w:r>
          </w:p>
          <w:p w14:paraId="3053A2D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(within subject)</w:t>
            </w:r>
          </w:p>
        </w:tc>
        <w:tc>
          <w:tcPr>
            <w:tcW w:w="1158" w:type="dxa"/>
            <w:vMerge/>
            <w:shd w:val="clear" w:color="auto" w:fill="auto"/>
          </w:tcPr>
          <w:p w14:paraId="139B8C98"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301E9A0F" w14:textId="77777777" w:rsidTr="00EA44B5">
        <w:tc>
          <w:tcPr>
            <w:tcW w:w="9518" w:type="dxa"/>
            <w:gridSpan w:val="6"/>
            <w:shd w:val="clear" w:color="auto" w:fill="auto"/>
          </w:tcPr>
          <w:p w14:paraId="6BEE4D76" w14:textId="77777777" w:rsidR="00073C5A" w:rsidRPr="00BE199D" w:rsidRDefault="00073C5A" w:rsidP="00073C5A">
            <w:pPr>
              <w:pStyle w:val="Lijstalinea"/>
              <w:numPr>
                <w:ilvl w:val="0"/>
                <w:numId w:val="43"/>
              </w:numPr>
              <w:autoSpaceDE w:val="0"/>
              <w:autoSpaceDN w:val="0"/>
              <w:adjustRightInd w:val="0"/>
              <w:spacing w:after="0"/>
              <w:rPr>
                <w:rFonts w:cs="Segoe UI"/>
                <w:bCs/>
                <w:szCs w:val="17"/>
              </w:rPr>
            </w:pPr>
            <w:r w:rsidRPr="00BE199D">
              <w:rPr>
                <w:rFonts w:cs="Segoe UI"/>
                <w:bCs/>
                <w:szCs w:val="17"/>
              </w:rPr>
              <w:t>11-15 years</w:t>
            </w:r>
          </w:p>
        </w:tc>
      </w:tr>
      <w:tr w:rsidR="00073C5A" w:rsidRPr="00BE199D" w14:paraId="54347AF3" w14:textId="77777777" w:rsidTr="00EA44B5">
        <w:tc>
          <w:tcPr>
            <w:tcW w:w="1685" w:type="dxa"/>
            <w:vMerge w:val="restart"/>
            <w:shd w:val="clear" w:color="auto" w:fill="auto"/>
          </w:tcPr>
          <w:p w14:paraId="2109046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Knowledge: Haemorrhage FA</w:t>
            </w:r>
            <w:r w:rsidRPr="00BE199D">
              <w:rPr>
                <w:rFonts w:cs="Segoe UI"/>
                <w:b/>
                <w:szCs w:val="17"/>
              </w:rPr>
              <w:t xml:space="preserve"> </w:t>
            </w:r>
            <w:r w:rsidRPr="00BE199D">
              <w:rPr>
                <w:rFonts w:cs="Segoe UI"/>
                <w:szCs w:val="17"/>
              </w:rPr>
              <w:t>(score &gt;60%)</w:t>
            </w:r>
          </w:p>
        </w:tc>
        <w:tc>
          <w:tcPr>
            <w:tcW w:w="1853" w:type="dxa"/>
            <w:gridSpan w:val="2"/>
            <w:shd w:val="clear" w:color="auto" w:fill="auto"/>
          </w:tcPr>
          <w:p w14:paraId="71FA737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80" w:type="dxa"/>
            <w:shd w:val="clear" w:color="auto" w:fill="auto"/>
          </w:tcPr>
          <w:p w14:paraId="302BFE09"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22BD7178"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 xml:space="preserve">34 (34%) vs 97 (97%) </w:t>
            </w:r>
            <w:r w:rsidRPr="00BE199D">
              <w:rPr>
                <w:rFonts w:cs="Segoe UI"/>
                <w:szCs w:val="17"/>
              </w:rPr>
              <w:t>§</w:t>
            </w:r>
          </w:p>
          <w:p w14:paraId="58B6C60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rPr>
              <w:t>RR: 2.85* £</w:t>
            </w:r>
          </w:p>
          <w:p w14:paraId="76D81F0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5C2A8477"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2" w:type="dxa"/>
            <w:vMerge w:val="restart"/>
            <w:shd w:val="clear" w:color="auto" w:fill="auto"/>
          </w:tcPr>
          <w:p w14:paraId="6628A31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1, 100</w:t>
            </w:r>
          </w:p>
          <w:p w14:paraId="4004BB36"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8" w:type="dxa"/>
            <w:vMerge w:val="restart"/>
            <w:shd w:val="clear" w:color="auto" w:fill="auto"/>
          </w:tcPr>
          <w:p w14:paraId="108EE00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Wafik, 2014</w:t>
            </w:r>
          </w:p>
        </w:tc>
      </w:tr>
      <w:tr w:rsidR="00073C5A" w:rsidRPr="00BE199D" w14:paraId="290A9535" w14:textId="77777777" w:rsidTr="00EA44B5">
        <w:tc>
          <w:tcPr>
            <w:tcW w:w="1685" w:type="dxa"/>
            <w:vMerge/>
            <w:shd w:val="clear" w:color="auto" w:fill="auto"/>
          </w:tcPr>
          <w:p w14:paraId="7C5DAE64" w14:textId="77777777" w:rsidR="00073C5A" w:rsidRPr="00BE199D" w:rsidRDefault="00073C5A" w:rsidP="00EA44B5">
            <w:pPr>
              <w:autoSpaceDE w:val="0"/>
              <w:autoSpaceDN w:val="0"/>
              <w:adjustRightInd w:val="0"/>
              <w:spacing w:after="0"/>
              <w:rPr>
                <w:rFonts w:cs="Segoe UI"/>
                <w:b/>
                <w:bCs/>
                <w:szCs w:val="17"/>
              </w:rPr>
            </w:pPr>
          </w:p>
        </w:tc>
        <w:tc>
          <w:tcPr>
            <w:tcW w:w="1853" w:type="dxa"/>
            <w:gridSpan w:val="2"/>
            <w:shd w:val="clear" w:color="auto" w:fill="auto"/>
          </w:tcPr>
          <w:p w14:paraId="30F824AC"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Pre vs 2 month follow-up</w:t>
            </w:r>
          </w:p>
        </w:tc>
        <w:tc>
          <w:tcPr>
            <w:tcW w:w="2980" w:type="dxa"/>
            <w:shd w:val="clear" w:color="auto" w:fill="auto"/>
          </w:tcPr>
          <w:p w14:paraId="3AA39527"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309DDBA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34 (34%) vs 92 (92%) §</w:t>
            </w:r>
          </w:p>
          <w:p w14:paraId="32FF568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2.71* £</w:t>
            </w:r>
          </w:p>
          <w:p w14:paraId="08A744E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1409F1F6"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2" w:type="dxa"/>
            <w:vMerge/>
            <w:shd w:val="clear" w:color="auto" w:fill="auto"/>
          </w:tcPr>
          <w:p w14:paraId="5C9420C4" w14:textId="77777777" w:rsidR="00073C5A" w:rsidRPr="00BE199D" w:rsidRDefault="00073C5A" w:rsidP="00EA44B5">
            <w:pPr>
              <w:autoSpaceDE w:val="0"/>
              <w:autoSpaceDN w:val="0"/>
              <w:adjustRightInd w:val="0"/>
              <w:spacing w:after="0"/>
              <w:rPr>
                <w:rFonts w:cs="Segoe UI"/>
                <w:b/>
                <w:bCs/>
                <w:szCs w:val="17"/>
                <w:lang w:val="en-US"/>
              </w:rPr>
            </w:pPr>
          </w:p>
        </w:tc>
        <w:tc>
          <w:tcPr>
            <w:tcW w:w="1158" w:type="dxa"/>
            <w:vMerge/>
            <w:shd w:val="clear" w:color="auto" w:fill="auto"/>
          </w:tcPr>
          <w:p w14:paraId="39B9D419"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36C3636F" w14:textId="77777777" w:rsidTr="00EA44B5">
        <w:tc>
          <w:tcPr>
            <w:tcW w:w="9518" w:type="dxa"/>
            <w:gridSpan w:val="6"/>
            <w:shd w:val="clear" w:color="auto" w:fill="D9D9D9" w:themeFill="background1" w:themeFillShade="D9"/>
          </w:tcPr>
          <w:p w14:paraId="160AC8BB" w14:textId="77777777" w:rsidR="00073C5A" w:rsidRPr="00BE199D" w:rsidRDefault="00073C5A" w:rsidP="00EA44B5">
            <w:pPr>
              <w:autoSpaceDE w:val="0"/>
              <w:autoSpaceDN w:val="0"/>
              <w:adjustRightInd w:val="0"/>
              <w:spacing w:after="0"/>
              <w:rPr>
                <w:rFonts w:cs="Segoe UI"/>
                <w:bCs/>
                <w:i/>
                <w:szCs w:val="17"/>
              </w:rPr>
            </w:pPr>
            <w:r w:rsidRPr="00BE199D">
              <w:rPr>
                <w:rFonts w:cs="Segoe UI"/>
                <w:bCs/>
                <w:i/>
                <w:szCs w:val="17"/>
              </w:rPr>
              <w:t>Skills</w:t>
            </w:r>
          </w:p>
        </w:tc>
      </w:tr>
      <w:tr w:rsidR="00073C5A" w:rsidRPr="00BE199D" w14:paraId="6FEAB85C" w14:textId="77777777" w:rsidTr="00EA44B5">
        <w:tc>
          <w:tcPr>
            <w:tcW w:w="9518" w:type="dxa"/>
            <w:gridSpan w:val="6"/>
            <w:shd w:val="clear" w:color="auto" w:fill="auto"/>
          </w:tcPr>
          <w:p w14:paraId="00CA6754" w14:textId="77777777" w:rsidR="00073C5A" w:rsidRPr="00BE199D" w:rsidRDefault="00073C5A" w:rsidP="00073C5A">
            <w:pPr>
              <w:pStyle w:val="Lijstalinea"/>
              <w:numPr>
                <w:ilvl w:val="0"/>
                <w:numId w:val="43"/>
              </w:numPr>
              <w:autoSpaceDE w:val="0"/>
              <w:autoSpaceDN w:val="0"/>
              <w:adjustRightInd w:val="0"/>
              <w:spacing w:after="0"/>
              <w:rPr>
                <w:rFonts w:cs="Segoe UI"/>
                <w:bCs/>
                <w:szCs w:val="17"/>
              </w:rPr>
            </w:pPr>
            <w:r w:rsidRPr="00BE199D">
              <w:rPr>
                <w:rFonts w:cs="Segoe UI"/>
                <w:bCs/>
                <w:szCs w:val="17"/>
              </w:rPr>
              <w:t>11-16 years</w:t>
            </w:r>
          </w:p>
        </w:tc>
      </w:tr>
      <w:tr w:rsidR="00073C5A" w:rsidRPr="00BE199D" w14:paraId="02294F09" w14:textId="77777777" w:rsidTr="00EA44B5">
        <w:tc>
          <w:tcPr>
            <w:tcW w:w="1685" w:type="dxa"/>
            <w:shd w:val="clear" w:color="auto" w:fill="auto"/>
          </w:tcPr>
          <w:p w14:paraId="1AAFA021"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Skills: Order of FA response</w:t>
            </w:r>
          </w:p>
        </w:tc>
        <w:tc>
          <w:tcPr>
            <w:tcW w:w="1853" w:type="dxa"/>
            <w:gridSpan w:val="2"/>
            <w:vMerge w:val="restart"/>
            <w:shd w:val="clear" w:color="auto" w:fill="auto"/>
          </w:tcPr>
          <w:p w14:paraId="5E9ED6FF"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sham intervention</w:t>
            </w:r>
          </w:p>
        </w:tc>
        <w:tc>
          <w:tcPr>
            <w:tcW w:w="2980" w:type="dxa"/>
            <w:shd w:val="clear" w:color="auto" w:fill="auto"/>
          </w:tcPr>
          <w:p w14:paraId="0EAAD9A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Scenario (severe glass wound)</w:t>
            </w:r>
          </w:p>
          <w:p w14:paraId="4B6C3CB9"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12625E6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lastRenderedPageBreak/>
              <w:t>21 (14%) vs 10 (5%) §</w:t>
            </w:r>
          </w:p>
          <w:p w14:paraId="62CB423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3.16, 95%CI [1.53;6.51]*</w:t>
            </w:r>
          </w:p>
          <w:p w14:paraId="2AB7504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558FA502" w14:textId="77777777" w:rsidR="00073C5A" w:rsidRPr="00BE199D" w:rsidRDefault="00073C5A" w:rsidP="00EA44B5">
            <w:pPr>
              <w:autoSpaceDE w:val="0"/>
              <w:autoSpaceDN w:val="0"/>
              <w:adjustRightInd w:val="0"/>
              <w:spacing w:after="0"/>
              <w:rPr>
                <w:rFonts w:cs="Segoe UI"/>
                <w:i/>
                <w:szCs w:val="17"/>
                <w:lang w:val="en-US"/>
              </w:rPr>
            </w:pPr>
            <w:r w:rsidRPr="00BE199D">
              <w:rPr>
                <w:rFonts w:cs="Segoe UI"/>
                <w:i/>
                <w:szCs w:val="17"/>
                <w:lang w:val="en-US"/>
              </w:rPr>
              <w:t>in favour of first aid training</w:t>
            </w:r>
          </w:p>
        </w:tc>
        <w:tc>
          <w:tcPr>
            <w:tcW w:w="1842" w:type="dxa"/>
            <w:vMerge w:val="restart"/>
            <w:shd w:val="clear" w:color="auto" w:fill="auto"/>
          </w:tcPr>
          <w:p w14:paraId="02BA292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lastRenderedPageBreak/>
              <w:t>1, 147 vs 221</w:t>
            </w:r>
          </w:p>
        </w:tc>
        <w:tc>
          <w:tcPr>
            <w:tcW w:w="1158" w:type="dxa"/>
            <w:vMerge w:val="restart"/>
            <w:shd w:val="clear" w:color="auto" w:fill="auto"/>
          </w:tcPr>
          <w:p w14:paraId="3ACA68F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Campbell, 2001</w:t>
            </w:r>
          </w:p>
        </w:tc>
      </w:tr>
      <w:tr w:rsidR="00073C5A" w:rsidRPr="00BE199D" w14:paraId="6EFA03B0" w14:textId="77777777" w:rsidTr="00EA44B5">
        <w:tc>
          <w:tcPr>
            <w:tcW w:w="1685" w:type="dxa"/>
            <w:shd w:val="clear" w:color="auto" w:fill="auto"/>
          </w:tcPr>
          <w:p w14:paraId="05C9B017"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lastRenderedPageBreak/>
              <w:t>Skills: Correct procedures listed</w:t>
            </w:r>
          </w:p>
        </w:tc>
        <w:tc>
          <w:tcPr>
            <w:tcW w:w="1853" w:type="dxa"/>
            <w:gridSpan w:val="2"/>
            <w:vMerge/>
            <w:shd w:val="clear" w:color="auto" w:fill="auto"/>
          </w:tcPr>
          <w:p w14:paraId="25750F18" w14:textId="77777777" w:rsidR="00073C5A" w:rsidRPr="00BE199D" w:rsidRDefault="00073C5A" w:rsidP="00EA44B5">
            <w:pPr>
              <w:autoSpaceDE w:val="0"/>
              <w:autoSpaceDN w:val="0"/>
              <w:adjustRightInd w:val="0"/>
              <w:spacing w:after="0"/>
              <w:rPr>
                <w:rFonts w:cs="Segoe UI"/>
                <w:b/>
                <w:bCs/>
                <w:szCs w:val="17"/>
              </w:rPr>
            </w:pPr>
          </w:p>
        </w:tc>
        <w:tc>
          <w:tcPr>
            <w:tcW w:w="2980" w:type="dxa"/>
            <w:shd w:val="clear" w:color="auto" w:fill="auto"/>
          </w:tcPr>
          <w:p w14:paraId="16D0C0B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Scenario (severe glass wound)</w:t>
            </w:r>
          </w:p>
          <w:p w14:paraId="617CD44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0CE869B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75 (52%) vs 125 (57%) </w:t>
            </w:r>
            <w:r w:rsidRPr="00BE199D">
              <w:rPr>
                <w:rFonts w:cs="Segoe UI"/>
                <w:szCs w:val="17"/>
              </w:rPr>
              <w:t>§</w:t>
            </w:r>
          </w:p>
          <w:p w14:paraId="4B2B8EC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0.90, 95%CI [0.74;1.10]*</w:t>
            </w:r>
            <w:r w:rsidRPr="00BE199D">
              <w:rPr>
                <w:rFonts w:cs="Segoe UI"/>
                <w:szCs w:val="17"/>
              </w:rPr>
              <w:t xml:space="preserve"> ¥</w:t>
            </w:r>
          </w:p>
          <w:p w14:paraId="6112571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(p=0.413)</w:t>
            </w:r>
          </w:p>
        </w:tc>
        <w:tc>
          <w:tcPr>
            <w:tcW w:w="1842" w:type="dxa"/>
            <w:vMerge/>
            <w:shd w:val="clear" w:color="auto" w:fill="auto"/>
          </w:tcPr>
          <w:p w14:paraId="17A3060A" w14:textId="77777777" w:rsidR="00073C5A" w:rsidRPr="00BE199D" w:rsidRDefault="00073C5A" w:rsidP="00EA44B5">
            <w:pPr>
              <w:autoSpaceDE w:val="0"/>
              <w:autoSpaceDN w:val="0"/>
              <w:adjustRightInd w:val="0"/>
              <w:spacing w:after="0"/>
              <w:rPr>
                <w:rFonts w:cs="Segoe UI"/>
                <w:b/>
                <w:bCs/>
                <w:szCs w:val="17"/>
              </w:rPr>
            </w:pPr>
          </w:p>
        </w:tc>
        <w:tc>
          <w:tcPr>
            <w:tcW w:w="1158" w:type="dxa"/>
            <w:vMerge/>
            <w:shd w:val="clear" w:color="auto" w:fill="auto"/>
          </w:tcPr>
          <w:p w14:paraId="642B5F75" w14:textId="77777777" w:rsidR="00073C5A" w:rsidRPr="00BE199D" w:rsidRDefault="00073C5A" w:rsidP="00EA44B5">
            <w:pPr>
              <w:autoSpaceDE w:val="0"/>
              <w:autoSpaceDN w:val="0"/>
              <w:adjustRightInd w:val="0"/>
              <w:spacing w:after="0"/>
              <w:rPr>
                <w:rFonts w:cs="Segoe UI"/>
                <w:b/>
                <w:bCs/>
                <w:szCs w:val="17"/>
              </w:rPr>
            </w:pPr>
          </w:p>
        </w:tc>
      </w:tr>
      <w:tr w:rsidR="00073C5A" w:rsidRPr="00BE199D" w14:paraId="40691CC3" w14:textId="77777777" w:rsidTr="00EA44B5">
        <w:tc>
          <w:tcPr>
            <w:tcW w:w="9518" w:type="dxa"/>
            <w:gridSpan w:val="6"/>
            <w:shd w:val="clear" w:color="auto" w:fill="D9D9D9" w:themeFill="background1" w:themeFillShade="D9"/>
          </w:tcPr>
          <w:p w14:paraId="086C5E44" w14:textId="77777777" w:rsidR="00073C5A" w:rsidRPr="00BE199D" w:rsidRDefault="00073C5A" w:rsidP="00EA44B5">
            <w:pPr>
              <w:autoSpaceDE w:val="0"/>
              <w:autoSpaceDN w:val="0"/>
              <w:adjustRightInd w:val="0"/>
              <w:spacing w:after="0"/>
              <w:rPr>
                <w:rFonts w:cs="Segoe UI"/>
                <w:bCs/>
                <w:i/>
                <w:szCs w:val="17"/>
              </w:rPr>
            </w:pPr>
            <w:r w:rsidRPr="00BE199D">
              <w:rPr>
                <w:rFonts w:cs="Segoe UI"/>
                <w:bCs/>
                <w:i/>
                <w:szCs w:val="17"/>
              </w:rPr>
              <w:t>Attitude – no studies available</w:t>
            </w:r>
          </w:p>
        </w:tc>
      </w:tr>
    </w:tbl>
    <w:p w14:paraId="1B813850" w14:textId="77777777" w:rsidR="00073C5A" w:rsidRPr="00BE199D" w:rsidRDefault="00073C5A" w:rsidP="00073C5A">
      <w:pPr>
        <w:spacing w:after="0"/>
        <w:rPr>
          <w:rFonts w:cs="Segoe UI"/>
          <w:szCs w:val="17"/>
          <w:lang w:val="en-US"/>
        </w:rPr>
      </w:pPr>
      <w:r w:rsidRPr="00BE199D">
        <w:rPr>
          <w:rFonts w:cs="Segoe UI"/>
          <w:szCs w:val="17"/>
          <w:lang w:val="en-US"/>
        </w:rPr>
        <w:t>Mean ± SD (unless otherwise indicated), MD: mean difference, RR: risk ratio, OR: odds ratio, RD: risk difference</w:t>
      </w:r>
    </w:p>
    <w:p w14:paraId="475A15E0" w14:textId="77777777" w:rsidR="00073C5A" w:rsidRPr="00BE199D" w:rsidRDefault="00073C5A" w:rsidP="00073C5A">
      <w:pPr>
        <w:spacing w:after="0"/>
        <w:rPr>
          <w:rFonts w:cs="Segoe UI"/>
          <w:szCs w:val="17"/>
          <w:lang w:val="en-US"/>
        </w:rPr>
      </w:pPr>
      <w:r w:rsidRPr="00BE199D">
        <w:rPr>
          <w:rFonts w:cs="Segoe UI"/>
          <w:szCs w:val="17"/>
          <w:lang w:val="en-US"/>
        </w:rPr>
        <w:t>* calculations done by the reviewer using Revman, R software, or Excel</w:t>
      </w:r>
    </w:p>
    <w:p w14:paraId="660610C8" w14:textId="77777777" w:rsidR="00073C5A" w:rsidRPr="00BE199D" w:rsidRDefault="00073C5A" w:rsidP="00073C5A">
      <w:pPr>
        <w:spacing w:after="0"/>
        <w:rPr>
          <w:rFonts w:cs="Segoe UI"/>
          <w:szCs w:val="17"/>
          <w:lang w:val="en-US"/>
        </w:rPr>
      </w:pPr>
      <w:r w:rsidRPr="00BE199D">
        <w:rPr>
          <w:rFonts w:cs="Segoe UI"/>
          <w:szCs w:val="17"/>
          <w:lang w:val="en-US"/>
        </w:rPr>
        <w:t>£ No raw data available and CI cannot be calculated.</w:t>
      </w:r>
    </w:p>
    <w:p w14:paraId="11BEC3C4" w14:textId="77777777" w:rsidR="00073C5A" w:rsidRPr="00BE199D" w:rsidRDefault="00073C5A" w:rsidP="00073C5A">
      <w:pPr>
        <w:spacing w:after="0"/>
        <w:rPr>
          <w:rFonts w:cs="Segoe UI"/>
          <w:szCs w:val="17"/>
          <w:lang w:val="en-US"/>
        </w:rPr>
      </w:pPr>
      <w:r w:rsidRPr="00BE199D">
        <w:rPr>
          <w:rFonts w:cs="Segoe UI"/>
          <w:szCs w:val="17"/>
          <w:lang w:val="en-US"/>
        </w:rPr>
        <w:t>¥ Imprecision (large variability of results)</w:t>
      </w:r>
    </w:p>
    <w:p w14:paraId="5E68FA63" w14:textId="77777777" w:rsidR="00073C5A" w:rsidRPr="00BE199D" w:rsidRDefault="00073C5A" w:rsidP="00073C5A">
      <w:pPr>
        <w:spacing w:after="0"/>
        <w:rPr>
          <w:rFonts w:cs="Segoe UI"/>
          <w:szCs w:val="17"/>
          <w:lang w:val="en-US"/>
        </w:rPr>
      </w:pPr>
      <w:r w:rsidRPr="00BE199D">
        <w:rPr>
          <w:rFonts w:cs="Segoe UI"/>
          <w:szCs w:val="17"/>
          <w:lang w:val="en-US"/>
        </w:rPr>
        <w:t>† Imprecision (lack of data)</w:t>
      </w:r>
    </w:p>
    <w:p w14:paraId="7C5A8D0A" w14:textId="77777777" w:rsidR="00073C5A" w:rsidRPr="00BE199D" w:rsidRDefault="00073C5A" w:rsidP="00073C5A">
      <w:pPr>
        <w:spacing w:after="0"/>
        <w:rPr>
          <w:rFonts w:cs="Segoe UI"/>
          <w:szCs w:val="17"/>
          <w:lang w:val="en-US"/>
        </w:rPr>
      </w:pPr>
      <w:r w:rsidRPr="00BE199D">
        <w:rPr>
          <w:rFonts w:cs="Segoe UI"/>
          <w:szCs w:val="17"/>
          <w:lang w:val="en-US"/>
        </w:rPr>
        <w:t>§ Imprecision (limited sample size or low number of events)</w:t>
      </w:r>
    </w:p>
    <w:p w14:paraId="38E1BA1C" w14:textId="77777777" w:rsidR="00073C5A" w:rsidRPr="00BE199D" w:rsidRDefault="00073C5A" w:rsidP="00073C5A">
      <w:pPr>
        <w:spacing w:after="0"/>
        <w:rPr>
          <w:rFonts w:cs="Segoe UI"/>
          <w:b/>
          <w:szCs w:val="17"/>
          <w:lang w:val="en-US"/>
        </w:rPr>
      </w:pPr>
      <w:r w:rsidRPr="00BE199D">
        <w:rPr>
          <w:rFonts w:cs="Segoe UI"/>
          <w:szCs w:val="17"/>
        </w:rPr>
        <w:t>λ</w:t>
      </w:r>
      <w:r w:rsidRPr="00BE199D">
        <w:rPr>
          <w:rFonts w:cs="Segoe UI"/>
          <w:szCs w:val="17"/>
          <w:lang w:val="en-US"/>
        </w:rPr>
        <w:t xml:space="preserve"> data extracted from graph</w:t>
      </w:r>
    </w:p>
    <w:p w14:paraId="46AD9937" w14:textId="77777777" w:rsidR="00073C5A" w:rsidRPr="00BE199D" w:rsidRDefault="00073C5A" w:rsidP="00073C5A">
      <w:pPr>
        <w:rPr>
          <w:rFonts w:cs="Segoe UI"/>
          <w:lang w:val="en-US"/>
        </w:rPr>
      </w:pPr>
    </w:p>
    <w:p w14:paraId="104FAC89" w14:textId="14B05531" w:rsidR="00073C5A" w:rsidRPr="00BE199D" w:rsidRDefault="00073C5A" w:rsidP="00073C5A">
      <w:pPr>
        <w:spacing w:after="0"/>
        <w:rPr>
          <w:rFonts w:cs="Segoe UI"/>
          <w:b/>
          <w:bCs/>
          <w:szCs w:val="17"/>
          <w:lang w:val="en-US"/>
        </w:rPr>
      </w:pPr>
    </w:p>
    <w:p w14:paraId="5B9AB7C5" w14:textId="77777777" w:rsidR="00073C5A" w:rsidRPr="00BE199D" w:rsidRDefault="00073C5A" w:rsidP="00073C5A">
      <w:pPr>
        <w:pStyle w:val="H3"/>
        <w:keepNext w:val="0"/>
        <w:spacing w:before="0" w:after="0"/>
        <w:rPr>
          <w:rFonts w:ascii="Segoe UI" w:hAnsi="Segoe UI" w:cs="Segoe UI"/>
          <w:sz w:val="17"/>
          <w:szCs w:val="17"/>
          <w:lang w:val="en-GB"/>
        </w:rPr>
      </w:pPr>
      <w:r w:rsidRPr="00BE199D">
        <w:rPr>
          <w:rFonts w:ascii="Segoe UI" w:hAnsi="Segoe UI" w:cs="Segoe UI"/>
          <w:sz w:val="17"/>
          <w:szCs w:val="17"/>
          <w:lang w:val="en-GB"/>
        </w:rPr>
        <w:t>Quality of evidence</w:t>
      </w:r>
    </w:p>
    <w:p w14:paraId="5988DCA7" w14:textId="77777777" w:rsidR="00073C5A" w:rsidRPr="00BE199D" w:rsidRDefault="00073C5A" w:rsidP="00073C5A">
      <w:pPr>
        <w:spacing w:after="0"/>
        <w:rPr>
          <w:rFonts w:cs="Segoe UI"/>
          <w:b/>
          <w:i/>
          <w:szCs w:val="17"/>
        </w:rPr>
      </w:pPr>
      <w:r w:rsidRPr="00BE199D">
        <w:rPr>
          <w:rFonts w:cs="Segoe UI"/>
          <w:b/>
          <w:i/>
          <w:szCs w:val="17"/>
        </w:rPr>
        <w:t>Experimental studies</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01"/>
        <w:gridCol w:w="1588"/>
        <w:gridCol w:w="1559"/>
        <w:gridCol w:w="1843"/>
        <w:gridCol w:w="1984"/>
        <w:gridCol w:w="1418"/>
      </w:tblGrid>
      <w:tr w:rsidR="00073C5A" w:rsidRPr="00BE199D" w14:paraId="1C074B00" w14:textId="77777777" w:rsidTr="00EA44B5">
        <w:tc>
          <w:tcPr>
            <w:tcW w:w="1101" w:type="dxa"/>
            <w:shd w:val="clear" w:color="auto" w:fill="BFBFBF"/>
          </w:tcPr>
          <w:p w14:paraId="7285D592"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 xml:space="preserve">Author, Year </w:t>
            </w:r>
          </w:p>
        </w:tc>
        <w:tc>
          <w:tcPr>
            <w:tcW w:w="1588" w:type="dxa"/>
            <w:shd w:val="clear" w:color="auto" w:fill="BFBFBF"/>
          </w:tcPr>
          <w:p w14:paraId="135F3941"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Lack of allocation concealment</w:t>
            </w:r>
          </w:p>
        </w:tc>
        <w:tc>
          <w:tcPr>
            <w:tcW w:w="1559" w:type="dxa"/>
            <w:shd w:val="clear" w:color="auto" w:fill="BFBFBF"/>
          </w:tcPr>
          <w:p w14:paraId="472425CA"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Lack of blinding</w:t>
            </w:r>
          </w:p>
        </w:tc>
        <w:tc>
          <w:tcPr>
            <w:tcW w:w="1843" w:type="dxa"/>
            <w:shd w:val="clear" w:color="auto" w:fill="BFBFBF"/>
          </w:tcPr>
          <w:p w14:paraId="50CA928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bCs/>
                <w:szCs w:val="17"/>
                <w:lang w:val="en-US"/>
              </w:rPr>
              <w:t>Incomplete accounting of outcome events</w:t>
            </w:r>
          </w:p>
        </w:tc>
        <w:tc>
          <w:tcPr>
            <w:tcW w:w="1984" w:type="dxa"/>
            <w:shd w:val="clear" w:color="auto" w:fill="BFBFBF"/>
          </w:tcPr>
          <w:p w14:paraId="0664C860"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Selective outcome reporting</w:t>
            </w:r>
          </w:p>
        </w:tc>
        <w:tc>
          <w:tcPr>
            <w:tcW w:w="1418" w:type="dxa"/>
            <w:shd w:val="clear" w:color="auto" w:fill="BFBFBF"/>
          </w:tcPr>
          <w:p w14:paraId="6367B13D"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Other limitations</w:t>
            </w:r>
          </w:p>
        </w:tc>
      </w:tr>
      <w:tr w:rsidR="00073C5A" w:rsidRPr="00BE199D" w14:paraId="66AE5467" w14:textId="77777777" w:rsidTr="00EA44B5">
        <w:tc>
          <w:tcPr>
            <w:tcW w:w="1101" w:type="dxa"/>
            <w:shd w:val="clear" w:color="auto" w:fill="auto"/>
          </w:tcPr>
          <w:p w14:paraId="5ED510AC"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Campbell, 2001</w:t>
            </w:r>
          </w:p>
        </w:tc>
        <w:tc>
          <w:tcPr>
            <w:tcW w:w="1588" w:type="dxa"/>
          </w:tcPr>
          <w:p w14:paraId="2EED6FE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and allocation concealment: unclear, not specified in the article</w:t>
            </w:r>
          </w:p>
        </w:tc>
        <w:tc>
          <w:tcPr>
            <w:tcW w:w="1559" w:type="dxa"/>
          </w:tcPr>
          <w:p w14:paraId="65E9B299"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w:t>
            </w:r>
          </w:p>
        </w:tc>
        <w:tc>
          <w:tcPr>
            <w:tcW w:w="1843" w:type="dxa"/>
          </w:tcPr>
          <w:p w14:paraId="517589B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considerable loss to follow-up</w:t>
            </w:r>
          </w:p>
        </w:tc>
        <w:tc>
          <w:tcPr>
            <w:tcW w:w="1984" w:type="dxa"/>
          </w:tcPr>
          <w:p w14:paraId="2530640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data from some time-points not reported</w:t>
            </w:r>
          </w:p>
        </w:tc>
        <w:tc>
          <w:tcPr>
            <w:tcW w:w="1418" w:type="dxa"/>
          </w:tcPr>
          <w:p w14:paraId="4C795B3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pre-test/baseline assessment</w:t>
            </w:r>
          </w:p>
        </w:tc>
      </w:tr>
    </w:tbl>
    <w:p w14:paraId="48E8EF6D" w14:textId="77777777" w:rsidR="00073C5A" w:rsidRPr="00BE199D" w:rsidRDefault="00073C5A" w:rsidP="00073C5A">
      <w:pPr>
        <w:spacing w:after="0"/>
        <w:rPr>
          <w:rFonts w:cs="Segoe UI"/>
          <w:szCs w:val="17"/>
          <w:lang w:val="en-US"/>
        </w:rPr>
      </w:pPr>
    </w:p>
    <w:p w14:paraId="2B35F3AD" w14:textId="77777777" w:rsidR="00073C5A" w:rsidRPr="00BE199D" w:rsidRDefault="00073C5A" w:rsidP="00073C5A">
      <w:pPr>
        <w:spacing w:after="0"/>
        <w:rPr>
          <w:rFonts w:cs="Segoe UI"/>
          <w:b/>
          <w:szCs w:val="17"/>
          <w:lang w:val="en-US"/>
        </w:rPr>
      </w:pPr>
    </w:p>
    <w:p w14:paraId="4FD20DD6" w14:textId="77777777" w:rsidR="00073C5A" w:rsidRPr="00BE199D" w:rsidRDefault="00073C5A" w:rsidP="00073C5A">
      <w:pPr>
        <w:spacing w:after="0"/>
        <w:rPr>
          <w:rFonts w:cs="Segoe UI"/>
          <w:b/>
          <w:i/>
          <w:szCs w:val="17"/>
        </w:rPr>
      </w:pPr>
      <w:r w:rsidRPr="00BE199D">
        <w:rPr>
          <w:rFonts w:cs="Segoe UI"/>
          <w:b/>
          <w:i/>
          <w:szCs w:val="17"/>
        </w:rPr>
        <w:t>Observational studies</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29"/>
        <w:gridCol w:w="1560"/>
        <w:gridCol w:w="1559"/>
        <w:gridCol w:w="1559"/>
        <w:gridCol w:w="1418"/>
        <w:gridCol w:w="2268"/>
      </w:tblGrid>
      <w:tr w:rsidR="00073C5A" w:rsidRPr="00BE199D" w14:paraId="5683F6B0" w14:textId="77777777" w:rsidTr="00EA44B5">
        <w:tc>
          <w:tcPr>
            <w:tcW w:w="1129" w:type="dxa"/>
            <w:shd w:val="clear" w:color="auto" w:fill="BFBFBF"/>
          </w:tcPr>
          <w:p w14:paraId="4869AA5A"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 xml:space="preserve">Author, Year </w:t>
            </w:r>
          </w:p>
        </w:tc>
        <w:tc>
          <w:tcPr>
            <w:tcW w:w="1560" w:type="dxa"/>
            <w:shd w:val="clear" w:color="auto" w:fill="BFBFBF"/>
          </w:tcPr>
          <w:p w14:paraId="18B90FD8"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Inappropriate eligibility criteria</w:t>
            </w:r>
          </w:p>
        </w:tc>
        <w:tc>
          <w:tcPr>
            <w:tcW w:w="1559" w:type="dxa"/>
            <w:shd w:val="clear" w:color="auto" w:fill="BFBFBF"/>
          </w:tcPr>
          <w:p w14:paraId="0EA1A07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bCs/>
                <w:szCs w:val="17"/>
                <w:lang w:val="en-US"/>
              </w:rPr>
              <w:t>Inappropriate methods for exposure and outcome variables</w:t>
            </w:r>
          </w:p>
        </w:tc>
        <w:tc>
          <w:tcPr>
            <w:tcW w:w="1559" w:type="dxa"/>
            <w:shd w:val="clear" w:color="auto" w:fill="BFBFBF"/>
          </w:tcPr>
          <w:p w14:paraId="6994FA1F"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Not controlled for confounding</w:t>
            </w:r>
          </w:p>
        </w:tc>
        <w:tc>
          <w:tcPr>
            <w:tcW w:w="1418" w:type="dxa"/>
            <w:shd w:val="clear" w:color="auto" w:fill="BFBFBF"/>
          </w:tcPr>
          <w:p w14:paraId="134C66C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bCs/>
                <w:szCs w:val="17"/>
                <w:lang w:val="en-US"/>
              </w:rPr>
              <w:t>Incomplete or inadequate follow-up</w:t>
            </w:r>
          </w:p>
        </w:tc>
        <w:tc>
          <w:tcPr>
            <w:tcW w:w="2268" w:type="dxa"/>
            <w:shd w:val="clear" w:color="auto" w:fill="BFBFBF"/>
          </w:tcPr>
          <w:p w14:paraId="750EDEBD"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Other limitations</w:t>
            </w:r>
          </w:p>
        </w:tc>
      </w:tr>
      <w:tr w:rsidR="00073C5A" w:rsidRPr="00BE199D" w14:paraId="7572B438" w14:textId="77777777" w:rsidTr="00EA44B5">
        <w:tc>
          <w:tcPr>
            <w:tcW w:w="1129" w:type="dxa"/>
            <w:shd w:val="clear" w:color="auto" w:fill="auto"/>
          </w:tcPr>
          <w:p w14:paraId="1F9BABD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Wafik, 2013</w:t>
            </w:r>
          </w:p>
        </w:tc>
        <w:tc>
          <w:tcPr>
            <w:tcW w:w="1560" w:type="dxa"/>
          </w:tcPr>
          <w:p w14:paraId="321CDC4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 inclusion of control population</w:t>
            </w:r>
          </w:p>
        </w:tc>
        <w:tc>
          <w:tcPr>
            <w:tcW w:w="1559" w:type="dxa"/>
          </w:tcPr>
          <w:p w14:paraId="183C7DD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(not applicable for exposure variables; no flawed measurement of outcome variables)</w:t>
            </w:r>
          </w:p>
        </w:tc>
        <w:tc>
          <w:tcPr>
            <w:tcW w:w="1559" w:type="dxa"/>
          </w:tcPr>
          <w:p w14:paraId="63B3A0D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w:t>
            </w:r>
          </w:p>
        </w:tc>
        <w:tc>
          <w:tcPr>
            <w:tcW w:w="1418" w:type="dxa"/>
          </w:tcPr>
          <w:p w14:paraId="7D2DC00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2268" w:type="dxa"/>
          </w:tcPr>
          <w:p w14:paraId="5F2DA72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t>
            </w:r>
          </w:p>
        </w:tc>
      </w:tr>
      <w:tr w:rsidR="00073C5A" w:rsidRPr="00BE199D" w14:paraId="761834DF" w14:textId="77777777" w:rsidTr="00EA44B5">
        <w:tc>
          <w:tcPr>
            <w:tcW w:w="1129" w:type="dxa"/>
            <w:shd w:val="clear" w:color="auto" w:fill="auto"/>
          </w:tcPr>
          <w:p w14:paraId="4C78D0DD" w14:textId="00EE7097" w:rsidR="00073C5A" w:rsidRPr="00BE199D" w:rsidRDefault="00073C5A" w:rsidP="00CA6528">
            <w:pPr>
              <w:autoSpaceDE w:val="0"/>
              <w:autoSpaceDN w:val="0"/>
              <w:adjustRightInd w:val="0"/>
              <w:spacing w:after="0"/>
              <w:rPr>
                <w:rFonts w:cs="Segoe UI"/>
                <w:szCs w:val="17"/>
                <w:lang w:val="en-US"/>
              </w:rPr>
            </w:pPr>
            <w:r w:rsidRPr="00BE199D">
              <w:rPr>
                <w:rFonts w:cs="Segoe UI"/>
                <w:szCs w:val="17"/>
                <w:lang w:val="en-US"/>
              </w:rPr>
              <w:t>Wilks, 201</w:t>
            </w:r>
            <w:r w:rsidR="00CA6528" w:rsidRPr="00BE199D">
              <w:rPr>
                <w:rFonts w:cs="Segoe UI"/>
                <w:szCs w:val="17"/>
                <w:lang w:val="en-US"/>
              </w:rPr>
              <w:t>6</w:t>
            </w:r>
          </w:p>
        </w:tc>
        <w:tc>
          <w:tcPr>
            <w:tcW w:w="1560" w:type="dxa"/>
          </w:tcPr>
          <w:p w14:paraId="51F1865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 inclusion of control population</w:t>
            </w:r>
          </w:p>
        </w:tc>
        <w:tc>
          <w:tcPr>
            <w:tcW w:w="1559" w:type="dxa"/>
          </w:tcPr>
          <w:p w14:paraId="39BB086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a questionnaire was used</w:t>
            </w:r>
          </w:p>
        </w:tc>
        <w:tc>
          <w:tcPr>
            <w:tcW w:w="1559" w:type="dxa"/>
          </w:tcPr>
          <w:p w14:paraId="573E209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Unclear, statistics not reported</w:t>
            </w:r>
          </w:p>
        </w:tc>
        <w:tc>
          <w:tcPr>
            <w:tcW w:w="1418" w:type="dxa"/>
          </w:tcPr>
          <w:p w14:paraId="05765F5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2268" w:type="dxa"/>
          </w:tcPr>
          <w:p w14:paraId="29351FF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t>
            </w:r>
          </w:p>
        </w:tc>
      </w:tr>
    </w:tbl>
    <w:p w14:paraId="19B14FAB" w14:textId="77777777" w:rsidR="00073C5A" w:rsidRPr="00BE199D" w:rsidRDefault="00073C5A" w:rsidP="00073C5A">
      <w:pPr>
        <w:spacing w:after="0"/>
        <w:rPr>
          <w:rFonts w:cs="Segoe UI"/>
          <w:szCs w:val="17"/>
          <w:lang w:val="en-US"/>
        </w:rPr>
      </w:pPr>
    </w:p>
    <w:p w14:paraId="424A01F4" w14:textId="77777777" w:rsidR="00073C5A" w:rsidRPr="00BE199D" w:rsidRDefault="00073C5A" w:rsidP="00073C5A">
      <w:pPr>
        <w:spacing w:after="0"/>
        <w:rPr>
          <w:rFonts w:cs="Segoe UI"/>
          <w:b/>
          <w:szCs w:val="17"/>
          <w:lang w:val="en-US"/>
        </w:rPr>
      </w:pPr>
      <w:r w:rsidRPr="00BE199D">
        <w:rPr>
          <w:rFonts w:cs="Segoe UI"/>
          <w:b/>
          <w:szCs w:val="17"/>
          <w:lang w:val="en-US"/>
        </w:rPr>
        <w:lastRenderedPageBreak/>
        <w:t>Certainty of the body of evidence</w:t>
      </w:r>
    </w:p>
    <w:p w14:paraId="2C39B546" w14:textId="77777777" w:rsidR="00073C5A" w:rsidRPr="00BE199D" w:rsidRDefault="00073C5A" w:rsidP="00073C5A">
      <w:pPr>
        <w:spacing w:after="0"/>
        <w:rPr>
          <w:rFonts w:cs="Segoe UI"/>
          <w:lang w:val="en-US"/>
        </w:rPr>
      </w:pPr>
    </w:p>
    <w:p w14:paraId="3CEC0AC8" w14:textId="77777777" w:rsidR="00073C5A" w:rsidRPr="00BE199D" w:rsidRDefault="00073C5A" w:rsidP="00073C5A">
      <w:pPr>
        <w:spacing w:after="0"/>
        <w:rPr>
          <w:rFonts w:cs="Segoe UI"/>
          <w:szCs w:val="17"/>
          <w:u w:val="single"/>
        </w:rPr>
      </w:pPr>
      <w:r w:rsidRPr="00BE199D">
        <w:rPr>
          <w:rFonts w:cs="Segoe UI"/>
          <w:szCs w:val="17"/>
          <w:u w:val="single"/>
        </w:rPr>
        <w:t>KNOWLEDGE</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5"/>
        <w:gridCol w:w="3315"/>
        <w:gridCol w:w="3293"/>
      </w:tblGrid>
      <w:tr w:rsidR="00073C5A" w:rsidRPr="00BE199D" w14:paraId="54E0739C" w14:textId="77777777" w:rsidTr="00EA44B5">
        <w:tc>
          <w:tcPr>
            <w:tcW w:w="2885" w:type="dxa"/>
            <w:tcBorders>
              <w:top w:val="single" w:sz="4" w:space="0" w:color="FFFFFF"/>
              <w:left w:val="single" w:sz="4" w:space="0" w:color="FFFFFF"/>
            </w:tcBorders>
            <w:shd w:val="clear" w:color="auto" w:fill="FFFFFF"/>
          </w:tcPr>
          <w:p w14:paraId="46667804" w14:textId="77777777" w:rsidR="00073C5A" w:rsidRPr="00BE199D" w:rsidRDefault="00073C5A" w:rsidP="00EA44B5">
            <w:pPr>
              <w:autoSpaceDE w:val="0"/>
              <w:autoSpaceDN w:val="0"/>
              <w:adjustRightInd w:val="0"/>
              <w:spacing w:after="0"/>
              <w:rPr>
                <w:rFonts w:cs="Segoe UI"/>
                <w:b/>
                <w:bCs/>
                <w:szCs w:val="17"/>
              </w:rPr>
            </w:pPr>
          </w:p>
        </w:tc>
        <w:tc>
          <w:tcPr>
            <w:tcW w:w="3315" w:type="dxa"/>
            <w:shd w:val="clear" w:color="auto" w:fill="D9D9D9"/>
          </w:tcPr>
          <w:p w14:paraId="641717BA" w14:textId="77777777" w:rsidR="00073C5A" w:rsidRPr="00BE199D" w:rsidRDefault="00073C5A" w:rsidP="00EA44B5">
            <w:pPr>
              <w:autoSpaceDE w:val="0"/>
              <w:autoSpaceDN w:val="0"/>
              <w:adjustRightInd w:val="0"/>
              <w:spacing w:after="0"/>
              <w:jc w:val="center"/>
              <w:rPr>
                <w:rFonts w:cs="Segoe UI"/>
                <w:szCs w:val="17"/>
              </w:rPr>
            </w:pPr>
            <w:r w:rsidRPr="00BE199D">
              <w:rPr>
                <w:rFonts w:cs="Segoe UI"/>
                <w:b/>
                <w:bCs/>
                <w:szCs w:val="17"/>
              </w:rPr>
              <w:t>Initial grading Low [C]</w:t>
            </w:r>
          </w:p>
        </w:tc>
        <w:tc>
          <w:tcPr>
            <w:tcW w:w="3293" w:type="dxa"/>
            <w:shd w:val="clear" w:color="auto" w:fill="D9D9D9"/>
          </w:tcPr>
          <w:p w14:paraId="64F63873"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Downgrading due to</w:t>
            </w:r>
          </w:p>
        </w:tc>
      </w:tr>
      <w:tr w:rsidR="00073C5A" w:rsidRPr="00BE199D" w14:paraId="1CABAC36" w14:textId="77777777" w:rsidTr="00EA44B5">
        <w:tc>
          <w:tcPr>
            <w:tcW w:w="2885" w:type="dxa"/>
          </w:tcPr>
          <w:p w14:paraId="41C00DB9"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Limitations of study design</w:t>
            </w:r>
          </w:p>
        </w:tc>
        <w:tc>
          <w:tcPr>
            <w:tcW w:w="3315" w:type="dxa"/>
          </w:tcPr>
          <w:p w14:paraId="7FDB5B2E"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1D45DFE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See table ‘Quality of evidence’</w:t>
            </w:r>
          </w:p>
        </w:tc>
      </w:tr>
      <w:tr w:rsidR="00073C5A" w:rsidRPr="00BE199D" w14:paraId="06A2E020" w14:textId="77777777" w:rsidTr="00EA44B5">
        <w:tc>
          <w:tcPr>
            <w:tcW w:w="2885" w:type="dxa"/>
          </w:tcPr>
          <w:p w14:paraId="00FA60CC"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Imprecision</w:t>
            </w:r>
          </w:p>
        </w:tc>
        <w:tc>
          <w:tcPr>
            <w:tcW w:w="3315" w:type="dxa"/>
          </w:tcPr>
          <w:p w14:paraId="20602909"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2412F73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Low number of events + lack of data</w:t>
            </w:r>
          </w:p>
        </w:tc>
      </w:tr>
      <w:tr w:rsidR="00073C5A" w:rsidRPr="00BE199D" w14:paraId="19DA3E24" w14:textId="77777777" w:rsidTr="00EA44B5">
        <w:tc>
          <w:tcPr>
            <w:tcW w:w="2885" w:type="dxa"/>
          </w:tcPr>
          <w:p w14:paraId="317CCD02"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Inconsistency</w:t>
            </w:r>
          </w:p>
        </w:tc>
        <w:tc>
          <w:tcPr>
            <w:tcW w:w="3315" w:type="dxa"/>
          </w:tcPr>
          <w:p w14:paraId="1BD1895A"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508F05B1" w14:textId="77777777" w:rsidR="00073C5A" w:rsidRPr="00BE199D" w:rsidRDefault="00073C5A" w:rsidP="00EA44B5">
            <w:pPr>
              <w:autoSpaceDE w:val="0"/>
              <w:autoSpaceDN w:val="0"/>
              <w:adjustRightInd w:val="0"/>
              <w:spacing w:after="0"/>
              <w:rPr>
                <w:rFonts w:cs="Segoe UI"/>
                <w:szCs w:val="17"/>
              </w:rPr>
            </w:pPr>
          </w:p>
        </w:tc>
      </w:tr>
      <w:tr w:rsidR="00073C5A" w:rsidRPr="00BE199D" w14:paraId="5B6407B6" w14:textId="77777777" w:rsidTr="00EA44B5">
        <w:tc>
          <w:tcPr>
            <w:tcW w:w="2885" w:type="dxa"/>
          </w:tcPr>
          <w:p w14:paraId="648EBD59"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Indirectness</w:t>
            </w:r>
          </w:p>
        </w:tc>
        <w:tc>
          <w:tcPr>
            <w:tcW w:w="3315" w:type="dxa"/>
          </w:tcPr>
          <w:p w14:paraId="5302EA1B"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31DBE16E" w14:textId="77777777" w:rsidR="00073C5A" w:rsidRPr="00BE199D" w:rsidRDefault="00073C5A" w:rsidP="00EA44B5">
            <w:pPr>
              <w:autoSpaceDE w:val="0"/>
              <w:autoSpaceDN w:val="0"/>
              <w:adjustRightInd w:val="0"/>
              <w:spacing w:after="0"/>
              <w:rPr>
                <w:rFonts w:cs="Segoe UI"/>
                <w:szCs w:val="17"/>
              </w:rPr>
            </w:pPr>
          </w:p>
        </w:tc>
      </w:tr>
      <w:tr w:rsidR="00073C5A" w:rsidRPr="00BE199D" w14:paraId="23BBA074" w14:textId="77777777" w:rsidTr="00EA44B5">
        <w:tc>
          <w:tcPr>
            <w:tcW w:w="2885" w:type="dxa"/>
          </w:tcPr>
          <w:p w14:paraId="2788A749"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Publication bias</w:t>
            </w:r>
          </w:p>
        </w:tc>
        <w:tc>
          <w:tcPr>
            <w:tcW w:w="3315" w:type="dxa"/>
          </w:tcPr>
          <w:p w14:paraId="40867103"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00AA6399" w14:textId="77777777" w:rsidR="00073C5A" w:rsidRPr="00BE199D" w:rsidRDefault="00073C5A" w:rsidP="00EA44B5">
            <w:pPr>
              <w:autoSpaceDE w:val="0"/>
              <w:autoSpaceDN w:val="0"/>
              <w:adjustRightInd w:val="0"/>
              <w:spacing w:after="0"/>
              <w:rPr>
                <w:rFonts w:cs="Segoe UI"/>
                <w:szCs w:val="17"/>
              </w:rPr>
            </w:pPr>
          </w:p>
        </w:tc>
      </w:tr>
      <w:tr w:rsidR="00073C5A" w:rsidRPr="00BE199D" w14:paraId="3DA4834B" w14:textId="77777777" w:rsidTr="00EA44B5">
        <w:tc>
          <w:tcPr>
            <w:tcW w:w="2885" w:type="dxa"/>
            <w:shd w:val="clear" w:color="auto" w:fill="BFBFBF"/>
          </w:tcPr>
          <w:p w14:paraId="70073AA3"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QUALITY (GRADE)</w:t>
            </w:r>
          </w:p>
        </w:tc>
        <w:tc>
          <w:tcPr>
            <w:tcW w:w="3315" w:type="dxa"/>
            <w:shd w:val="clear" w:color="auto" w:fill="BFBFBF"/>
          </w:tcPr>
          <w:p w14:paraId="606162E8" w14:textId="77777777" w:rsidR="00073C5A" w:rsidRPr="00BE199D" w:rsidRDefault="00073C5A" w:rsidP="00EA44B5">
            <w:pPr>
              <w:autoSpaceDE w:val="0"/>
              <w:autoSpaceDN w:val="0"/>
              <w:adjustRightInd w:val="0"/>
              <w:spacing w:after="0"/>
              <w:jc w:val="center"/>
              <w:rPr>
                <w:rFonts w:cs="Segoe UI"/>
                <w:szCs w:val="17"/>
                <w:lang w:val="en-US"/>
              </w:rPr>
            </w:pPr>
            <w:r w:rsidRPr="00BE199D">
              <w:rPr>
                <w:rFonts w:cs="Segoe UI"/>
                <w:b/>
                <w:szCs w:val="17"/>
                <w:lang w:val="en-US"/>
              </w:rPr>
              <w:t>Final grading Very low [D]</w:t>
            </w:r>
          </w:p>
        </w:tc>
        <w:tc>
          <w:tcPr>
            <w:tcW w:w="3293" w:type="dxa"/>
            <w:shd w:val="clear" w:color="auto" w:fill="BFBFBF"/>
          </w:tcPr>
          <w:p w14:paraId="131C3EDE" w14:textId="77777777" w:rsidR="00073C5A" w:rsidRPr="00BE199D" w:rsidRDefault="00073C5A" w:rsidP="00EA44B5">
            <w:pPr>
              <w:autoSpaceDE w:val="0"/>
              <w:autoSpaceDN w:val="0"/>
              <w:adjustRightInd w:val="0"/>
              <w:spacing w:after="0"/>
              <w:jc w:val="center"/>
              <w:rPr>
                <w:rFonts w:cs="Segoe UI"/>
                <w:szCs w:val="17"/>
                <w:lang w:val="en-US"/>
              </w:rPr>
            </w:pPr>
          </w:p>
        </w:tc>
      </w:tr>
    </w:tbl>
    <w:p w14:paraId="6B4DBA5F" w14:textId="77777777" w:rsidR="00073C5A" w:rsidRPr="00BE199D" w:rsidRDefault="00073C5A" w:rsidP="00073C5A">
      <w:pPr>
        <w:spacing w:after="0"/>
        <w:rPr>
          <w:rFonts w:cs="Segoe UI"/>
          <w:b/>
          <w:i/>
          <w:szCs w:val="17"/>
          <w:lang w:val="en-US"/>
        </w:rPr>
      </w:pPr>
    </w:p>
    <w:p w14:paraId="1FF3BE75" w14:textId="77777777" w:rsidR="00073C5A" w:rsidRPr="00BE199D" w:rsidRDefault="00073C5A" w:rsidP="00073C5A">
      <w:pPr>
        <w:spacing w:after="0"/>
        <w:rPr>
          <w:rFonts w:cs="Segoe UI"/>
          <w:szCs w:val="17"/>
          <w:u w:val="single"/>
        </w:rPr>
      </w:pPr>
      <w:r w:rsidRPr="00BE199D">
        <w:rPr>
          <w:rFonts w:cs="Segoe UI"/>
          <w:szCs w:val="17"/>
          <w:u w:val="single"/>
        </w:rPr>
        <w:t>SKILLS</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5"/>
        <w:gridCol w:w="3315"/>
        <w:gridCol w:w="3293"/>
      </w:tblGrid>
      <w:tr w:rsidR="00073C5A" w:rsidRPr="00BE199D" w14:paraId="112DC470" w14:textId="77777777" w:rsidTr="00EA44B5">
        <w:tc>
          <w:tcPr>
            <w:tcW w:w="2885" w:type="dxa"/>
            <w:tcBorders>
              <w:top w:val="single" w:sz="4" w:space="0" w:color="FFFFFF"/>
              <w:left w:val="single" w:sz="4" w:space="0" w:color="FFFFFF"/>
            </w:tcBorders>
            <w:shd w:val="clear" w:color="auto" w:fill="FFFFFF"/>
          </w:tcPr>
          <w:p w14:paraId="64DE505D" w14:textId="77777777" w:rsidR="00073C5A" w:rsidRPr="00BE199D" w:rsidRDefault="00073C5A" w:rsidP="00EA44B5">
            <w:pPr>
              <w:autoSpaceDE w:val="0"/>
              <w:autoSpaceDN w:val="0"/>
              <w:adjustRightInd w:val="0"/>
              <w:spacing w:after="0"/>
              <w:rPr>
                <w:rFonts w:cs="Segoe UI"/>
                <w:b/>
                <w:bCs/>
                <w:szCs w:val="17"/>
              </w:rPr>
            </w:pPr>
          </w:p>
        </w:tc>
        <w:tc>
          <w:tcPr>
            <w:tcW w:w="3315" w:type="dxa"/>
            <w:shd w:val="clear" w:color="auto" w:fill="D9D9D9"/>
          </w:tcPr>
          <w:p w14:paraId="3FBDF306" w14:textId="77777777" w:rsidR="00073C5A" w:rsidRPr="00BE199D" w:rsidRDefault="00073C5A" w:rsidP="00EA44B5">
            <w:pPr>
              <w:autoSpaceDE w:val="0"/>
              <w:autoSpaceDN w:val="0"/>
              <w:adjustRightInd w:val="0"/>
              <w:spacing w:after="0"/>
              <w:jc w:val="center"/>
              <w:rPr>
                <w:rFonts w:cs="Segoe UI"/>
                <w:szCs w:val="17"/>
              </w:rPr>
            </w:pPr>
            <w:r w:rsidRPr="00BE199D">
              <w:rPr>
                <w:rFonts w:cs="Segoe UI"/>
                <w:b/>
                <w:bCs/>
                <w:szCs w:val="17"/>
              </w:rPr>
              <w:t>Initial grading High [A]</w:t>
            </w:r>
          </w:p>
        </w:tc>
        <w:tc>
          <w:tcPr>
            <w:tcW w:w="3293" w:type="dxa"/>
            <w:shd w:val="clear" w:color="auto" w:fill="D9D9D9"/>
          </w:tcPr>
          <w:p w14:paraId="752114F4"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Downgrading due to</w:t>
            </w:r>
          </w:p>
        </w:tc>
      </w:tr>
      <w:tr w:rsidR="00073C5A" w:rsidRPr="00BE199D" w14:paraId="32C9BD3C" w14:textId="77777777" w:rsidTr="00EA44B5">
        <w:tc>
          <w:tcPr>
            <w:tcW w:w="2885" w:type="dxa"/>
          </w:tcPr>
          <w:p w14:paraId="23D5B077"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Limitations of study design</w:t>
            </w:r>
          </w:p>
        </w:tc>
        <w:tc>
          <w:tcPr>
            <w:tcW w:w="3315" w:type="dxa"/>
          </w:tcPr>
          <w:p w14:paraId="57DF8C69"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361A876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See table ‘Quality of evidence’</w:t>
            </w:r>
          </w:p>
        </w:tc>
      </w:tr>
      <w:tr w:rsidR="00073C5A" w:rsidRPr="00BE199D" w14:paraId="37135629" w14:textId="77777777" w:rsidTr="00EA44B5">
        <w:tc>
          <w:tcPr>
            <w:tcW w:w="2885" w:type="dxa"/>
          </w:tcPr>
          <w:p w14:paraId="006D6478"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Imprecision</w:t>
            </w:r>
          </w:p>
        </w:tc>
        <w:tc>
          <w:tcPr>
            <w:tcW w:w="3315" w:type="dxa"/>
          </w:tcPr>
          <w:p w14:paraId="7FB3EF82"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34F85CF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Low number of events + large variability of the results</w:t>
            </w:r>
          </w:p>
        </w:tc>
      </w:tr>
      <w:tr w:rsidR="00073C5A" w:rsidRPr="00BE199D" w14:paraId="5E7D52D4" w14:textId="77777777" w:rsidTr="00EA44B5">
        <w:tc>
          <w:tcPr>
            <w:tcW w:w="2885" w:type="dxa"/>
          </w:tcPr>
          <w:p w14:paraId="7BDD21FB"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Inconsistency</w:t>
            </w:r>
          </w:p>
        </w:tc>
        <w:tc>
          <w:tcPr>
            <w:tcW w:w="3315" w:type="dxa"/>
          </w:tcPr>
          <w:p w14:paraId="6D6D9823"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20725D9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Impact of FA training on bleeding skills is not consistent</w:t>
            </w:r>
          </w:p>
        </w:tc>
      </w:tr>
      <w:tr w:rsidR="00073C5A" w:rsidRPr="00BE199D" w14:paraId="64FF218E" w14:textId="77777777" w:rsidTr="00EA44B5">
        <w:tc>
          <w:tcPr>
            <w:tcW w:w="2885" w:type="dxa"/>
          </w:tcPr>
          <w:p w14:paraId="08DF7B37"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Indirectness</w:t>
            </w:r>
          </w:p>
        </w:tc>
        <w:tc>
          <w:tcPr>
            <w:tcW w:w="3315" w:type="dxa"/>
          </w:tcPr>
          <w:p w14:paraId="0086AB8D"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496FE709" w14:textId="77777777" w:rsidR="00073C5A" w:rsidRPr="00BE199D" w:rsidRDefault="00073C5A" w:rsidP="00EA44B5">
            <w:pPr>
              <w:autoSpaceDE w:val="0"/>
              <w:autoSpaceDN w:val="0"/>
              <w:adjustRightInd w:val="0"/>
              <w:spacing w:after="0"/>
              <w:rPr>
                <w:rFonts w:cs="Segoe UI"/>
                <w:szCs w:val="17"/>
              </w:rPr>
            </w:pPr>
          </w:p>
        </w:tc>
      </w:tr>
      <w:tr w:rsidR="00073C5A" w:rsidRPr="00BE199D" w14:paraId="54BBC98E" w14:textId="77777777" w:rsidTr="00EA44B5">
        <w:tc>
          <w:tcPr>
            <w:tcW w:w="2885" w:type="dxa"/>
          </w:tcPr>
          <w:p w14:paraId="2AB72F5C"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Publication bias</w:t>
            </w:r>
          </w:p>
        </w:tc>
        <w:tc>
          <w:tcPr>
            <w:tcW w:w="3315" w:type="dxa"/>
          </w:tcPr>
          <w:p w14:paraId="50A0B00B"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3F8E64BF" w14:textId="77777777" w:rsidR="00073C5A" w:rsidRPr="00BE199D" w:rsidRDefault="00073C5A" w:rsidP="00EA44B5">
            <w:pPr>
              <w:autoSpaceDE w:val="0"/>
              <w:autoSpaceDN w:val="0"/>
              <w:adjustRightInd w:val="0"/>
              <w:spacing w:after="0"/>
              <w:rPr>
                <w:rFonts w:cs="Segoe UI"/>
                <w:szCs w:val="17"/>
              </w:rPr>
            </w:pPr>
          </w:p>
        </w:tc>
      </w:tr>
      <w:tr w:rsidR="00073C5A" w:rsidRPr="00BE199D" w14:paraId="4CAFF7F8" w14:textId="77777777" w:rsidTr="00EA44B5">
        <w:tc>
          <w:tcPr>
            <w:tcW w:w="2885" w:type="dxa"/>
            <w:shd w:val="clear" w:color="auto" w:fill="BFBFBF"/>
          </w:tcPr>
          <w:p w14:paraId="43302214"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QUALITY (GRADE)</w:t>
            </w:r>
          </w:p>
        </w:tc>
        <w:tc>
          <w:tcPr>
            <w:tcW w:w="3315" w:type="dxa"/>
            <w:shd w:val="clear" w:color="auto" w:fill="BFBFBF"/>
          </w:tcPr>
          <w:p w14:paraId="28983CC6" w14:textId="77777777" w:rsidR="00073C5A" w:rsidRPr="00BE199D" w:rsidRDefault="00073C5A" w:rsidP="00EA44B5">
            <w:pPr>
              <w:autoSpaceDE w:val="0"/>
              <w:autoSpaceDN w:val="0"/>
              <w:adjustRightInd w:val="0"/>
              <w:spacing w:after="0"/>
              <w:jc w:val="center"/>
              <w:rPr>
                <w:rFonts w:cs="Segoe UI"/>
                <w:szCs w:val="17"/>
                <w:lang w:val="en-US"/>
              </w:rPr>
            </w:pPr>
            <w:r w:rsidRPr="00BE199D">
              <w:rPr>
                <w:rFonts w:cs="Segoe UI"/>
                <w:b/>
                <w:szCs w:val="17"/>
                <w:lang w:val="en-US"/>
              </w:rPr>
              <w:t>Final grading Very low [D]</w:t>
            </w:r>
          </w:p>
        </w:tc>
        <w:tc>
          <w:tcPr>
            <w:tcW w:w="3293" w:type="dxa"/>
            <w:shd w:val="clear" w:color="auto" w:fill="BFBFBF"/>
          </w:tcPr>
          <w:p w14:paraId="736033CB" w14:textId="77777777" w:rsidR="00073C5A" w:rsidRPr="00BE199D" w:rsidRDefault="00073C5A" w:rsidP="00EA44B5">
            <w:pPr>
              <w:autoSpaceDE w:val="0"/>
              <w:autoSpaceDN w:val="0"/>
              <w:adjustRightInd w:val="0"/>
              <w:spacing w:after="0"/>
              <w:jc w:val="center"/>
              <w:rPr>
                <w:rFonts w:cs="Segoe UI"/>
                <w:szCs w:val="17"/>
                <w:lang w:val="en-US"/>
              </w:rPr>
            </w:pPr>
          </w:p>
        </w:tc>
      </w:tr>
    </w:tbl>
    <w:p w14:paraId="15C8BD70" w14:textId="77777777" w:rsidR="00073C5A" w:rsidRPr="00BE199D" w:rsidRDefault="00073C5A" w:rsidP="00073C5A">
      <w:pPr>
        <w:spacing w:after="0"/>
        <w:rPr>
          <w:rFonts w:cs="Segoe UI"/>
          <w:b/>
          <w:i/>
          <w:szCs w:val="17"/>
          <w:lang w:val="en-US"/>
        </w:rPr>
      </w:pPr>
    </w:p>
    <w:p w14:paraId="51182B15" w14:textId="77777777" w:rsidR="00073C5A" w:rsidRPr="00BE199D" w:rsidRDefault="00073C5A" w:rsidP="00073C5A">
      <w:pPr>
        <w:spacing w:after="0"/>
        <w:rPr>
          <w:rFonts w:cs="Segoe UI"/>
          <w:szCs w:val="17"/>
          <w:u w:val="single"/>
          <w:lang w:val="en-US"/>
        </w:rPr>
      </w:pPr>
      <w:r w:rsidRPr="00BE199D">
        <w:rPr>
          <w:rFonts w:cs="Segoe UI"/>
          <w:szCs w:val="17"/>
          <w:u w:val="single"/>
          <w:lang w:val="en-US"/>
        </w:rPr>
        <w:t>ATTITUDE</w:t>
      </w:r>
    </w:p>
    <w:p w14:paraId="2739A3B7" w14:textId="77777777" w:rsidR="00073C5A" w:rsidRPr="00BE199D" w:rsidRDefault="00073C5A" w:rsidP="00073C5A">
      <w:pPr>
        <w:spacing w:after="0"/>
        <w:rPr>
          <w:rFonts w:cs="Segoe UI"/>
          <w:szCs w:val="17"/>
          <w:u w:val="single"/>
          <w:lang w:val="en-US"/>
        </w:rPr>
      </w:pPr>
    </w:p>
    <w:p w14:paraId="694A6A36" w14:textId="77777777" w:rsidR="00073C5A" w:rsidRPr="00BE199D" w:rsidRDefault="00073C5A" w:rsidP="00073C5A">
      <w:pPr>
        <w:spacing w:after="0"/>
        <w:rPr>
          <w:rFonts w:cs="Segoe UI"/>
          <w:szCs w:val="17"/>
          <w:lang w:val="en-US"/>
        </w:rPr>
      </w:pPr>
      <w:r w:rsidRPr="00BE199D">
        <w:rPr>
          <w:rFonts w:cs="Segoe UI"/>
          <w:szCs w:val="17"/>
          <w:lang w:val="en-US"/>
        </w:rPr>
        <w:t>There is no evidence available.</w:t>
      </w:r>
    </w:p>
    <w:p w14:paraId="66D98570" w14:textId="77777777" w:rsidR="00073C5A" w:rsidRPr="00BE199D" w:rsidRDefault="00073C5A" w:rsidP="00073C5A">
      <w:pPr>
        <w:spacing w:after="0"/>
        <w:rPr>
          <w:rFonts w:cs="Segoe UI"/>
          <w:b/>
          <w:szCs w:val="17"/>
          <w:lang w:val="en-US"/>
        </w:rPr>
      </w:pPr>
    </w:p>
    <w:p w14:paraId="779A158C" w14:textId="42B6B728" w:rsidR="00073C5A" w:rsidRPr="00BE199D" w:rsidRDefault="00073C5A" w:rsidP="00073C5A">
      <w:pPr>
        <w:rPr>
          <w:rFonts w:cs="Segoe UI"/>
          <w:lang w:val="en-US"/>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32"/>
        <w:gridCol w:w="7561"/>
      </w:tblGrid>
      <w:tr w:rsidR="00073C5A" w:rsidRPr="00BE199D" w14:paraId="530F0F24" w14:textId="77777777" w:rsidTr="00EA44B5">
        <w:tc>
          <w:tcPr>
            <w:tcW w:w="1932" w:type="dxa"/>
            <w:shd w:val="clear" w:color="auto" w:fill="D6E3BC"/>
            <w:vAlign w:val="center"/>
          </w:tcPr>
          <w:p w14:paraId="6D398CC6" w14:textId="77777777" w:rsidR="00073C5A" w:rsidRPr="00BE199D" w:rsidRDefault="00073C5A" w:rsidP="00EA44B5">
            <w:pPr>
              <w:spacing w:after="0"/>
              <w:rPr>
                <w:rFonts w:cs="Segoe UI"/>
                <w:b/>
                <w:szCs w:val="17"/>
              </w:rPr>
            </w:pPr>
            <w:r w:rsidRPr="00BE199D">
              <w:rPr>
                <w:rFonts w:cs="Segoe UI"/>
                <w:b/>
                <w:szCs w:val="17"/>
              </w:rPr>
              <w:t>Conclusion</w:t>
            </w:r>
          </w:p>
        </w:tc>
        <w:tc>
          <w:tcPr>
            <w:tcW w:w="7561" w:type="dxa"/>
          </w:tcPr>
          <w:p w14:paraId="53DA7DF1" w14:textId="77777777" w:rsidR="00073C5A" w:rsidRPr="00BE199D" w:rsidRDefault="00073C5A" w:rsidP="00EA44B5">
            <w:pPr>
              <w:jc w:val="both"/>
              <w:rPr>
                <w:rFonts w:cs="Segoe UI"/>
                <w:i/>
                <w:szCs w:val="17"/>
                <w:u w:val="single"/>
                <w:lang w:val="en-US"/>
              </w:rPr>
            </w:pPr>
            <w:r w:rsidRPr="00BE199D">
              <w:rPr>
                <w:rFonts w:cs="Segoe UI"/>
                <w:i/>
                <w:szCs w:val="17"/>
                <w:u w:val="single"/>
                <w:lang w:val="en-US"/>
              </w:rPr>
              <w:t>KNOWLEDGE</w:t>
            </w:r>
          </w:p>
          <w:p w14:paraId="001E63B1"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in favour of FA training. It was shown that FA training resulted in a statistically significant increase of bleeding knowledge in</w:t>
            </w:r>
          </w:p>
          <w:p w14:paraId="28E32850" w14:textId="33408DF0"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 xml:space="preserve">11-12 year olds: pre to </w:t>
            </w:r>
            <w:r w:rsidR="00CA6528" w:rsidRPr="00BE199D">
              <w:rPr>
                <w:rFonts w:cs="Segoe UI"/>
                <w:szCs w:val="17"/>
                <w:lang w:val="en-US"/>
              </w:rPr>
              <w:t>post, and pre to 8w follow-up (W</w:t>
            </w:r>
            <w:r w:rsidRPr="00BE199D">
              <w:rPr>
                <w:rFonts w:cs="Segoe UI"/>
                <w:szCs w:val="17"/>
                <w:lang w:val="en-US"/>
              </w:rPr>
              <w:t>ilks, 201</w:t>
            </w:r>
            <w:r w:rsidR="00CA6528" w:rsidRPr="00BE199D">
              <w:rPr>
                <w:rFonts w:cs="Segoe UI"/>
                <w:szCs w:val="17"/>
                <w:lang w:val="en-US"/>
              </w:rPr>
              <w:t>6</w:t>
            </w:r>
            <w:r w:rsidRPr="00BE199D">
              <w:rPr>
                <w:rFonts w:cs="Segoe UI"/>
                <w:szCs w:val="17"/>
                <w:lang w:val="en-US"/>
              </w:rPr>
              <w:t>)</w:t>
            </w:r>
          </w:p>
          <w:p w14:paraId="2D8E4295" w14:textId="77777777"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11-15 year olds: pre to post, and pre to 2m follow-up (Wafik, 2014)</w:t>
            </w:r>
          </w:p>
          <w:p w14:paraId="459D14DC" w14:textId="77777777" w:rsidR="00073C5A" w:rsidRPr="00BE199D" w:rsidRDefault="00073C5A" w:rsidP="00EA44B5">
            <w:pPr>
              <w:spacing w:after="0"/>
              <w:jc w:val="both"/>
              <w:rPr>
                <w:rFonts w:cs="Segoe UI"/>
                <w:szCs w:val="17"/>
                <w:lang w:val="en-US"/>
              </w:rPr>
            </w:pPr>
          </w:p>
          <w:p w14:paraId="363627BF" w14:textId="77777777" w:rsidR="00073C5A" w:rsidRPr="00BE199D" w:rsidRDefault="00073C5A" w:rsidP="00EA44B5">
            <w:pPr>
              <w:jc w:val="both"/>
              <w:rPr>
                <w:rFonts w:cs="Segoe UI"/>
                <w:i/>
                <w:szCs w:val="17"/>
                <w:u w:val="single"/>
                <w:lang w:val="en-US"/>
              </w:rPr>
            </w:pPr>
            <w:r w:rsidRPr="00BE199D">
              <w:rPr>
                <w:rFonts w:cs="Segoe UI"/>
                <w:szCs w:val="17"/>
                <w:lang w:val="en-US"/>
              </w:rPr>
              <w:t>Evidence is of very low quality and results of these studies are imprecise due to low number of events and lack of data.</w:t>
            </w:r>
          </w:p>
          <w:p w14:paraId="569F8C79" w14:textId="77777777" w:rsidR="00073C5A" w:rsidRPr="00BE199D" w:rsidRDefault="00073C5A" w:rsidP="00EA44B5">
            <w:pPr>
              <w:jc w:val="both"/>
              <w:rPr>
                <w:rFonts w:cs="Segoe UI"/>
                <w:i/>
                <w:szCs w:val="17"/>
                <w:u w:val="single"/>
                <w:lang w:val="en-US"/>
              </w:rPr>
            </w:pPr>
            <w:r w:rsidRPr="00BE199D">
              <w:rPr>
                <w:rFonts w:cs="Segoe UI"/>
                <w:i/>
                <w:szCs w:val="17"/>
                <w:u w:val="single"/>
                <w:lang w:val="en-US"/>
              </w:rPr>
              <w:t>SKILLS</w:t>
            </w:r>
          </w:p>
          <w:p w14:paraId="41DCDFBD"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neither in favour of FA training nor the control. A statistically significant increase of bleeding skills (correct procedures listed) using FA training compared to a sham intervention could not be demonstrated in</w:t>
            </w:r>
          </w:p>
          <w:p w14:paraId="51803112" w14:textId="77777777" w:rsidR="00073C5A" w:rsidRPr="00BE199D" w:rsidRDefault="00073C5A" w:rsidP="00073C5A">
            <w:pPr>
              <w:pStyle w:val="Lijstalinea"/>
              <w:numPr>
                <w:ilvl w:val="0"/>
                <w:numId w:val="37"/>
              </w:numPr>
              <w:spacing w:after="0"/>
              <w:jc w:val="both"/>
              <w:rPr>
                <w:rFonts w:cs="Segoe UI"/>
                <w:szCs w:val="17"/>
              </w:rPr>
            </w:pPr>
            <w:r w:rsidRPr="00BE199D">
              <w:rPr>
                <w:rFonts w:cs="Segoe UI"/>
                <w:szCs w:val="17"/>
              </w:rPr>
              <w:t>11-16 year olds (Campbell, 2001)</w:t>
            </w:r>
          </w:p>
          <w:p w14:paraId="3DE77075" w14:textId="77777777" w:rsidR="00073C5A" w:rsidRPr="00BE199D" w:rsidRDefault="00073C5A" w:rsidP="00EA44B5">
            <w:pPr>
              <w:spacing w:after="0"/>
              <w:jc w:val="both"/>
              <w:rPr>
                <w:rFonts w:cs="Segoe UI"/>
                <w:szCs w:val="17"/>
              </w:rPr>
            </w:pPr>
          </w:p>
          <w:p w14:paraId="72D20813"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in favour of FA training. It was shown that FA training resulted in a statistically significant increase of bleeding skills (order of FA response) in</w:t>
            </w:r>
          </w:p>
          <w:p w14:paraId="7E8CBD5B" w14:textId="77777777"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11-16 year olds: compared to a sham intervention (Campbell, 2001)</w:t>
            </w:r>
          </w:p>
          <w:p w14:paraId="78494105" w14:textId="77777777" w:rsidR="00073C5A" w:rsidRPr="00BE199D" w:rsidRDefault="00073C5A" w:rsidP="00EA44B5">
            <w:pPr>
              <w:spacing w:after="0"/>
              <w:jc w:val="both"/>
              <w:rPr>
                <w:rFonts w:cs="Segoe UI"/>
                <w:szCs w:val="17"/>
                <w:lang w:val="en-US"/>
              </w:rPr>
            </w:pPr>
          </w:p>
          <w:p w14:paraId="2D504B7D" w14:textId="77777777" w:rsidR="00073C5A" w:rsidRPr="00BE199D" w:rsidRDefault="00073C5A" w:rsidP="00EA44B5">
            <w:pPr>
              <w:jc w:val="both"/>
              <w:rPr>
                <w:rFonts w:cs="Segoe UI"/>
                <w:i/>
                <w:szCs w:val="17"/>
                <w:u w:val="single"/>
                <w:lang w:val="en-US"/>
              </w:rPr>
            </w:pPr>
            <w:r w:rsidRPr="00BE199D">
              <w:rPr>
                <w:rFonts w:cs="Segoe UI"/>
                <w:szCs w:val="17"/>
                <w:lang w:val="en-US"/>
              </w:rPr>
              <w:t>Evidence is of very low quality and results of this study are imprecise due to low number of events and large variability of results.</w:t>
            </w:r>
          </w:p>
          <w:p w14:paraId="7C6CB8D2" w14:textId="77777777" w:rsidR="00073C5A" w:rsidRPr="00BE199D" w:rsidRDefault="00073C5A" w:rsidP="00EA44B5">
            <w:pPr>
              <w:jc w:val="both"/>
              <w:rPr>
                <w:rFonts w:cs="Segoe UI"/>
                <w:i/>
                <w:szCs w:val="17"/>
                <w:u w:val="single"/>
                <w:lang w:val="en-US"/>
              </w:rPr>
            </w:pPr>
            <w:r w:rsidRPr="00BE199D">
              <w:rPr>
                <w:rFonts w:cs="Segoe UI"/>
                <w:i/>
                <w:szCs w:val="17"/>
                <w:u w:val="single"/>
                <w:lang w:val="en-US"/>
              </w:rPr>
              <w:lastRenderedPageBreak/>
              <w:t>ATTITUDE</w:t>
            </w:r>
          </w:p>
          <w:p w14:paraId="71FB5C41" w14:textId="77777777" w:rsidR="00073C5A" w:rsidRPr="00BE199D" w:rsidRDefault="00073C5A" w:rsidP="00EA44B5">
            <w:pPr>
              <w:spacing w:after="0"/>
              <w:jc w:val="both"/>
              <w:rPr>
                <w:rFonts w:cs="Segoe UI"/>
                <w:szCs w:val="17"/>
                <w:lang w:val="en-US"/>
              </w:rPr>
            </w:pPr>
            <w:r w:rsidRPr="00BE199D">
              <w:rPr>
                <w:rFonts w:cs="Segoe UI"/>
                <w:szCs w:val="17"/>
                <w:lang w:val="en-US"/>
              </w:rPr>
              <w:t>There is no evidence available.</w:t>
            </w:r>
          </w:p>
        </w:tc>
      </w:tr>
      <w:tr w:rsidR="00073C5A" w:rsidRPr="00BE199D" w14:paraId="7696D265" w14:textId="77777777" w:rsidTr="00EA44B5">
        <w:tc>
          <w:tcPr>
            <w:tcW w:w="1932" w:type="dxa"/>
            <w:shd w:val="clear" w:color="auto" w:fill="D6E3BC"/>
            <w:vAlign w:val="center"/>
          </w:tcPr>
          <w:p w14:paraId="03C4B6B7" w14:textId="77777777" w:rsidR="00073C5A" w:rsidRPr="00BE199D" w:rsidRDefault="00073C5A" w:rsidP="00EA44B5">
            <w:pPr>
              <w:spacing w:after="0"/>
              <w:rPr>
                <w:rFonts w:cs="Segoe UI"/>
                <w:b/>
                <w:szCs w:val="17"/>
              </w:rPr>
            </w:pPr>
            <w:r w:rsidRPr="00BE199D">
              <w:rPr>
                <w:rFonts w:cs="Segoe UI"/>
                <w:b/>
                <w:szCs w:val="17"/>
              </w:rPr>
              <w:lastRenderedPageBreak/>
              <w:t>Reference(s)</w:t>
            </w:r>
          </w:p>
        </w:tc>
        <w:tc>
          <w:tcPr>
            <w:tcW w:w="7561" w:type="dxa"/>
          </w:tcPr>
          <w:p w14:paraId="2CA24DC5" w14:textId="77777777" w:rsidR="00073C5A" w:rsidRPr="009577B6" w:rsidRDefault="00073C5A" w:rsidP="00453FDE">
            <w:pPr>
              <w:spacing w:after="0"/>
              <w:rPr>
                <w:rFonts w:cs="Segoe UI"/>
                <w:b/>
                <w:szCs w:val="20"/>
                <w:u w:val="single"/>
                <w:lang w:val="en-US"/>
              </w:rPr>
            </w:pPr>
            <w:r w:rsidRPr="009577B6">
              <w:rPr>
                <w:rFonts w:cs="Segoe UI"/>
                <w:b/>
                <w:szCs w:val="20"/>
                <w:u w:val="single"/>
                <w:lang w:val="en-US"/>
              </w:rPr>
              <w:t>Articles</w:t>
            </w:r>
          </w:p>
          <w:p w14:paraId="698E3663" w14:textId="77777777" w:rsidR="00073C5A" w:rsidRPr="009577B6" w:rsidRDefault="00073C5A" w:rsidP="00453FDE">
            <w:pPr>
              <w:pStyle w:val="EndNoteBibliography"/>
              <w:spacing w:after="0"/>
              <w:rPr>
                <w:rFonts w:ascii="Segoe UI" w:hAnsi="Segoe UI" w:cs="Segoe UI"/>
                <w:sz w:val="20"/>
                <w:szCs w:val="20"/>
              </w:rPr>
            </w:pPr>
            <w:r w:rsidRPr="009577B6">
              <w:rPr>
                <w:rFonts w:ascii="Segoe UI" w:hAnsi="Segoe UI" w:cs="Segoe UI"/>
                <w:sz w:val="20"/>
                <w:szCs w:val="20"/>
                <w:u w:val="single"/>
              </w:rPr>
              <w:t>Campbell NR</w:t>
            </w:r>
            <w:r w:rsidRPr="009577B6">
              <w:rPr>
                <w:rFonts w:ascii="Segoe UI" w:hAnsi="Segoe UI" w:cs="Segoe UI"/>
                <w:sz w:val="20"/>
                <w:szCs w:val="20"/>
              </w:rPr>
              <w:t xml:space="preserve">, Ayala GX, Litrownik AJ, Slymen DJ, Zavala F, Elder JP. </w:t>
            </w:r>
            <w:r w:rsidRPr="009577B6">
              <w:rPr>
                <w:rFonts w:ascii="Segoe UI" w:hAnsi="Segoe UI" w:cs="Segoe UI"/>
                <w:i/>
                <w:sz w:val="20"/>
                <w:szCs w:val="20"/>
              </w:rPr>
              <w:t xml:space="preserve">Evaluation of a first aid and home safety program for hispanic migrant adolescents. </w:t>
            </w:r>
            <w:r w:rsidRPr="009577B6">
              <w:rPr>
                <w:rFonts w:ascii="Segoe UI" w:hAnsi="Segoe UI" w:cs="Segoe UI"/>
                <w:sz w:val="20"/>
                <w:szCs w:val="20"/>
              </w:rPr>
              <w:t>American Journal of Preventive Medicine 2001, 20(4): 258-265.</w:t>
            </w:r>
          </w:p>
          <w:p w14:paraId="0FC95A2C" w14:textId="77777777" w:rsidR="00073C5A" w:rsidRPr="009577B6" w:rsidRDefault="00073C5A" w:rsidP="00453FDE">
            <w:pPr>
              <w:pStyle w:val="EndNoteBibliography"/>
              <w:spacing w:after="0"/>
              <w:rPr>
                <w:rFonts w:ascii="Segoe UI" w:hAnsi="Segoe UI" w:cs="Segoe UI"/>
                <w:sz w:val="20"/>
                <w:szCs w:val="20"/>
                <w:u w:val="single"/>
                <w:lang w:val="en-GB"/>
              </w:rPr>
            </w:pPr>
            <w:r w:rsidRPr="009577B6">
              <w:rPr>
                <w:rFonts w:ascii="Segoe UI" w:hAnsi="Segoe UI" w:cs="Segoe UI"/>
                <w:sz w:val="20"/>
                <w:szCs w:val="20"/>
                <w:u w:val="single"/>
                <w:lang w:val="en-GB"/>
              </w:rPr>
              <w:t>Wafik W</w:t>
            </w:r>
            <w:r w:rsidRPr="009577B6">
              <w:rPr>
                <w:rFonts w:ascii="Segoe UI" w:hAnsi="Segoe UI" w:cs="Segoe UI"/>
                <w:sz w:val="20"/>
                <w:szCs w:val="20"/>
                <w:lang w:val="en-GB"/>
              </w:rPr>
              <w:t xml:space="preserve">, Tork H. </w:t>
            </w:r>
            <w:r w:rsidRPr="009577B6">
              <w:rPr>
                <w:rFonts w:ascii="Segoe UI" w:hAnsi="Segoe UI" w:cs="Segoe UI"/>
                <w:i/>
                <w:sz w:val="20"/>
                <w:szCs w:val="20"/>
                <w:lang w:val="en-GB"/>
              </w:rPr>
              <w:t xml:space="preserve">Effectiveness of a first-aid intervention program applied by undergraduate nursing students to preparatory school children. </w:t>
            </w:r>
            <w:r w:rsidRPr="009577B6">
              <w:rPr>
                <w:rFonts w:ascii="Segoe UI" w:hAnsi="Segoe UI" w:cs="Segoe UI"/>
                <w:sz w:val="20"/>
                <w:szCs w:val="20"/>
                <w:lang w:val="en-GB"/>
              </w:rPr>
              <w:t>Nursing and Health Sciences 2014, 16: 112-118.</w:t>
            </w:r>
          </w:p>
          <w:p w14:paraId="3A94F42B" w14:textId="54639708" w:rsidR="00073C5A"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Wilks J</w:t>
            </w:r>
            <w:r w:rsidRPr="009577B6">
              <w:rPr>
                <w:rFonts w:ascii="Segoe UI" w:hAnsi="Segoe UI" w:cs="Segoe UI"/>
                <w:sz w:val="20"/>
                <w:szCs w:val="20"/>
                <w:lang w:val="en-GB"/>
              </w:rPr>
              <w:t xml:space="preserve">, Kanasa H, Pendergast D, Clark K. </w:t>
            </w:r>
            <w:r w:rsidRPr="009577B6">
              <w:rPr>
                <w:rFonts w:ascii="Segoe UI" w:hAnsi="Segoe UI" w:cs="Segoe UI"/>
                <w:i/>
                <w:sz w:val="20"/>
                <w:szCs w:val="20"/>
                <w:lang w:val="en-GB"/>
              </w:rPr>
              <w:t>Emergency response readiness for primary school children.</w:t>
            </w:r>
            <w:r w:rsidRPr="009577B6">
              <w:rPr>
                <w:rFonts w:ascii="Segoe UI" w:hAnsi="Segoe UI" w:cs="Segoe UI"/>
                <w:sz w:val="20"/>
                <w:szCs w:val="20"/>
                <w:lang w:val="en-GB"/>
              </w:rPr>
              <w:t xml:space="preserve"> Aust Health Rev 201</w:t>
            </w:r>
            <w:r w:rsidR="00CA6528" w:rsidRPr="009577B6">
              <w:rPr>
                <w:rFonts w:ascii="Segoe UI" w:hAnsi="Segoe UI" w:cs="Segoe UI"/>
                <w:sz w:val="20"/>
                <w:szCs w:val="20"/>
                <w:lang w:val="en-GB"/>
              </w:rPr>
              <w:t>6</w:t>
            </w:r>
            <w:r w:rsidRPr="009577B6">
              <w:rPr>
                <w:rFonts w:ascii="Segoe UI" w:hAnsi="Segoe UI" w:cs="Segoe UI"/>
                <w:sz w:val="20"/>
                <w:szCs w:val="20"/>
                <w:lang w:val="en-GB"/>
              </w:rPr>
              <w:t>.</w:t>
            </w:r>
          </w:p>
          <w:p w14:paraId="62F86D2F" w14:textId="77777777" w:rsidR="00453FDE" w:rsidRPr="009577B6" w:rsidRDefault="00453FDE" w:rsidP="00453FDE">
            <w:pPr>
              <w:pStyle w:val="EndNoteBibliography"/>
              <w:spacing w:after="0"/>
              <w:rPr>
                <w:rFonts w:ascii="Segoe UI" w:hAnsi="Segoe UI" w:cs="Segoe UI"/>
                <w:sz w:val="20"/>
                <w:szCs w:val="20"/>
                <w:lang w:val="en-GB"/>
              </w:rPr>
            </w:pPr>
          </w:p>
          <w:p w14:paraId="7F67F992" w14:textId="77777777" w:rsidR="00073C5A" w:rsidRPr="009577B6" w:rsidRDefault="00073C5A" w:rsidP="00453FDE">
            <w:pPr>
              <w:spacing w:after="0"/>
              <w:rPr>
                <w:rFonts w:cs="Segoe UI"/>
                <w:b/>
                <w:szCs w:val="20"/>
                <w:u w:val="single"/>
                <w:lang w:val="en-US"/>
              </w:rPr>
            </w:pPr>
            <w:r w:rsidRPr="009577B6">
              <w:rPr>
                <w:rFonts w:cs="Segoe UI"/>
                <w:b/>
                <w:szCs w:val="20"/>
                <w:u w:val="single"/>
                <w:lang w:val="en-US"/>
              </w:rPr>
              <w:t>Systematic reviews</w:t>
            </w:r>
          </w:p>
          <w:p w14:paraId="52DE6214"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De Buck E</w:t>
            </w:r>
            <w:r w:rsidRPr="009577B6">
              <w:rPr>
                <w:rFonts w:ascii="Segoe UI" w:hAnsi="Segoe UI" w:cs="Segoe UI"/>
                <w:sz w:val="20"/>
                <w:szCs w:val="20"/>
                <w:lang w:val="en-GB"/>
              </w:rPr>
              <w:t xml:space="preserve">, Van Remoortel H, Dieltjens T, Verstraeten H, Clarysse M, Moens O, Vandekerckhove P. </w:t>
            </w:r>
            <w:r w:rsidRPr="009577B6">
              <w:rPr>
                <w:rFonts w:ascii="Segoe UI" w:hAnsi="Segoe UI" w:cs="Segoe UI"/>
                <w:i/>
                <w:sz w:val="20"/>
                <w:szCs w:val="20"/>
                <w:lang w:val="en-GB"/>
              </w:rPr>
              <w:t>Evidence-based educational pathway for the integration of first aid training in school curricula.</w:t>
            </w:r>
            <w:r w:rsidRPr="009577B6">
              <w:rPr>
                <w:rFonts w:ascii="Segoe UI" w:hAnsi="Segoe UI" w:cs="Segoe UI"/>
                <w:sz w:val="20"/>
                <w:szCs w:val="20"/>
                <w:lang w:val="en-GB"/>
              </w:rPr>
              <w:t xml:space="preserve"> Resuscitation 2015, 94</w:t>
            </w:r>
            <w:r w:rsidRPr="009577B6">
              <w:rPr>
                <w:rFonts w:ascii="Segoe UI" w:hAnsi="Segoe UI" w:cs="Segoe UI"/>
                <w:b/>
                <w:sz w:val="20"/>
                <w:szCs w:val="20"/>
                <w:lang w:val="en-GB"/>
              </w:rPr>
              <w:t>,</w:t>
            </w:r>
            <w:r w:rsidRPr="009577B6">
              <w:rPr>
                <w:rFonts w:ascii="Segoe UI" w:hAnsi="Segoe UI" w:cs="Segoe UI"/>
                <w:sz w:val="20"/>
                <w:szCs w:val="20"/>
                <w:lang w:val="en-GB"/>
              </w:rPr>
              <w:t xml:space="preserve"> 8-22.</w:t>
            </w:r>
          </w:p>
          <w:p w14:paraId="386585D6"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Dieltjens T</w:t>
            </w:r>
            <w:r w:rsidRPr="009577B6">
              <w:rPr>
                <w:rFonts w:ascii="Segoe UI" w:hAnsi="Segoe UI" w:cs="Segoe UI"/>
                <w:sz w:val="20"/>
                <w:szCs w:val="20"/>
                <w:lang w:val="en-GB"/>
              </w:rPr>
              <w:t xml:space="preserve">, De Buck E, Verstraeten H, Adriaenssens L, Clarysse M, Moens O, Devreker A, Bastiaen M, Claessens C, Verhelst K. </w:t>
            </w:r>
            <w:r w:rsidRPr="009577B6">
              <w:rPr>
                <w:rFonts w:ascii="Segoe UI" w:hAnsi="Segoe UI" w:cs="Segoe UI"/>
                <w:i/>
                <w:sz w:val="20"/>
                <w:szCs w:val="20"/>
                <w:lang w:val="en-GB"/>
              </w:rPr>
              <w:t>Evidence-based recommendations on automated external defibrillator training for children and young people in Flanders-Belgium.</w:t>
            </w:r>
            <w:r w:rsidRPr="009577B6">
              <w:rPr>
                <w:rFonts w:ascii="Segoe UI" w:hAnsi="Segoe UI" w:cs="Segoe UI"/>
                <w:sz w:val="20"/>
                <w:szCs w:val="20"/>
                <w:lang w:val="en-GB"/>
              </w:rPr>
              <w:t xml:space="preserve"> Resuscitation 2013, 84</w:t>
            </w:r>
            <w:r w:rsidRPr="009577B6">
              <w:rPr>
                <w:rFonts w:ascii="Segoe UI" w:hAnsi="Segoe UI" w:cs="Segoe UI"/>
                <w:b/>
                <w:sz w:val="20"/>
                <w:szCs w:val="20"/>
                <w:lang w:val="en-GB"/>
              </w:rPr>
              <w:t>,</w:t>
            </w:r>
            <w:r w:rsidRPr="009577B6">
              <w:rPr>
                <w:rFonts w:ascii="Segoe UI" w:hAnsi="Segoe UI" w:cs="Segoe UI"/>
                <w:sz w:val="20"/>
                <w:szCs w:val="20"/>
                <w:lang w:val="en-GB"/>
              </w:rPr>
              <w:t xml:space="preserve"> 1304-9.</w:t>
            </w:r>
          </w:p>
          <w:p w14:paraId="29CC4427"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He Z</w:t>
            </w:r>
            <w:r w:rsidRPr="009577B6">
              <w:rPr>
                <w:rFonts w:ascii="Segoe UI" w:hAnsi="Segoe UI" w:cs="Segoe UI"/>
                <w:sz w:val="20"/>
                <w:szCs w:val="20"/>
                <w:lang w:val="en-GB"/>
              </w:rPr>
              <w:t xml:space="preserve">, Wynn P, Kendrick D. </w:t>
            </w:r>
            <w:r w:rsidRPr="009577B6">
              <w:rPr>
                <w:rFonts w:ascii="Segoe UI" w:hAnsi="Segoe UI" w:cs="Segoe UI"/>
                <w:i/>
                <w:sz w:val="20"/>
                <w:szCs w:val="20"/>
                <w:lang w:val="en-GB"/>
              </w:rPr>
              <w:t>Non-resuscitative first-aid training for children and laypeople: a systematic review.</w:t>
            </w:r>
            <w:r w:rsidRPr="009577B6">
              <w:rPr>
                <w:rFonts w:ascii="Segoe UI" w:hAnsi="Segoe UI" w:cs="Segoe UI"/>
                <w:sz w:val="20"/>
                <w:szCs w:val="20"/>
                <w:lang w:val="en-GB"/>
              </w:rPr>
              <w:t xml:space="preserve"> Emerg Med J 2014, 31(9):763-8.</w:t>
            </w:r>
          </w:p>
          <w:p w14:paraId="0DDCE5D3" w14:textId="581B50E8" w:rsidR="00073C5A" w:rsidRPr="009577B6" w:rsidRDefault="00073C5A" w:rsidP="00453FDE">
            <w:pPr>
              <w:spacing w:after="0"/>
              <w:rPr>
                <w:rFonts w:cs="Segoe UI"/>
                <w:szCs w:val="20"/>
                <w:lang w:val="en-US"/>
              </w:rPr>
            </w:pPr>
            <w:r w:rsidRPr="009577B6">
              <w:rPr>
                <w:rFonts w:cs="Segoe UI"/>
                <w:szCs w:val="20"/>
                <w:u w:val="single"/>
                <w:lang w:val="en-US"/>
              </w:rPr>
              <w:t>Lenson S</w:t>
            </w:r>
            <w:r w:rsidRPr="009577B6">
              <w:rPr>
                <w:rFonts w:cs="Segoe UI"/>
                <w:szCs w:val="20"/>
                <w:lang w:val="en-US"/>
              </w:rPr>
              <w:t xml:space="preserve">, Mills J. </w:t>
            </w:r>
            <w:r w:rsidRPr="009577B6">
              <w:rPr>
                <w:rFonts w:cs="Segoe UI"/>
                <w:i/>
                <w:szCs w:val="20"/>
                <w:lang w:val="en-US"/>
              </w:rPr>
              <w:t xml:space="preserve">First aid knowledge retention in school children: A review of the literature. </w:t>
            </w:r>
            <w:r w:rsidRPr="009577B6">
              <w:rPr>
                <w:rFonts w:cs="Segoe UI"/>
                <w:szCs w:val="20"/>
                <w:lang w:val="en-US"/>
              </w:rPr>
              <w:t>Australasian Journal of Paramed</w:t>
            </w:r>
            <w:r w:rsidR="00453FDE">
              <w:rPr>
                <w:rFonts w:cs="Segoe UI"/>
                <w:szCs w:val="20"/>
                <w:lang w:val="en-US"/>
              </w:rPr>
              <w:t>icine 2016, 13.</w:t>
            </w:r>
          </w:p>
          <w:p w14:paraId="5F06AF9C" w14:textId="18A93B04" w:rsidR="00073C5A" w:rsidRPr="009577B6" w:rsidRDefault="00073C5A" w:rsidP="00453FDE">
            <w:pPr>
              <w:spacing w:after="0"/>
              <w:rPr>
                <w:rFonts w:cs="Segoe UI"/>
                <w:szCs w:val="20"/>
                <w:lang w:val="en-US"/>
              </w:rPr>
            </w:pPr>
            <w:r w:rsidRPr="009577B6">
              <w:rPr>
                <w:rFonts w:cs="Segoe UI"/>
                <w:szCs w:val="20"/>
                <w:u w:val="single"/>
                <w:lang w:val="en-US"/>
              </w:rPr>
              <w:t>Plant N</w:t>
            </w:r>
            <w:r w:rsidRPr="009577B6">
              <w:rPr>
                <w:rFonts w:cs="Segoe UI"/>
                <w:szCs w:val="20"/>
                <w:lang w:val="en-US"/>
              </w:rPr>
              <w:t xml:space="preserve">, Taylor K. </w:t>
            </w:r>
            <w:r w:rsidRPr="009577B6">
              <w:rPr>
                <w:rFonts w:cs="Segoe UI"/>
                <w:i/>
                <w:szCs w:val="20"/>
                <w:lang w:val="en-US"/>
              </w:rPr>
              <w:t>How best to teach CPR to schoolchildren: a systematic review.</w:t>
            </w:r>
            <w:r w:rsidRPr="009577B6">
              <w:rPr>
                <w:rFonts w:cs="Segoe UI"/>
                <w:szCs w:val="20"/>
                <w:lang w:val="en-US"/>
              </w:rPr>
              <w:t xml:space="preserve"> Re</w:t>
            </w:r>
            <w:r w:rsidR="00453FDE">
              <w:rPr>
                <w:rFonts w:cs="Segoe UI"/>
                <w:szCs w:val="20"/>
                <w:lang w:val="en-US"/>
              </w:rPr>
              <w:t>suscitation 2013, 84(4):415-21.</w:t>
            </w:r>
          </w:p>
          <w:p w14:paraId="1E8BDC80" w14:textId="77777777" w:rsidR="00073C5A" w:rsidRPr="009577B6" w:rsidRDefault="00073C5A" w:rsidP="00453FDE">
            <w:pPr>
              <w:spacing w:after="0"/>
              <w:rPr>
                <w:rFonts w:cs="Segoe UI"/>
                <w:szCs w:val="20"/>
              </w:rPr>
            </w:pPr>
            <w:r w:rsidRPr="009577B6">
              <w:rPr>
                <w:rFonts w:cs="Segoe UI"/>
                <w:szCs w:val="20"/>
                <w:u w:val="single"/>
                <w:lang w:val="en-US"/>
              </w:rPr>
              <w:t>Reveruzzi B</w:t>
            </w:r>
            <w:r w:rsidRPr="009577B6">
              <w:rPr>
                <w:rFonts w:cs="Segoe UI"/>
                <w:szCs w:val="20"/>
                <w:lang w:val="en-US"/>
              </w:rPr>
              <w:t xml:space="preserve">, Buckley L, Sheehan M. </w:t>
            </w:r>
            <w:r w:rsidRPr="009577B6">
              <w:rPr>
                <w:rFonts w:cs="Segoe UI"/>
                <w:i/>
                <w:szCs w:val="20"/>
                <w:lang w:val="en-US"/>
              </w:rPr>
              <w:t>School-Based First Aid Training Programs: A Systematic Review.</w:t>
            </w:r>
            <w:r w:rsidRPr="009577B6">
              <w:rPr>
                <w:rFonts w:cs="Segoe UI"/>
                <w:szCs w:val="20"/>
                <w:lang w:val="en-US"/>
              </w:rPr>
              <w:t xml:space="preserve"> </w:t>
            </w:r>
            <w:r w:rsidRPr="009577B6">
              <w:rPr>
                <w:rFonts w:cs="Segoe UI"/>
                <w:szCs w:val="20"/>
              </w:rPr>
              <w:t>J Sch Health 2016, 86(4):266-72.</w:t>
            </w:r>
          </w:p>
        </w:tc>
      </w:tr>
    </w:tbl>
    <w:p w14:paraId="131259DD" w14:textId="77777777" w:rsidR="00073C5A" w:rsidRPr="00BE199D" w:rsidRDefault="00073C5A" w:rsidP="00073C5A">
      <w:pPr>
        <w:pStyle w:val="Kop3"/>
        <w:rPr>
          <w:rFonts w:cs="Segoe UI"/>
        </w:rPr>
      </w:pPr>
    </w:p>
    <w:p w14:paraId="420E3FCA" w14:textId="77777777" w:rsidR="00073C5A" w:rsidRPr="00BE199D" w:rsidRDefault="00073C5A" w:rsidP="00073C5A">
      <w:pPr>
        <w:rPr>
          <w:rFonts w:eastAsiaTheme="majorEastAsia" w:cs="Segoe UI"/>
          <w:sz w:val="24"/>
        </w:rPr>
      </w:pPr>
      <w:r w:rsidRPr="00BE199D">
        <w:rPr>
          <w:rFonts w:cs="Segoe UI"/>
        </w:rPr>
        <w:br w:type="page"/>
      </w:r>
    </w:p>
    <w:p w14:paraId="37B1ED51" w14:textId="29FB1CAA" w:rsidR="00073C5A" w:rsidRPr="00BE199D" w:rsidRDefault="00073C5A" w:rsidP="00073C5A">
      <w:pPr>
        <w:pStyle w:val="Kop2"/>
        <w:rPr>
          <w:rFonts w:cs="Segoe UI"/>
          <w:lang w:val="en-US"/>
        </w:rPr>
      </w:pPr>
      <w:bookmarkStart w:id="23" w:name="_Toc496527970"/>
      <w:bookmarkStart w:id="24" w:name="_Toc16261148"/>
      <w:r w:rsidRPr="00BE199D">
        <w:rPr>
          <w:rFonts w:cs="Segoe UI"/>
          <w:lang w:val="en-US"/>
        </w:rPr>
        <w:lastRenderedPageBreak/>
        <w:t>I</w:t>
      </w:r>
      <w:r w:rsidR="000B50D3" w:rsidRPr="00BE199D">
        <w:rPr>
          <w:rFonts w:cs="Segoe UI"/>
          <w:lang w:val="en-US"/>
        </w:rPr>
        <w:t>njuries to bones, muscles or joints</w:t>
      </w:r>
      <w:bookmarkEnd w:id="23"/>
      <w:bookmarkEnd w:id="24"/>
    </w:p>
    <w:p w14:paraId="3FEA1A76" w14:textId="77777777" w:rsidR="00073C5A" w:rsidRPr="009577B6" w:rsidRDefault="00073C5A" w:rsidP="00073C5A">
      <w:pPr>
        <w:spacing w:after="0"/>
        <w:rPr>
          <w:rFonts w:cs="Segoe UI"/>
          <w:b/>
          <w:szCs w:val="20"/>
          <w:lang w:val="en-US"/>
        </w:rPr>
      </w:pPr>
    </w:p>
    <w:p w14:paraId="43D4EFFF" w14:textId="77777777" w:rsidR="00073C5A" w:rsidRPr="009577B6" w:rsidRDefault="00073C5A" w:rsidP="00073C5A">
      <w:pPr>
        <w:pStyle w:val="H3"/>
        <w:keepNext w:val="0"/>
        <w:spacing w:before="0" w:after="0"/>
        <w:rPr>
          <w:rFonts w:ascii="Segoe UI" w:hAnsi="Segoe UI" w:cs="Segoe UI"/>
          <w:sz w:val="20"/>
          <w:szCs w:val="20"/>
          <w:lang w:val="en-GB"/>
        </w:rPr>
      </w:pPr>
      <w:r w:rsidRPr="009577B6">
        <w:rPr>
          <w:rFonts w:ascii="Segoe UI" w:hAnsi="Segoe UI" w:cs="Segoe UI"/>
          <w:sz w:val="20"/>
          <w:szCs w:val="20"/>
          <w:lang w:val="en-GB"/>
        </w:rPr>
        <w:t>Characteristics of included studies</w:t>
      </w:r>
    </w:p>
    <w:tbl>
      <w:tblPr>
        <w:tblW w:w="949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6"/>
        <w:gridCol w:w="1559"/>
        <w:gridCol w:w="1985"/>
        <w:gridCol w:w="2268"/>
        <w:gridCol w:w="2403"/>
      </w:tblGrid>
      <w:tr w:rsidR="00073C5A" w:rsidRPr="00BE199D" w14:paraId="7FB316B5" w14:textId="77777777" w:rsidTr="00EA44B5">
        <w:tc>
          <w:tcPr>
            <w:tcW w:w="1276" w:type="dxa"/>
            <w:shd w:val="clear" w:color="auto" w:fill="BFBFBF"/>
          </w:tcPr>
          <w:p w14:paraId="5B07DADC"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Author, year, Country</w:t>
            </w:r>
          </w:p>
        </w:tc>
        <w:tc>
          <w:tcPr>
            <w:tcW w:w="1559" w:type="dxa"/>
            <w:shd w:val="clear" w:color="auto" w:fill="BFBFBF"/>
          </w:tcPr>
          <w:p w14:paraId="5763FFDD"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Study design</w:t>
            </w:r>
          </w:p>
        </w:tc>
        <w:tc>
          <w:tcPr>
            <w:tcW w:w="1985" w:type="dxa"/>
            <w:shd w:val="clear" w:color="auto" w:fill="BFBFBF"/>
          </w:tcPr>
          <w:p w14:paraId="325BA83D"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Population</w:t>
            </w:r>
          </w:p>
        </w:tc>
        <w:tc>
          <w:tcPr>
            <w:tcW w:w="2268" w:type="dxa"/>
            <w:shd w:val="clear" w:color="auto" w:fill="BFBFBF"/>
          </w:tcPr>
          <w:p w14:paraId="0151F5AB"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Comparison/Risk factor</w:t>
            </w:r>
          </w:p>
        </w:tc>
        <w:tc>
          <w:tcPr>
            <w:tcW w:w="2403" w:type="dxa"/>
            <w:shd w:val="clear" w:color="auto" w:fill="BFBFBF"/>
          </w:tcPr>
          <w:p w14:paraId="404A5BDD"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Remarks</w:t>
            </w:r>
          </w:p>
        </w:tc>
      </w:tr>
      <w:tr w:rsidR="00073C5A" w:rsidRPr="00BE199D" w14:paraId="5E0FFDF7" w14:textId="77777777" w:rsidTr="00EA44B5">
        <w:tc>
          <w:tcPr>
            <w:tcW w:w="1276" w:type="dxa"/>
            <w:shd w:val="clear" w:color="auto" w:fill="auto"/>
          </w:tcPr>
          <w:p w14:paraId="147B18DD" w14:textId="77777777" w:rsidR="00073C5A" w:rsidRPr="00BE199D" w:rsidRDefault="00073C5A" w:rsidP="00EA44B5">
            <w:pPr>
              <w:spacing w:after="0"/>
              <w:rPr>
                <w:rFonts w:cs="Segoe UI"/>
                <w:szCs w:val="17"/>
                <w:lang w:val="en-US"/>
              </w:rPr>
            </w:pPr>
            <w:r w:rsidRPr="00BE199D">
              <w:rPr>
                <w:rFonts w:cs="Segoe UI"/>
                <w:szCs w:val="17"/>
                <w:lang w:val="en-US"/>
              </w:rPr>
              <w:t>Uray,</w:t>
            </w:r>
          </w:p>
          <w:p w14:paraId="51759A8B"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2003, Austria</w:t>
            </w:r>
          </w:p>
        </w:tc>
        <w:tc>
          <w:tcPr>
            <w:tcW w:w="1559" w:type="dxa"/>
          </w:tcPr>
          <w:p w14:paraId="27B6B28B" w14:textId="77777777" w:rsidR="00073C5A" w:rsidRPr="00BE199D" w:rsidRDefault="00073C5A" w:rsidP="00EA44B5">
            <w:pPr>
              <w:spacing w:after="0"/>
              <w:rPr>
                <w:rFonts w:cs="Segoe UI"/>
                <w:szCs w:val="17"/>
                <w:lang w:val="en-US"/>
              </w:rPr>
            </w:pPr>
            <w:r w:rsidRPr="00BE199D">
              <w:rPr>
                <w:rFonts w:cs="Segoe UI"/>
                <w:szCs w:val="17"/>
                <w:lang w:val="en-US"/>
              </w:rPr>
              <w:t xml:space="preserve">Observational: </w:t>
            </w:r>
          </w:p>
          <w:p w14:paraId="26EC557D"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before after study</w:t>
            </w:r>
          </w:p>
        </w:tc>
        <w:tc>
          <w:tcPr>
            <w:tcW w:w="1985" w:type="dxa"/>
          </w:tcPr>
          <w:p w14:paraId="539871D4"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w:t>
            </w:r>
          </w:p>
          <w:p w14:paraId="1A53AE8E" w14:textId="77777777" w:rsidR="00073C5A" w:rsidRPr="00BE199D" w:rsidRDefault="00073C5A" w:rsidP="00EA44B5">
            <w:pPr>
              <w:spacing w:after="0"/>
              <w:rPr>
                <w:rFonts w:cs="Segoe UI"/>
                <w:szCs w:val="17"/>
                <w:lang w:val="en-US"/>
              </w:rPr>
            </w:pPr>
            <w:r w:rsidRPr="00BE199D">
              <w:rPr>
                <w:rFonts w:cs="Segoe UI"/>
                <w:szCs w:val="17"/>
                <w:lang w:val="en-US"/>
              </w:rPr>
              <w:t>47 students:</w:t>
            </w:r>
          </w:p>
          <w:p w14:paraId="175C3D94"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20 males</w:t>
            </w:r>
          </w:p>
          <w:p w14:paraId="48B30EE3"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27 females</w:t>
            </w:r>
          </w:p>
          <w:p w14:paraId="184EF62E" w14:textId="77777777" w:rsidR="00073C5A" w:rsidRPr="00BE199D" w:rsidRDefault="00073C5A" w:rsidP="00EA44B5">
            <w:pPr>
              <w:spacing w:after="0"/>
              <w:rPr>
                <w:rFonts w:cs="Segoe UI"/>
                <w:szCs w:val="17"/>
                <w:lang w:val="en-US"/>
              </w:rPr>
            </w:pPr>
            <w:r w:rsidRPr="00BE199D">
              <w:rPr>
                <w:rFonts w:cs="Segoe UI"/>
                <w:szCs w:val="17"/>
                <w:lang w:val="en-US"/>
              </w:rPr>
              <w:t xml:space="preserve"> </w:t>
            </w:r>
          </w:p>
          <w:p w14:paraId="284702C7" w14:textId="77777777" w:rsidR="00073C5A" w:rsidRPr="00BE199D" w:rsidRDefault="00073C5A" w:rsidP="00EA44B5">
            <w:pPr>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47424B62" w14:textId="77777777" w:rsidR="00073C5A" w:rsidRPr="00BE199D" w:rsidRDefault="00073C5A" w:rsidP="00EA44B5">
            <w:pPr>
              <w:spacing w:after="0"/>
              <w:rPr>
                <w:rFonts w:cs="Segoe UI"/>
                <w:szCs w:val="17"/>
                <w:lang w:val="en-US"/>
              </w:rPr>
            </w:pPr>
            <w:r w:rsidRPr="00BE199D">
              <w:rPr>
                <w:rFonts w:cs="Segoe UI"/>
                <w:szCs w:val="17"/>
                <w:lang w:val="en-US"/>
              </w:rPr>
              <w:t>6-7 years</w:t>
            </w:r>
          </w:p>
          <w:p w14:paraId="5552C631" w14:textId="77777777" w:rsidR="00073C5A" w:rsidRPr="00BE199D" w:rsidRDefault="00073C5A" w:rsidP="00EA44B5">
            <w:pPr>
              <w:spacing w:after="0"/>
              <w:rPr>
                <w:rFonts w:cs="Segoe UI"/>
                <w:szCs w:val="17"/>
                <w:lang w:val="en-US"/>
              </w:rPr>
            </w:pPr>
          </w:p>
          <w:p w14:paraId="638A2C9A" w14:textId="77777777" w:rsidR="00073C5A" w:rsidRPr="00BE199D" w:rsidRDefault="00073C5A" w:rsidP="00EA44B5">
            <w:pPr>
              <w:spacing w:after="0"/>
              <w:rPr>
                <w:rFonts w:cs="Segoe UI"/>
                <w:szCs w:val="17"/>
                <w:lang w:val="en-US"/>
              </w:rPr>
            </w:pPr>
          </w:p>
          <w:p w14:paraId="46DDF1E0" w14:textId="77777777" w:rsidR="00073C5A" w:rsidRPr="00BE199D" w:rsidRDefault="00073C5A" w:rsidP="00EA44B5">
            <w:pPr>
              <w:spacing w:after="0"/>
              <w:rPr>
                <w:rFonts w:cs="Segoe UI"/>
                <w:szCs w:val="17"/>
                <w:lang w:val="en-US"/>
              </w:rPr>
            </w:pPr>
          </w:p>
          <w:p w14:paraId="4B9507B9" w14:textId="77777777" w:rsidR="00073C5A" w:rsidRPr="00BE199D" w:rsidRDefault="00073C5A" w:rsidP="00EA44B5">
            <w:pPr>
              <w:spacing w:after="0"/>
              <w:rPr>
                <w:rFonts w:cs="Segoe UI"/>
                <w:szCs w:val="17"/>
                <w:lang w:val="en-US"/>
              </w:rPr>
            </w:pPr>
          </w:p>
          <w:p w14:paraId="2F562CE2" w14:textId="77777777" w:rsidR="00073C5A" w:rsidRPr="00BE199D" w:rsidRDefault="00073C5A" w:rsidP="00EA44B5">
            <w:pPr>
              <w:spacing w:after="0"/>
              <w:rPr>
                <w:rFonts w:cs="Segoe UI"/>
                <w:szCs w:val="17"/>
                <w:lang w:val="en-US"/>
              </w:rPr>
            </w:pPr>
          </w:p>
          <w:p w14:paraId="1804AA6D" w14:textId="77777777" w:rsidR="00073C5A" w:rsidRPr="00BE199D" w:rsidRDefault="00073C5A" w:rsidP="00EA44B5">
            <w:pPr>
              <w:autoSpaceDE w:val="0"/>
              <w:autoSpaceDN w:val="0"/>
              <w:adjustRightInd w:val="0"/>
              <w:spacing w:after="0"/>
              <w:rPr>
                <w:rFonts w:cs="Segoe UI"/>
                <w:szCs w:val="17"/>
              </w:rPr>
            </w:pPr>
          </w:p>
        </w:tc>
        <w:tc>
          <w:tcPr>
            <w:tcW w:w="2268" w:type="dxa"/>
          </w:tcPr>
          <w:p w14:paraId="060AE6A7" w14:textId="77777777" w:rsidR="00073C5A" w:rsidRPr="00BE199D" w:rsidRDefault="00073C5A" w:rsidP="00EA44B5">
            <w:pPr>
              <w:spacing w:after="0"/>
              <w:rPr>
                <w:rFonts w:cs="Segoe UI"/>
                <w:b/>
                <w:szCs w:val="17"/>
                <w:u w:val="single"/>
                <w:lang w:val="en-US"/>
              </w:rPr>
            </w:pPr>
            <w:r w:rsidRPr="00BE199D">
              <w:rPr>
                <w:rFonts w:cs="Segoe UI"/>
                <w:b/>
                <w:szCs w:val="17"/>
                <w:u w:val="single"/>
                <w:lang w:val="en-US"/>
              </w:rPr>
              <w:t>Intervention</w:t>
            </w:r>
            <w:r w:rsidRPr="00BE199D">
              <w:rPr>
                <w:rFonts w:cs="Segoe UI"/>
                <w:b/>
                <w:szCs w:val="17"/>
                <w:lang w:val="en-US"/>
              </w:rPr>
              <w:t xml:space="preserve">: </w:t>
            </w:r>
          </w:p>
          <w:p w14:paraId="6B3F39FB"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xml:space="preserve"> First aid training</w:t>
            </w:r>
          </w:p>
          <w:p w14:paraId="73A03D8E" w14:textId="77777777" w:rsidR="00073C5A" w:rsidRPr="00BE199D" w:rsidRDefault="00073C5A" w:rsidP="00EA44B5">
            <w:pPr>
              <w:spacing w:after="0"/>
              <w:rPr>
                <w:rFonts w:cs="Segoe UI"/>
                <w:szCs w:val="17"/>
                <w:lang w:val="en-US"/>
              </w:rPr>
            </w:pPr>
          </w:p>
          <w:p w14:paraId="656655AA"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xml:space="preserve">: Emergency call, CPR, AED, recovery position, bleeding and burns. </w:t>
            </w:r>
          </w:p>
          <w:p w14:paraId="21F135F3" w14:textId="77777777" w:rsidR="00073C5A" w:rsidRPr="00BE199D" w:rsidRDefault="00073C5A" w:rsidP="00EA44B5">
            <w:pPr>
              <w:spacing w:after="0"/>
              <w:rPr>
                <w:rFonts w:cs="Segoe UI"/>
                <w:szCs w:val="17"/>
                <w:lang w:val="en-US"/>
              </w:rPr>
            </w:pPr>
            <w:r w:rsidRPr="00BE199D">
              <w:rPr>
                <w:rFonts w:cs="Segoe UI"/>
                <w:szCs w:val="17"/>
                <w:lang w:val="en-US"/>
              </w:rPr>
              <w:t>Demonstration + hands-on manikin training.</w:t>
            </w:r>
          </w:p>
          <w:p w14:paraId="3DAF60ED" w14:textId="77777777" w:rsidR="00073C5A" w:rsidRPr="00BE199D" w:rsidRDefault="00073C5A" w:rsidP="00EA44B5">
            <w:pPr>
              <w:spacing w:after="0"/>
              <w:rPr>
                <w:rFonts w:cs="Segoe UI"/>
                <w:szCs w:val="17"/>
                <w:lang w:val="en-US"/>
              </w:rPr>
            </w:pPr>
          </w:p>
          <w:p w14:paraId="0C26400A" w14:textId="77777777" w:rsidR="00073C5A" w:rsidRPr="00BE199D" w:rsidRDefault="00073C5A" w:rsidP="00EA44B5">
            <w:pPr>
              <w:autoSpaceDE w:val="0"/>
              <w:autoSpaceDN w:val="0"/>
              <w:adjustRightInd w:val="0"/>
              <w:spacing w:after="0"/>
              <w:rPr>
                <w:rFonts w:cs="Segoe UI"/>
                <w:szCs w:val="17"/>
              </w:rPr>
            </w:pPr>
            <w:r w:rsidRPr="00BE199D">
              <w:rPr>
                <w:rFonts w:cs="Segoe UI"/>
                <w:i/>
                <w:szCs w:val="17"/>
                <w:lang w:val="en-US"/>
              </w:rPr>
              <w:t>Duration:</w:t>
            </w:r>
            <w:r w:rsidRPr="00BE199D">
              <w:rPr>
                <w:rFonts w:cs="Segoe UI"/>
                <w:szCs w:val="17"/>
                <w:lang w:val="en-US"/>
              </w:rPr>
              <w:t xml:space="preserve"> 1 week</w:t>
            </w:r>
          </w:p>
        </w:tc>
        <w:tc>
          <w:tcPr>
            <w:tcW w:w="2403" w:type="dxa"/>
          </w:tcPr>
          <w:p w14:paraId="32736E3D" w14:textId="77777777" w:rsidR="00073C5A" w:rsidRPr="00BE199D" w:rsidRDefault="00073C5A" w:rsidP="00EA44B5">
            <w:pPr>
              <w:spacing w:after="0"/>
              <w:rPr>
                <w:rFonts w:cs="Segoe UI"/>
                <w:szCs w:val="17"/>
                <w:lang w:val="en-US"/>
              </w:rPr>
            </w:pPr>
            <w:r w:rsidRPr="00BE199D">
              <w:rPr>
                <w:rFonts w:cs="Segoe UI"/>
                <w:szCs w:val="17"/>
                <w:lang w:val="en-US"/>
              </w:rPr>
              <w:t>Outcomes were measured before and immediately after training.</w:t>
            </w:r>
          </w:p>
          <w:p w14:paraId="1158F341" w14:textId="77777777" w:rsidR="00073C5A" w:rsidRPr="00BE199D" w:rsidRDefault="00073C5A" w:rsidP="00EA44B5">
            <w:pPr>
              <w:spacing w:after="0"/>
              <w:rPr>
                <w:rFonts w:cs="Segoe UI"/>
                <w:szCs w:val="17"/>
                <w:lang w:val="en-US"/>
              </w:rPr>
            </w:pPr>
          </w:p>
          <w:p w14:paraId="1C78B6F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Knowledge:</w:t>
            </w:r>
            <w:r w:rsidRPr="00BE199D">
              <w:rPr>
                <w:rFonts w:cs="Segoe UI"/>
                <w:szCs w:val="17"/>
                <w:lang w:val="en-US"/>
              </w:rPr>
              <w:t xml:space="preserve"> Questionnaire in which students had to place three cartoon-like illustrations in the correct sequence</w:t>
            </w:r>
          </w:p>
        </w:tc>
      </w:tr>
      <w:tr w:rsidR="00073C5A" w:rsidRPr="00BE199D" w14:paraId="38C671F4" w14:textId="77777777" w:rsidTr="00EA44B5">
        <w:tc>
          <w:tcPr>
            <w:tcW w:w="1276" w:type="dxa"/>
            <w:shd w:val="clear" w:color="auto" w:fill="auto"/>
          </w:tcPr>
          <w:p w14:paraId="268EDD93" w14:textId="77777777" w:rsidR="00073C5A" w:rsidRPr="00BE199D" w:rsidRDefault="00073C5A" w:rsidP="00EA44B5">
            <w:pPr>
              <w:spacing w:after="0"/>
              <w:rPr>
                <w:rFonts w:cs="Segoe UI"/>
                <w:szCs w:val="17"/>
                <w:lang w:val="en-US"/>
              </w:rPr>
            </w:pPr>
            <w:r w:rsidRPr="00BE199D">
              <w:rPr>
                <w:rFonts w:cs="Segoe UI"/>
                <w:szCs w:val="17"/>
                <w:lang w:val="en-US"/>
              </w:rPr>
              <w:t>Wafik,</w:t>
            </w:r>
          </w:p>
          <w:p w14:paraId="51D71902"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2014, Egypt</w:t>
            </w:r>
          </w:p>
        </w:tc>
        <w:tc>
          <w:tcPr>
            <w:tcW w:w="1559" w:type="dxa"/>
          </w:tcPr>
          <w:p w14:paraId="43E73BF1"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Observational: before after study</w:t>
            </w:r>
          </w:p>
        </w:tc>
        <w:tc>
          <w:tcPr>
            <w:tcW w:w="1985" w:type="dxa"/>
          </w:tcPr>
          <w:p w14:paraId="18F35AB4"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100 students:</w:t>
            </w:r>
          </w:p>
          <w:p w14:paraId="4AEB702D"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Gender not reported</w:t>
            </w:r>
          </w:p>
          <w:p w14:paraId="453B3E72" w14:textId="77777777" w:rsidR="00073C5A" w:rsidRPr="00BE199D" w:rsidRDefault="00073C5A" w:rsidP="00EA44B5">
            <w:pPr>
              <w:spacing w:after="0"/>
              <w:rPr>
                <w:rFonts w:cs="Segoe UI"/>
                <w:szCs w:val="17"/>
                <w:lang w:val="en-US"/>
              </w:rPr>
            </w:pPr>
            <w:r w:rsidRPr="00BE199D">
              <w:rPr>
                <w:rFonts w:cs="Segoe UI"/>
                <w:szCs w:val="17"/>
                <w:lang w:val="en-US"/>
              </w:rPr>
              <w:t xml:space="preserve"> </w:t>
            </w:r>
          </w:p>
          <w:p w14:paraId="0CD77BE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41B9E4C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11-16 years</w:t>
            </w:r>
          </w:p>
          <w:p w14:paraId="138A6A2E" w14:textId="77777777" w:rsidR="00073C5A" w:rsidRPr="00BE199D" w:rsidRDefault="00073C5A" w:rsidP="00EA44B5">
            <w:pPr>
              <w:autoSpaceDE w:val="0"/>
              <w:autoSpaceDN w:val="0"/>
              <w:adjustRightInd w:val="0"/>
              <w:spacing w:after="0"/>
              <w:rPr>
                <w:rFonts w:cs="Segoe UI"/>
                <w:szCs w:val="17"/>
                <w:lang w:val="en-US"/>
              </w:rPr>
            </w:pPr>
          </w:p>
          <w:p w14:paraId="40182FE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Mean ± SD:</w:t>
            </w:r>
          </w:p>
          <w:p w14:paraId="7AF30F9A"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13.2 ± 0.8 years</w:t>
            </w:r>
          </w:p>
        </w:tc>
        <w:tc>
          <w:tcPr>
            <w:tcW w:w="2268" w:type="dxa"/>
          </w:tcPr>
          <w:p w14:paraId="59AA80DA" w14:textId="77777777" w:rsidR="00073C5A" w:rsidRPr="00BE199D" w:rsidRDefault="00073C5A" w:rsidP="00EA44B5">
            <w:pPr>
              <w:spacing w:after="0"/>
              <w:rPr>
                <w:rFonts w:cs="Segoe UI"/>
                <w:b/>
                <w:szCs w:val="17"/>
                <w:u w:val="single"/>
                <w:lang w:val="en-US"/>
              </w:rPr>
            </w:pPr>
            <w:r w:rsidRPr="00BE199D">
              <w:rPr>
                <w:rFonts w:cs="Segoe UI"/>
                <w:b/>
                <w:szCs w:val="17"/>
                <w:u w:val="single"/>
                <w:lang w:val="en-US"/>
              </w:rPr>
              <w:t>Intervention</w:t>
            </w:r>
            <w:r w:rsidRPr="00BE199D">
              <w:rPr>
                <w:rFonts w:cs="Segoe UI"/>
                <w:b/>
                <w:szCs w:val="17"/>
                <w:lang w:val="en-US"/>
              </w:rPr>
              <w:t xml:space="preserve">: </w:t>
            </w:r>
          </w:p>
          <w:p w14:paraId="7D1E1969"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xml:space="preserve"> First aid training</w:t>
            </w:r>
          </w:p>
          <w:p w14:paraId="06C1D8C5" w14:textId="77777777" w:rsidR="00073C5A" w:rsidRPr="00BE199D" w:rsidRDefault="00073C5A" w:rsidP="00EA44B5">
            <w:pPr>
              <w:spacing w:after="0"/>
              <w:rPr>
                <w:rFonts w:cs="Segoe UI"/>
                <w:szCs w:val="17"/>
                <w:lang w:val="en-US"/>
              </w:rPr>
            </w:pPr>
          </w:p>
          <w:p w14:paraId="55A5A859"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xml:space="preserve"> wounds, poisoning, chemicals,</w:t>
            </w:r>
          </w:p>
          <w:p w14:paraId="4F3853AB" w14:textId="77777777" w:rsidR="00073C5A" w:rsidRPr="00BE199D" w:rsidRDefault="00073C5A" w:rsidP="00EA44B5">
            <w:pPr>
              <w:spacing w:after="0"/>
              <w:rPr>
                <w:rFonts w:cs="Segoe UI"/>
                <w:szCs w:val="17"/>
                <w:lang w:val="en-US"/>
              </w:rPr>
            </w:pPr>
            <w:r w:rsidRPr="00BE199D">
              <w:rPr>
                <w:rFonts w:cs="Segoe UI"/>
                <w:szCs w:val="17"/>
                <w:lang w:val="en-US"/>
              </w:rPr>
              <w:t>electrocution, hemorrhage, burns, fractures, choking and basic life support.</w:t>
            </w:r>
          </w:p>
          <w:p w14:paraId="3EEEB232" w14:textId="77777777" w:rsidR="00073C5A" w:rsidRPr="00BE199D" w:rsidRDefault="00073C5A" w:rsidP="00EA44B5">
            <w:pPr>
              <w:spacing w:after="0"/>
              <w:rPr>
                <w:rFonts w:cs="Segoe UI"/>
                <w:szCs w:val="17"/>
                <w:lang w:val="en-US"/>
              </w:rPr>
            </w:pPr>
            <w:r w:rsidRPr="00BE199D">
              <w:rPr>
                <w:rFonts w:cs="Segoe UI"/>
                <w:szCs w:val="17"/>
                <w:lang w:val="en-US"/>
              </w:rPr>
              <w:t>Lecture + question time + group discussion.</w:t>
            </w:r>
          </w:p>
          <w:p w14:paraId="6636F14B" w14:textId="77777777" w:rsidR="00073C5A" w:rsidRPr="00BE199D" w:rsidRDefault="00073C5A" w:rsidP="00EA44B5">
            <w:pPr>
              <w:spacing w:after="0"/>
              <w:rPr>
                <w:rFonts w:cs="Segoe UI"/>
                <w:i/>
                <w:szCs w:val="17"/>
                <w:lang w:val="en-US"/>
              </w:rPr>
            </w:pPr>
          </w:p>
          <w:p w14:paraId="64D3AEDF" w14:textId="77777777" w:rsidR="00073C5A" w:rsidRPr="00BE199D" w:rsidRDefault="00073C5A" w:rsidP="00EA44B5">
            <w:pPr>
              <w:spacing w:after="0"/>
              <w:rPr>
                <w:rFonts w:cs="Segoe UI"/>
                <w:szCs w:val="17"/>
                <w:lang w:val="en-US"/>
              </w:rPr>
            </w:pPr>
            <w:r w:rsidRPr="00BE199D">
              <w:rPr>
                <w:rFonts w:cs="Segoe UI"/>
                <w:i/>
                <w:szCs w:val="17"/>
                <w:lang w:val="en-US"/>
              </w:rPr>
              <w:t>Duration:</w:t>
            </w:r>
            <w:r w:rsidRPr="00BE199D">
              <w:rPr>
                <w:rFonts w:cs="Segoe UI"/>
                <w:szCs w:val="17"/>
                <w:lang w:val="en-US"/>
              </w:rPr>
              <w:t xml:space="preserve"> 6 sessions (1 hour/session)</w:t>
            </w:r>
          </w:p>
        </w:tc>
        <w:tc>
          <w:tcPr>
            <w:tcW w:w="2403" w:type="dxa"/>
          </w:tcPr>
          <w:p w14:paraId="27E89F0B" w14:textId="77777777" w:rsidR="00073C5A" w:rsidRPr="00BE199D" w:rsidRDefault="00073C5A" w:rsidP="00EA44B5">
            <w:pPr>
              <w:spacing w:after="0"/>
              <w:rPr>
                <w:rFonts w:cs="Segoe UI"/>
                <w:szCs w:val="17"/>
                <w:lang w:val="en-US"/>
              </w:rPr>
            </w:pPr>
            <w:r w:rsidRPr="00BE199D">
              <w:rPr>
                <w:rFonts w:cs="Segoe UI"/>
                <w:szCs w:val="17"/>
                <w:lang w:val="en-US"/>
              </w:rPr>
              <w:t>Outcomes were measured before, immediately after and 2 months after training.</w:t>
            </w:r>
          </w:p>
          <w:p w14:paraId="222A3068" w14:textId="77777777" w:rsidR="00073C5A" w:rsidRPr="00BE199D" w:rsidRDefault="00073C5A" w:rsidP="00EA44B5">
            <w:pPr>
              <w:spacing w:after="0"/>
              <w:rPr>
                <w:rFonts w:cs="Segoe UI"/>
                <w:szCs w:val="17"/>
                <w:lang w:val="en-US"/>
              </w:rPr>
            </w:pPr>
          </w:p>
          <w:p w14:paraId="478FBD3A" w14:textId="77777777" w:rsidR="00073C5A" w:rsidRPr="00BE199D" w:rsidRDefault="00073C5A" w:rsidP="00EA44B5">
            <w:pPr>
              <w:spacing w:after="0"/>
              <w:rPr>
                <w:rFonts w:cs="Segoe UI"/>
                <w:szCs w:val="17"/>
                <w:lang w:val="en-US"/>
              </w:rPr>
            </w:pPr>
            <w:r w:rsidRPr="00BE199D">
              <w:rPr>
                <w:rFonts w:cs="Segoe UI"/>
                <w:i/>
                <w:szCs w:val="17"/>
                <w:lang w:val="en-US"/>
              </w:rPr>
              <w:t>Knowledge</w:t>
            </w:r>
            <w:r w:rsidRPr="00BE199D">
              <w:rPr>
                <w:rFonts w:cs="Segoe UI"/>
                <w:szCs w:val="17"/>
                <w:lang w:val="en-US"/>
              </w:rPr>
              <w:t>: 32 item questionnaire.</w:t>
            </w:r>
          </w:p>
          <w:p w14:paraId="705B43CB" w14:textId="77777777" w:rsidR="00073C5A" w:rsidRPr="00BE199D" w:rsidRDefault="00073C5A" w:rsidP="00EA44B5">
            <w:pPr>
              <w:spacing w:after="0"/>
              <w:rPr>
                <w:rFonts w:cs="Segoe UI"/>
                <w:i/>
                <w:szCs w:val="17"/>
                <w:lang w:val="en-US"/>
              </w:rPr>
            </w:pPr>
          </w:p>
          <w:p w14:paraId="7844A7E5" w14:textId="77777777" w:rsidR="00073C5A" w:rsidRPr="00BE199D" w:rsidRDefault="00073C5A" w:rsidP="00EA44B5">
            <w:pPr>
              <w:spacing w:after="0"/>
              <w:rPr>
                <w:rFonts w:cs="Segoe UI"/>
                <w:szCs w:val="17"/>
                <w:lang w:val="en-US"/>
              </w:rPr>
            </w:pPr>
            <w:r w:rsidRPr="00BE199D">
              <w:rPr>
                <w:rFonts w:cs="Segoe UI"/>
                <w:i/>
                <w:szCs w:val="17"/>
                <w:lang w:val="en-US"/>
              </w:rPr>
              <w:t>Skills</w:t>
            </w:r>
            <w:r w:rsidRPr="00BE199D">
              <w:rPr>
                <w:rFonts w:cs="Segoe UI"/>
                <w:szCs w:val="17"/>
                <w:lang w:val="en-US"/>
              </w:rPr>
              <w:t>: Performance on five first aid scenarios (choking, burns, poisoning, and fractures).</w:t>
            </w:r>
          </w:p>
          <w:p w14:paraId="7CEA04C8" w14:textId="77777777" w:rsidR="00073C5A" w:rsidRPr="00BE199D" w:rsidRDefault="00073C5A" w:rsidP="00EA44B5">
            <w:pPr>
              <w:autoSpaceDE w:val="0"/>
              <w:autoSpaceDN w:val="0"/>
              <w:adjustRightInd w:val="0"/>
              <w:spacing w:after="0"/>
              <w:rPr>
                <w:rFonts w:cs="Segoe UI"/>
                <w:szCs w:val="17"/>
                <w:lang w:val="en-US"/>
              </w:rPr>
            </w:pPr>
          </w:p>
        </w:tc>
      </w:tr>
    </w:tbl>
    <w:p w14:paraId="300E7CE0" w14:textId="77777777" w:rsidR="00073C5A" w:rsidRPr="00BE199D" w:rsidRDefault="00073C5A" w:rsidP="00073C5A">
      <w:pPr>
        <w:rPr>
          <w:rFonts w:cs="Segoe UI"/>
          <w:lang w:val="en-US"/>
        </w:rPr>
      </w:pPr>
    </w:p>
    <w:p w14:paraId="36D9720B" w14:textId="77777777" w:rsidR="00073C5A" w:rsidRPr="00BE199D" w:rsidRDefault="00073C5A" w:rsidP="00073C5A">
      <w:pPr>
        <w:spacing w:after="0"/>
        <w:rPr>
          <w:rFonts w:cs="Segoe UI"/>
          <w:b/>
          <w:lang w:val="en-US"/>
        </w:rPr>
      </w:pPr>
      <w:r w:rsidRPr="00BE199D">
        <w:rPr>
          <w:rFonts w:cs="Segoe UI"/>
          <w:b/>
          <w:lang w:val="en-US"/>
        </w:rPr>
        <w:br w:type="page"/>
      </w:r>
    </w:p>
    <w:p w14:paraId="4EF8F393" w14:textId="77777777" w:rsidR="00073C5A" w:rsidRPr="00BE199D" w:rsidRDefault="00073C5A" w:rsidP="00073C5A">
      <w:pPr>
        <w:spacing w:after="0"/>
        <w:rPr>
          <w:rFonts w:cs="Segoe UI"/>
          <w:b/>
          <w:lang w:val="en-US"/>
        </w:rPr>
      </w:pPr>
      <w:r w:rsidRPr="00BE199D">
        <w:rPr>
          <w:rFonts w:cs="Segoe UI"/>
          <w:b/>
          <w:lang w:val="en-US"/>
        </w:rPr>
        <w:lastRenderedPageBreak/>
        <w:t>Synthesis of findings</w:t>
      </w:r>
    </w:p>
    <w:tbl>
      <w:tblPr>
        <w:tblW w:w="951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88"/>
        <w:gridCol w:w="13"/>
        <w:gridCol w:w="1842"/>
        <w:gridCol w:w="2980"/>
        <w:gridCol w:w="1841"/>
        <w:gridCol w:w="1154"/>
      </w:tblGrid>
      <w:tr w:rsidR="00073C5A" w:rsidRPr="00BE199D" w14:paraId="4052E9AF" w14:textId="77777777" w:rsidTr="00EA44B5">
        <w:tc>
          <w:tcPr>
            <w:tcW w:w="9518" w:type="dxa"/>
            <w:gridSpan w:val="6"/>
            <w:shd w:val="clear" w:color="auto" w:fill="000000" w:themeFill="text1"/>
          </w:tcPr>
          <w:p w14:paraId="3FA5379A" w14:textId="77777777" w:rsidR="00073C5A" w:rsidRPr="00BE199D" w:rsidRDefault="00073C5A" w:rsidP="00EA44B5">
            <w:pPr>
              <w:autoSpaceDE w:val="0"/>
              <w:autoSpaceDN w:val="0"/>
              <w:adjustRightInd w:val="0"/>
              <w:spacing w:after="0" w:line="480" w:lineRule="auto"/>
              <w:rPr>
                <w:rFonts w:cs="Segoe UI"/>
                <w:b/>
                <w:bCs/>
                <w:szCs w:val="17"/>
                <w:u w:val="single"/>
                <w:lang w:val="en-US"/>
              </w:rPr>
            </w:pPr>
            <w:r w:rsidRPr="00BE199D">
              <w:rPr>
                <w:rFonts w:cs="Segoe UI"/>
                <w:b/>
                <w:bCs/>
                <w:color w:val="FFFFFF" w:themeColor="background1"/>
                <w:szCs w:val="17"/>
                <w:u w:val="single"/>
                <w:lang w:val="en-US"/>
              </w:rPr>
              <w:t>Injuries to bones, muscles or joints</w:t>
            </w:r>
          </w:p>
        </w:tc>
      </w:tr>
      <w:tr w:rsidR="00073C5A" w:rsidRPr="00BE199D" w14:paraId="327515BB" w14:textId="77777777" w:rsidTr="00EA44B5">
        <w:tc>
          <w:tcPr>
            <w:tcW w:w="1701" w:type="dxa"/>
            <w:gridSpan w:val="2"/>
            <w:shd w:val="clear" w:color="auto" w:fill="A6A6A6" w:themeFill="background1" w:themeFillShade="A6"/>
          </w:tcPr>
          <w:p w14:paraId="47DBB724" w14:textId="77777777" w:rsidR="00073C5A" w:rsidRPr="00BE199D" w:rsidRDefault="00073C5A" w:rsidP="00EA44B5">
            <w:pPr>
              <w:autoSpaceDE w:val="0"/>
              <w:autoSpaceDN w:val="0"/>
              <w:adjustRightInd w:val="0"/>
              <w:spacing w:after="0"/>
              <w:rPr>
                <w:rFonts w:cs="Segoe UI"/>
                <w:b/>
                <w:bCs/>
                <w:color w:val="FFFFFF" w:themeColor="background1"/>
                <w:szCs w:val="17"/>
                <w:u w:val="single"/>
              </w:rPr>
            </w:pPr>
            <w:r w:rsidRPr="00BE199D">
              <w:rPr>
                <w:rFonts w:cs="Segoe UI"/>
                <w:b/>
                <w:bCs/>
                <w:szCs w:val="17"/>
              </w:rPr>
              <w:t>Outcome</w:t>
            </w:r>
          </w:p>
        </w:tc>
        <w:tc>
          <w:tcPr>
            <w:tcW w:w="1842" w:type="dxa"/>
            <w:shd w:val="clear" w:color="auto" w:fill="A6A6A6" w:themeFill="background1" w:themeFillShade="A6"/>
          </w:tcPr>
          <w:p w14:paraId="530DAE61" w14:textId="77777777" w:rsidR="00073C5A" w:rsidRPr="00BE199D" w:rsidRDefault="00073C5A" w:rsidP="00EA44B5">
            <w:pPr>
              <w:autoSpaceDE w:val="0"/>
              <w:autoSpaceDN w:val="0"/>
              <w:adjustRightInd w:val="0"/>
              <w:spacing w:after="0"/>
              <w:rPr>
                <w:rFonts w:cs="Segoe UI"/>
                <w:b/>
                <w:bCs/>
                <w:color w:val="FFFFFF" w:themeColor="background1"/>
                <w:szCs w:val="17"/>
                <w:u w:val="single"/>
              </w:rPr>
            </w:pPr>
            <w:r w:rsidRPr="00BE199D">
              <w:rPr>
                <w:rFonts w:cs="Segoe UI"/>
                <w:b/>
                <w:bCs/>
                <w:szCs w:val="17"/>
              </w:rPr>
              <w:t>Comparison</w:t>
            </w:r>
          </w:p>
        </w:tc>
        <w:tc>
          <w:tcPr>
            <w:tcW w:w="2980" w:type="dxa"/>
            <w:shd w:val="clear" w:color="auto" w:fill="A6A6A6" w:themeFill="background1" w:themeFillShade="A6"/>
          </w:tcPr>
          <w:p w14:paraId="4EE791F5" w14:textId="77777777" w:rsidR="00073C5A" w:rsidRPr="00BE199D" w:rsidRDefault="00073C5A" w:rsidP="00EA44B5">
            <w:pPr>
              <w:autoSpaceDE w:val="0"/>
              <w:autoSpaceDN w:val="0"/>
              <w:adjustRightInd w:val="0"/>
              <w:spacing w:after="0"/>
              <w:rPr>
                <w:rFonts w:cs="Segoe UI"/>
                <w:b/>
                <w:bCs/>
                <w:color w:val="FFFFFF" w:themeColor="background1"/>
                <w:szCs w:val="17"/>
                <w:u w:val="single"/>
              </w:rPr>
            </w:pPr>
            <w:r w:rsidRPr="00BE199D">
              <w:rPr>
                <w:rFonts w:cs="Segoe UI"/>
                <w:b/>
                <w:bCs/>
                <w:szCs w:val="17"/>
              </w:rPr>
              <w:t>Effect Size</w:t>
            </w:r>
          </w:p>
        </w:tc>
        <w:tc>
          <w:tcPr>
            <w:tcW w:w="1841" w:type="dxa"/>
            <w:shd w:val="clear" w:color="auto" w:fill="A6A6A6" w:themeFill="background1" w:themeFillShade="A6"/>
          </w:tcPr>
          <w:p w14:paraId="24D7523A" w14:textId="77777777" w:rsidR="00073C5A" w:rsidRPr="00BE199D" w:rsidRDefault="00073C5A" w:rsidP="00EA44B5">
            <w:pPr>
              <w:autoSpaceDE w:val="0"/>
              <w:autoSpaceDN w:val="0"/>
              <w:adjustRightInd w:val="0"/>
              <w:spacing w:after="0"/>
              <w:rPr>
                <w:rFonts w:cs="Segoe UI"/>
                <w:b/>
                <w:bCs/>
                <w:color w:val="FFFFFF" w:themeColor="background1"/>
                <w:szCs w:val="17"/>
                <w:u w:val="single"/>
              </w:rPr>
            </w:pPr>
            <w:r w:rsidRPr="00BE199D">
              <w:rPr>
                <w:rFonts w:cs="Segoe UI"/>
                <w:b/>
                <w:bCs/>
                <w:szCs w:val="17"/>
              </w:rPr>
              <w:t>#studies, # participants</w:t>
            </w:r>
          </w:p>
        </w:tc>
        <w:tc>
          <w:tcPr>
            <w:tcW w:w="1154" w:type="dxa"/>
            <w:shd w:val="clear" w:color="auto" w:fill="A6A6A6" w:themeFill="background1" w:themeFillShade="A6"/>
          </w:tcPr>
          <w:p w14:paraId="737A35F6" w14:textId="77777777" w:rsidR="00073C5A" w:rsidRPr="00BE199D" w:rsidRDefault="00073C5A" w:rsidP="00EA44B5">
            <w:pPr>
              <w:autoSpaceDE w:val="0"/>
              <w:autoSpaceDN w:val="0"/>
              <w:adjustRightInd w:val="0"/>
              <w:spacing w:after="0"/>
              <w:rPr>
                <w:rFonts w:cs="Segoe UI"/>
                <w:b/>
                <w:bCs/>
                <w:color w:val="FFFFFF" w:themeColor="background1"/>
                <w:szCs w:val="17"/>
                <w:u w:val="single"/>
              </w:rPr>
            </w:pPr>
            <w:r w:rsidRPr="00BE199D">
              <w:rPr>
                <w:rFonts w:cs="Segoe UI"/>
                <w:b/>
                <w:bCs/>
                <w:szCs w:val="17"/>
              </w:rPr>
              <w:t>Reference</w:t>
            </w:r>
          </w:p>
        </w:tc>
      </w:tr>
      <w:tr w:rsidR="00073C5A" w:rsidRPr="00BE199D" w14:paraId="3FD76848" w14:textId="77777777" w:rsidTr="00EA44B5">
        <w:tc>
          <w:tcPr>
            <w:tcW w:w="9518" w:type="dxa"/>
            <w:gridSpan w:val="6"/>
            <w:shd w:val="clear" w:color="auto" w:fill="D9D9D9" w:themeFill="background1" w:themeFillShade="D9"/>
          </w:tcPr>
          <w:p w14:paraId="50CF680C" w14:textId="77777777" w:rsidR="00073C5A" w:rsidRPr="00BE199D" w:rsidRDefault="00073C5A" w:rsidP="00EA44B5">
            <w:pPr>
              <w:autoSpaceDE w:val="0"/>
              <w:autoSpaceDN w:val="0"/>
              <w:adjustRightInd w:val="0"/>
              <w:spacing w:after="0"/>
              <w:rPr>
                <w:rFonts w:cs="Segoe UI"/>
                <w:bCs/>
                <w:i/>
                <w:szCs w:val="17"/>
              </w:rPr>
            </w:pPr>
            <w:r w:rsidRPr="00BE199D">
              <w:rPr>
                <w:rFonts w:cs="Segoe UI"/>
                <w:bCs/>
                <w:i/>
                <w:szCs w:val="17"/>
              </w:rPr>
              <w:t>Knowledge</w:t>
            </w:r>
          </w:p>
        </w:tc>
      </w:tr>
      <w:tr w:rsidR="00073C5A" w:rsidRPr="00BE199D" w14:paraId="31A80C8E" w14:textId="77777777" w:rsidTr="00EA44B5">
        <w:tc>
          <w:tcPr>
            <w:tcW w:w="9518" w:type="dxa"/>
            <w:gridSpan w:val="6"/>
            <w:shd w:val="clear" w:color="auto" w:fill="auto"/>
          </w:tcPr>
          <w:p w14:paraId="45C8566A" w14:textId="77777777" w:rsidR="00073C5A" w:rsidRPr="00BE199D" w:rsidRDefault="00073C5A" w:rsidP="00073C5A">
            <w:pPr>
              <w:pStyle w:val="Lijstalinea"/>
              <w:numPr>
                <w:ilvl w:val="0"/>
                <w:numId w:val="42"/>
              </w:numPr>
              <w:autoSpaceDE w:val="0"/>
              <w:autoSpaceDN w:val="0"/>
              <w:adjustRightInd w:val="0"/>
              <w:spacing w:after="0"/>
              <w:rPr>
                <w:rFonts w:cs="Segoe UI"/>
                <w:bCs/>
                <w:szCs w:val="17"/>
              </w:rPr>
            </w:pPr>
            <w:r w:rsidRPr="00BE199D">
              <w:rPr>
                <w:rFonts w:cs="Segoe UI"/>
                <w:bCs/>
                <w:szCs w:val="17"/>
              </w:rPr>
              <w:t>6-7 years</w:t>
            </w:r>
          </w:p>
        </w:tc>
      </w:tr>
      <w:tr w:rsidR="00073C5A" w:rsidRPr="00BE199D" w14:paraId="26C6B093" w14:textId="77777777" w:rsidTr="00EA44B5">
        <w:tc>
          <w:tcPr>
            <w:tcW w:w="1688" w:type="dxa"/>
            <w:shd w:val="clear" w:color="auto" w:fill="auto"/>
          </w:tcPr>
          <w:p w14:paraId="16F67A9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Knowledge: Trauma FA</w:t>
            </w:r>
          </w:p>
        </w:tc>
        <w:tc>
          <w:tcPr>
            <w:tcW w:w="1855" w:type="dxa"/>
            <w:gridSpan w:val="2"/>
            <w:shd w:val="clear" w:color="auto" w:fill="auto"/>
          </w:tcPr>
          <w:p w14:paraId="08C9553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80" w:type="dxa"/>
            <w:shd w:val="clear" w:color="auto" w:fill="auto"/>
          </w:tcPr>
          <w:p w14:paraId="2ED5C89D" w14:textId="77777777" w:rsidR="00073C5A" w:rsidRPr="00BE199D" w:rsidRDefault="00073C5A" w:rsidP="00EA44B5">
            <w:pPr>
              <w:autoSpaceDE w:val="0"/>
              <w:autoSpaceDN w:val="0"/>
              <w:adjustRightInd w:val="0"/>
              <w:spacing w:after="0"/>
              <w:rPr>
                <w:rFonts w:cs="Segoe UI"/>
                <w:szCs w:val="17"/>
                <w:u w:val="single"/>
              </w:rPr>
            </w:pPr>
            <w:r w:rsidRPr="00BE199D">
              <w:rPr>
                <w:rFonts w:cs="Segoe UI"/>
                <w:szCs w:val="17"/>
                <w:u w:val="single"/>
              </w:rPr>
              <w:t>Statistically significant:</w:t>
            </w:r>
          </w:p>
          <w:p w14:paraId="5A7DEF06"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MD: 32%, 95%CI [21%;45%]</w:t>
            </w:r>
          </w:p>
          <w:p w14:paraId="2C4797AA"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(p&lt;0.05)*</w:t>
            </w:r>
          </w:p>
          <w:p w14:paraId="51923078"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1" w:type="dxa"/>
            <w:shd w:val="clear" w:color="auto" w:fill="auto"/>
          </w:tcPr>
          <w:p w14:paraId="705A520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 xml:space="preserve">1, 47 vs 47 </w:t>
            </w:r>
            <w:r w:rsidRPr="00BE199D">
              <w:rPr>
                <w:rFonts w:cs="Segoe UI"/>
                <w:szCs w:val="17"/>
              </w:rPr>
              <w:t>§</w:t>
            </w:r>
          </w:p>
          <w:p w14:paraId="54096F4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4" w:type="dxa"/>
            <w:shd w:val="clear" w:color="auto" w:fill="auto"/>
          </w:tcPr>
          <w:p w14:paraId="08FE81D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Uray, 2003</w:t>
            </w:r>
          </w:p>
        </w:tc>
      </w:tr>
      <w:tr w:rsidR="00073C5A" w:rsidRPr="00BE199D" w14:paraId="16124975" w14:textId="77777777" w:rsidTr="00EA44B5">
        <w:tc>
          <w:tcPr>
            <w:tcW w:w="9518" w:type="dxa"/>
            <w:gridSpan w:val="6"/>
            <w:shd w:val="clear" w:color="auto" w:fill="auto"/>
          </w:tcPr>
          <w:p w14:paraId="2F70D118" w14:textId="77777777" w:rsidR="00073C5A" w:rsidRPr="00BE199D" w:rsidRDefault="00073C5A" w:rsidP="00073C5A">
            <w:pPr>
              <w:pStyle w:val="Lijstalinea"/>
              <w:numPr>
                <w:ilvl w:val="0"/>
                <w:numId w:val="42"/>
              </w:numPr>
              <w:autoSpaceDE w:val="0"/>
              <w:autoSpaceDN w:val="0"/>
              <w:adjustRightInd w:val="0"/>
              <w:spacing w:after="0"/>
              <w:rPr>
                <w:rFonts w:cs="Segoe UI"/>
                <w:szCs w:val="17"/>
                <w:lang w:val="en-US"/>
              </w:rPr>
            </w:pPr>
            <w:r w:rsidRPr="00BE199D">
              <w:rPr>
                <w:rFonts w:cs="Segoe UI"/>
                <w:szCs w:val="17"/>
                <w:lang w:val="en-US"/>
              </w:rPr>
              <w:t>11-15 years</w:t>
            </w:r>
          </w:p>
        </w:tc>
      </w:tr>
      <w:tr w:rsidR="00073C5A" w:rsidRPr="00BE199D" w14:paraId="4F5CDB6D" w14:textId="77777777" w:rsidTr="00EA44B5">
        <w:tc>
          <w:tcPr>
            <w:tcW w:w="1688" w:type="dxa"/>
            <w:vMerge w:val="restart"/>
            <w:shd w:val="clear" w:color="auto" w:fill="auto"/>
          </w:tcPr>
          <w:p w14:paraId="5698C8C5"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Knowledge: Fractures FA (score &gt;60%)</w:t>
            </w:r>
          </w:p>
        </w:tc>
        <w:tc>
          <w:tcPr>
            <w:tcW w:w="1855" w:type="dxa"/>
            <w:gridSpan w:val="2"/>
            <w:shd w:val="clear" w:color="auto" w:fill="auto"/>
          </w:tcPr>
          <w:p w14:paraId="3E5B2168"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Pre vs post</w:t>
            </w:r>
          </w:p>
        </w:tc>
        <w:tc>
          <w:tcPr>
            <w:tcW w:w="2980" w:type="dxa"/>
            <w:shd w:val="clear" w:color="auto" w:fill="auto"/>
          </w:tcPr>
          <w:p w14:paraId="491D6594"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07CEAD98"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 xml:space="preserve">5 (5%) vs 99 (99%) </w:t>
            </w:r>
            <w:r w:rsidRPr="00BE199D">
              <w:rPr>
                <w:rFonts w:cs="Segoe UI"/>
                <w:szCs w:val="17"/>
              </w:rPr>
              <w:t>§</w:t>
            </w:r>
          </w:p>
          <w:p w14:paraId="1EE656F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rPr>
              <w:t>RR: 19.80* £</w:t>
            </w:r>
          </w:p>
          <w:p w14:paraId="05A41FA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045EE0D3"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i/>
                <w:szCs w:val="17"/>
                <w:lang w:val="en-US"/>
              </w:rPr>
              <w:t>in favour of first aid training</w:t>
            </w:r>
          </w:p>
        </w:tc>
        <w:tc>
          <w:tcPr>
            <w:tcW w:w="1841" w:type="dxa"/>
            <w:vMerge w:val="restart"/>
            <w:shd w:val="clear" w:color="auto" w:fill="auto"/>
          </w:tcPr>
          <w:p w14:paraId="46E3B70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1, 100</w:t>
            </w:r>
          </w:p>
          <w:p w14:paraId="28F0454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(within subject)</w:t>
            </w:r>
          </w:p>
        </w:tc>
        <w:tc>
          <w:tcPr>
            <w:tcW w:w="1154" w:type="dxa"/>
            <w:vMerge w:val="restart"/>
            <w:shd w:val="clear" w:color="auto" w:fill="auto"/>
          </w:tcPr>
          <w:p w14:paraId="249DA8A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Wafik, 2014</w:t>
            </w:r>
          </w:p>
        </w:tc>
      </w:tr>
      <w:tr w:rsidR="00073C5A" w:rsidRPr="00BE199D" w14:paraId="127E3C12" w14:textId="77777777" w:rsidTr="00EA44B5">
        <w:tc>
          <w:tcPr>
            <w:tcW w:w="1688" w:type="dxa"/>
            <w:vMerge/>
            <w:shd w:val="clear" w:color="auto" w:fill="auto"/>
          </w:tcPr>
          <w:p w14:paraId="385AB1A0" w14:textId="77777777" w:rsidR="00073C5A" w:rsidRPr="00BE199D" w:rsidRDefault="00073C5A" w:rsidP="00EA44B5">
            <w:pPr>
              <w:autoSpaceDE w:val="0"/>
              <w:autoSpaceDN w:val="0"/>
              <w:adjustRightInd w:val="0"/>
              <w:spacing w:after="0"/>
              <w:rPr>
                <w:rFonts w:cs="Segoe UI"/>
                <w:szCs w:val="17"/>
              </w:rPr>
            </w:pPr>
          </w:p>
        </w:tc>
        <w:tc>
          <w:tcPr>
            <w:tcW w:w="1855" w:type="dxa"/>
            <w:gridSpan w:val="2"/>
            <w:shd w:val="clear" w:color="auto" w:fill="auto"/>
          </w:tcPr>
          <w:p w14:paraId="0A5D167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Pre vs 2 month follow-up</w:t>
            </w:r>
          </w:p>
        </w:tc>
        <w:tc>
          <w:tcPr>
            <w:tcW w:w="2980" w:type="dxa"/>
            <w:shd w:val="clear" w:color="auto" w:fill="auto"/>
          </w:tcPr>
          <w:p w14:paraId="30340782"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5710E11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5 (5%) vs 97 (97%) §</w:t>
            </w:r>
          </w:p>
          <w:p w14:paraId="3D98FC0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19.40* £</w:t>
            </w:r>
          </w:p>
          <w:p w14:paraId="3109D1B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60BE46C5"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i/>
                <w:szCs w:val="17"/>
                <w:lang w:val="en-US"/>
              </w:rPr>
              <w:t>in favour of first aid training</w:t>
            </w:r>
          </w:p>
        </w:tc>
        <w:tc>
          <w:tcPr>
            <w:tcW w:w="1841" w:type="dxa"/>
            <w:vMerge/>
            <w:shd w:val="clear" w:color="auto" w:fill="auto"/>
          </w:tcPr>
          <w:p w14:paraId="7EADDABD" w14:textId="77777777" w:rsidR="00073C5A" w:rsidRPr="00BE199D" w:rsidRDefault="00073C5A" w:rsidP="00EA44B5">
            <w:pPr>
              <w:autoSpaceDE w:val="0"/>
              <w:autoSpaceDN w:val="0"/>
              <w:adjustRightInd w:val="0"/>
              <w:spacing w:after="0"/>
              <w:rPr>
                <w:rFonts w:cs="Segoe UI"/>
                <w:szCs w:val="17"/>
                <w:lang w:val="en-US"/>
              </w:rPr>
            </w:pPr>
          </w:p>
        </w:tc>
        <w:tc>
          <w:tcPr>
            <w:tcW w:w="1154" w:type="dxa"/>
            <w:vMerge/>
            <w:shd w:val="clear" w:color="auto" w:fill="auto"/>
          </w:tcPr>
          <w:p w14:paraId="6EAD896E" w14:textId="77777777" w:rsidR="00073C5A" w:rsidRPr="00BE199D" w:rsidRDefault="00073C5A" w:rsidP="00EA44B5">
            <w:pPr>
              <w:autoSpaceDE w:val="0"/>
              <w:autoSpaceDN w:val="0"/>
              <w:adjustRightInd w:val="0"/>
              <w:spacing w:after="0"/>
              <w:rPr>
                <w:rFonts w:cs="Segoe UI"/>
                <w:szCs w:val="17"/>
                <w:lang w:val="en-US"/>
              </w:rPr>
            </w:pPr>
          </w:p>
        </w:tc>
      </w:tr>
      <w:tr w:rsidR="00073C5A" w:rsidRPr="00BE199D" w14:paraId="36B67828" w14:textId="77777777" w:rsidTr="00EA44B5">
        <w:tc>
          <w:tcPr>
            <w:tcW w:w="9518" w:type="dxa"/>
            <w:gridSpan w:val="6"/>
            <w:shd w:val="clear" w:color="auto" w:fill="D9D9D9" w:themeFill="background1" w:themeFillShade="D9"/>
          </w:tcPr>
          <w:p w14:paraId="0FD342CD" w14:textId="77777777" w:rsidR="00073C5A" w:rsidRPr="00BE199D" w:rsidRDefault="00073C5A" w:rsidP="00EA44B5">
            <w:pPr>
              <w:autoSpaceDE w:val="0"/>
              <w:autoSpaceDN w:val="0"/>
              <w:adjustRightInd w:val="0"/>
              <w:spacing w:after="0"/>
              <w:rPr>
                <w:rFonts w:cs="Segoe UI"/>
                <w:bCs/>
                <w:i/>
                <w:szCs w:val="17"/>
              </w:rPr>
            </w:pPr>
            <w:r w:rsidRPr="00BE199D">
              <w:rPr>
                <w:rFonts w:cs="Segoe UI"/>
                <w:bCs/>
                <w:i/>
                <w:szCs w:val="17"/>
              </w:rPr>
              <w:t>Skills</w:t>
            </w:r>
          </w:p>
        </w:tc>
      </w:tr>
      <w:tr w:rsidR="00073C5A" w:rsidRPr="00BE199D" w14:paraId="70728318" w14:textId="77777777" w:rsidTr="00EA44B5">
        <w:tc>
          <w:tcPr>
            <w:tcW w:w="9518" w:type="dxa"/>
            <w:gridSpan w:val="6"/>
            <w:shd w:val="clear" w:color="auto" w:fill="auto"/>
          </w:tcPr>
          <w:p w14:paraId="112C6D87" w14:textId="77777777" w:rsidR="00073C5A" w:rsidRPr="00BE199D" w:rsidRDefault="00073C5A" w:rsidP="00073C5A">
            <w:pPr>
              <w:pStyle w:val="Lijstalinea"/>
              <w:numPr>
                <w:ilvl w:val="0"/>
                <w:numId w:val="42"/>
              </w:numPr>
              <w:autoSpaceDE w:val="0"/>
              <w:autoSpaceDN w:val="0"/>
              <w:adjustRightInd w:val="0"/>
              <w:spacing w:after="0"/>
              <w:rPr>
                <w:rFonts w:cs="Segoe UI"/>
                <w:bCs/>
                <w:szCs w:val="17"/>
              </w:rPr>
            </w:pPr>
            <w:r w:rsidRPr="00BE199D">
              <w:rPr>
                <w:rFonts w:cs="Segoe UI"/>
                <w:bCs/>
                <w:szCs w:val="17"/>
              </w:rPr>
              <w:t>11-15 years</w:t>
            </w:r>
          </w:p>
        </w:tc>
      </w:tr>
      <w:tr w:rsidR="00073C5A" w:rsidRPr="00BE199D" w14:paraId="7278C14B" w14:textId="77777777" w:rsidTr="00EA44B5">
        <w:tc>
          <w:tcPr>
            <w:tcW w:w="1688" w:type="dxa"/>
            <w:vMerge w:val="restart"/>
            <w:shd w:val="clear" w:color="auto" w:fill="auto"/>
          </w:tcPr>
          <w:p w14:paraId="741C329E"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Fractures practice (score &gt;60%)</w:t>
            </w:r>
          </w:p>
        </w:tc>
        <w:tc>
          <w:tcPr>
            <w:tcW w:w="1855" w:type="dxa"/>
            <w:gridSpan w:val="2"/>
            <w:shd w:val="clear" w:color="auto" w:fill="auto"/>
          </w:tcPr>
          <w:p w14:paraId="78CEBDD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80" w:type="dxa"/>
            <w:shd w:val="clear" w:color="auto" w:fill="auto"/>
          </w:tcPr>
          <w:p w14:paraId="2E552D2E"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14B31C59"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 xml:space="preserve">0 (0%) vs 88 (88%) </w:t>
            </w:r>
            <w:r w:rsidRPr="00BE199D">
              <w:rPr>
                <w:rFonts w:cs="Segoe UI"/>
                <w:szCs w:val="17"/>
              </w:rPr>
              <w:t>§</w:t>
            </w:r>
          </w:p>
          <w:p w14:paraId="3653459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rPr>
              <w:t>RR: 177.00* £</w:t>
            </w:r>
          </w:p>
          <w:p w14:paraId="33A29C9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005DE656"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1" w:type="dxa"/>
            <w:vMerge w:val="restart"/>
            <w:shd w:val="clear" w:color="auto" w:fill="auto"/>
          </w:tcPr>
          <w:p w14:paraId="2D5A1B6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1, 100</w:t>
            </w:r>
          </w:p>
          <w:p w14:paraId="74DB088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4" w:type="dxa"/>
            <w:vMerge w:val="restart"/>
            <w:shd w:val="clear" w:color="auto" w:fill="auto"/>
          </w:tcPr>
          <w:p w14:paraId="11E3FD4A"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Wafik, 2014</w:t>
            </w:r>
          </w:p>
        </w:tc>
      </w:tr>
      <w:tr w:rsidR="00073C5A" w:rsidRPr="00BE199D" w14:paraId="2056BAA9" w14:textId="77777777" w:rsidTr="00EA44B5">
        <w:tc>
          <w:tcPr>
            <w:tcW w:w="1688" w:type="dxa"/>
            <w:vMerge/>
            <w:shd w:val="clear" w:color="auto" w:fill="auto"/>
          </w:tcPr>
          <w:p w14:paraId="1D9C4A0B" w14:textId="77777777" w:rsidR="00073C5A" w:rsidRPr="00BE199D" w:rsidRDefault="00073C5A" w:rsidP="00EA44B5">
            <w:pPr>
              <w:autoSpaceDE w:val="0"/>
              <w:autoSpaceDN w:val="0"/>
              <w:adjustRightInd w:val="0"/>
              <w:spacing w:after="0"/>
              <w:rPr>
                <w:rFonts w:cs="Segoe UI"/>
                <w:b/>
                <w:bCs/>
                <w:szCs w:val="17"/>
              </w:rPr>
            </w:pPr>
          </w:p>
        </w:tc>
        <w:tc>
          <w:tcPr>
            <w:tcW w:w="1855" w:type="dxa"/>
            <w:gridSpan w:val="2"/>
            <w:shd w:val="clear" w:color="auto" w:fill="auto"/>
          </w:tcPr>
          <w:p w14:paraId="0FD13BC6"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Pre vs 2 month follow-up</w:t>
            </w:r>
          </w:p>
        </w:tc>
        <w:tc>
          <w:tcPr>
            <w:tcW w:w="2980" w:type="dxa"/>
            <w:shd w:val="clear" w:color="auto" w:fill="auto"/>
          </w:tcPr>
          <w:p w14:paraId="68EEE21C"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2F653B71"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0 (0%) vs 67 (67%) §</w:t>
            </w:r>
          </w:p>
          <w:p w14:paraId="59A62DC6"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135.00* £</w:t>
            </w:r>
          </w:p>
          <w:p w14:paraId="5736E8F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7093EBA6"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1" w:type="dxa"/>
            <w:vMerge/>
            <w:shd w:val="clear" w:color="auto" w:fill="auto"/>
          </w:tcPr>
          <w:p w14:paraId="75C427AD" w14:textId="77777777" w:rsidR="00073C5A" w:rsidRPr="00BE199D" w:rsidRDefault="00073C5A" w:rsidP="00EA44B5">
            <w:pPr>
              <w:autoSpaceDE w:val="0"/>
              <w:autoSpaceDN w:val="0"/>
              <w:adjustRightInd w:val="0"/>
              <w:spacing w:after="0"/>
              <w:rPr>
                <w:rFonts w:cs="Segoe UI"/>
                <w:b/>
                <w:bCs/>
                <w:szCs w:val="17"/>
                <w:lang w:val="en-US"/>
              </w:rPr>
            </w:pPr>
          </w:p>
        </w:tc>
        <w:tc>
          <w:tcPr>
            <w:tcW w:w="1154" w:type="dxa"/>
            <w:vMerge/>
            <w:shd w:val="clear" w:color="auto" w:fill="auto"/>
          </w:tcPr>
          <w:p w14:paraId="0133191A"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5220B416" w14:textId="77777777" w:rsidTr="00EA44B5">
        <w:tc>
          <w:tcPr>
            <w:tcW w:w="9518" w:type="dxa"/>
            <w:gridSpan w:val="6"/>
            <w:shd w:val="clear" w:color="auto" w:fill="D9D9D9" w:themeFill="background1" w:themeFillShade="D9"/>
          </w:tcPr>
          <w:p w14:paraId="3A43B26C" w14:textId="77777777" w:rsidR="00073C5A" w:rsidRPr="00BE199D" w:rsidRDefault="00073C5A" w:rsidP="00EA44B5">
            <w:pPr>
              <w:autoSpaceDE w:val="0"/>
              <w:autoSpaceDN w:val="0"/>
              <w:adjustRightInd w:val="0"/>
              <w:spacing w:after="0"/>
              <w:rPr>
                <w:rFonts w:cs="Segoe UI"/>
                <w:bCs/>
                <w:i/>
                <w:szCs w:val="17"/>
              </w:rPr>
            </w:pPr>
            <w:r w:rsidRPr="00BE199D">
              <w:rPr>
                <w:rFonts w:cs="Segoe UI"/>
                <w:bCs/>
                <w:i/>
                <w:szCs w:val="17"/>
              </w:rPr>
              <w:t>Attitude – no studies available</w:t>
            </w:r>
          </w:p>
        </w:tc>
      </w:tr>
    </w:tbl>
    <w:p w14:paraId="4BA97FDE" w14:textId="77777777" w:rsidR="00073C5A" w:rsidRPr="00BE199D" w:rsidRDefault="00073C5A" w:rsidP="00073C5A">
      <w:pPr>
        <w:spacing w:after="0"/>
        <w:rPr>
          <w:rFonts w:cs="Segoe UI"/>
          <w:szCs w:val="17"/>
          <w:lang w:val="en-US"/>
        </w:rPr>
      </w:pPr>
      <w:r w:rsidRPr="00BE199D">
        <w:rPr>
          <w:rFonts w:cs="Segoe UI"/>
          <w:szCs w:val="17"/>
          <w:lang w:val="en-US"/>
        </w:rPr>
        <w:t>Mean ± SD (unless otherwise indicated), MD: mean difference, RR: risk ratio, OR: odds ratio, RD: risk difference</w:t>
      </w:r>
    </w:p>
    <w:p w14:paraId="409B3340" w14:textId="77777777" w:rsidR="00073C5A" w:rsidRPr="00BE199D" w:rsidRDefault="00073C5A" w:rsidP="00073C5A">
      <w:pPr>
        <w:spacing w:after="0"/>
        <w:rPr>
          <w:rFonts w:cs="Segoe UI"/>
          <w:szCs w:val="17"/>
          <w:lang w:val="en-US"/>
        </w:rPr>
      </w:pPr>
      <w:r w:rsidRPr="00BE199D">
        <w:rPr>
          <w:rFonts w:cs="Segoe UI"/>
          <w:szCs w:val="17"/>
          <w:lang w:val="en-US"/>
        </w:rPr>
        <w:t>* calculations done by the reviewer using Revman, R software, or Excel</w:t>
      </w:r>
    </w:p>
    <w:p w14:paraId="1D0A02A8" w14:textId="77777777" w:rsidR="00073C5A" w:rsidRPr="00BE199D" w:rsidRDefault="00073C5A" w:rsidP="00073C5A">
      <w:pPr>
        <w:spacing w:after="0"/>
        <w:rPr>
          <w:rFonts w:cs="Segoe UI"/>
          <w:szCs w:val="17"/>
          <w:lang w:val="en-US"/>
        </w:rPr>
      </w:pPr>
      <w:r w:rsidRPr="00BE199D">
        <w:rPr>
          <w:rFonts w:cs="Segoe UI"/>
          <w:szCs w:val="17"/>
          <w:lang w:val="en-US"/>
        </w:rPr>
        <w:t>£ No raw data available and CI cannot be calculated.</w:t>
      </w:r>
    </w:p>
    <w:p w14:paraId="2414A9CB" w14:textId="77777777" w:rsidR="00073C5A" w:rsidRPr="00BE199D" w:rsidRDefault="00073C5A" w:rsidP="00073C5A">
      <w:pPr>
        <w:spacing w:after="0"/>
        <w:rPr>
          <w:rFonts w:cs="Segoe UI"/>
          <w:szCs w:val="17"/>
          <w:lang w:val="en-US"/>
        </w:rPr>
      </w:pPr>
      <w:r w:rsidRPr="00BE199D">
        <w:rPr>
          <w:rFonts w:cs="Segoe UI"/>
          <w:szCs w:val="17"/>
          <w:lang w:val="en-US"/>
        </w:rPr>
        <w:t>¥ Imprecision (large variability of results)</w:t>
      </w:r>
    </w:p>
    <w:p w14:paraId="47C2A484" w14:textId="77777777" w:rsidR="00073C5A" w:rsidRPr="00BE199D" w:rsidRDefault="00073C5A" w:rsidP="00073C5A">
      <w:pPr>
        <w:spacing w:after="0"/>
        <w:rPr>
          <w:rFonts w:cs="Segoe UI"/>
          <w:szCs w:val="17"/>
          <w:lang w:val="en-US"/>
        </w:rPr>
      </w:pPr>
      <w:r w:rsidRPr="00BE199D">
        <w:rPr>
          <w:rFonts w:cs="Segoe UI"/>
          <w:szCs w:val="17"/>
          <w:lang w:val="en-US"/>
        </w:rPr>
        <w:t>† Imprecision (lack of data)</w:t>
      </w:r>
    </w:p>
    <w:p w14:paraId="112E38A5" w14:textId="77777777" w:rsidR="00073C5A" w:rsidRPr="00BE199D" w:rsidRDefault="00073C5A" w:rsidP="00073C5A">
      <w:pPr>
        <w:spacing w:after="0"/>
        <w:rPr>
          <w:rFonts w:cs="Segoe UI"/>
          <w:szCs w:val="17"/>
          <w:lang w:val="en-US"/>
        </w:rPr>
      </w:pPr>
      <w:r w:rsidRPr="00BE199D">
        <w:rPr>
          <w:rFonts w:cs="Segoe UI"/>
          <w:szCs w:val="17"/>
          <w:lang w:val="en-US"/>
        </w:rPr>
        <w:t>§ Imprecision (limited sample size or low number of events)</w:t>
      </w:r>
    </w:p>
    <w:p w14:paraId="353FB981" w14:textId="77777777" w:rsidR="00073C5A" w:rsidRPr="00BE199D" w:rsidRDefault="00073C5A" w:rsidP="00073C5A">
      <w:pPr>
        <w:spacing w:after="0"/>
        <w:rPr>
          <w:rFonts w:cs="Segoe UI"/>
          <w:b/>
          <w:szCs w:val="17"/>
          <w:lang w:val="en-US"/>
        </w:rPr>
      </w:pPr>
      <w:r w:rsidRPr="00BE199D">
        <w:rPr>
          <w:rFonts w:cs="Segoe UI"/>
          <w:szCs w:val="17"/>
        </w:rPr>
        <w:t>λ</w:t>
      </w:r>
      <w:r w:rsidRPr="00BE199D">
        <w:rPr>
          <w:rFonts w:cs="Segoe UI"/>
          <w:szCs w:val="17"/>
          <w:lang w:val="en-US"/>
        </w:rPr>
        <w:t xml:space="preserve"> data extracted from graph</w:t>
      </w:r>
    </w:p>
    <w:p w14:paraId="68BC601B" w14:textId="77777777" w:rsidR="00073C5A" w:rsidRPr="00BE199D" w:rsidRDefault="00073C5A" w:rsidP="00073C5A">
      <w:pPr>
        <w:rPr>
          <w:rFonts w:cs="Segoe UI"/>
          <w:lang w:val="en-US"/>
        </w:rPr>
      </w:pPr>
    </w:p>
    <w:p w14:paraId="1DBFC846" w14:textId="77777777" w:rsidR="00073C5A" w:rsidRPr="00BE199D" w:rsidRDefault="00073C5A" w:rsidP="00073C5A">
      <w:pPr>
        <w:rPr>
          <w:rFonts w:cs="Segoe UI"/>
          <w:lang w:val="en-US"/>
        </w:rPr>
      </w:pPr>
    </w:p>
    <w:p w14:paraId="6172DE73" w14:textId="77777777" w:rsidR="00073C5A" w:rsidRPr="00BE199D" w:rsidRDefault="00073C5A" w:rsidP="00073C5A">
      <w:pPr>
        <w:spacing w:after="0"/>
        <w:rPr>
          <w:rFonts w:cs="Segoe UI"/>
          <w:lang w:val="en-US"/>
        </w:rPr>
      </w:pPr>
      <w:r w:rsidRPr="00BE199D">
        <w:rPr>
          <w:rFonts w:cs="Segoe UI"/>
          <w:lang w:val="en-US"/>
        </w:rPr>
        <w:br w:type="page"/>
      </w:r>
    </w:p>
    <w:p w14:paraId="0ECCC463" w14:textId="77777777" w:rsidR="00073C5A" w:rsidRPr="00BE199D" w:rsidRDefault="00073C5A" w:rsidP="00073C5A">
      <w:pPr>
        <w:pStyle w:val="H3"/>
        <w:keepNext w:val="0"/>
        <w:spacing w:before="0" w:after="0"/>
        <w:rPr>
          <w:rFonts w:ascii="Segoe UI" w:hAnsi="Segoe UI" w:cs="Segoe UI"/>
          <w:sz w:val="17"/>
          <w:szCs w:val="17"/>
          <w:lang w:val="en-GB"/>
        </w:rPr>
      </w:pPr>
      <w:r w:rsidRPr="00BE199D">
        <w:rPr>
          <w:rFonts w:ascii="Segoe UI" w:hAnsi="Segoe UI" w:cs="Segoe UI"/>
          <w:sz w:val="17"/>
          <w:szCs w:val="17"/>
          <w:lang w:val="en-GB"/>
        </w:rPr>
        <w:lastRenderedPageBreak/>
        <w:t>Quality of evidence</w:t>
      </w:r>
    </w:p>
    <w:p w14:paraId="6096BEF0" w14:textId="77777777" w:rsidR="00073C5A" w:rsidRPr="00BE199D" w:rsidRDefault="00073C5A" w:rsidP="00073C5A">
      <w:pPr>
        <w:spacing w:after="0"/>
        <w:rPr>
          <w:rFonts w:cs="Segoe UI"/>
          <w:b/>
          <w:i/>
          <w:szCs w:val="17"/>
        </w:rPr>
      </w:pPr>
      <w:r w:rsidRPr="00BE199D">
        <w:rPr>
          <w:rFonts w:cs="Segoe UI"/>
          <w:b/>
          <w:i/>
          <w:szCs w:val="17"/>
        </w:rPr>
        <w:t>Observational studies</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29"/>
        <w:gridCol w:w="1560"/>
        <w:gridCol w:w="1559"/>
        <w:gridCol w:w="1559"/>
        <w:gridCol w:w="1418"/>
        <w:gridCol w:w="2268"/>
      </w:tblGrid>
      <w:tr w:rsidR="00073C5A" w:rsidRPr="00BE199D" w14:paraId="797D1922" w14:textId="77777777" w:rsidTr="00EA44B5">
        <w:tc>
          <w:tcPr>
            <w:tcW w:w="1129" w:type="dxa"/>
            <w:shd w:val="clear" w:color="auto" w:fill="BFBFBF"/>
          </w:tcPr>
          <w:p w14:paraId="1227E724"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 xml:space="preserve">Author, Year </w:t>
            </w:r>
          </w:p>
        </w:tc>
        <w:tc>
          <w:tcPr>
            <w:tcW w:w="1560" w:type="dxa"/>
            <w:shd w:val="clear" w:color="auto" w:fill="BFBFBF"/>
          </w:tcPr>
          <w:p w14:paraId="1FDAFD69"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Inappropriate eligibility criteria</w:t>
            </w:r>
          </w:p>
        </w:tc>
        <w:tc>
          <w:tcPr>
            <w:tcW w:w="1559" w:type="dxa"/>
            <w:shd w:val="clear" w:color="auto" w:fill="BFBFBF"/>
          </w:tcPr>
          <w:p w14:paraId="2F387AD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bCs/>
                <w:szCs w:val="17"/>
                <w:lang w:val="en-US"/>
              </w:rPr>
              <w:t>Inappropriate methods for exposure and outcome variables</w:t>
            </w:r>
          </w:p>
        </w:tc>
        <w:tc>
          <w:tcPr>
            <w:tcW w:w="1559" w:type="dxa"/>
            <w:shd w:val="clear" w:color="auto" w:fill="BFBFBF"/>
          </w:tcPr>
          <w:p w14:paraId="24CE4255"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Not controlled for confounding</w:t>
            </w:r>
          </w:p>
        </w:tc>
        <w:tc>
          <w:tcPr>
            <w:tcW w:w="1418" w:type="dxa"/>
            <w:shd w:val="clear" w:color="auto" w:fill="BFBFBF"/>
          </w:tcPr>
          <w:p w14:paraId="17D38CC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bCs/>
                <w:szCs w:val="17"/>
                <w:lang w:val="en-US"/>
              </w:rPr>
              <w:t>Incomplete or inadequate follow-up</w:t>
            </w:r>
          </w:p>
        </w:tc>
        <w:tc>
          <w:tcPr>
            <w:tcW w:w="2268" w:type="dxa"/>
            <w:shd w:val="clear" w:color="auto" w:fill="BFBFBF"/>
          </w:tcPr>
          <w:p w14:paraId="29CB5B5F"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Other limitations</w:t>
            </w:r>
          </w:p>
        </w:tc>
      </w:tr>
      <w:tr w:rsidR="00073C5A" w:rsidRPr="00BE199D" w14:paraId="04262C3C" w14:textId="77777777" w:rsidTr="00EA44B5">
        <w:tc>
          <w:tcPr>
            <w:tcW w:w="1129" w:type="dxa"/>
            <w:shd w:val="clear" w:color="auto" w:fill="auto"/>
          </w:tcPr>
          <w:p w14:paraId="4F3A347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Uray, 2003</w:t>
            </w:r>
          </w:p>
        </w:tc>
        <w:tc>
          <w:tcPr>
            <w:tcW w:w="1560" w:type="dxa"/>
          </w:tcPr>
          <w:p w14:paraId="06FAE67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 inclusion of control population</w:t>
            </w:r>
          </w:p>
        </w:tc>
        <w:tc>
          <w:tcPr>
            <w:tcW w:w="1559" w:type="dxa"/>
          </w:tcPr>
          <w:p w14:paraId="6267152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(not applicable for exposure variables; no flawed measurement of outcome variables)</w:t>
            </w:r>
          </w:p>
        </w:tc>
        <w:tc>
          <w:tcPr>
            <w:tcW w:w="1559" w:type="dxa"/>
          </w:tcPr>
          <w:p w14:paraId="27A44BE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w:t>
            </w:r>
          </w:p>
        </w:tc>
        <w:tc>
          <w:tcPr>
            <w:tcW w:w="1418" w:type="dxa"/>
          </w:tcPr>
          <w:p w14:paraId="650157C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2268" w:type="dxa"/>
          </w:tcPr>
          <w:p w14:paraId="7F914C3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Incorrect statistical analysis likely (2x2 table next to graph from which we extracted MD values adds up to 92 persons although a 47 person within subject design was used)</w:t>
            </w:r>
          </w:p>
        </w:tc>
      </w:tr>
      <w:tr w:rsidR="00073C5A" w:rsidRPr="00BE199D" w14:paraId="75A87575" w14:textId="77777777" w:rsidTr="00EA44B5">
        <w:tc>
          <w:tcPr>
            <w:tcW w:w="1129" w:type="dxa"/>
            <w:shd w:val="clear" w:color="auto" w:fill="auto"/>
          </w:tcPr>
          <w:p w14:paraId="477BA14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Wafik, 2014</w:t>
            </w:r>
          </w:p>
        </w:tc>
        <w:tc>
          <w:tcPr>
            <w:tcW w:w="1560" w:type="dxa"/>
          </w:tcPr>
          <w:p w14:paraId="6CE73CC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 inclusion of control population</w:t>
            </w:r>
          </w:p>
        </w:tc>
        <w:tc>
          <w:tcPr>
            <w:tcW w:w="1559" w:type="dxa"/>
          </w:tcPr>
          <w:p w14:paraId="7E14185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(not applicable for exposure variables; no flawed measurement of outcome variables)</w:t>
            </w:r>
          </w:p>
        </w:tc>
        <w:tc>
          <w:tcPr>
            <w:tcW w:w="1559" w:type="dxa"/>
          </w:tcPr>
          <w:p w14:paraId="63F62D9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w:t>
            </w:r>
          </w:p>
        </w:tc>
        <w:tc>
          <w:tcPr>
            <w:tcW w:w="1418" w:type="dxa"/>
          </w:tcPr>
          <w:p w14:paraId="764033C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2268" w:type="dxa"/>
          </w:tcPr>
          <w:p w14:paraId="180E3F8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t>
            </w:r>
          </w:p>
        </w:tc>
      </w:tr>
    </w:tbl>
    <w:p w14:paraId="5AAF1206" w14:textId="77777777" w:rsidR="00073C5A" w:rsidRPr="00BE199D" w:rsidRDefault="00073C5A" w:rsidP="00073C5A">
      <w:pPr>
        <w:spacing w:after="0"/>
        <w:rPr>
          <w:rFonts w:cs="Segoe UI"/>
          <w:szCs w:val="17"/>
          <w:lang w:val="en-US"/>
        </w:rPr>
      </w:pPr>
    </w:p>
    <w:p w14:paraId="09534839" w14:textId="77777777" w:rsidR="00073C5A" w:rsidRPr="00BE199D" w:rsidRDefault="00073C5A" w:rsidP="00073C5A">
      <w:pPr>
        <w:spacing w:after="0"/>
        <w:rPr>
          <w:rFonts w:cs="Segoe UI"/>
          <w:b/>
          <w:szCs w:val="17"/>
          <w:lang w:val="en-US"/>
        </w:rPr>
      </w:pPr>
      <w:r w:rsidRPr="00BE199D">
        <w:rPr>
          <w:rFonts w:cs="Segoe UI"/>
          <w:b/>
          <w:szCs w:val="17"/>
          <w:lang w:val="en-US"/>
        </w:rPr>
        <w:t>Certainty of the body of evidence: Injuries to bones, muscles or joints</w:t>
      </w:r>
    </w:p>
    <w:p w14:paraId="5B067697" w14:textId="77777777" w:rsidR="00073C5A" w:rsidRPr="00BE199D" w:rsidRDefault="00073C5A" w:rsidP="00073C5A">
      <w:pPr>
        <w:spacing w:after="0"/>
        <w:rPr>
          <w:rFonts w:cs="Segoe UI"/>
          <w:b/>
          <w:szCs w:val="17"/>
          <w:lang w:val="en-US"/>
        </w:rPr>
      </w:pPr>
    </w:p>
    <w:p w14:paraId="22006E6D" w14:textId="77777777" w:rsidR="00073C5A" w:rsidRPr="00BE199D" w:rsidRDefault="00073C5A" w:rsidP="00073C5A">
      <w:pPr>
        <w:spacing w:after="0"/>
        <w:rPr>
          <w:rFonts w:cs="Segoe UI"/>
          <w:szCs w:val="17"/>
          <w:u w:val="single"/>
        </w:rPr>
      </w:pPr>
      <w:r w:rsidRPr="00BE199D">
        <w:rPr>
          <w:rFonts w:cs="Segoe UI"/>
          <w:szCs w:val="17"/>
          <w:u w:val="single"/>
        </w:rPr>
        <w:t>KNOWLEDGE</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5"/>
        <w:gridCol w:w="3315"/>
        <w:gridCol w:w="3293"/>
      </w:tblGrid>
      <w:tr w:rsidR="00073C5A" w:rsidRPr="00BE199D" w14:paraId="27C04F07" w14:textId="77777777" w:rsidTr="00EA44B5">
        <w:tc>
          <w:tcPr>
            <w:tcW w:w="2885" w:type="dxa"/>
            <w:tcBorders>
              <w:top w:val="single" w:sz="4" w:space="0" w:color="FFFFFF"/>
              <w:left w:val="single" w:sz="4" w:space="0" w:color="FFFFFF"/>
            </w:tcBorders>
            <w:shd w:val="clear" w:color="auto" w:fill="FFFFFF"/>
          </w:tcPr>
          <w:p w14:paraId="059910D6" w14:textId="77777777" w:rsidR="00073C5A" w:rsidRPr="00BE199D" w:rsidRDefault="00073C5A" w:rsidP="00EA44B5">
            <w:pPr>
              <w:autoSpaceDE w:val="0"/>
              <w:autoSpaceDN w:val="0"/>
              <w:adjustRightInd w:val="0"/>
              <w:spacing w:after="0"/>
              <w:rPr>
                <w:rFonts w:cs="Segoe UI"/>
                <w:b/>
                <w:bCs/>
                <w:szCs w:val="17"/>
              </w:rPr>
            </w:pPr>
          </w:p>
        </w:tc>
        <w:tc>
          <w:tcPr>
            <w:tcW w:w="3315" w:type="dxa"/>
            <w:shd w:val="clear" w:color="auto" w:fill="D9D9D9"/>
          </w:tcPr>
          <w:p w14:paraId="5C278EEC" w14:textId="77777777" w:rsidR="00073C5A" w:rsidRPr="00BE199D" w:rsidRDefault="00073C5A" w:rsidP="00EA44B5">
            <w:pPr>
              <w:autoSpaceDE w:val="0"/>
              <w:autoSpaceDN w:val="0"/>
              <w:adjustRightInd w:val="0"/>
              <w:spacing w:after="0"/>
              <w:jc w:val="center"/>
              <w:rPr>
                <w:rFonts w:cs="Segoe UI"/>
                <w:szCs w:val="17"/>
              </w:rPr>
            </w:pPr>
            <w:r w:rsidRPr="00BE199D">
              <w:rPr>
                <w:rFonts w:cs="Segoe UI"/>
                <w:b/>
                <w:bCs/>
                <w:szCs w:val="17"/>
              </w:rPr>
              <w:t>Initial grading Low [C]</w:t>
            </w:r>
          </w:p>
        </w:tc>
        <w:tc>
          <w:tcPr>
            <w:tcW w:w="3293" w:type="dxa"/>
            <w:shd w:val="clear" w:color="auto" w:fill="D9D9D9"/>
          </w:tcPr>
          <w:p w14:paraId="74A2E1E0"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Downgrading due to</w:t>
            </w:r>
          </w:p>
        </w:tc>
      </w:tr>
      <w:tr w:rsidR="00073C5A" w:rsidRPr="00BE199D" w14:paraId="1B835DF2" w14:textId="77777777" w:rsidTr="00EA44B5">
        <w:tc>
          <w:tcPr>
            <w:tcW w:w="2885" w:type="dxa"/>
          </w:tcPr>
          <w:p w14:paraId="17A494BD"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Limitations of study design</w:t>
            </w:r>
          </w:p>
        </w:tc>
        <w:tc>
          <w:tcPr>
            <w:tcW w:w="3315" w:type="dxa"/>
          </w:tcPr>
          <w:p w14:paraId="1FEADE4B"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105EAF9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See table ‘Quality of evidence’</w:t>
            </w:r>
          </w:p>
        </w:tc>
      </w:tr>
      <w:tr w:rsidR="00073C5A" w:rsidRPr="00BE199D" w14:paraId="4AFA1F36" w14:textId="77777777" w:rsidTr="00EA44B5">
        <w:tc>
          <w:tcPr>
            <w:tcW w:w="2885" w:type="dxa"/>
          </w:tcPr>
          <w:p w14:paraId="19B7CCD5"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Imprecision</w:t>
            </w:r>
          </w:p>
        </w:tc>
        <w:tc>
          <w:tcPr>
            <w:tcW w:w="3315" w:type="dxa"/>
          </w:tcPr>
          <w:p w14:paraId="3B39B888"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3069193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Limited sample sizes/low number of events + lack of data</w:t>
            </w:r>
          </w:p>
        </w:tc>
      </w:tr>
      <w:tr w:rsidR="00073C5A" w:rsidRPr="00BE199D" w14:paraId="0C8BF2D9" w14:textId="77777777" w:rsidTr="00EA44B5">
        <w:tc>
          <w:tcPr>
            <w:tcW w:w="2885" w:type="dxa"/>
          </w:tcPr>
          <w:p w14:paraId="788C4397"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Inconsistency</w:t>
            </w:r>
          </w:p>
        </w:tc>
        <w:tc>
          <w:tcPr>
            <w:tcW w:w="3315" w:type="dxa"/>
          </w:tcPr>
          <w:p w14:paraId="3809E40D"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6E7EABA6" w14:textId="77777777" w:rsidR="00073C5A" w:rsidRPr="00BE199D" w:rsidRDefault="00073C5A" w:rsidP="00EA44B5">
            <w:pPr>
              <w:autoSpaceDE w:val="0"/>
              <w:autoSpaceDN w:val="0"/>
              <w:adjustRightInd w:val="0"/>
              <w:spacing w:after="0"/>
              <w:rPr>
                <w:rFonts w:cs="Segoe UI"/>
                <w:szCs w:val="17"/>
              </w:rPr>
            </w:pPr>
          </w:p>
        </w:tc>
      </w:tr>
      <w:tr w:rsidR="00073C5A" w:rsidRPr="00BE199D" w14:paraId="3A1D68B1" w14:textId="77777777" w:rsidTr="00EA44B5">
        <w:tc>
          <w:tcPr>
            <w:tcW w:w="2885" w:type="dxa"/>
          </w:tcPr>
          <w:p w14:paraId="6FF025E7"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Indirectness</w:t>
            </w:r>
          </w:p>
        </w:tc>
        <w:tc>
          <w:tcPr>
            <w:tcW w:w="3315" w:type="dxa"/>
          </w:tcPr>
          <w:p w14:paraId="6AEAFC29"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53D8AACD" w14:textId="77777777" w:rsidR="00073C5A" w:rsidRPr="00BE199D" w:rsidRDefault="00073C5A" w:rsidP="00EA44B5">
            <w:pPr>
              <w:autoSpaceDE w:val="0"/>
              <w:autoSpaceDN w:val="0"/>
              <w:adjustRightInd w:val="0"/>
              <w:spacing w:after="0"/>
              <w:rPr>
                <w:rFonts w:cs="Segoe UI"/>
                <w:szCs w:val="17"/>
              </w:rPr>
            </w:pPr>
          </w:p>
        </w:tc>
      </w:tr>
      <w:tr w:rsidR="00073C5A" w:rsidRPr="00BE199D" w14:paraId="1C172861" w14:textId="77777777" w:rsidTr="00EA44B5">
        <w:tc>
          <w:tcPr>
            <w:tcW w:w="2885" w:type="dxa"/>
          </w:tcPr>
          <w:p w14:paraId="15462F90"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Publication bias</w:t>
            </w:r>
          </w:p>
        </w:tc>
        <w:tc>
          <w:tcPr>
            <w:tcW w:w="3315" w:type="dxa"/>
          </w:tcPr>
          <w:p w14:paraId="409B51F2"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21A39851" w14:textId="77777777" w:rsidR="00073C5A" w:rsidRPr="00BE199D" w:rsidRDefault="00073C5A" w:rsidP="00EA44B5">
            <w:pPr>
              <w:autoSpaceDE w:val="0"/>
              <w:autoSpaceDN w:val="0"/>
              <w:adjustRightInd w:val="0"/>
              <w:spacing w:after="0"/>
              <w:rPr>
                <w:rFonts w:cs="Segoe UI"/>
                <w:szCs w:val="17"/>
              </w:rPr>
            </w:pPr>
          </w:p>
        </w:tc>
      </w:tr>
      <w:tr w:rsidR="00073C5A" w:rsidRPr="00BE199D" w14:paraId="1C2473C0" w14:textId="77777777" w:rsidTr="00EA44B5">
        <w:tc>
          <w:tcPr>
            <w:tcW w:w="2885" w:type="dxa"/>
            <w:shd w:val="clear" w:color="auto" w:fill="BFBFBF"/>
          </w:tcPr>
          <w:p w14:paraId="3F74D99F"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QUALITY (GRADE)</w:t>
            </w:r>
          </w:p>
        </w:tc>
        <w:tc>
          <w:tcPr>
            <w:tcW w:w="3315" w:type="dxa"/>
            <w:shd w:val="clear" w:color="auto" w:fill="BFBFBF"/>
          </w:tcPr>
          <w:p w14:paraId="00CD6E13" w14:textId="77777777" w:rsidR="00073C5A" w:rsidRPr="00BE199D" w:rsidRDefault="00073C5A" w:rsidP="00EA44B5">
            <w:pPr>
              <w:autoSpaceDE w:val="0"/>
              <w:autoSpaceDN w:val="0"/>
              <w:adjustRightInd w:val="0"/>
              <w:spacing w:after="0"/>
              <w:jc w:val="center"/>
              <w:rPr>
                <w:rFonts w:cs="Segoe UI"/>
                <w:szCs w:val="17"/>
                <w:lang w:val="en-US"/>
              </w:rPr>
            </w:pPr>
            <w:r w:rsidRPr="00BE199D">
              <w:rPr>
                <w:rFonts w:cs="Segoe UI"/>
                <w:b/>
                <w:szCs w:val="17"/>
                <w:lang w:val="en-US"/>
              </w:rPr>
              <w:t>Final grading Very low [D]</w:t>
            </w:r>
          </w:p>
        </w:tc>
        <w:tc>
          <w:tcPr>
            <w:tcW w:w="3293" w:type="dxa"/>
            <w:shd w:val="clear" w:color="auto" w:fill="BFBFBF"/>
          </w:tcPr>
          <w:p w14:paraId="6404830D" w14:textId="77777777" w:rsidR="00073C5A" w:rsidRPr="00BE199D" w:rsidRDefault="00073C5A" w:rsidP="00EA44B5">
            <w:pPr>
              <w:autoSpaceDE w:val="0"/>
              <w:autoSpaceDN w:val="0"/>
              <w:adjustRightInd w:val="0"/>
              <w:spacing w:after="0"/>
              <w:jc w:val="center"/>
              <w:rPr>
                <w:rFonts w:cs="Segoe UI"/>
                <w:szCs w:val="17"/>
                <w:lang w:val="en-US"/>
              </w:rPr>
            </w:pPr>
          </w:p>
        </w:tc>
      </w:tr>
    </w:tbl>
    <w:p w14:paraId="3D794C84" w14:textId="77777777" w:rsidR="00073C5A" w:rsidRPr="00BE199D" w:rsidRDefault="00073C5A" w:rsidP="00073C5A">
      <w:pPr>
        <w:spacing w:after="0"/>
        <w:rPr>
          <w:rFonts w:cs="Segoe UI"/>
          <w:b/>
          <w:i/>
          <w:szCs w:val="17"/>
          <w:lang w:val="en-US"/>
        </w:rPr>
      </w:pPr>
    </w:p>
    <w:p w14:paraId="71792D88" w14:textId="77777777" w:rsidR="00073C5A" w:rsidRPr="00BE199D" w:rsidRDefault="00073C5A" w:rsidP="00073C5A">
      <w:pPr>
        <w:spacing w:after="0"/>
        <w:rPr>
          <w:rFonts w:cs="Segoe UI"/>
          <w:szCs w:val="17"/>
          <w:u w:val="single"/>
        </w:rPr>
      </w:pPr>
      <w:r w:rsidRPr="00BE199D">
        <w:rPr>
          <w:rFonts w:cs="Segoe UI"/>
          <w:szCs w:val="17"/>
          <w:u w:val="single"/>
        </w:rPr>
        <w:t>SKILLS</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5"/>
        <w:gridCol w:w="3315"/>
        <w:gridCol w:w="3293"/>
      </w:tblGrid>
      <w:tr w:rsidR="00073C5A" w:rsidRPr="00BE199D" w14:paraId="02FC4940" w14:textId="77777777" w:rsidTr="00EA44B5">
        <w:tc>
          <w:tcPr>
            <w:tcW w:w="2885" w:type="dxa"/>
            <w:tcBorders>
              <w:top w:val="single" w:sz="4" w:space="0" w:color="FFFFFF"/>
              <w:left w:val="single" w:sz="4" w:space="0" w:color="FFFFFF"/>
            </w:tcBorders>
            <w:shd w:val="clear" w:color="auto" w:fill="FFFFFF"/>
          </w:tcPr>
          <w:p w14:paraId="50D4A27B" w14:textId="77777777" w:rsidR="00073C5A" w:rsidRPr="00BE199D" w:rsidRDefault="00073C5A" w:rsidP="00EA44B5">
            <w:pPr>
              <w:autoSpaceDE w:val="0"/>
              <w:autoSpaceDN w:val="0"/>
              <w:adjustRightInd w:val="0"/>
              <w:spacing w:after="0"/>
              <w:rPr>
                <w:rFonts w:cs="Segoe UI"/>
                <w:b/>
                <w:bCs/>
                <w:szCs w:val="17"/>
              </w:rPr>
            </w:pPr>
          </w:p>
        </w:tc>
        <w:tc>
          <w:tcPr>
            <w:tcW w:w="3315" w:type="dxa"/>
            <w:shd w:val="clear" w:color="auto" w:fill="D9D9D9"/>
          </w:tcPr>
          <w:p w14:paraId="086A2E11" w14:textId="77777777" w:rsidR="00073C5A" w:rsidRPr="00BE199D" w:rsidRDefault="00073C5A" w:rsidP="00EA44B5">
            <w:pPr>
              <w:autoSpaceDE w:val="0"/>
              <w:autoSpaceDN w:val="0"/>
              <w:adjustRightInd w:val="0"/>
              <w:spacing w:after="0"/>
              <w:jc w:val="center"/>
              <w:rPr>
                <w:rFonts w:cs="Segoe UI"/>
                <w:szCs w:val="17"/>
              </w:rPr>
            </w:pPr>
            <w:r w:rsidRPr="00BE199D">
              <w:rPr>
                <w:rFonts w:cs="Segoe UI"/>
                <w:b/>
                <w:bCs/>
                <w:szCs w:val="17"/>
              </w:rPr>
              <w:t>Initial grading Low [C]</w:t>
            </w:r>
          </w:p>
        </w:tc>
        <w:tc>
          <w:tcPr>
            <w:tcW w:w="3293" w:type="dxa"/>
            <w:shd w:val="clear" w:color="auto" w:fill="D9D9D9"/>
          </w:tcPr>
          <w:p w14:paraId="6C75EC6F"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Downgrading due to</w:t>
            </w:r>
          </w:p>
        </w:tc>
      </w:tr>
      <w:tr w:rsidR="00073C5A" w:rsidRPr="00BE199D" w14:paraId="0315A79F" w14:textId="77777777" w:rsidTr="00EA44B5">
        <w:tc>
          <w:tcPr>
            <w:tcW w:w="2885" w:type="dxa"/>
          </w:tcPr>
          <w:p w14:paraId="2392D785"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Limitations of study design</w:t>
            </w:r>
          </w:p>
        </w:tc>
        <w:tc>
          <w:tcPr>
            <w:tcW w:w="3315" w:type="dxa"/>
          </w:tcPr>
          <w:p w14:paraId="5362D6CB"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11D7138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See table ‘Quality of evidence’</w:t>
            </w:r>
          </w:p>
        </w:tc>
      </w:tr>
      <w:tr w:rsidR="00073C5A" w:rsidRPr="00BE199D" w14:paraId="0E88923E" w14:textId="77777777" w:rsidTr="00EA44B5">
        <w:tc>
          <w:tcPr>
            <w:tcW w:w="2885" w:type="dxa"/>
          </w:tcPr>
          <w:p w14:paraId="70CC365B"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Imprecision</w:t>
            </w:r>
          </w:p>
        </w:tc>
        <w:tc>
          <w:tcPr>
            <w:tcW w:w="3315" w:type="dxa"/>
          </w:tcPr>
          <w:p w14:paraId="654E38B8"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04E2DEC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Low number of events + lack of data</w:t>
            </w:r>
          </w:p>
        </w:tc>
      </w:tr>
      <w:tr w:rsidR="00073C5A" w:rsidRPr="00BE199D" w14:paraId="74B18274" w14:textId="77777777" w:rsidTr="00EA44B5">
        <w:tc>
          <w:tcPr>
            <w:tcW w:w="2885" w:type="dxa"/>
          </w:tcPr>
          <w:p w14:paraId="285F1F3B"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Inconsistency</w:t>
            </w:r>
          </w:p>
        </w:tc>
        <w:tc>
          <w:tcPr>
            <w:tcW w:w="3315" w:type="dxa"/>
          </w:tcPr>
          <w:p w14:paraId="643DD194"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329E0EFB" w14:textId="77777777" w:rsidR="00073C5A" w:rsidRPr="00BE199D" w:rsidRDefault="00073C5A" w:rsidP="00EA44B5">
            <w:pPr>
              <w:autoSpaceDE w:val="0"/>
              <w:autoSpaceDN w:val="0"/>
              <w:adjustRightInd w:val="0"/>
              <w:spacing w:after="0"/>
              <w:rPr>
                <w:rFonts w:cs="Segoe UI"/>
                <w:szCs w:val="17"/>
              </w:rPr>
            </w:pPr>
          </w:p>
        </w:tc>
      </w:tr>
      <w:tr w:rsidR="00073C5A" w:rsidRPr="00BE199D" w14:paraId="5075A575" w14:textId="77777777" w:rsidTr="00EA44B5">
        <w:tc>
          <w:tcPr>
            <w:tcW w:w="2885" w:type="dxa"/>
          </w:tcPr>
          <w:p w14:paraId="58E6A316"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Indirectness</w:t>
            </w:r>
          </w:p>
        </w:tc>
        <w:tc>
          <w:tcPr>
            <w:tcW w:w="3315" w:type="dxa"/>
          </w:tcPr>
          <w:p w14:paraId="230B6214"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06BE6000" w14:textId="77777777" w:rsidR="00073C5A" w:rsidRPr="00BE199D" w:rsidRDefault="00073C5A" w:rsidP="00EA44B5">
            <w:pPr>
              <w:autoSpaceDE w:val="0"/>
              <w:autoSpaceDN w:val="0"/>
              <w:adjustRightInd w:val="0"/>
              <w:spacing w:after="0"/>
              <w:rPr>
                <w:rFonts w:cs="Segoe UI"/>
                <w:szCs w:val="17"/>
              </w:rPr>
            </w:pPr>
          </w:p>
        </w:tc>
      </w:tr>
      <w:tr w:rsidR="00073C5A" w:rsidRPr="00BE199D" w14:paraId="71B1B3DB" w14:textId="77777777" w:rsidTr="00EA44B5">
        <w:tc>
          <w:tcPr>
            <w:tcW w:w="2885" w:type="dxa"/>
          </w:tcPr>
          <w:p w14:paraId="4C5961F4"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Publication bias</w:t>
            </w:r>
          </w:p>
        </w:tc>
        <w:tc>
          <w:tcPr>
            <w:tcW w:w="3315" w:type="dxa"/>
          </w:tcPr>
          <w:p w14:paraId="1C0FAF6D"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20C99DA6" w14:textId="77777777" w:rsidR="00073C5A" w:rsidRPr="00BE199D" w:rsidRDefault="00073C5A" w:rsidP="00EA44B5">
            <w:pPr>
              <w:autoSpaceDE w:val="0"/>
              <w:autoSpaceDN w:val="0"/>
              <w:adjustRightInd w:val="0"/>
              <w:spacing w:after="0"/>
              <w:rPr>
                <w:rFonts w:cs="Segoe UI"/>
                <w:szCs w:val="17"/>
              </w:rPr>
            </w:pPr>
          </w:p>
        </w:tc>
      </w:tr>
      <w:tr w:rsidR="00073C5A" w:rsidRPr="00BE199D" w14:paraId="7B79B768" w14:textId="77777777" w:rsidTr="00EA44B5">
        <w:tc>
          <w:tcPr>
            <w:tcW w:w="2885" w:type="dxa"/>
            <w:shd w:val="clear" w:color="auto" w:fill="BFBFBF"/>
          </w:tcPr>
          <w:p w14:paraId="494DCE7F"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QUALITY (GRADE)</w:t>
            </w:r>
          </w:p>
        </w:tc>
        <w:tc>
          <w:tcPr>
            <w:tcW w:w="3315" w:type="dxa"/>
            <w:shd w:val="clear" w:color="auto" w:fill="BFBFBF"/>
          </w:tcPr>
          <w:p w14:paraId="48F7B461" w14:textId="77777777" w:rsidR="00073C5A" w:rsidRPr="00BE199D" w:rsidRDefault="00073C5A" w:rsidP="00EA44B5">
            <w:pPr>
              <w:autoSpaceDE w:val="0"/>
              <w:autoSpaceDN w:val="0"/>
              <w:adjustRightInd w:val="0"/>
              <w:spacing w:after="0"/>
              <w:jc w:val="center"/>
              <w:rPr>
                <w:rFonts w:cs="Segoe UI"/>
                <w:szCs w:val="17"/>
                <w:lang w:val="en-US"/>
              </w:rPr>
            </w:pPr>
            <w:r w:rsidRPr="00BE199D">
              <w:rPr>
                <w:rFonts w:cs="Segoe UI"/>
                <w:b/>
                <w:szCs w:val="17"/>
                <w:lang w:val="en-US"/>
              </w:rPr>
              <w:t>Final grading Very low [D]</w:t>
            </w:r>
          </w:p>
        </w:tc>
        <w:tc>
          <w:tcPr>
            <w:tcW w:w="3293" w:type="dxa"/>
            <w:shd w:val="clear" w:color="auto" w:fill="BFBFBF"/>
          </w:tcPr>
          <w:p w14:paraId="61CFC9B3" w14:textId="77777777" w:rsidR="00073C5A" w:rsidRPr="00BE199D" w:rsidRDefault="00073C5A" w:rsidP="00EA44B5">
            <w:pPr>
              <w:autoSpaceDE w:val="0"/>
              <w:autoSpaceDN w:val="0"/>
              <w:adjustRightInd w:val="0"/>
              <w:spacing w:after="0"/>
              <w:jc w:val="center"/>
              <w:rPr>
                <w:rFonts w:cs="Segoe UI"/>
                <w:szCs w:val="17"/>
                <w:lang w:val="en-US"/>
              </w:rPr>
            </w:pPr>
          </w:p>
        </w:tc>
      </w:tr>
    </w:tbl>
    <w:p w14:paraId="077E19C1" w14:textId="77777777" w:rsidR="00073C5A" w:rsidRPr="00BE199D" w:rsidRDefault="00073C5A" w:rsidP="00073C5A">
      <w:pPr>
        <w:spacing w:after="0"/>
        <w:rPr>
          <w:rFonts w:cs="Segoe UI"/>
          <w:b/>
          <w:i/>
          <w:szCs w:val="17"/>
          <w:lang w:val="en-US"/>
        </w:rPr>
      </w:pPr>
    </w:p>
    <w:p w14:paraId="0BAEB617" w14:textId="77777777" w:rsidR="00073C5A" w:rsidRPr="00BE199D" w:rsidRDefault="00073C5A" w:rsidP="00073C5A">
      <w:pPr>
        <w:spacing w:after="0"/>
        <w:rPr>
          <w:rFonts w:cs="Segoe UI"/>
          <w:szCs w:val="17"/>
          <w:u w:val="single"/>
          <w:lang w:val="en-US"/>
        </w:rPr>
      </w:pPr>
      <w:r w:rsidRPr="00BE199D">
        <w:rPr>
          <w:rFonts w:cs="Segoe UI"/>
          <w:szCs w:val="17"/>
          <w:u w:val="single"/>
          <w:lang w:val="en-US"/>
        </w:rPr>
        <w:t>ATTITUDE</w:t>
      </w:r>
    </w:p>
    <w:p w14:paraId="488C53F1" w14:textId="77777777" w:rsidR="00073C5A" w:rsidRPr="00BE199D" w:rsidRDefault="00073C5A" w:rsidP="00073C5A">
      <w:pPr>
        <w:spacing w:after="0"/>
        <w:rPr>
          <w:rFonts w:cs="Segoe UI"/>
          <w:szCs w:val="17"/>
          <w:u w:val="single"/>
          <w:lang w:val="en-US"/>
        </w:rPr>
      </w:pPr>
    </w:p>
    <w:p w14:paraId="4A7D183F" w14:textId="77777777" w:rsidR="00073C5A" w:rsidRPr="00BE199D" w:rsidRDefault="00073C5A" w:rsidP="00073C5A">
      <w:pPr>
        <w:spacing w:after="0"/>
        <w:rPr>
          <w:rFonts w:cs="Segoe UI"/>
          <w:szCs w:val="17"/>
          <w:lang w:val="en-US"/>
        </w:rPr>
      </w:pPr>
      <w:r w:rsidRPr="00BE199D">
        <w:rPr>
          <w:rFonts w:cs="Segoe UI"/>
          <w:szCs w:val="17"/>
          <w:lang w:val="en-US"/>
        </w:rPr>
        <w:t>There is no evidence available.</w:t>
      </w:r>
    </w:p>
    <w:p w14:paraId="06AF5E3C" w14:textId="77777777" w:rsidR="00073C5A" w:rsidRPr="00BE199D" w:rsidRDefault="00073C5A" w:rsidP="00073C5A">
      <w:pPr>
        <w:spacing w:after="0"/>
        <w:rPr>
          <w:rFonts w:cs="Segoe UI"/>
          <w:szCs w:val="17"/>
          <w:lang w:val="en-US"/>
        </w:rPr>
      </w:pPr>
    </w:p>
    <w:p w14:paraId="10BED900" w14:textId="77777777" w:rsidR="00073C5A" w:rsidRPr="00BE199D" w:rsidRDefault="00073C5A" w:rsidP="00073C5A">
      <w:pPr>
        <w:rPr>
          <w:rFonts w:cs="Segoe UI"/>
          <w:lang w:val="en-US"/>
        </w:rPr>
      </w:pPr>
      <w:r w:rsidRPr="00BE199D">
        <w:rPr>
          <w:rFonts w:cs="Segoe UI"/>
          <w:lang w:val="en-US"/>
        </w:rPr>
        <w:br w:type="page"/>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32"/>
        <w:gridCol w:w="7561"/>
      </w:tblGrid>
      <w:tr w:rsidR="00073C5A" w:rsidRPr="00BE199D" w14:paraId="5BC9D66B" w14:textId="77777777" w:rsidTr="00EA44B5">
        <w:tc>
          <w:tcPr>
            <w:tcW w:w="1932" w:type="dxa"/>
            <w:shd w:val="clear" w:color="auto" w:fill="D6E3BC"/>
            <w:vAlign w:val="center"/>
          </w:tcPr>
          <w:p w14:paraId="04978722" w14:textId="77777777" w:rsidR="00073C5A" w:rsidRPr="00BE199D" w:rsidRDefault="00073C5A" w:rsidP="00EA44B5">
            <w:pPr>
              <w:spacing w:after="0"/>
              <w:rPr>
                <w:rFonts w:cs="Segoe UI"/>
                <w:b/>
                <w:szCs w:val="17"/>
              </w:rPr>
            </w:pPr>
            <w:r w:rsidRPr="00BE199D">
              <w:rPr>
                <w:rFonts w:cs="Segoe UI"/>
                <w:b/>
                <w:szCs w:val="17"/>
              </w:rPr>
              <w:lastRenderedPageBreak/>
              <w:t>Conclusion</w:t>
            </w:r>
          </w:p>
        </w:tc>
        <w:tc>
          <w:tcPr>
            <w:tcW w:w="7561" w:type="dxa"/>
          </w:tcPr>
          <w:p w14:paraId="4427C452" w14:textId="77777777" w:rsidR="00073C5A" w:rsidRPr="00BE199D" w:rsidRDefault="00073C5A" w:rsidP="00EA44B5">
            <w:pPr>
              <w:jc w:val="both"/>
              <w:rPr>
                <w:rFonts w:cs="Segoe UI"/>
                <w:i/>
                <w:szCs w:val="17"/>
                <w:u w:val="single"/>
                <w:lang w:val="en-US"/>
              </w:rPr>
            </w:pPr>
            <w:r w:rsidRPr="00BE199D">
              <w:rPr>
                <w:rFonts w:cs="Segoe UI"/>
                <w:i/>
                <w:szCs w:val="17"/>
                <w:u w:val="single"/>
                <w:lang w:val="en-US"/>
              </w:rPr>
              <w:t>KNOWLEDGE</w:t>
            </w:r>
          </w:p>
          <w:p w14:paraId="44A354A2"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in favour of FA training. It was shown that FA training resulted in a statistically significant increase of knowledge related to bones, muscles or joints injuries in</w:t>
            </w:r>
          </w:p>
          <w:p w14:paraId="48F29255" w14:textId="77777777"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6-7 year olds: pre to post (Uray, 2003)</w:t>
            </w:r>
          </w:p>
          <w:p w14:paraId="1CE4ABA9" w14:textId="77777777"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11-15 year olds: pre to post, and pre to 2m follow-up (Wafik, 2014)</w:t>
            </w:r>
          </w:p>
          <w:p w14:paraId="0B9A31A3" w14:textId="77777777" w:rsidR="00073C5A" w:rsidRPr="00BE199D" w:rsidRDefault="00073C5A" w:rsidP="00EA44B5">
            <w:pPr>
              <w:spacing w:after="0"/>
              <w:jc w:val="both"/>
              <w:rPr>
                <w:rFonts w:cs="Segoe UI"/>
                <w:szCs w:val="17"/>
                <w:lang w:val="en-US"/>
              </w:rPr>
            </w:pPr>
          </w:p>
          <w:p w14:paraId="356EF961" w14:textId="77777777" w:rsidR="00073C5A" w:rsidRPr="00BE199D" w:rsidRDefault="00073C5A" w:rsidP="00EA44B5">
            <w:pPr>
              <w:jc w:val="both"/>
              <w:rPr>
                <w:rFonts w:cs="Segoe UI"/>
                <w:i/>
                <w:szCs w:val="17"/>
                <w:u w:val="single"/>
                <w:lang w:val="en-US"/>
              </w:rPr>
            </w:pPr>
            <w:r w:rsidRPr="00BE199D">
              <w:rPr>
                <w:rFonts w:cs="Segoe UI"/>
                <w:szCs w:val="17"/>
                <w:lang w:val="en-US"/>
              </w:rPr>
              <w:t>Evidence is of very low quality and results of these studies are imprecise due to limited sample sizes, low number of events and lack of data.</w:t>
            </w:r>
          </w:p>
          <w:p w14:paraId="7D61DCCB" w14:textId="77777777" w:rsidR="00073C5A" w:rsidRPr="00BE199D" w:rsidRDefault="00073C5A" w:rsidP="00EA44B5">
            <w:pPr>
              <w:jc w:val="both"/>
              <w:rPr>
                <w:rFonts w:cs="Segoe UI"/>
                <w:i/>
                <w:szCs w:val="17"/>
                <w:u w:val="single"/>
                <w:lang w:val="en-US"/>
              </w:rPr>
            </w:pPr>
            <w:r w:rsidRPr="00BE199D">
              <w:rPr>
                <w:rFonts w:cs="Segoe UI"/>
                <w:i/>
                <w:szCs w:val="17"/>
                <w:u w:val="single"/>
                <w:lang w:val="en-US"/>
              </w:rPr>
              <w:t>SKILLS</w:t>
            </w:r>
          </w:p>
          <w:p w14:paraId="2E6060CB"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in favour of FA training. It was shown that FA training resulted in a statistically significant increase of skills related to bones, muscles or joints injuries in</w:t>
            </w:r>
          </w:p>
          <w:p w14:paraId="426E07C4" w14:textId="77777777"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11-15 year olds: pre to post, and pre to 2m follow-up (Wafik, 2014)</w:t>
            </w:r>
          </w:p>
          <w:p w14:paraId="122CB0A4" w14:textId="77777777" w:rsidR="00073C5A" w:rsidRPr="00BE199D" w:rsidRDefault="00073C5A" w:rsidP="00EA44B5">
            <w:pPr>
              <w:spacing w:after="0"/>
              <w:jc w:val="both"/>
              <w:rPr>
                <w:rFonts w:cs="Segoe UI"/>
                <w:szCs w:val="17"/>
                <w:lang w:val="en-US"/>
              </w:rPr>
            </w:pPr>
          </w:p>
          <w:p w14:paraId="57812D2A" w14:textId="77777777" w:rsidR="00073C5A" w:rsidRPr="00BE199D" w:rsidRDefault="00073C5A" w:rsidP="00EA44B5">
            <w:pPr>
              <w:jc w:val="both"/>
              <w:rPr>
                <w:rFonts w:cs="Segoe UI"/>
                <w:i/>
                <w:szCs w:val="17"/>
                <w:lang w:val="en-US"/>
              </w:rPr>
            </w:pPr>
            <w:r w:rsidRPr="00BE199D">
              <w:rPr>
                <w:rFonts w:cs="Segoe UI"/>
                <w:szCs w:val="17"/>
                <w:lang w:val="en-US"/>
              </w:rPr>
              <w:t>Evidence is of very low quality and results of this study are imprecise due to low number of events and lack of data.</w:t>
            </w:r>
          </w:p>
          <w:p w14:paraId="11AE76D5" w14:textId="77777777" w:rsidR="00073C5A" w:rsidRPr="00BE199D" w:rsidRDefault="00073C5A" w:rsidP="00EA44B5">
            <w:pPr>
              <w:jc w:val="both"/>
              <w:rPr>
                <w:rFonts w:cs="Segoe UI"/>
                <w:i/>
                <w:szCs w:val="17"/>
                <w:u w:val="single"/>
                <w:lang w:val="en-US"/>
              </w:rPr>
            </w:pPr>
            <w:r w:rsidRPr="00BE199D">
              <w:rPr>
                <w:rFonts w:cs="Segoe UI"/>
                <w:i/>
                <w:szCs w:val="17"/>
                <w:u w:val="single"/>
                <w:lang w:val="en-US"/>
              </w:rPr>
              <w:t>ATTITUDE</w:t>
            </w:r>
          </w:p>
          <w:p w14:paraId="6D11834C" w14:textId="77777777" w:rsidR="00073C5A" w:rsidRPr="00BE199D" w:rsidRDefault="00073C5A" w:rsidP="00EA44B5">
            <w:pPr>
              <w:spacing w:after="0"/>
              <w:jc w:val="both"/>
              <w:rPr>
                <w:rFonts w:cs="Segoe UI"/>
                <w:szCs w:val="17"/>
                <w:lang w:val="en-US"/>
              </w:rPr>
            </w:pPr>
            <w:r w:rsidRPr="00BE199D">
              <w:rPr>
                <w:rFonts w:cs="Segoe UI"/>
                <w:szCs w:val="17"/>
                <w:lang w:val="en-US"/>
              </w:rPr>
              <w:t>There is no evidence available.</w:t>
            </w:r>
          </w:p>
          <w:p w14:paraId="53E6E41C" w14:textId="77777777" w:rsidR="00073C5A" w:rsidRPr="00BE199D" w:rsidRDefault="00073C5A" w:rsidP="00EA44B5">
            <w:pPr>
              <w:spacing w:after="0"/>
              <w:rPr>
                <w:rFonts w:cs="Segoe UI"/>
                <w:szCs w:val="17"/>
                <w:lang w:val="en-US"/>
              </w:rPr>
            </w:pPr>
          </w:p>
        </w:tc>
      </w:tr>
      <w:tr w:rsidR="00073C5A" w:rsidRPr="00BE199D" w14:paraId="1AF3A79C" w14:textId="77777777" w:rsidTr="00EA44B5">
        <w:tc>
          <w:tcPr>
            <w:tcW w:w="1932" w:type="dxa"/>
            <w:shd w:val="clear" w:color="auto" w:fill="D6E3BC"/>
            <w:vAlign w:val="center"/>
          </w:tcPr>
          <w:p w14:paraId="6933B550" w14:textId="77777777" w:rsidR="00073C5A" w:rsidRPr="00BE199D" w:rsidRDefault="00073C5A" w:rsidP="00EA44B5">
            <w:pPr>
              <w:spacing w:after="0"/>
              <w:rPr>
                <w:rFonts w:cs="Segoe UI"/>
                <w:b/>
                <w:szCs w:val="17"/>
              </w:rPr>
            </w:pPr>
            <w:r w:rsidRPr="00BE199D">
              <w:rPr>
                <w:rFonts w:cs="Segoe UI"/>
                <w:b/>
                <w:szCs w:val="17"/>
              </w:rPr>
              <w:t>Reference(s)</w:t>
            </w:r>
          </w:p>
        </w:tc>
        <w:tc>
          <w:tcPr>
            <w:tcW w:w="7561" w:type="dxa"/>
          </w:tcPr>
          <w:p w14:paraId="7FBFB439" w14:textId="77777777" w:rsidR="00073C5A" w:rsidRPr="009577B6" w:rsidRDefault="00073C5A" w:rsidP="00453FDE">
            <w:pPr>
              <w:spacing w:after="0"/>
              <w:rPr>
                <w:rFonts w:cs="Segoe UI"/>
                <w:b/>
                <w:szCs w:val="20"/>
                <w:u w:val="single"/>
                <w:lang w:val="en-US"/>
              </w:rPr>
            </w:pPr>
            <w:r w:rsidRPr="009577B6">
              <w:rPr>
                <w:rFonts w:cs="Segoe UI"/>
                <w:b/>
                <w:szCs w:val="20"/>
                <w:u w:val="single"/>
                <w:lang w:val="en-US"/>
              </w:rPr>
              <w:t>Articles</w:t>
            </w:r>
          </w:p>
          <w:p w14:paraId="7871D9B4"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Uray T</w:t>
            </w:r>
            <w:r w:rsidRPr="009577B6">
              <w:rPr>
                <w:rFonts w:ascii="Segoe UI" w:hAnsi="Segoe UI" w:cs="Segoe UI"/>
                <w:sz w:val="20"/>
                <w:szCs w:val="20"/>
                <w:lang w:val="en-GB"/>
              </w:rPr>
              <w:t xml:space="preserve">, Lunzer A, Ochsenhofer A, Thanikkel L, Zingerle R, Lillie P, Brandl E, Sterz F, LSFA school study group. </w:t>
            </w:r>
            <w:r w:rsidRPr="009577B6">
              <w:rPr>
                <w:rFonts w:ascii="Segoe UI" w:hAnsi="Segoe UI" w:cs="Segoe UI"/>
                <w:i/>
                <w:sz w:val="20"/>
                <w:szCs w:val="20"/>
                <w:lang w:val="en-GB"/>
              </w:rPr>
              <w:t xml:space="preserve">Feasibility of life-supporting first-aid (LSFA) training as a mandatory subject in primary schools. </w:t>
            </w:r>
            <w:r w:rsidRPr="009577B6">
              <w:rPr>
                <w:rFonts w:ascii="Segoe UI" w:hAnsi="Segoe UI" w:cs="Segoe UI"/>
                <w:sz w:val="20"/>
                <w:szCs w:val="20"/>
                <w:lang w:val="en-GB"/>
              </w:rPr>
              <w:t>Resuscitation 2003, 59: 211-220.</w:t>
            </w:r>
          </w:p>
          <w:p w14:paraId="42B9B6EA" w14:textId="77777777" w:rsidR="00073C5A"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Wafik W</w:t>
            </w:r>
            <w:r w:rsidRPr="009577B6">
              <w:rPr>
                <w:rFonts w:ascii="Segoe UI" w:hAnsi="Segoe UI" w:cs="Segoe UI"/>
                <w:sz w:val="20"/>
                <w:szCs w:val="20"/>
                <w:lang w:val="en-GB"/>
              </w:rPr>
              <w:t xml:space="preserve">, Tork H. </w:t>
            </w:r>
            <w:r w:rsidRPr="009577B6">
              <w:rPr>
                <w:rFonts w:ascii="Segoe UI" w:hAnsi="Segoe UI" w:cs="Segoe UI"/>
                <w:i/>
                <w:sz w:val="20"/>
                <w:szCs w:val="20"/>
                <w:lang w:val="en-GB"/>
              </w:rPr>
              <w:t xml:space="preserve">Effectiveness of a first-aid intervention program applied by undergraduate nursing students to preparatory school children. </w:t>
            </w:r>
            <w:r w:rsidRPr="009577B6">
              <w:rPr>
                <w:rFonts w:ascii="Segoe UI" w:hAnsi="Segoe UI" w:cs="Segoe UI"/>
                <w:sz w:val="20"/>
                <w:szCs w:val="20"/>
                <w:lang w:val="en-GB"/>
              </w:rPr>
              <w:t>Nursing and Health Sciences 2014, 16: 112-118.</w:t>
            </w:r>
          </w:p>
          <w:p w14:paraId="1B44F4E5" w14:textId="77777777" w:rsidR="00453FDE" w:rsidRPr="009577B6" w:rsidRDefault="00453FDE" w:rsidP="00453FDE">
            <w:pPr>
              <w:pStyle w:val="EndNoteBibliography"/>
              <w:spacing w:after="0"/>
              <w:rPr>
                <w:rFonts w:ascii="Segoe UI" w:hAnsi="Segoe UI" w:cs="Segoe UI"/>
                <w:sz w:val="20"/>
                <w:szCs w:val="20"/>
                <w:u w:val="single"/>
                <w:lang w:val="en-GB"/>
              </w:rPr>
            </w:pPr>
          </w:p>
          <w:p w14:paraId="69AB17D5" w14:textId="77777777" w:rsidR="00073C5A" w:rsidRPr="009577B6" w:rsidRDefault="00073C5A" w:rsidP="00453FDE">
            <w:pPr>
              <w:spacing w:after="0"/>
              <w:rPr>
                <w:rFonts w:cs="Segoe UI"/>
                <w:b/>
                <w:szCs w:val="20"/>
                <w:u w:val="single"/>
                <w:lang w:val="en-US"/>
              </w:rPr>
            </w:pPr>
            <w:r w:rsidRPr="009577B6">
              <w:rPr>
                <w:rFonts w:cs="Segoe UI"/>
                <w:b/>
                <w:szCs w:val="20"/>
                <w:u w:val="single"/>
                <w:lang w:val="en-US"/>
              </w:rPr>
              <w:t>Systematic reviews</w:t>
            </w:r>
          </w:p>
          <w:p w14:paraId="63BE24A3"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De Buck E</w:t>
            </w:r>
            <w:r w:rsidRPr="009577B6">
              <w:rPr>
                <w:rFonts w:ascii="Segoe UI" w:hAnsi="Segoe UI" w:cs="Segoe UI"/>
                <w:sz w:val="20"/>
                <w:szCs w:val="20"/>
                <w:lang w:val="en-GB"/>
              </w:rPr>
              <w:t xml:space="preserve">, Van Remoortel H, Dieltjens T, Verstraeten H, Clarysse M, Moens O, Vandekerckhove P. </w:t>
            </w:r>
            <w:r w:rsidRPr="009577B6">
              <w:rPr>
                <w:rFonts w:ascii="Segoe UI" w:hAnsi="Segoe UI" w:cs="Segoe UI"/>
                <w:i/>
                <w:sz w:val="20"/>
                <w:szCs w:val="20"/>
                <w:lang w:val="en-GB"/>
              </w:rPr>
              <w:t>Evidence-based educational pathway for the integration of first aid training in school curricula.</w:t>
            </w:r>
            <w:r w:rsidRPr="009577B6">
              <w:rPr>
                <w:rFonts w:ascii="Segoe UI" w:hAnsi="Segoe UI" w:cs="Segoe UI"/>
                <w:sz w:val="20"/>
                <w:szCs w:val="20"/>
                <w:lang w:val="en-GB"/>
              </w:rPr>
              <w:t xml:space="preserve"> Resuscitation 2015, 94</w:t>
            </w:r>
            <w:r w:rsidRPr="009577B6">
              <w:rPr>
                <w:rFonts w:ascii="Segoe UI" w:hAnsi="Segoe UI" w:cs="Segoe UI"/>
                <w:b/>
                <w:sz w:val="20"/>
                <w:szCs w:val="20"/>
                <w:lang w:val="en-GB"/>
              </w:rPr>
              <w:t>,</w:t>
            </w:r>
            <w:r w:rsidRPr="009577B6">
              <w:rPr>
                <w:rFonts w:ascii="Segoe UI" w:hAnsi="Segoe UI" w:cs="Segoe UI"/>
                <w:sz w:val="20"/>
                <w:szCs w:val="20"/>
                <w:lang w:val="en-GB"/>
              </w:rPr>
              <w:t xml:space="preserve"> 8-22.</w:t>
            </w:r>
          </w:p>
          <w:p w14:paraId="10906E63"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Dieltjens T</w:t>
            </w:r>
            <w:r w:rsidRPr="009577B6">
              <w:rPr>
                <w:rFonts w:ascii="Segoe UI" w:hAnsi="Segoe UI" w:cs="Segoe UI"/>
                <w:sz w:val="20"/>
                <w:szCs w:val="20"/>
                <w:lang w:val="en-GB"/>
              </w:rPr>
              <w:t xml:space="preserve">, De Buck E, Verstraeten H, Adriaenssens L, Clarysse M, Moens O, Devreker A, Bastiaen M, Claessens C, Verhelst K. </w:t>
            </w:r>
            <w:r w:rsidRPr="009577B6">
              <w:rPr>
                <w:rFonts w:ascii="Segoe UI" w:hAnsi="Segoe UI" w:cs="Segoe UI"/>
                <w:i/>
                <w:sz w:val="20"/>
                <w:szCs w:val="20"/>
                <w:lang w:val="en-GB"/>
              </w:rPr>
              <w:t>Evidence-based recommendations on automated external defibrillator training for children and young people in Flanders-Belgium.</w:t>
            </w:r>
            <w:r w:rsidRPr="009577B6">
              <w:rPr>
                <w:rFonts w:ascii="Segoe UI" w:hAnsi="Segoe UI" w:cs="Segoe UI"/>
                <w:sz w:val="20"/>
                <w:szCs w:val="20"/>
                <w:lang w:val="en-GB"/>
              </w:rPr>
              <w:t xml:space="preserve"> Resuscitation 2013, 84</w:t>
            </w:r>
            <w:r w:rsidRPr="009577B6">
              <w:rPr>
                <w:rFonts w:ascii="Segoe UI" w:hAnsi="Segoe UI" w:cs="Segoe UI"/>
                <w:b/>
                <w:sz w:val="20"/>
                <w:szCs w:val="20"/>
                <w:lang w:val="en-GB"/>
              </w:rPr>
              <w:t>,</w:t>
            </w:r>
            <w:r w:rsidRPr="009577B6">
              <w:rPr>
                <w:rFonts w:ascii="Segoe UI" w:hAnsi="Segoe UI" w:cs="Segoe UI"/>
                <w:sz w:val="20"/>
                <w:szCs w:val="20"/>
                <w:lang w:val="en-GB"/>
              </w:rPr>
              <w:t xml:space="preserve"> 1304-9.</w:t>
            </w:r>
          </w:p>
          <w:p w14:paraId="0FE79865"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He Z</w:t>
            </w:r>
            <w:r w:rsidRPr="009577B6">
              <w:rPr>
                <w:rFonts w:ascii="Segoe UI" w:hAnsi="Segoe UI" w:cs="Segoe UI"/>
                <w:sz w:val="20"/>
                <w:szCs w:val="20"/>
                <w:lang w:val="en-GB"/>
              </w:rPr>
              <w:t xml:space="preserve">, Wynn P, Kendrick D. </w:t>
            </w:r>
            <w:r w:rsidRPr="009577B6">
              <w:rPr>
                <w:rFonts w:ascii="Segoe UI" w:hAnsi="Segoe UI" w:cs="Segoe UI"/>
                <w:i/>
                <w:sz w:val="20"/>
                <w:szCs w:val="20"/>
                <w:lang w:val="en-GB"/>
              </w:rPr>
              <w:t>Non-resuscitative first-aid training for children and laypeople: a systematic review.</w:t>
            </w:r>
            <w:r w:rsidRPr="009577B6">
              <w:rPr>
                <w:rFonts w:ascii="Segoe UI" w:hAnsi="Segoe UI" w:cs="Segoe UI"/>
                <w:sz w:val="20"/>
                <w:szCs w:val="20"/>
                <w:lang w:val="en-GB"/>
              </w:rPr>
              <w:t xml:space="preserve"> Emerg Med J 2014, 31(9):763-8.</w:t>
            </w:r>
          </w:p>
          <w:p w14:paraId="7794C72F" w14:textId="5716EBE2" w:rsidR="00073C5A" w:rsidRPr="009577B6" w:rsidRDefault="00073C5A" w:rsidP="00453FDE">
            <w:pPr>
              <w:spacing w:after="0"/>
              <w:rPr>
                <w:rFonts w:cs="Segoe UI"/>
                <w:szCs w:val="20"/>
                <w:lang w:val="en-US"/>
              </w:rPr>
            </w:pPr>
            <w:r w:rsidRPr="009577B6">
              <w:rPr>
                <w:rFonts w:cs="Segoe UI"/>
                <w:szCs w:val="20"/>
                <w:u w:val="single"/>
                <w:lang w:val="en-US"/>
              </w:rPr>
              <w:t>Lenson S</w:t>
            </w:r>
            <w:r w:rsidRPr="009577B6">
              <w:rPr>
                <w:rFonts w:cs="Segoe UI"/>
                <w:szCs w:val="20"/>
                <w:lang w:val="en-US"/>
              </w:rPr>
              <w:t xml:space="preserve">, Mills J. </w:t>
            </w:r>
            <w:r w:rsidRPr="009577B6">
              <w:rPr>
                <w:rFonts w:cs="Segoe UI"/>
                <w:i/>
                <w:szCs w:val="20"/>
                <w:lang w:val="en-US"/>
              </w:rPr>
              <w:t xml:space="preserve">First aid knowledge retention in school children: A review of the literature. </w:t>
            </w:r>
            <w:r w:rsidRPr="009577B6">
              <w:rPr>
                <w:rFonts w:cs="Segoe UI"/>
                <w:szCs w:val="20"/>
                <w:lang w:val="en-US"/>
              </w:rPr>
              <w:t>Australasian Jo</w:t>
            </w:r>
            <w:r w:rsidR="00453FDE">
              <w:rPr>
                <w:rFonts w:cs="Segoe UI"/>
                <w:szCs w:val="20"/>
                <w:lang w:val="en-US"/>
              </w:rPr>
              <w:t>urnal of Paramedicine 2016, 13.</w:t>
            </w:r>
          </w:p>
          <w:p w14:paraId="1E71F6E8" w14:textId="0AF956ED" w:rsidR="00073C5A" w:rsidRPr="009577B6" w:rsidRDefault="00073C5A" w:rsidP="00453FDE">
            <w:pPr>
              <w:spacing w:after="0"/>
              <w:rPr>
                <w:rFonts w:cs="Segoe UI"/>
                <w:szCs w:val="20"/>
                <w:lang w:val="en-US"/>
              </w:rPr>
            </w:pPr>
            <w:r w:rsidRPr="009577B6">
              <w:rPr>
                <w:rFonts w:cs="Segoe UI"/>
                <w:szCs w:val="20"/>
                <w:u w:val="single"/>
                <w:lang w:val="en-US"/>
              </w:rPr>
              <w:t>Plant N</w:t>
            </w:r>
            <w:r w:rsidRPr="009577B6">
              <w:rPr>
                <w:rFonts w:cs="Segoe UI"/>
                <w:szCs w:val="20"/>
                <w:lang w:val="en-US"/>
              </w:rPr>
              <w:t xml:space="preserve">, Taylor K. </w:t>
            </w:r>
            <w:r w:rsidRPr="009577B6">
              <w:rPr>
                <w:rFonts w:cs="Segoe UI"/>
                <w:i/>
                <w:szCs w:val="20"/>
                <w:lang w:val="en-US"/>
              </w:rPr>
              <w:t>How best to teach CPR to schoolchildren: a systematic review.</w:t>
            </w:r>
            <w:r w:rsidRPr="009577B6">
              <w:rPr>
                <w:rFonts w:cs="Segoe UI"/>
                <w:szCs w:val="20"/>
                <w:lang w:val="en-US"/>
              </w:rPr>
              <w:t xml:space="preserve"> Re</w:t>
            </w:r>
            <w:r w:rsidR="00453FDE">
              <w:rPr>
                <w:rFonts w:cs="Segoe UI"/>
                <w:szCs w:val="20"/>
                <w:lang w:val="en-US"/>
              </w:rPr>
              <w:t>suscitation 2013, 84(4):415-21.</w:t>
            </w:r>
          </w:p>
          <w:p w14:paraId="1519D456" w14:textId="77777777" w:rsidR="00073C5A" w:rsidRPr="009577B6" w:rsidRDefault="00073C5A" w:rsidP="00453FDE">
            <w:pPr>
              <w:spacing w:after="0"/>
              <w:rPr>
                <w:rFonts w:cs="Segoe UI"/>
                <w:szCs w:val="20"/>
              </w:rPr>
            </w:pPr>
            <w:r w:rsidRPr="009577B6">
              <w:rPr>
                <w:rFonts w:cs="Segoe UI"/>
                <w:szCs w:val="20"/>
                <w:u w:val="single"/>
                <w:lang w:val="en-US"/>
              </w:rPr>
              <w:t>Reveruzzi B</w:t>
            </w:r>
            <w:r w:rsidRPr="009577B6">
              <w:rPr>
                <w:rFonts w:cs="Segoe UI"/>
                <w:szCs w:val="20"/>
                <w:lang w:val="en-US"/>
              </w:rPr>
              <w:t xml:space="preserve">, Buckley L, Sheehan M. </w:t>
            </w:r>
            <w:r w:rsidRPr="009577B6">
              <w:rPr>
                <w:rFonts w:cs="Segoe UI"/>
                <w:i/>
                <w:szCs w:val="20"/>
                <w:lang w:val="en-US"/>
              </w:rPr>
              <w:t>School-Based First Aid Training Programs: A Systematic Review.</w:t>
            </w:r>
            <w:r w:rsidRPr="009577B6">
              <w:rPr>
                <w:rFonts w:cs="Segoe UI"/>
                <w:szCs w:val="20"/>
                <w:lang w:val="en-US"/>
              </w:rPr>
              <w:t xml:space="preserve"> </w:t>
            </w:r>
            <w:r w:rsidRPr="009577B6">
              <w:rPr>
                <w:rFonts w:cs="Segoe UI"/>
                <w:szCs w:val="20"/>
              </w:rPr>
              <w:t>J Sch Health 2016, 86(4):266-72.</w:t>
            </w:r>
          </w:p>
        </w:tc>
      </w:tr>
    </w:tbl>
    <w:p w14:paraId="1071C046" w14:textId="77777777" w:rsidR="00073C5A" w:rsidRPr="00BE199D" w:rsidRDefault="00073C5A" w:rsidP="00073C5A">
      <w:pPr>
        <w:spacing w:after="0"/>
        <w:rPr>
          <w:rFonts w:cs="Segoe UI"/>
          <w:szCs w:val="17"/>
        </w:rPr>
      </w:pPr>
    </w:p>
    <w:p w14:paraId="76EA0489" w14:textId="77777777" w:rsidR="00073C5A" w:rsidRPr="00BE199D" w:rsidRDefault="00073C5A" w:rsidP="00073C5A">
      <w:pPr>
        <w:rPr>
          <w:rFonts w:cs="Segoe UI"/>
        </w:rPr>
      </w:pPr>
    </w:p>
    <w:p w14:paraId="0ABCE413" w14:textId="77777777" w:rsidR="00073C5A" w:rsidRPr="00BE199D" w:rsidRDefault="00073C5A" w:rsidP="00073C5A">
      <w:pPr>
        <w:spacing w:after="0"/>
        <w:rPr>
          <w:rFonts w:cs="Segoe UI"/>
        </w:rPr>
      </w:pPr>
      <w:r w:rsidRPr="00BE199D">
        <w:rPr>
          <w:rFonts w:cs="Segoe UI"/>
        </w:rPr>
        <w:br w:type="page"/>
      </w:r>
    </w:p>
    <w:p w14:paraId="0B865A63" w14:textId="77777777" w:rsidR="00073C5A" w:rsidRPr="00BE199D" w:rsidRDefault="00073C5A" w:rsidP="00073C5A">
      <w:pPr>
        <w:spacing w:after="0"/>
        <w:rPr>
          <w:rFonts w:cs="Segoe UI"/>
          <w:b/>
          <w:szCs w:val="17"/>
        </w:rPr>
      </w:pPr>
    </w:p>
    <w:p w14:paraId="3C464542" w14:textId="2993E646" w:rsidR="00073C5A" w:rsidRPr="00BE199D" w:rsidRDefault="00073C5A" w:rsidP="00073C5A">
      <w:pPr>
        <w:pStyle w:val="Kop2"/>
        <w:rPr>
          <w:rFonts w:cs="Segoe UI"/>
        </w:rPr>
      </w:pPr>
      <w:bookmarkStart w:id="25" w:name="_Toc496527971"/>
      <w:bookmarkStart w:id="26" w:name="_Toc16261149"/>
      <w:r w:rsidRPr="00BE199D">
        <w:rPr>
          <w:rFonts w:cs="Segoe UI"/>
        </w:rPr>
        <w:t>P</w:t>
      </w:r>
      <w:r w:rsidR="000B50D3" w:rsidRPr="00BE199D">
        <w:rPr>
          <w:rFonts w:cs="Segoe UI"/>
        </w:rPr>
        <w:t>oisoning</w:t>
      </w:r>
      <w:bookmarkEnd w:id="25"/>
      <w:bookmarkEnd w:id="26"/>
    </w:p>
    <w:p w14:paraId="6EDBBEC7" w14:textId="77777777" w:rsidR="00073C5A" w:rsidRPr="009577B6" w:rsidRDefault="00073C5A" w:rsidP="00073C5A">
      <w:pPr>
        <w:spacing w:after="0"/>
        <w:rPr>
          <w:rFonts w:cs="Segoe UI"/>
          <w:b/>
          <w:szCs w:val="20"/>
        </w:rPr>
      </w:pPr>
    </w:p>
    <w:p w14:paraId="06D7D13D" w14:textId="77777777" w:rsidR="00073C5A" w:rsidRPr="009577B6" w:rsidRDefault="00073C5A" w:rsidP="00073C5A">
      <w:pPr>
        <w:pStyle w:val="H3"/>
        <w:keepNext w:val="0"/>
        <w:spacing w:before="0" w:after="0"/>
        <w:rPr>
          <w:rFonts w:ascii="Segoe UI" w:hAnsi="Segoe UI" w:cs="Segoe UI"/>
          <w:sz w:val="20"/>
          <w:szCs w:val="20"/>
          <w:lang w:val="en-GB"/>
        </w:rPr>
      </w:pPr>
      <w:r w:rsidRPr="009577B6">
        <w:rPr>
          <w:rFonts w:ascii="Segoe UI" w:hAnsi="Segoe UI" w:cs="Segoe UI"/>
          <w:sz w:val="20"/>
          <w:szCs w:val="20"/>
          <w:lang w:val="en-GB"/>
        </w:rPr>
        <w:t>Characteristics of included studies</w:t>
      </w:r>
    </w:p>
    <w:tbl>
      <w:tblPr>
        <w:tblW w:w="949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6"/>
        <w:gridCol w:w="1559"/>
        <w:gridCol w:w="1985"/>
        <w:gridCol w:w="2268"/>
        <w:gridCol w:w="2403"/>
      </w:tblGrid>
      <w:tr w:rsidR="00073C5A" w:rsidRPr="00BE199D" w14:paraId="1A527A3F" w14:textId="77777777" w:rsidTr="00EA44B5">
        <w:tc>
          <w:tcPr>
            <w:tcW w:w="1276" w:type="dxa"/>
            <w:shd w:val="clear" w:color="auto" w:fill="BFBFBF"/>
          </w:tcPr>
          <w:p w14:paraId="2082B5F4"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Author, year, Country</w:t>
            </w:r>
          </w:p>
        </w:tc>
        <w:tc>
          <w:tcPr>
            <w:tcW w:w="1559" w:type="dxa"/>
            <w:shd w:val="clear" w:color="auto" w:fill="BFBFBF"/>
          </w:tcPr>
          <w:p w14:paraId="518B0C3C"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Study design</w:t>
            </w:r>
          </w:p>
        </w:tc>
        <w:tc>
          <w:tcPr>
            <w:tcW w:w="1985" w:type="dxa"/>
            <w:shd w:val="clear" w:color="auto" w:fill="BFBFBF"/>
          </w:tcPr>
          <w:p w14:paraId="5E613548"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Population</w:t>
            </w:r>
          </w:p>
        </w:tc>
        <w:tc>
          <w:tcPr>
            <w:tcW w:w="2268" w:type="dxa"/>
            <w:shd w:val="clear" w:color="auto" w:fill="BFBFBF"/>
          </w:tcPr>
          <w:p w14:paraId="5246030A"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Comparison/Risk factor</w:t>
            </w:r>
          </w:p>
        </w:tc>
        <w:tc>
          <w:tcPr>
            <w:tcW w:w="2403" w:type="dxa"/>
            <w:shd w:val="clear" w:color="auto" w:fill="BFBFBF"/>
          </w:tcPr>
          <w:p w14:paraId="62EF8872"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Remarks</w:t>
            </w:r>
          </w:p>
        </w:tc>
      </w:tr>
      <w:tr w:rsidR="00073C5A" w:rsidRPr="00BE199D" w14:paraId="08D9ECE3" w14:textId="77777777" w:rsidTr="00EA44B5">
        <w:tc>
          <w:tcPr>
            <w:tcW w:w="1276" w:type="dxa"/>
            <w:shd w:val="clear" w:color="auto" w:fill="auto"/>
          </w:tcPr>
          <w:p w14:paraId="69288DE3" w14:textId="77777777" w:rsidR="00073C5A" w:rsidRPr="00BE199D" w:rsidRDefault="00073C5A" w:rsidP="00EA44B5">
            <w:pPr>
              <w:spacing w:after="0"/>
              <w:rPr>
                <w:rFonts w:cs="Segoe UI"/>
                <w:szCs w:val="17"/>
                <w:lang w:val="en-US"/>
              </w:rPr>
            </w:pPr>
            <w:r w:rsidRPr="00BE199D">
              <w:rPr>
                <w:rFonts w:cs="Segoe UI"/>
                <w:szCs w:val="17"/>
                <w:lang w:val="en-US"/>
              </w:rPr>
              <w:t>Frederick,</w:t>
            </w:r>
          </w:p>
          <w:p w14:paraId="53D836D9"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2000, UK</w:t>
            </w:r>
          </w:p>
        </w:tc>
        <w:tc>
          <w:tcPr>
            <w:tcW w:w="1559" w:type="dxa"/>
          </w:tcPr>
          <w:p w14:paraId="28BD069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Experimental: controlled before after study</w:t>
            </w:r>
          </w:p>
        </w:tc>
        <w:tc>
          <w:tcPr>
            <w:tcW w:w="1985" w:type="dxa"/>
          </w:tcPr>
          <w:p w14:paraId="76B19315"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1096 students</w:t>
            </w:r>
          </w:p>
          <w:p w14:paraId="1564857E"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Gender not reported</w:t>
            </w:r>
          </w:p>
          <w:p w14:paraId="4C61E5CD" w14:textId="77777777" w:rsidR="00073C5A" w:rsidRPr="00BE199D" w:rsidRDefault="00073C5A" w:rsidP="00EA44B5">
            <w:pPr>
              <w:spacing w:after="0"/>
              <w:rPr>
                <w:rFonts w:cs="Segoe UI"/>
                <w:szCs w:val="17"/>
                <w:lang w:val="en-US"/>
              </w:rPr>
            </w:pPr>
          </w:p>
          <w:p w14:paraId="62B9B7B2" w14:textId="77777777" w:rsidR="00073C5A" w:rsidRPr="00BE199D" w:rsidRDefault="00073C5A" w:rsidP="00EA44B5">
            <w:pPr>
              <w:spacing w:after="0"/>
              <w:rPr>
                <w:rFonts w:cs="Segoe UI"/>
                <w:szCs w:val="17"/>
                <w:lang w:val="en-US"/>
              </w:rPr>
            </w:pPr>
            <w:r w:rsidRPr="00BE199D">
              <w:rPr>
                <w:rFonts w:cs="Segoe UI"/>
                <w:szCs w:val="17"/>
                <w:lang w:val="en-US"/>
              </w:rPr>
              <w:t>Two arms:</w:t>
            </w:r>
          </w:p>
          <w:p w14:paraId="09C919C9" w14:textId="77777777" w:rsidR="00073C5A" w:rsidRPr="00BE199D" w:rsidRDefault="00073C5A" w:rsidP="00EA44B5">
            <w:pPr>
              <w:spacing w:after="0"/>
              <w:rPr>
                <w:rFonts w:cs="Segoe UI"/>
                <w:szCs w:val="17"/>
                <w:lang w:val="en-US"/>
              </w:rPr>
            </w:pPr>
            <w:r w:rsidRPr="00BE199D">
              <w:rPr>
                <w:rFonts w:cs="Segoe UI"/>
                <w:szCs w:val="17"/>
                <w:lang w:val="en-US"/>
              </w:rPr>
              <w:t>Intervention n=542</w:t>
            </w:r>
          </w:p>
          <w:p w14:paraId="02EED9A3" w14:textId="77777777" w:rsidR="00073C5A" w:rsidRPr="00BE199D" w:rsidRDefault="00073C5A" w:rsidP="00EA44B5">
            <w:pPr>
              <w:spacing w:after="0"/>
              <w:rPr>
                <w:rFonts w:cs="Segoe UI"/>
                <w:szCs w:val="17"/>
                <w:lang w:val="en-US"/>
              </w:rPr>
            </w:pPr>
            <w:r w:rsidRPr="00BE199D">
              <w:rPr>
                <w:rFonts w:cs="Segoe UI"/>
                <w:szCs w:val="17"/>
                <w:lang w:val="en-US"/>
              </w:rPr>
              <w:t>Control n=554</w:t>
            </w:r>
          </w:p>
          <w:p w14:paraId="201FFCBC" w14:textId="77777777" w:rsidR="00073C5A" w:rsidRPr="00BE199D" w:rsidRDefault="00073C5A" w:rsidP="00EA44B5">
            <w:pPr>
              <w:spacing w:after="0"/>
              <w:rPr>
                <w:rFonts w:cs="Segoe UI"/>
                <w:szCs w:val="17"/>
                <w:lang w:val="en-US"/>
              </w:rPr>
            </w:pPr>
          </w:p>
          <w:p w14:paraId="062F8CD2" w14:textId="77777777" w:rsidR="00073C5A" w:rsidRPr="00BE199D" w:rsidRDefault="00073C5A" w:rsidP="00EA44B5">
            <w:pPr>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693A1A92" w14:textId="77777777" w:rsidR="00073C5A" w:rsidRPr="00BE199D" w:rsidRDefault="00073C5A" w:rsidP="00EA44B5">
            <w:pPr>
              <w:spacing w:after="0"/>
              <w:rPr>
                <w:rFonts w:cs="Segoe UI"/>
                <w:bCs/>
                <w:szCs w:val="17"/>
                <w:lang w:val="en-US"/>
              </w:rPr>
            </w:pPr>
            <w:r w:rsidRPr="00BE199D">
              <w:rPr>
                <w:rFonts w:cs="Segoe UI"/>
                <w:szCs w:val="17"/>
                <w:lang w:val="en-US"/>
              </w:rPr>
              <w:t>10-11 years</w:t>
            </w:r>
          </w:p>
          <w:p w14:paraId="751A3B69" w14:textId="77777777" w:rsidR="00073C5A" w:rsidRPr="00BE199D" w:rsidRDefault="00073C5A" w:rsidP="00EA44B5">
            <w:pPr>
              <w:spacing w:after="0"/>
              <w:rPr>
                <w:rFonts w:cs="Segoe UI"/>
                <w:bCs/>
                <w:szCs w:val="17"/>
                <w:lang w:val="en-US"/>
              </w:rPr>
            </w:pPr>
          </w:p>
          <w:p w14:paraId="0A662C53" w14:textId="77777777" w:rsidR="00073C5A" w:rsidRPr="00BE199D" w:rsidRDefault="00073C5A" w:rsidP="00EA44B5">
            <w:pPr>
              <w:autoSpaceDE w:val="0"/>
              <w:autoSpaceDN w:val="0"/>
              <w:adjustRightInd w:val="0"/>
              <w:spacing w:after="0"/>
              <w:rPr>
                <w:rFonts w:cs="Segoe UI"/>
                <w:szCs w:val="17"/>
              </w:rPr>
            </w:pPr>
          </w:p>
        </w:tc>
        <w:tc>
          <w:tcPr>
            <w:tcW w:w="2268" w:type="dxa"/>
          </w:tcPr>
          <w:p w14:paraId="0CBF2553" w14:textId="77777777" w:rsidR="00073C5A" w:rsidRPr="00BE199D" w:rsidRDefault="00073C5A" w:rsidP="00EA44B5">
            <w:pPr>
              <w:spacing w:after="0"/>
              <w:rPr>
                <w:rFonts w:cs="Segoe UI"/>
                <w:b/>
                <w:szCs w:val="17"/>
                <w:u w:val="single"/>
                <w:lang w:val="en-US"/>
              </w:rPr>
            </w:pPr>
            <w:r w:rsidRPr="00BE199D">
              <w:rPr>
                <w:rFonts w:cs="Segoe UI"/>
                <w:b/>
                <w:szCs w:val="17"/>
                <w:u w:val="single"/>
                <w:lang w:val="en-US"/>
              </w:rPr>
              <w:t>Intervention</w:t>
            </w:r>
            <w:r w:rsidRPr="00BE199D">
              <w:rPr>
                <w:rFonts w:cs="Segoe UI"/>
                <w:b/>
                <w:szCs w:val="17"/>
                <w:lang w:val="en-US"/>
              </w:rPr>
              <w:t>:</w:t>
            </w:r>
            <w:r w:rsidRPr="00BE199D">
              <w:rPr>
                <w:rFonts w:cs="Segoe UI"/>
                <w:b/>
                <w:szCs w:val="17"/>
                <w:u w:val="single"/>
                <w:lang w:val="en-US"/>
              </w:rPr>
              <w:t xml:space="preserve"> </w:t>
            </w:r>
          </w:p>
          <w:p w14:paraId="1C07AB55"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xml:space="preserve"> Injury Minimization Program for Schools (IMPS)</w:t>
            </w:r>
          </w:p>
          <w:p w14:paraId="6D44AEF9" w14:textId="77777777" w:rsidR="00073C5A" w:rsidRPr="00BE199D" w:rsidRDefault="00073C5A" w:rsidP="00EA44B5">
            <w:pPr>
              <w:spacing w:after="0"/>
              <w:rPr>
                <w:rFonts w:cs="Segoe UI"/>
                <w:szCs w:val="17"/>
                <w:lang w:val="en-US"/>
              </w:rPr>
            </w:pPr>
          </w:p>
          <w:p w14:paraId="7EF97127"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xml:space="preserve"> Road safety, accidents in the home, fire, electricity, poisons, waterways, basic life support and resuscitation skills.</w:t>
            </w:r>
          </w:p>
          <w:p w14:paraId="4276D82F" w14:textId="77777777" w:rsidR="00073C5A" w:rsidRPr="00BE199D" w:rsidRDefault="00073C5A" w:rsidP="00EA44B5">
            <w:pPr>
              <w:spacing w:after="0"/>
              <w:rPr>
                <w:rFonts w:cs="Segoe UI"/>
                <w:szCs w:val="17"/>
                <w:lang w:val="en-US"/>
              </w:rPr>
            </w:pPr>
            <w:r w:rsidRPr="00BE199D">
              <w:rPr>
                <w:rFonts w:cs="Segoe UI"/>
                <w:szCs w:val="17"/>
                <w:lang w:val="en-US"/>
              </w:rPr>
              <w:t>Lecture + video + hands-on manikin training + hospital/emergency department visit.</w:t>
            </w:r>
          </w:p>
          <w:p w14:paraId="64505605" w14:textId="77777777" w:rsidR="00073C5A" w:rsidRPr="00BE199D" w:rsidRDefault="00073C5A" w:rsidP="00EA44B5">
            <w:pPr>
              <w:spacing w:after="0"/>
              <w:rPr>
                <w:rFonts w:cs="Segoe UI"/>
                <w:szCs w:val="17"/>
                <w:lang w:val="en-US"/>
              </w:rPr>
            </w:pPr>
          </w:p>
          <w:p w14:paraId="7900DA93" w14:textId="77777777" w:rsidR="00073C5A" w:rsidRPr="00BE199D" w:rsidRDefault="00073C5A" w:rsidP="00EA44B5">
            <w:pPr>
              <w:spacing w:after="0"/>
              <w:rPr>
                <w:rFonts w:cs="Segoe UI"/>
                <w:szCs w:val="17"/>
                <w:lang w:val="en-US"/>
              </w:rPr>
            </w:pPr>
            <w:r w:rsidRPr="00BE199D">
              <w:rPr>
                <w:rFonts w:cs="Segoe UI"/>
                <w:i/>
                <w:szCs w:val="17"/>
                <w:lang w:val="en-US"/>
              </w:rPr>
              <w:t xml:space="preserve">Duration: </w:t>
            </w:r>
            <w:r w:rsidRPr="00BE199D">
              <w:rPr>
                <w:rFonts w:cs="Segoe UI"/>
                <w:szCs w:val="17"/>
                <w:lang w:val="en-US"/>
              </w:rPr>
              <w:t>Not reported. Spread over 1 academic year</w:t>
            </w:r>
          </w:p>
          <w:p w14:paraId="30CE34A9" w14:textId="77777777" w:rsidR="00073C5A" w:rsidRPr="00BE199D" w:rsidRDefault="00073C5A" w:rsidP="00EA44B5">
            <w:pPr>
              <w:spacing w:after="0"/>
              <w:rPr>
                <w:rFonts w:cs="Segoe UI"/>
                <w:szCs w:val="17"/>
                <w:lang w:val="en-US"/>
              </w:rPr>
            </w:pPr>
          </w:p>
          <w:p w14:paraId="71C70997" w14:textId="77777777" w:rsidR="00073C5A" w:rsidRPr="00BE199D" w:rsidRDefault="00073C5A" w:rsidP="00EA44B5">
            <w:pPr>
              <w:autoSpaceDE w:val="0"/>
              <w:autoSpaceDN w:val="0"/>
              <w:adjustRightInd w:val="0"/>
              <w:spacing w:after="0"/>
              <w:rPr>
                <w:rFonts w:cs="Segoe UI"/>
                <w:b/>
                <w:szCs w:val="17"/>
                <w:u w:val="single"/>
                <w:lang w:val="en-US"/>
              </w:rPr>
            </w:pPr>
            <w:r w:rsidRPr="00BE199D">
              <w:rPr>
                <w:rFonts w:cs="Segoe UI"/>
                <w:b/>
                <w:szCs w:val="17"/>
                <w:u w:val="single"/>
                <w:lang w:val="en-US"/>
              </w:rPr>
              <w:t>Contro</w:t>
            </w:r>
            <w:r w:rsidRPr="00BE199D">
              <w:rPr>
                <w:rFonts w:cs="Segoe UI"/>
                <w:b/>
                <w:szCs w:val="17"/>
                <w:lang w:val="en-US"/>
              </w:rPr>
              <w:t>l:</w:t>
            </w:r>
          </w:p>
          <w:p w14:paraId="7BC7C9A8"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 intervention.</w:t>
            </w:r>
          </w:p>
        </w:tc>
        <w:tc>
          <w:tcPr>
            <w:tcW w:w="2403" w:type="dxa"/>
          </w:tcPr>
          <w:p w14:paraId="3A903023" w14:textId="77777777" w:rsidR="00073C5A" w:rsidRPr="00BE199D" w:rsidRDefault="00073C5A" w:rsidP="00EA44B5">
            <w:pPr>
              <w:spacing w:after="0"/>
              <w:rPr>
                <w:rFonts w:cs="Segoe UI"/>
                <w:szCs w:val="17"/>
                <w:lang w:val="en-US"/>
              </w:rPr>
            </w:pPr>
            <w:r w:rsidRPr="00BE199D">
              <w:rPr>
                <w:rFonts w:cs="Segoe UI"/>
                <w:szCs w:val="17"/>
                <w:lang w:val="en-US"/>
              </w:rPr>
              <w:t>Outcomes were measured before and 5 months after training.</w:t>
            </w:r>
          </w:p>
          <w:p w14:paraId="48937D2A" w14:textId="77777777" w:rsidR="00073C5A" w:rsidRPr="00BE199D" w:rsidRDefault="00073C5A" w:rsidP="00EA44B5">
            <w:pPr>
              <w:spacing w:after="0"/>
              <w:rPr>
                <w:rFonts w:cs="Segoe UI"/>
                <w:szCs w:val="17"/>
                <w:lang w:val="en-US"/>
              </w:rPr>
            </w:pPr>
          </w:p>
          <w:p w14:paraId="5D3594EA" w14:textId="77777777" w:rsidR="00073C5A" w:rsidRPr="00BE199D" w:rsidRDefault="00073C5A" w:rsidP="00EA44B5">
            <w:pPr>
              <w:spacing w:after="0"/>
              <w:rPr>
                <w:rFonts w:cs="Segoe UI"/>
                <w:szCs w:val="17"/>
                <w:lang w:val="en-US"/>
              </w:rPr>
            </w:pPr>
            <w:r w:rsidRPr="00BE199D">
              <w:rPr>
                <w:rFonts w:cs="Segoe UI"/>
                <w:i/>
                <w:szCs w:val="17"/>
                <w:lang w:val="en-US"/>
              </w:rPr>
              <w:t>Knowledge:</w:t>
            </w:r>
            <w:r w:rsidRPr="00BE199D">
              <w:rPr>
                <w:rFonts w:cs="Segoe UI"/>
                <w:szCs w:val="17"/>
                <w:lang w:val="en-US"/>
              </w:rPr>
              <w:t xml:space="preserve"> Self-developed quiz</w:t>
            </w:r>
          </w:p>
          <w:p w14:paraId="6B9EBAFC" w14:textId="77777777" w:rsidR="00073C5A" w:rsidRPr="00BE199D" w:rsidRDefault="00073C5A" w:rsidP="00EA44B5">
            <w:pPr>
              <w:spacing w:after="0"/>
              <w:rPr>
                <w:rFonts w:cs="Segoe UI"/>
                <w:szCs w:val="17"/>
                <w:lang w:val="en-US"/>
              </w:rPr>
            </w:pPr>
          </w:p>
          <w:p w14:paraId="4378378E" w14:textId="77777777" w:rsidR="00073C5A" w:rsidRPr="00BE199D" w:rsidRDefault="00073C5A" w:rsidP="00EA44B5">
            <w:pPr>
              <w:spacing w:after="0"/>
              <w:rPr>
                <w:rFonts w:cs="Segoe UI"/>
                <w:szCs w:val="17"/>
                <w:lang w:val="en-US"/>
              </w:rPr>
            </w:pPr>
            <w:r w:rsidRPr="00BE199D">
              <w:rPr>
                <w:rFonts w:cs="Segoe UI"/>
                <w:i/>
                <w:szCs w:val="17"/>
                <w:lang w:val="en-US"/>
              </w:rPr>
              <w:t>Skills:</w:t>
            </w:r>
            <w:r w:rsidRPr="00BE199D">
              <w:rPr>
                <w:rFonts w:cs="Segoe UI"/>
                <w:szCs w:val="17"/>
                <w:lang w:val="en-US"/>
              </w:rPr>
              <w:t xml:space="preserve"> Performance on a basic life support scenario. [only measured post intervention]</w:t>
            </w:r>
          </w:p>
          <w:p w14:paraId="75F80C8A" w14:textId="77777777" w:rsidR="00073C5A" w:rsidRPr="00BE199D" w:rsidRDefault="00073C5A" w:rsidP="00EA44B5">
            <w:pPr>
              <w:spacing w:after="0"/>
              <w:rPr>
                <w:rFonts w:cs="Segoe UI"/>
                <w:szCs w:val="17"/>
                <w:lang w:val="en-US"/>
              </w:rPr>
            </w:pPr>
          </w:p>
          <w:p w14:paraId="4805EEB0" w14:textId="77777777" w:rsidR="00073C5A" w:rsidRPr="00BE199D" w:rsidRDefault="00073C5A" w:rsidP="00EA44B5">
            <w:pPr>
              <w:spacing w:after="0"/>
              <w:rPr>
                <w:rFonts w:cs="Segoe UI"/>
                <w:szCs w:val="17"/>
                <w:lang w:val="en-US"/>
              </w:rPr>
            </w:pPr>
            <w:r w:rsidRPr="00BE199D">
              <w:rPr>
                <w:rFonts w:cs="Segoe UI"/>
                <w:i/>
                <w:szCs w:val="17"/>
                <w:lang w:val="en-US"/>
              </w:rPr>
              <w:t xml:space="preserve">Attitude: </w:t>
            </w:r>
            <w:r w:rsidRPr="00BE199D">
              <w:rPr>
                <w:rFonts w:cs="Segoe UI"/>
                <w:szCs w:val="17"/>
                <w:lang w:val="en-US"/>
              </w:rPr>
              <w:t>Record observations of dangerous behavior in a video</w:t>
            </w:r>
          </w:p>
          <w:p w14:paraId="26A2A6C9" w14:textId="77777777" w:rsidR="00073C5A" w:rsidRPr="00BE199D" w:rsidRDefault="00073C5A" w:rsidP="00EA44B5">
            <w:pPr>
              <w:spacing w:after="0"/>
              <w:rPr>
                <w:rFonts w:cs="Segoe UI"/>
                <w:szCs w:val="17"/>
                <w:lang w:val="en-US"/>
              </w:rPr>
            </w:pPr>
          </w:p>
          <w:p w14:paraId="48E5467C" w14:textId="77777777" w:rsidR="00073C5A" w:rsidRPr="00BE199D" w:rsidRDefault="00073C5A" w:rsidP="00EA44B5">
            <w:pPr>
              <w:spacing w:after="0"/>
              <w:rPr>
                <w:rFonts w:cs="Segoe UI"/>
                <w:bCs/>
                <w:szCs w:val="17"/>
                <w:lang w:val="en-US"/>
              </w:rPr>
            </w:pPr>
            <w:r w:rsidRPr="00BE199D">
              <w:rPr>
                <w:rFonts w:cs="Segoe UI"/>
                <w:bCs/>
                <w:szCs w:val="17"/>
                <w:lang w:val="en-US"/>
              </w:rPr>
              <w:t>[attitude data were not extracted]</w:t>
            </w:r>
          </w:p>
          <w:p w14:paraId="1ECDD83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[only post-training data were extracted]</w:t>
            </w:r>
          </w:p>
          <w:p w14:paraId="59ED8A27" w14:textId="77777777" w:rsidR="00073C5A" w:rsidRPr="00BE199D" w:rsidRDefault="00073C5A" w:rsidP="00EA44B5">
            <w:pPr>
              <w:spacing w:after="0"/>
              <w:rPr>
                <w:rFonts w:cs="Segoe UI"/>
                <w:bCs/>
                <w:szCs w:val="17"/>
                <w:lang w:val="en-US"/>
              </w:rPr>
            </w:pPr>
          </w:p>
        </w:tc>
      </w:tr>
      <w:tr w:rsidR="00073C5A" w:rsidRPr="00BE199D" w14:paraId="0970F4D6" w14:textId="77777777" w:rsidTr="00EA44B5">
        <w:tc>
          <w:tcPr>
            <w:tcW w:w="1276" w:type="dxa"/>
            <w:shd w:val="clear" w:color="auto" w:fill="auto"/>
          </w:tcPr>
          <w:p w14:paraId="2B617777" w14:textId="77777777" w:rsidR="00073C5A" w:rsidRPr="00BE199D" w:rsidRDefault="00073C5A" w:rsidP="00EA44B5">
            <w:pPr>
              <w:spacing w:after="0"/>
              <w:rPr>
                <w:rFonts w:cs="Segoe UI"/>
                <w:szCs w:val="17"/>
                <w:lang w:val="en-US"/>
              </w:rPr>
            </w:pPr>
            <w:r w:rsidRPr="00BE199D">
              <w:rPr>
                <w:rFonts w:cs="Segoe UI"/>
                <w:szCs w:val="17"/>
                <w:lang w:val="en-US"/>
              </w:rPr>
              <w:t>Wafik,</w:t>
            </w:r>
          </w:p>
          <w:p w14:paraId="5530D025"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2014, Egypt</w:t>
            </w:r>
          </w:p>
        </w:tc>
        <w:tc>
          <w:tcPr>
            <w:tcW w:w="1559" w:type="dxa"/>
          </w:tcPr>
          <w:p w14:paraId="4CADF2F5"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Observational: before after study</w:t>
            </w:r>
          </w:p>
        </w:tc>
        <w:tc>
          <w:tcPr>
            <w:tcW w:w="1985" w:type="dxa"/>
          </w:tcPr>
          <w:p w14:paraId="484E80D6" w14:textId="77777777" w:rsidR="00073C5A" w:rsidRPr="00BE199D" w:rsidRDefault="00073C5A" w:rsidP="00EA44B5">
            <w:pPr>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100 students:</w:t>
            </w:r>
          </w:p>
          <w:p w14:paraId="06B177CC" w14:textId="77777777" w:rsidR="00073C5A" w:rsidRPr="00BE199D" w:rsidRDefault="00073C5A" w:rsidP="00073C5A">
            <w:pPr>
              <w:pStyle w:val="Lijstalinea"/>
              <w:numPr>
                <w:ilvl w:val="0"/>
                <w:numId w:val="37"/>
              </w:numPr>
              <w:spacing w:after="0"/>
              <w:rPr>
                <w:rFonts w:cs="Segoe UI"/>
                <w:szCs w:val="17"/>
                <w:lang w:val="en-US"/>
              </w:rPr>
            </w:pPr>
            <w:r w:rsidRPr="00BE199D">
              <w:rPr>
                <w:rFonts w:cs="Segoe UI"/>
                <w:szCs w:val="17"/>
                <w:lang w:val="en-US"/>
              </w:rPr>
              <w:t>Gender not reported</w:t>
            </w:r>
          </w:p>
          <w:p w14:paraId="614D8FB8" w14:textId="77777777" w:rsidR="00073C5A" w:rsidRPr="00BE199D" w:rsidRDefault="00073C5A" w:rsidP="00EA44B5">
            <w:pPr>
              <w:spacing w:after="0"/>
              <w:rPr>
                <w:rFonts w:cs="Segoe UI"/>
                <w:szCs w:val="17"/>
                <w:lang w:val="en-US"/>
              </w:rPr>
            </w:pPr>
            <w:r w:rsidRPr="00BE199D">
              <w:rPr>
                <w:rFonts w:cs="Segoe UI"/>
                <w:szCs w:val="17"/>
                <w:lang w:val="en-US"/>
              </w:rPr>
              <w:t xml:space="preserve"> </w:t>
            </w:r>
          </w:p>
          <w:p w14:paraId="778F720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w:t>
            </w:r>
          </w:p>
          <w:p w14:paraId="5516CE8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11-16 years</w:t>
            </w:r>
          </w:p>
          <w:p w14:paraId="66FF3790" w14:textId="77777777" w:rsidR="00073C5A" w:rsidRPr="00BE199D" w:rsidRDefault="00073C5A" w:rsidP="00EA44B5">
            <w:pPr>
              <w:autoSpaceDE w:val="0"/>
              <w:autoSpaceDN w:val="0"/>
              <w:adjustRightInd w:val="0"/>
              <w:spacing w:after="0"/>
              <w:rPr>
                <w:rFonts w:cs="Segoe UI"/>
                <w:szCs w:val="17"/>
                <w:lang w:val="en-US"/>
              </w:rPr>
            </w:pPr>
          </w:p>
          <w:p w14:paraId="6803739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Mean ± SD:</w:t>
            </w:r>
          </w:p>
          <w:p w14:paraId="67755CDD"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13.2 ± 0.8 years</w:t>
            </w:r>
          </w:p>
        </w:tc>
        <w:tc>
          <w:tcPr>
            <w:tcW w:w="2268" w:type="dxa"/>
          </w:tcPr>
          <w:p w14:paraId="1C78664D" w14:textId="77777777" w:rsidR="00073C5A" w:rsidRPr="00BE199D" w:rsidRDefault="00073C5A" w:rsidP="00EA44B5">
            <w:pPr>
              <w:spacing w:after="0"/>
              <w:rPr>
                <w:rFonts w:cs="Segoe UI"/>
                <w:b/>
                <w:szCs w:val="17"/>
                <w:u w:val="single"/>
                <w:lang w:val="en-US"/>
              </w:rPr>
            </w:pPr>
            <w:r w:rsidRPr="00BE199D">
              <w:rPr>
                <w:rFonts w:cs="Segoe UI"/>
                <w:b/>
                <w:szCs w:val="17"/>
                <w:u w:val="single"/>
                <w:lang w:val="en-US"/>
              </w:rPr>
              <w:t>Intervention</w:t>
            </w:r>
            <w:r w:rsidRPr="00BE199D">
              <w:rPr>
                <w:rFonts w:cs="Segoe UI"/>
                <w:b/>
                <w:szCs w:val="17"/>
                <w:lang w:val="en-US"/>
              </w:rPr>
              <w:t xml:space="preserve">: </w:t>
            </w:r>
          </w:p>
          <w:p w14:paraId="51F94D8C" w14:textId="77777777" w:rsidR="00073C5A" w:rsidRPr="00BE199D" w:rsidRDefault="00073C5A" w:rsidP="00EA44B5">
            <w:pPr>
              <w:spacing w:after="0"/>
              <w:rPr>
                <w:rFonts w:cs="Segoe UI"/>
                <w:szCs w:val="17"/>
                <w:lang w:val="en-US"/>
              </w:rPr>
            </w:pPr>
            <w:r w:rsidRPr="00BE199D">
              <w:rPr>
                <w:rFonts w:cs="Segoe UI"/>
                <w:i/>
                <w:szCs w:val="17"/>
                <w:lang w:val="en-US"/>
              </w:rPr>
              <w:t>Program:</w:t>
            </w:r>
            <w:r w:rsidRPr="00BE199D">
              <w:rPr>
                <w:rFonts w:cs="Segoe UI"/>
                <w:szCs w:val="17"/>
                <w:lang w:val="en-US"/>
              </w:rPr>
              <w:t xml:space="preserve"> First aid training</w:t>
            </w:r>
          </w:p>
          <w:p w14:paraId="6420C8D4" w14:textId="77777777" w:rsidR="00073C5A" w:rsidRPr="00BE199D" w:rsidRDefault="00073C5A" w:rsidP="00EA44B5">
            <w:pPr>
              <w:spacing w:after="0"/>
              <w:rPr>
                <w:rFonts w:cs="Segoe UI"/>
                <w:szCs w:val="17"/>
                <w:lang w:val="en-US"/>
              </w:rPr>
            </w:pPr>
          </w:p>
          <w:p w14:paraId="58C5461B" w14:textId="77777777" w:rsidR="00073C5A" w:rsidRPr="00BE199D" w:rsidRDefault="00073C5A" w:rsidP="00EA44B5">
            <w:pPr>
              <w:spacing w:after="0"/>
              <w:rPr>
                <w:rFonts w:cs="Segoe UI"/>
                <w:szCs w:val="17"/>
                <w:lang w:val="en-US"/>
              </w:rPr>
            </w:pPr>
            <w:r w:rsidRPr="00BE199D">
              <w:rPr>
                <w:rFonts w:cs="Segoe UI"/>
                <w:i/>
                <w:szCs w:val="17"/>
                <w:lang w:val="en-US"/>
              </w:rPr>
              <w:t>Content:</w:t>
            </w:r>
            <w:r w:rsidRPr="00BE199D">
              <w:rPr>
                <w:rFonts w:cs="Segoe UI"/>
                <w:szCs w:val="17"/>
                <w:lang w:val="en-US"/>
              </w:rPr>
              <w:t xml:space="preserve"> wounds, poisoning, chemicals,</w:t>
            </w:r>
          </w:p>
          <w:p w14:paraId="231F5287" w14:textId="77777777" w:rsidR="00073C5A" w:rsidRPr="00BE199D" w:rsidRDefault="00073C5A" w:rsidP="00EA44B5">
            <w:pPr>
              <w:spacing w:after="0"/>
              <w:rPr>
                <w:rFonts w:cs="Segoe UI"/>
                <w:szCs w:val="17"/>
                <w:lang w:val="en-US"/>
              </w:rPr>
            </w:pPr>
            <w:r w:rsidRPr="00BE199D">
              <w:rPr>
                <w:rFonts w:cs="Segoe UI"/>
                <w:szCs w:val="17"/>
                <w:lang w:val="en-US"/>
              </w:rPr>
              <w:t>electrocution, hemorrhage, burns, fractures, choking and basic life support.</w:t>
            </w:r>
          </w:p>
          <w:p w14:paraId="03ADBAEC" w14:textId="77777777" w:rsidR="00073C5A" w:rsidRPr="00BE199D" w:rsidRDefault="00073C5A" w:rsidP="00EA44B5">
            <w:pPr>
              <w:spacing w:after="0"/>
              <w:rPr>
                <w:rFonts w:cs="Segoe UI"/>
                <w:szCs w:val="17"/>
                <w:lang w:val="en-US"/>
              </w:rPr>
            </w:pPr>
            <w:r w:rsidRPr="00BE199D">
              <w:rPr>
                <w:rFonts w:cs="Segoe UI"/>
                <w:szCs w:val="17"/>
                <w:lang w:val="en-US"/>
              </w:rPr>
              <w:t>Lecture + question time + group discussion.</w:t>
            </w:r>
          </w:p>
          <w:p w14:paraId="3AE893DA" w14:textId="77777777" w:rsidR="00073C5A" w:rsidRPr="00BE199D" w:rsidRDefault="00073C5A" w:rsidP="00EA44B5">
            <w:pPr>
              <w:spacing w:after="0"/>
              <w:rPr>
                <w:rFonts w:cs="Segoe UI"/>
                <w:i/>
                <w:szCs w:val="17"/>
                <w:lang w:val="en-US"/>
              </w:rPr>
            </w:pPr>
          </w:p>
          <w:p w14:paraId="077CDACE" w14:textId="77777777" w:rsidR="00073C5A" w:rsidRPr="00BE199D" w:rsidRDefault="00073C5A" w:rsidP="00EA44B5">
            <w:pPr>
              <w:spacing w:after="0"/>
              <w:rPr>
                <w:rFonts w:cs="Segoe UI"/>
                <w:szCs w:val="17"/>
                <w:lang w:val="en-US"/>
              </w:rPr>
            </w:pPr>
            <w:r w:rsidRPr="00BE199D">
              <w:rPr>
                <w:rFonts w:cs="Segoe UI"/>
                <w:i/>
                <w:szCs w:val="17"/>
                <w:lang w:val="en-US"/>
              </w:rPr>
              <w:t>Duration:</w:t>
            </w:r>
            <w:r w:rsidRPr="00BE199D">
              <w:rPr>
                <w:rFonts w:cs="Segoe UI"/>
                <w:szCs w:val="17"/>
                <w:lang w:val="en-US"/>
              </w:rPr>
              <w:t xml:space="preserve"> 6 sessions (1 hour/session)</w:t>
            </w:r>
          </w:p>
        </w:tc>
        <w:tc>
          <w:tcPr>
            <w:tcW w:w="2403" w:type="dxa"/>
          </w:tcPr>
          <w:p w14:paraId="5BE2C4AF" w14:textId="77777777" w:rsidR="00073C5A" w:rsidRPr="00BE199D" w:rsidRDefault="00073C5A" w:rsidP="00EA44B5">
            <w:pPr>
              <w:spacing w:after="0"/>
              <w:rPr>
                <w:rFonts w:cs="Segoe UI"/>
                <w:szCs w:val="17"/>
                <w:lang w:val="en-US"/>
              </w:rPr>
            </w:pPr>
            <w:r w:rsidRPr="00BE199D">
              <w:rPr>
                <w:rFonts w:cs="Segoe UI"/>
                <w:szCs w:val="17"/>
                <w:lang w:val="en-US"/>
              </w:rPr>
              <w:t>Outcomes were measured before, immediately after and 2 months after training.</w:t>
            </w:r>
          </w:p>
          <w:p w14:paraId="25A06217" w14:textId="77777777" w:rsidR="00073C5A" w:rsidRPr="00BE199D" w:rsidRDefault="00073C5A" w:rsidP="00EA44B5">
            <w:pPr>
              <w:spacing w:after="0"/>
              <w:rPr>
                <w:rFonts w:cs="Segoe UI"/>
                <w:szCs w:val="17"/>
                <w:lang w:val="en-US"/>
              </w:rPr>
            </w:pPr>
          </w:p>
          <w:p w14:paraId="14DFD125" w14:textId="77777777" w:rsidR="00073C5A" w:rsidRPr="00BE199D" w:rsidRDefault="00073C5A" w:rsidP="00EA44B5">
            <w:pPr>
              <w:spacing w:after="0"/>
              <w:rPr>
                <w:rFonts w:cs="Segoe UI"/>
                <w:szCs w:val="17"/>
                <w:lang w:val="en-US"/>
              </w:rPr>
            </w:pPr>
            <w:r w:rsidRPr="00BE199D">
              <w:rPr>
                <w:rFonts w:cs="Segoe UI"/>
                <w:i/>
                <w:szCs w:val="17"/>
                <w:lang w:val="en-US"/>
              </w:rPr>
              <w:t>Knowledge</w:t>
            </w:r>
            <w:r w:rsidRPr="00BE199D">
              <w:rPr>
                <w:rFonts w:cs="Segoe UI"/>
                <w:szCs w:val="17"/>
                <w:lang w:val="en-US"/>
              </w:rPr>
              <w:t>: 32 item questionnaire.</w:t>
            </w:r>
          </w:p>
          <w:p w14:paraId="6967222D" w14:textId="77777777" w:rsidR="00073C5A" w:rsidRPr="00BE199D" w:rsidRDefault="00073C5A" w:rsidP="00EA44B5">
            <w:pPr>
              <w:spacing w:after="0"/>
              <w:rPr>
                <w:rFonts w:cs="Segoe UI"/>
                <w:i/>
                <w:szCs w:val="17"/>
                <w:lang w:val="en-US"/>
              </w:rPr>
            </w:pPr>
          </w:p>
          <w:p w14:paraId="3496F8DB" w14:textId="77777777" w:rsidR="00073C5A" w:rsidRPr="00BE199D" w:rsidRDefault="00073C5A" w:rsidP="00EA44B5">
            <w:pPr>
              <w:spacing w:after="0"/>
              <w:rPr>
                <w:rFonts w:cs="Segoe UI"/>
                <w:szCs w:val="17"/>
                <w:lang w:val="en-US"/>
              </w:rPr>
            </w:pPr>
            <w:r w:rsidRPr="00BE199D">
              <w:rPr>
                <w:rFonts w:cs="Segoe UI"/>
                <w:i/>
                <w:szCs w:val="17"/>
                <w:lang w:val="en-US"/>
              </w:rPr>
              <w:t>Skills</w:t>
            </w:r>
            <w:r w:rsidRPr="00BE199D">
              <w:rPr>
                <w:rFonts w:cs="Segoe UI"/>
                <w:szCs w:val="17"/>
                <w:lang w:val="en-US"/>
              </w:rPr>
              <w:t>: Performance on five first aid scenarios (choking, burns, poisoning, and fractures).</w:t>
            </w:r>
          </w:p>
          <w:p w14:paraId="1ED5C19A" w14:textId="77777777" w:rsidR="00073C5A" w:rsidRPr="00BE199D" w:rsidRDefault="00073C5A" w:rsidP="00EA44B5">
            <w:pPr>
              <w:autoSpaceDE w:val="0"/>
              <w:autoSpaceDN w:val="0"/>
              <w:adjustRightInd w:val="0"/>
              <w:spacing w:after="0"/>
              <w:rPr>
                <w:rFonts w:cs="Segoe UI"/>
                <w:szCs w:val="17"/>
                <w:lang w:val="en-US"/>
              </w:rPr>
            </w:pPr>
          </w:p>
        </w:tc>
      </w:tr>
    </w:tbl>
    <w:p w14:paraId="4D6D5895" w14:textId="77777777" w:rsidR="00073C5A" w:rsidRPr="00BE199D" w:rsidRDefault="00073C5A" w:rsidP="00073C5A">
      <w:pPr>
        <w:spacing w:after="0"/>
        <w:rPr>
          <w:rFonts w:cs="Segoe UI"/>
          <w:b/>
          <w:szCs w:val="17"/>
          <w:lang w:val="en-US"/>
        </w:rPr>
      </w:pPr>
    </w:p>
    <w:p w14:paraId="76EC37B9" w14:textId="77777777" w:rsidR="00073C5A" w:rsidRPr="00BE199D" w:rsidRDefault="00073C5A" w:rsidP="00073C5A">
      <w:pPr>
        <w:spacing w:after="0"/>
        <w:rPr>
          <w:rFonts w:cs="Segoe UI"/>
          <w:b/>
          <w:szCs w:val="17"/>
          <w:lang w:val="en-US"/>
        </w:rPr>
      </w:pPr>
      <w:r w:rsidRPr="00BE199D">
        <w:rPr>
          <w:rFonts w:cs="Segoe UI"/>
          <w:b/>
          <w:szCs w:val="17"/>
          <w:lang w:val="en-US"/>
        </w:rPr>
        <w:br w:type="page"/>
      </w:r>
    </w:p>
    <w:p w14:paraId="5F22AE1D" w14:textId="77777777" w:rsidR="00073C5A" w:rsidRPr="00BE199D" w:rsidRDefault="00073C5A" w:rsidP="00073C5A">
      <w:pPr>
        <w:spacing w:after="0"/>
        <w:rPr>
          <w:rFonts w:cs="Segoe UI"/>
          <w:b/>
          <w:szCs w:val="17"/>
        </w:rPr>
      </w:pPr>
      <w:r w:rsidRPr="00BE199D">
        <w:rPr>
          <w:rFonts w:cs="Segoe UI"/>
          <w:b/>
          <w:szCs w:val="17"/>
        </w:rPr>
        <w:lastRenderedPageBreak/>
        <w:t>Synthesis of findings</w:t>
      </w:r>
    </w:p>
    <w:tbl>
      <w:tblPr>
        <w:tblW w:w="951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88"/>
        <w:gridCol w:w="13"/>
        <w:gridCol w:w="1842"/>
        <w:gridCol w:w="2980"/>
        <w:gridCol w:w="1841"/>
        <w:gridCol w:w="1154"/>
      </w:tblGrid>
      <w:tr w:rsidR="00073C5A" w:rsidRPr="00BE199D" w14:paraId="1F84D95F" w14:textId="77777777" w:rsidTr="00EA44B5">
        <w:tc>
          <w:tcPr>
            <w:tcW w:w="9518" w:type="dxa"/>
            <w:gridSpan w:val="6"/>
            <w:shd w:val="clear" w:color="auto" w:fill="000000" w:themeFill="text1"/>
          </w:tcPr>
          <w:p w14:paraId="507E7CC1" w14:textId="77777777" w:rsidR="00073C5A" w:rsidRPr="00BE199D" w:rsidRDefault="00073C5A" w:rsidP="00EA44B5">
            <w:pPr>
              <w:autoSpaceDE w:val="0"/>
              <w:autoSpaceDN w:val="0"/>
              <w:adjustRightInd w:val="0"/>
              <w:spacing w:after="0" w:line="480" w:lineRule="auto"/>
              <w:rPr>
                <w:rFonts w:cs="Segoe UI"/>
                <w:b/>
                <w:bCs/>
                <w:szCs w:val="17"/>
                <w:u w:val="single"/>
              </w:rPr>
            </w:pPr>
            <w:r w:rsidRPr="00BE199D">
              <w:rPr>
                <w:rFonts w:cs="Segoe UI"/>
                <w:b/>
                <w:bCs/>
                <w:color w:val="FFFFFF" w:themeColor="background1"/>
                <w:szCs w:val="17"/>
                <w:u w:val="single"/>
              </w:rPr>
              <w:t>Poisoning</w:t>
            </w:r>
          </w:p>
        </w:tc>
      </w:tr>
      <w:tr w:rsidR="00073C5A" w:rsidRPr="00BE199D" w14:paraId="4731D82E" w14:textId="77777777" w:rsidTr="00EA44B5">
        <w:tc>
          <w:tcPr>
            <w:tcW w:w="1701" w:type="dxa"/>
            <w:gridSpan w:val="2"/>
            <w:shd w:val="clear" w:color="auto" w:fill="A6A6A6" w:themeFill="background1" w:themeFillShade="A6"/>
          </w:tcPr>
          <w:p w14:paraId="4693E282" w14:textId="77777777" w:rsidR="00073C5A" w:rsidRPr="00BE199D" w:rsidRDefault="00073C5A" w:rsidP="00EA44B5">
            <w:pPr>
              <w:autoSpaceDE w:val="0"/>
              <w:autoSpaceDN w:val="0"/>
              <w:adjustRightInd w:val="0"/>
              <w:spacing w:after="0"/>
              <w:rPr>
                <w:rFonts w:cs="Segoe UI"/>
                <w:bCs/>
                <w:i/>
                <w:szCs w:val="17"/>
              </w:rPr>
            </w:pPr>
            <w:r w:rsidRPr="00BE199D">
              <w:rPr>
                <w:rFonts w:cs="Segoe UI"/>
                <w:b/>
                <w:bCs/>
                <w:szCs w:val="17"/>
              </w:rPr>
              <w:t>Outcome</w:t>
            </w:r>
          </w:p>
        </w:tc>
        <w:tc>
          <w:tcPr>
            <w:tcW w:w="1842" w:type="dxa"/>
            <w:shd w:val="clear" w:color="auto" w:fill="A6A6A6" w:themeFill="background1" w:themeFillShade="A6"/>
          </w:tcPr>
          <w:p w14:paraId="32657CA1" w14:textId="77777777" w:rsidR="00073C5A" w:rsidRPr="00BE199D" w:rsidRDefault="00073C5A" w:rsidP="00EA44B5">
            <w:pPr>
              <w:autoSpaceDE w:val="0"/>
              <w:autoSpaceDN w:val="0"/>
              <w:adjustRightInd w:val="0"/>
              <w:spacing w:after="0"/>
              <w:rPr>
                <w:rFonts w:cs="Segoe UI"/>
                <w:bCs/>
                <w:i/>
                <w:szCs w:val="17"/>
              </w:rPr>
            </w:pPr>
            <w:r w:rsidRPr="00BE199D">
              <w:rPr>
                <w:rFonts w:cs="Segoe UI"/>
                <w:b/>
                <w:bCs/>
                <w:szCs w:val="17"/>
              </w:rPr>
              <w:t>Comparison</w:t>
            </w:r>
          </w:p>
        </w:tc>
        <w:tc>
          <w:tcPr>
            <w:tcW w:w="2980" w:type="dxa"/>
            <w:shd w:val="clear" w:color="auto" w:fill="A6A6A6" w:themeFill="background1" w:themeFillShade="A6"/>
          </w:tcPr>
          <w:p w14:paraId="7A6AF970" w14:textId="77777777" w:rsidR="00073C5A" w:rsidRPr="00BE199D" w:rsidRDefault="00073C5A" w:rsidP="00EA44B5">
            <w:pPr>
              <w:autoSpaceDE w:val="0"/>
              <w:autoSpaceDN w:val="0"/>
              <w:adjustRightInd w:val="0"/>
              <w:spacing w:after="0"/>
              <w:rPr>
                <w:rFonts w:cs="Segoe UI"/>
                <w:bCs/>
                <w:i/>
                <w:szCs w:val="17"/>
              </w:rPr>
            </w:pPr>
            <w:r w:rsidRPr="00BE199D">
              <w:rPr>
                <w:rFonts w:cs="Segoe UI"/>
                <w:b/>
                <w:bCs/>
                <w:szCs w:val="17"/>
              </w:rPr>
              <w:t>Effect Size</w:t>
            </w:r>
          </w:p>
        </w:tc>
        <w:tc>
          <w:tcPr>
            <w:tcW w:w="1841" w:type="dxa"/>
            <w:shd w:val="clear" w:color="auto" w:fill="A6A6A6" w:themeFill="background1" w:themeFillShade="A6"/>
          </w:tcPr>
          <w:p w14:paraId="74F02C6E" w14:textId="77777777" w:rsidR="00073C5A" w:rsidRPr="00BE199D" w:rsidRDefault="00073C5A" w:rsidP="00EA44B5">
            <w:pPr>
              <w:autoSpaceDE w:val="0"/>
              <w:autoSpaceDN w:val="0"/>
              <w:adjustRightInd w:val="0"/>
              <w:spacing w:after="0"/>
              <w:rPr>
                <w:rFonts w:cs="Segoe UI"/>
                <w:bCs/>
                <w:i/>
                <w:szCs w:val="17"/>
              </w:rPr>
            </w:pPr>
            <w:r w:rsidRPr="00BE199D">
              <w:rPr>
                <w:rFonts w:cs="Segoe UI"/>
                <w:b/>
                <w:bCs/>
                <w:szCs w:val="17"/>
              </w:rPr>
              <w:t>#studies, # participants</w:t>
            </w:r>
          </w:p>
        </w:tc>
        <w:tc>
          <w:tcPr>
            <w:tcW w:w="1154" w:type="dxa"/>
            <w:shd w:val="clear" w:color="auto" w:fill="A6A6A6" w:themeFill="background1" w:themeFillShade="A6"/>
          </w:tcPr>
          <w:p w14:paraId="3CE563C9" w14:textId="77777777" w:rsidR="00073C5A" w:rsidRPr="00BE199D" w:rsidRDefault="00073C5A" w:rsidP="00EA44B5">
            <w:pPr>
              <w:autoSpaceDE w:val="0"/>
              <w:autoSpaceDN w:val="0"/>
              <w:adjustRightInd w:val="0"/>
              <w:spacing w:after="0"/>
              <w:rPr>
                <w:rFonts w:cs="Segoe UI"/>
                <w:bCs/>
                <w:i/>
                <w:szCs w:val="17"/>
              </w:rPr>
            </w:pPr>
            <w:r w:rsidRPr="00BE199D">
              <w:rPr>
                <w:rFonts w:cs="Segoe UI"/>
                <w:b/>
                <w:bCs/>
                <w:szCs w:val="17"/>
              </w:rPr>
              <w:t>Reference</w:t>
            </w:r>
          </w:p>
        </w:tc>
      </w:tr>
      <w:tr w:rsidR="00073C5A" w:rsidRPr="00BE199D" w14:paraId="3C589729" w14:textId="77777777" w:rsidTr="00EA44B5">
        <w:tc>
          <w:tcPr>
            <w:tcW w:w="9518" w:type="dxa"/>
            <w:gridSpan w:val="6"/>
            <w:shd w:val="clear" w:color="auto" w:fill="D9D9D9" w:themeFill="background1" w:themeFillShade="D9"/>
          </w:tcPr>
          <w:p w14:paraId="5E3F4576" w14:textId="77777777" w:rsidR="00073C5A" w:rsidRPr="00BE199D" w:rsidRDefault="00073C5A" w:rsidP="00EA44B5">
            <w:pPr>
              <w:autoSpaceDE w:val="0"/>
              <w:autoSpaceDN w:val="0"/>
              <w:adjustRightInd w:val="0"/>
              <w:spacing w:after="0"/>
              <w:rPr>
                <w:rFonts w:cs="Segoe UI"/>
                <w:bCs/>
                <w:i/>
                <w:szCs w:val="17"/>
              </w:rPr>
            </w:pPr>
            <w:r w:rsidRPr="00BE199D">
              <w:rPr>
                <w:rFonts w:cs="Segoe UI"/>
                <w:bCs/>
                <w:i/>
                <w:szCs w:val="17"/>
              </w:rPr>
              <w:t>Knowledge</w:t>
            </w:r>
          </w:p>
        </w:tc>
      </w:tr>
      <w:tr w:rsidR="00073C5A" w:rsidRPr="00BE199D" w14:paraId="3290CCB5" w14:textId="77777777" w:rsidTr="00EA44B5">
        <w:tc>
          <w:tcPr>
            <w:tcW w:w="9518" w:type="dxa"/>
            <w:gridSpan w:val="6"/>
            <w:shd w:val="clear" w:color="auto" w:fill="FFFFFF" w:themeFill="background1"/>
          </w:tcPr>
          <w:p w14:paraId="2DABCAD3" w14:textId="77777777" w:rsidR="00073C5A" w:rsidRPr="00BE199D" w:rsidRDefault="00073C5A" w:rsidP="00073C5A">
            <w:pPr>
              <w:pStyle w:val="Lijstalinea"/>
              <w:numPr>
                <w:ilvl w:val="0"/>
                <w:numId w:val="41"/>
              </w:numPr>
              <w:autoSpaceDE w:val="0"/>
              <w:autoSpaceDN w:val="0"/>
              <w:adjustRightInd w:val="0"/>
              <w:spacing w:after="0"/>
              <w:rPr>
                <w:rFonts w:cs="Segoe UI"/>
                <w:bCs/>
                <w:szCs w:val="17"/>
              </w:rPr>
            </w:pPr>
            <w:r w:rsidRPr="00BE199D">
              <w:rPr>
                <w:rFonts w:cs="Segoe UI"/>
                <w:bCs/>
                <w:szCs w:val="17"/>
              </w:rPr>
              <w:t>10-11 years</w:t>
            </w:r>
          </w:p>
        </w:tc>
      </w:tr>
      <w:tr w:rsidR="00073C5A" w:rsidRPr="00BE199D" w14:paraId="422470A9" w14:textId="77777777" w:rsidTr="00EA44B5">
        <w:tc>
          <w:tcPr>
            <w:tcW w:w="1688" w:type="dxa"/>
            <w:shd w:val="clear" w:color="auto" w:fill="auto"/>
          </w:tcPr>
          <w:p w14:paraId="7809FD3D"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Knowledge: Recognize poisoning</w:t>
            </w:r>
          </w:p>
        </w:tc>
        <w:tc>
          <w:tcPr>
            <w:tcW w:w="1855" w:type="dxa"/>
            <w:gridSpan w:val="2"/>
            <w:shd w:val="clear" w:color="auto" w:fill="auto"/>
          </w:tcPr>
          <w:p w14:paraId="324503EC"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FA training vs no intervention</w:t>
            </w:r>
          </w:p>
        </w:tc>
        <w:tc>
          <w:tcPr>
            <w:tcW w:w="2980" w:type="dxa"/>
            <w:shd w:val="clear" w:color="auto" w:fill="auto"/>
          </w:tcPr>
          <w:p w14:paraId="1CB44AD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Not statistically significant:</w:t>
            </w:r>
          </w:p>
          <w:p w14:paraId="4BA7758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2.2±1.0 vs 2.2±1.0</w:t>
            </w:r>
          </w:p>
          <w:p w14:paraId="725516C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MD: 0.0, 95%CI [-0.12;0.12]</w:t>
            </w:r>
          </w:p>
          <w:p w14:paraId="4556F25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(p=1.00)*</w:t>
            </w:r>
          </w:p>
        </w:tc>
        <w:tc>
          <w:tcPr>
            <w:tcW w:w="1841" w:type="dxa"/>
            <w:shd w:val="clear" w:color="auto" w:fill="auto"/>
          </w:tcPr>
          <w:p w14:paraId="339B8969"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 xml:space="preserve">1, 542 vs 554 </w:t>
            </w:r>
            <w:r w:rsidRPr="00BE199D">
              <w:rPr>
                <w:rFonts w:cs="Segoe UI"/>
                <w:szCs w:val="17"/>
              </w:rPr>
              <w:t>§(power analysis)</w:t>
            </w:r>
          </w:p>
        </w:tc>
        <w:tc>
          <w:tcPr>
            <w:tcW w:w="1154" w:type="dxa"/>
            <w:shd w:val="clear" w:color="auto" w:fill="auto"/>
          </w:tcPr>
          <w:p w14:paraId="70F3558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Frederick, 2000</w:t>
            </w:r>
          </w:p>
        </w:tc>
      </w:tr>
      <w:tr w:rsidR="00073C5A" w:rsidRPr="00BE199D" w14:paraId="06F6E398" w14:textId="77777777" w:rsidTr="00EA44B5">
        <w:tc>
          <w:tcPr>
            <w:tcW w:w="9518" w:type="dxa"/>
            <w:gridSpan w:val="6"/>
            <w:shd w:val="clear" w:color="auto" w:fill="auto"/>
          </w:tcPr>
          <w:p w14:paraId="0B02D6CB" w14:textId="77777777" w:rsidR="00073C5A" w:rsidRPr="00BE199D" w:rsidRDefault="00073C5A" w:rsidP="00073C5A">
            <w:pPr>
              <w:pStyle w:val="Lijstalinea"/>
              <w:numPr>
                <w:ilvl w:val="0"/>
                <w:numId w:val="40"/>
              </w:numPr>
              <w:autoSpaceDE w:val="0"/>
              <w:autoSpaceDN w:val="0"/>
              <w:adjustRightInd w:val="0"/>
              <w:spacing w:after="0"/>
              <w:rPr>
                <w:rFonts w:cs="Segoe UI"/>
                <w:szCs w:val="17"/>
                <w:lang w:val="en-US"/>
              </w:rPr>
            </w:pPr>
            <w:r w:rsidRPr="00BE199D">
              <w:rPr>
                <w:rFonts w:cs="Segoe UI"/>
                <w:szCs w:val="17"/>
                <w:lang w:val="en-US"/>
              </w:rPr>
              <w:t>11-15 year</w:t>
            </w:r>
          </w:p>
        </w:tc>
      </w:tr>
      <w:tr w:rsidR="00073C5A" w:rsidRPr="00BE199D" w14:paraId="11FDB1B5" w14:textId="77777777" w:rsidTr="00EA44B5">
        <w:tc>
          <w:tcPr>
            <w:tcW w:w="1688" w:type="dxa"/>
            <w:vMerge w:val="restart"/>
            <w:shd w:val="clear" w:color="auto" w:fill="auto"/>
          </w:tcPr>
          <w:p w14:paraId="4885FA6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Knowledge: Poisoning (score &gt;60%)</w:t>
            </w:r>
          </w:p>
        </w:tc>
        <w:tc>
          <w:tcPr>
            <w:tcW w:w="1855" w:type="dxa"/>
            <w:gridSpan w:val="2"/>
            <w:shd w:val="clear" w:color="auto" w:fill="auto"/>
          </w:tcPr>
          <w:p w14:paraId="56E37C55"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80" w:type="dxa"/>
            <w:shd w:val="clear" w:color="auto" w:fill="auto"/>
          </w:tcPr>
          <w:p w14:paraId="7025B6F2"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71E85B98"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 xml:space="preserve">5 (5%) vs 98 (98%) </w:t>
            </w:r>
            <w:r w:rsidRPr="00BE199D">
              <w:rPr>
                <w:rFonts w:cs="Segoe UI"/>
                <w:szCs w:val="17"/>
              </w:rPr>
              <w:t>§</w:t>
            </w:r>
          </w:p>
          <w:p w14:paraId="7A0ED5D2"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rPr>
              <w:t>RR: 19.60* £</w:t>
            </w:r>
          </w:p>
          <w:p w14:paraId="262DC005"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442C347E"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1" w:type="dxa"/>
            <w:vMerge w:val="restart"/>
            <w:shd w:val="clear" w:color="auto" w:fill="auto"/>
          </w:tcPr>
          <w:p w14:paraId="6EE693D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1, 100</w:t>
            </w:r>
          </w:p>
          <w:p w14:paraId="1EC2D00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4" w:type="dxa"/>
            <w:vMerge w:val="restart"/>
            <w:shd w:val="clear" w:color="auto" w:fill="auto"/>
          </w:tcPr>
          <w:p w14:paraId="32B2D76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Wafik, 2014</w:t>
            </w:r>
          </w:p>
        </w:tc>
      </w:tr>
      <w:tr w:rsidR="00073C5A" w:rsidRPr="00BE199D" w14:paraId="055B8A5A" w14:textId="77777777" w:rsidTr="00EA44B5">
        <w:tc>
          <w:tcPr>
            <w:tcW w:w="1688" w:type="dxa"/>
            <w:vMerge/>
            <w:shd w:val="clear" w:color="auto" w:fill="auto"/>
          </w:tcPr>
          <w:p w14:paraId="4C971DD5" w14:textId="77777777" w:rsidR="00073C5A" w:rsidRPr="00BE199D" w:rsidRDefault="00073C5A" w:rsidP="00EA44B5">
            <w:pPr>
              <w:autoSpaceDE w:val="0"/>
              <w:autoSpaceDN w:val="0"/>
              <w:adjustRightInd w:val="0"/>
              <w:spacing w:after="0"/>
              <w:rPr>
                <w:rFonts w:cs="Segoe UI"/>
                <w:b/>
                <w:bCs/>
                <w:szCs w:val="17"/>
              </w:rPr>
            </w:pPr>
          </w:p>
        </w:tc>
        <w:tc>
          <w:tcPr>
            <w:tcW w:w="1855" w:type="dxa"/>
            <w:gridSpan w:val="2"/>
            <w:shd w:val="clear" w:color="auto" w:fill="auto"/>
          </w:tcPr>
          <w:p w14:paraId="5C604D3E"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Pre vs 2 month follow-up</w:t>
            </w:r>
          </w:p>
        </w:tc>
        <w:tc>
          <w:tcPr>
            <w:tcW w:w="2980" w:type="dxa"/>
            <w:shd w:val="clear" w:color="auto" w:fill="auto"/>
          </w:tcPr>
          <w:p w14:paraId="75802DB2"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5165EE4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5 (5%) vs 99 (99%) §</w:t>
            </w:r>
          </w:p>
          <w:p w14:paraId="4E72700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19.80* £</w:t>
            </w:r>
          </w:p>
          <w:p w14:paraId="1741C29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50D41910"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1" w:type="dxa"/>
            <w:vMerge/>
            <w:shd w:val="clear" w:color="auto" w:fill="auto"/>
          </w:tcPr>
          <w:p w14:paraId="73D269B4" w14:textId="77777777" w:rsidR="00073C5A" w:rsidRPr="00BE199D" w:rsidRDefault="00073C5A" w:rsidP="00EA44B5">
            <w:pPr>
              <w:autoSpaceDE w:val="0"/>
              <w:autoSpaceDN w:val="0"/>
              <w:adjustRightInd w:val="0"/>
              <w:spacing w:after="0"/>
              <w:rPr>
                <w:rFonts w:cs="Segoe UI"/>
                <w:b/>
                <w:bCs/>
                <w:szCs w:val="17"/>
                <w:lang w:val="en-US"/>
              </w:rPr>
            </w:pPr>
          </w:p>
        </w:tc>
        <w:tc>
          <w:tcPr>
            <w:tcW w:w="1154" w:type="dxa"/>
            <w:vMerge/>
            <w:shd w:val="clear" w:color="auto" w:fill="auto"/>
          </w:tcPr>
          <w:p w14:paraId="6A2E17FF"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144D6C9E" w14:textId="77777777" w:rsidTr="00EA44B5">
        <w:tc>
          <w:tcPr>
            <w:tcW w:w="9518" w:type="dxa"/>
            <w:gridSpan w:val="6"/>
            <w:shd w:val="clear" w:color="auto" w:fill="D9D9D9" w:themeFill="background1" w:themeFillShade="D9"/>
          </w:tcPr>
          <w:p w14:paraId="23D743B6" w14:textId="77777777" w:rsidR="00073C5A" w:rsidRPr="00BE199D" w:rsidRDefault="00073C5A" w:rsidP="00EA44B5">
            <w:pPr>
              <w:autoSpaceDE w:val="0"/>
              <w:autoSpaceDN w:val="0"/>
              <w:adjustRightInd w:val="0"/>
              <w:spacing w:after="0"/>
              <w:rPr>
                <w:rFonts w:cs="Segoe UI"/>
                <w:bCs/>
                <w:i/>
                <w:szCs w:val="17"/>
              </w:rPr>
            </w:pPr>
            <w:r w:rsidRPr="00BE199D">
              <w:rPr>
                <w:rFonts w:cs="Segoe UI"/>
                <w:bCs/>
                <w:i/>
                <w:szCs w:val="17"/>
              </w:rPr>
              <w:t>Skills</w:t>
            </w:r>
          </w:p>
        </w:tc>
      </w:tr>
      <w:tr w:rsidR="00073C5A" w:rsidRPr="00BE199D" w14:paraId="0F4FBF54" w14:textId="77777777" w:rsidTr="00EA44B5">
        <w:tc>
          <w:tcPr>
            <w:tcW w:w="9518" w:type="dxa"/>
            <w:gridSpan w:val="6"/>
            <w:shd w:val="clear" w:color="auto" w:fill="auto"/>
          </w:tcPr>
          <w:p w14:paraId="794CB885" w14:textId="77777777" w:rsidR="00073C5A" w:rsidRPr="00BE199D" w:rsidRDefault="00073C5A" w:rsidP="00073C5A">
            <w:pPr>
              <w:pStyle w:val="Lijstalinea"/>
              <w:numPr>
                <w:ilvl w:val="0"/>
                <w:numId w:val="40"/>
              </w:numPr>
              <w:autoSpaceDE w:val="0"/>
              <w:autoSpaceDN w:val="0"/>
              <w:adjustRightInd w:val="0"/>
              <w:spacing w:after="0"/>
              <w:rPr>
                <w:rFonts w:cs="Segoe UI"/>
                <w:szCs w:val="17"/>
                <w:lang w:val="en-US"/>
              </w:rPr>
            </w:pPr>
            <w:r w:rsidRPr="00BE199D">
              <w:rPr>
                <w:rFonts w:cs="Segoe UI"/>
                <w:szCs w:val="17"/>
                <w:lang w:val="en-US"/>
              </w:rPr>
              <w:t>11-15 years</w:t>
            </w:r>
          </w:p>
        </w:tc>
      </w:tr>
      <w:tr w:rsidR="00073C5A" w:rsidRPr="00BE199D" w14:paraId="704238A4" w14:textId="77777777" w:rsidTr="00EA44B5">
        <w:tc>
          <w:tcPr>
            <w:tcW w:w="1688" w:type="dxa"/>
            <w:vMerge w:val="restart"/>
            <w:shd w:val="clear" w:color="auto" w:fill="auto"/>
          </w:tcPr>
          <w:p w14:paraId="016BBA7C"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Skills: Poisoning practice (score &gt;60%)</w:t>
            </w:r>
          </w:p>
        </w:tc>
        <w:tc>
          <w:tcPr>
            <w:tcW w:w="1855" w:type="dxa"/>
            <w:gridSpan w:val="2"/>
            <w:shd w:val="clear" w:color="auto" w:fill="auto"/>
          </w:tcPr>
          <w:p w14:paraId="1CDDC6AB"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rPr>
              <w:t>Pre vs post</w:t>
            </w:r>
          </w:p>
        </w:tc>
        <w:tc>
          <w:tcPr>
            <w:tcW w:w="2980" w:type="dxa"/>
            <w:shd w:val="clear" w:color="auto" w:fill="auto"/>
          </w:tcPr>
          <w:p w14:paraId="031B5AA1"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4B707C8F"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 xml:space="preserve">0 (0%) vs 91 (91%) </w:t>
            </w:r>
            <w:r w:rsidRPr="00BE199D">
              <w:rPr>
                <w:rFonts w:cs="Segoe UI"/>
                <w:szCs w:val="17"/>
              </w:rPr>
              <w:t>§</w:t>
            </w:r>
          </w:p>
          <w:p w14:paraId="356766A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183.00* £</w:t>
            </w:r>
          </w:p>
          <w:p w14:paraId="5AD9447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5C258856"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1" w:type="dxa"/>
            <w:vMerge w:val="restart"/>
            <w:shd w:val="clear" w:color="auto" w:fill="auto"/>
          </w:tcPr>
          <w:p w14:paraId="26EC410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1, 100</w:t>
            </w:r>
          </w:p>
          <w:p w14:paraId="50879810"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(within subject)</w:t>
            </w:r>
          </w:p>
        </w:tc>
        <w:tc>
          <w:tcPr>
            <w:tcW w:w="1154" w:type="dxa"/>
            <w:vMerge w:val="restart"/>
            <w:shd w:val="clear" w:color="auto" w:fill="auto"/>
          </w:tcPr>
          <w:p w14:paraId="7CE17493" w14:textId="77777777" w:rsidR="00073C5A" w:rsidRPr="00BE199D" w:rsidRDefault="00073C5A" w:rsidP="00EA44B5">
            <w:pPr>
              <w:autoSpaceDE w:val="0"/>
              <w:autoSpaceDN w:val="0"/>
              <w:adjustRightInd w:val="0"/>
              <w:spacing w:after="0"/>
              <w:rPr>
                <w:rFonts w:cs="Segoe UI"/>
                <w:b/>
                <w:bCs/>
                <w:szCs w:val="17"/>
              </w:rPr>
            </w:pPr>
            <w:r w:rsidRPr="00BE199D">
              <w:rPr>
                <w:rFonts w:cs="Segoe UI"/>
                <w:szCs w:val="17"/>
                <w:lang w:val="en-US"/>
              </w:rPr>
              <w:t>Wafik, 2014</w:t>
            </w:r>
          </w:p>
        </w:tc>
      </w:tr>
      <w:tr w:rsidR="00073C5A" w:rsidRPr="00BE199D" w14:paraId="49527FC1" w14:textId="77777777" w:rsidTr="00EA44B5">
        <w:tc>
          <w:tcPr>
            <w:tcW w:w="1688" w:type="dxa"/>
            <w:vMerge/>
            <w:shd w:val="clear" w:color="auto" w:fill="auto"/>
          </w:tcPr>
          <w:p w14:paraId="3783D48E" w14:textId="77777777" w:rsidR="00073C5A" w:rsidRPr="00BE199D" w:rsidRDefault="00073C5A" w:rsidP="00EA44B5">
            <w:pPr>
              <w:autoSpaceDE w:val="0"/>
              <w:autoSpaceDN w:val="0"/>
              <w:adjustRightInd w:val="0"/>
              <w:spacing w:after="0"/>
              <w:rPr>
                <w:rFonts w:cs="Segoe UI"/>
                <w:b/>
                <w:bCs/>
                <w:szCs w:val="17"/>
              </w:rPr>
            </w:pPr>
          </w:p>
        </w:tc>
        <w:tc>
          <w:tcPr>
            <w:tcW w:w="1855" w:type="dxa"/>
            <w:gridSpan w:val="2"/>
            <w:shd w:val="clear" w:color="auto" w:fill="auto"/>
          </w:tcPr>
          <w:p w14:paraId="577E117E"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szCs w:val="17"/>
                <w:lang w:val="en-US"/>
              </w:rPr>
              <w:t>Pre vs 2 month follow-up</w:t>
            </w:r>
          </w:p>
        </w:tc>
        <w:tc>
          <w:tcPr>
            <w:tcW w:w="2980" w:type="dxa"/>
            <w:shd w:val="clear" w:color="auto" w:fill="auto"/>
          </w:tcPr>
          <w:p w14:paraId="1A71FAAC" w14:textId="77777777" w:rsidR="00073C5A" w:rsidRPr="00BE199D" w:rsidRDefault="00073C5A" w:rsidP="00EA44B5">
            <w:pPr>
              <w:autoSpaceDE w:val="0"/>
              <w:autoSpaceDN w:val="0"/>
              <w:adjustRightInd w:val="0"/>
              <w:spacing w:after="0"/>
              <w:rPr>
                <w:rFonts w:cs="Segoe UI"/>
                <w:szCs w:val="17"/>
                <w:u w:val="single"/>
                <w:lang w:val="en-US"/>
              </w:rPr>
            </w:pPr>
            <w:r w:rsidRPr="00BE199D">
              <w:rPr>
                <w:rFonts w:cs="Segoe UI"/>
                <w:szCs w:val="17"/>
                <w:u w:val="single"/>
                <w:lang w:val="en-US"/>
              </w:rPr>
              <w:t>Statistically significant:</w:t>
            </w:r>
          </w:p>
          <w:p w14:paraId="21AA618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0 (0%) vs 59 (59%) §</w:t>
            </w:r>
          </w:p>
          <w:p w14:paraId="206CC8CC"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RR: 119.00* £</w:t>
            </w:r>
          </w:p>
          <w:p w14:paraId="085FEF8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(p&lt;0.001)</w:t>
            </w:r>
          </w:p>
          <w:p w14:paraId="637521CD" w14:textId="77777777" w:rsidR="00073C5A" w:rsidRPr="00BE199D" w:rsidRDefault="00073C5A" w:rsidP="00EA44B5">
            <w:pPr>
              <w:autoSpaceDE w:val="0"/>
              <w:autoSpaceDN w:val="0"/>
              <w:adjustRightInd w:val="0"/>
              <w:spacing w:after="0"/>
              <w:rPr>
                <w:rFonts w:cs="Segoe UI"/>
                <w:b/>
                <w:bCs/>
                <w:szCs w:val="17"/>
                <w:lang w:val="en-US"/>
              </w:rPr>
            </w:pPr>
            <w:r w:rsidRPr="00BE199D">
              <w:rPr>
                <w:rFonts w:cs="Segoe UI"/>
                <w:i/>
                <w:szCs w:val="17"/>
                <w:lang w:val="en-US"/>
              </w:rPr>
              <w:t>in favour of first aid training</w:t>
            </w:r>
          </w:p>
        </w:tc>
        <w:tc>
          <w:tcPr>
            <w:tcW w:w="1841" w:type="dxa"/>
            <w:vMerge/>
            <w:shd w:val="clear" w:color="auto" w:fill="auto"/>
          </w:tcPr>
          <w:p w14:paraId="1F9E96CF" w14:textId="77777777" w:rsidR="00073C5A" w:rsidRPr="00BE199D" w:rsidRDefault="00073C5A" w:rsidP="00EA44B5">
            <w:pPr>
              <w:autoSpaceDE w:val="0"/>
              <w:autoSpaceDN w:val="0"/>
              <w:adjustRightInd w:val="0"/>
              <w:spacing w:after="0"/>
              <w:rPr>
                <w:rFonts w:cs="Segoe UI"/>
                <w:b/>
                <w:bCs/>
                <w:szCs w:val="17"/>
                <w:lang w:val="en-US"/>
              </w:rPr>
            </w:pPr>
          </w:p>
        </w:tc>
        <w:tc>
          <w:tcPr>
            <w:tcW w:w="1154" w:type="dxa"/>
            <w:vMerge/>
            <w:shd w:val="clear" w:color="auto" w:fill="auto"/>
          </w:tcPr>
          <w:p w14:paraId="220C34CE" w14:textId="77777777" w:rsidR="00073C5A" w:rsidRPr="00BE199D" w:rsidRDefault="00073C5A" w:rsidP="00EA44B5">
            <w:pPr>
              <w:autoSpaceDE w:val="0"/>
              <w:autoSpaceDN w:val="0"/>
              <w:adjustRightInd w:val="0"/>
              <w:spacing w:after="0"/>
              <w:rPr>
                <w:rFonts w:cs="Segoe UI"/>
                <w:b/>
                <w:bCs/>
                <w:szCs w:val="17"/>
                <w:lang w:val="en-US"/>
              </w:rPr>
            </w:pPr>
          </w:p>
        </w:tc>
      </w:tr>
      <w:tr w:rsidR="00073C5A" w:rsidRPr="00BE199D" w14:paraId="65449FE8" w14:textId="77777777" w:rsidTr="00EA44B5">
        <w:tc>
          <w:tcPr>
            <w:tcW w:w="9518" w:type="dxa"/>
            <w:gridSpan w:val="6"/>
            <w:shd w:val="clear" w:color="auto" w:fill="D9D9D9" w:themeFill="background1" w:themeFillShade="D9"/>
          </w:tcPr>
          <w:p w14:paraId="7CFBDC70" w14:textId="77777777" w:rsidR="00073C5A" w:rsidRPr="00BE199D" w:rsidRDefault="00073C5A" w:rsidP="00EA44B5">
            <w:pPr>
              <w:autoSpaceDE w:val="0"/>
              <w:autoSpaceDN w:val="0"/>
              <w:adjustRightInd w:val="0"/>
              <w:spacing w:after="0"/>
              <w:rPr>
                <w:rFonts w:cs="Segoe UI"/>
                <w:bCs/>
                <w:i/>
                <w:szCs w:val="17"/>
              </w:rPr>
            </w:pPr>
            <w:r w:rsidRPr="00BE199D">
              <w:rPr>
                <w:rFonts w:cs="Segoe UI"/>
                <w:bCs/>
                <w:i/>
                <w:szCs w:val="17"/>
              </w:rPr>
              <w:t>Attitude – no studies available</w:t>
            </w:r>
          </w:p>
        </w:tc>
      </w:tr>
    </w:tbl>
    <w:p w14:paraId="14B784CA" w14:textId="77777777" w:rsidR="00073C5A" w:rsidRPr="00BE199D" w:rsidRDefault="00073C5A" w:rsidP="00073C5A">
      <w:pPr>
        <w:spacing w:after="0"/>
        <w:rPr>
          <w:rFonts w:cs="Segoe UI"/>
          <w:szCs w:val="17"/>
          <w:lang w:val="en-US"/>
        </w:rPr>
      </w:pPr>
      <w:r w:rsidRPr="00BE199D">
        <w:rPr>
          <w:rFonts w:cs="Segoe UI"/>
          <w:szCs w:val="17"/>
          <w:lang w:val="en-US"/>
        </w:rPr>
        <w:t>Mean ± SD (unless otherwise indicated), MD: mean difference, RR: risk ratio, OR: odds ratio, RD: risk difference</w:t>
      </w:r>
    </w:p>
    <w:p w14:paraId="5F6DF65F" w14:textId="77777777" w:rsidR="00073C5A" w:rsidRPr="00BE199D" w:rsidRDefault="00073C5A" w:rsidP="00073C5A">
      <w:pPr>
        <w:spacing w:after="0"/>
        <w:rPr>
          <w:rFonts w:cs="Segoe UI"/>
          <w:szCs w:val="17"/>
          <w:lang w:val="en-US"/>
        </w:rPr>
      </w:pPr>
      <w:r w:rsidRPr="00BE199D">
        <w:rPr>
          <w:rFonts w:cs="Segoe UI"/>
          <w:szCs w:val="17"/>
          <w:lang w:val="en-US"/>
        </w:rPr>
        <w:t>* calculations done by the reviewer using Revman, R software, or Excel</w:t>
      </w:r>
    </w:p>
    <w:p w14:paraId="1891952C" w14:textId="77777777" w:rsidR="00073C5A" w:rsidRPr="00BE199D" w:rsidRDefault="00073C5A" w:rsidP="00073C5A">
      <w:pPr>
        <w:spacing w:after="0"/>
        <w:rPr>
          <w:rFonts w:cs="Segoe UI"/>
          <w:szCs w:val="17"/>
          <w:lang w:val="en-US"/>
        </w:rPr>
      </w:pPr>
      <w:r w:rsidRPr="00BE199D">
        <w:rPr>
          <w:rFonts w:cs="Segoe UI"/>
          <w:szCs w:val="17"/>
          <w:lang w:val="en-US"/>
        </w:rPr>
        <w:t>£ No raw data available and CI cannot be calculated.</w:t>
      </w:r>
    </w:p>
    <w:p w14:paraId="241479B9" w14:textId="77777777" w:rsidR="00073C5A" w:rsidRPr="00BE199D" w:rsidRDefault="00073C5A" w:rsidP="00073C5A">
      <w:pPr>
        <w:spacing w:after="0"/>
        <w:rPr>
          <w:rFonts w:cs="Segoe UI"/>
          <w:szCs w:val="17"/>
          <w:lang w:val="en-US"/>
        </w:rPr>
      </w:pPr>
      <w:r w:rsidRPr="00BE199D">
        <w:rPr>
          <w:rFonts w:cs="Segoe UI"/>
          <w:szCs w:val="17"/>
          <w:lang w:val="en-US"/>
        </w:rPr>
        <w:t>¥ Imprecision (large variability of results)</w:t>
      </w:r>
    </w:p>
    <w:p w14:paraId="408E85A6" w14:textId="77777777" w:rsidR="00073C5A" w:rsidRPr="00BE199D" w:rsidRDefault="00073C5A" w:rsidP="00073C5A">
      <w:pPr>
        <w:spacing w:after="0"/>
        <w:rPr>
          <w:rFonts w:cs="Segoe UI"/>
          <w:szCs w:val="17"/>
          <w:lang w:val="en-US"/>
        </w:rPr>
      </w:pPr>
      <w:r w:rsidRPr="00BE199D">
        <w:rPr>
          <w:rFonts w:cs="Segoe UI"/>
          <w:szCs w:val="17"/>
          <w:lang w:val="en-US"/>
        </w:rPr>
        <w:t>† Imprecision (lack of data)</w:t>
      </w:r>
    </w:p>
    <w:p w14:paraId="36AA0A2C" w14:textId="77777777" w:rsidR="00073C5A" w:rsidRPr="00BE199D" w:rsidRDefault="00073C5A" w:rsidP="00073C5A">
      <w:pPr>
        <w:spacing w:after="0"/>
        <w:rPr>
          <w:rFonts w:cs="Segoe UI"/>
          <w:szCs w:val="17"/>
          <w:lang w:val="en-US"/>
        </w:rPr>
      </w:pPr>
      <w:r w:rsidRPr="00BE199D">
        <w:rPr>
          <w:rFonts w:cs="Segoe UI"/>
          <w:szCs w:val="17"/>
          <w:lang w:val="en-US"/>
        </w:rPr>
        <w:t>§ Imprecision (limited sample size or low number of events)</w:t>
      </w:r>
    </w:p>
    <w:p w14:paraId="3454FDCC" w14:textId="77777777" w:rsidR="00073C5A" w:rsidRPr="00BE199D" w:rsidRDefault="00073C5A" w:rsidP="00073C5A">
      <w:pPr>
        <w:spacing w:after="0"/>
        <w:rPr>
          <w:rFonts w:cs="Segoe UI"/>
          <w:b/>
          <w:szCs w:val="17"/>
          <w:lang w:val="en-US"/>
        </w:rPr>
      </w:pPr>
      <w:r w:rsidRPr="00BE199D">
        <w:rPr>
          <w:rFonts w:cs="Segoe UI"/>
          <w:szCs w:val="17"/>
        </w:rPr>
        <w:t>λ</w:t>
      </w:r>
      <w:r w:rsidRPr="00BE199D">
        <w:rPr>
          <w:rFonts w:cs="Segoe UI"/>
          <w:szCs w:val="17"/>
          <w:lang w:val="en-US"/>
        </w:rPr>
        <w:t xml:space="preserve"> data extracted from graph</w:t>
      </w:r>
    </w:p>
    <w:p w14:paraId="3B993D59" w14:textId="77777777" w:rsidR="00073C5A" w:rsidRPr="00BE199D" w:rsidRDefault="00073C5A" w:rsidP="00073C5A">
      <w:pPr>
        <w:spacing w:after="0"/>
        <w:rPr>
          <w:rFonts w:cs="Segoe UI"/>
          <w:b/>
          <w:szCs w:val="17"/>
          <w:lang w:val="en-US"/>
        </w:rPr>
      </w:pPr>
    </w:p>
    <w:p w14:paraId="00D348B1" w14:textId="77777777" w:rsidR="00073C5A" w:rsidRPr="00BE199D" w:rsidRDefault="00073C5A" w:rsidP="00073C5A">
      <w:pPr>
        <w:spacing w:after="0"/>
        <w:rPr>
          <w:rFonts w:cs="Segoe UI"/>
          <w:b/>
          <w:szCs w:val="17"/>
          <w:lang w:val="en-US"/>
        </w:rPr>
      </w:pPr>
      <w:r w:rsidRPr="00BE199D">
        <w:rPr>
          <w:rFonts w:cs="Segoe UI"/>
          <w:b/>
          <w:szCs w:val="17"/>
          <w:lang w:val="en-US"/>
        </w:rPr>
        <w:br w:type="page"/>
      </w:r>
    </w:p>
    <w:p w14:paraId="44985B1C" w14:textId="77777777" w:rsidR="00073C5A" w:rsidRPr="00BE199D" w:rsidRDefault="00073C5A" w:rsidP="00073C5A">
      <w:pPr>
        <w:pStyle w:val="H3"/>
        <w:keepNext w:val="0"/>
        <w:spacing w:before="0" w:after="0"/>
        <w:rPr>
          <w:rFonts w:ascii="Segoe UI" w:hAnsi="Segoe UI" w:cs="Segoe UI"/>
          <w:sz w:val="20"/>
          <w:szCs w:val="20"/>
          <w:lang w:val="en-GB"/>
        </w:rPr>
      </w:pPr>
      <w:r w:rsidRPr="00BE199D">
        <w:rPr>
          <w:rFonts w:ascii="Segoe UI" w:hAnsi="Segoe UI" w:cs="Segoe UI"/>
          <w:sz w:val="20"/>
          <w:szCs w:val="20"/>
          <w:lang w:val="en-GB"/>
        </w:rPr>
        <w:lastRenderedPageBreak/>
        <w:t>Quality of evidence</w:t>
      </w:r>
    </w:p>
    <w:p w14:paraId="23EC0C7A" w14:textId="77777777" w:rsidR="00073C5A" w:rsidRPr="00BE199D" w:rsidRDefault="00073C5A" w:rsidP="00073C5A">
      <w:pPr>
        <w:spacing w:after="0"/>
        <w:rPr>
          <w:rFonts w:cs="Segoe UI"/>
          <w:b/>
          <w:i/>
          <w:szCs w:val="17"/>
        </w:rPr>
      </w:pPr>
      <w:r w:rsidRPr="00BE199D">
        <w:rPr>
          <w:rFonts w:cs="Segoe UI"/>
          <w:b/>
          <w:i/>
          <w:szCs w:val="17"/>
        </w:rPr>
        <w:t>Experimental studies</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01"/>
        <w:gridCol w:w="1588"/>
        <w:gridCol w:w="1559"/>
        <w:gridCol w:w="1843"/>
        <w:gridCol w:w="1984"/>
        <w:gridCol w:w="1418"/>
      </w:tblGrid>
      <w:tr w:rsidR="00073C5A" w:rsidRPr="00BE199D" w14:paraId="3ABF6779" w14:textId="77777777" w:rsidTr="00EA44B5">
        <w:tc>
          <w:tcPr>
            <w:tcW w:w="1101" w:type="dxa"/>
            <w:shd w:val="clear" w:color="auto" w:fill="BFBFBF"/>
          </w:tcPr>
          <w:p w14:paraId="31A77851"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 xml:space="preserve">Author, Year </w:t>
            </w:r>
          </w:p>
        </w:tc>
        <w:tc>
          <w:tcPr>
            <w:tcW w:w="1588" w:type="dxa"/>
            <w:shd w:val="clear" w:color="auto" w:fill="BFBFBF"/>
          </w:tcPr>
          <w:p w14:paraId="00BF86A8"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Lack of allocation concealment</w:t>
            </w:r>
          </w:p>
        </w:tc>
        <w:tc>
          <w:tcPr>
            <w:tcW w:w="1559" w:type="dxa"/>
            <w:shd w:val="clear" w:color="auto" w:fill="BFBFBF"/>
          </w:tcPr>
          <w:p w14:paraId="4E9D9C98"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Lack of blinding</w:t>
            </w:r>
          </w:p>
        </w:tc>
        <w:tc>
          <w:tcPr>
            <w:tcW w:w="1843" w:type="dxa"/>
            <w:shd w:val="clear" w:color="auto" w:fill="BFBFBF"/>
          </w:tcPr>
          <w:p w14:paraId="0F8D4A97"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bCs/>
                <w:szCs w:val="17"/>
                <w:lang w:val="en-US"/>
              </w:rPr>
              <w:t>Incomplete accounting of outcome events</w:t>
            </w:r>
          </w:p>
        </w:tc>
        <w:tc>
          <w:tcPr>
            <w:tcW w:w="1984" w:type="dxa"/>
            <w:shd w:val="clear" w:color="auto" w:fill="BFBFBF"/>
          </w:tcPr>
          <w:p w14:paraId="3A7339DA"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Selective outcome reporting</w:t>
            </w:r>
          </w:p>
        </w:tc>
        <w:tc>
          <w:tcPr>
            <w:tcW w:w="1418" w:type="dxa"/>
            <w:shd w:val="clear" w:color="auto" w:fill="BFBFBF"/>
          </w:tcPr>
          <w:p w14:paraId="717F4678"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Other limitations</w:t>
            </w:r>
          </w:p>
        </w:tc>
      </w:tr>
      <w:tr w:rsidR="00073C5A" w:rsidRPr="00BE199D" w14:paraId="7D8C5A8B" w14:textId="77777777" w:rsidTr="00EA44B5">
        <w:tc>
          <w:tcPr>
            <w:tcW w:w="1101" w:type="dxa"/>
            <w:shd w:val="clear" w:color="auto" w:fill="auto"/>
          </w:tcPr>
          <w:p w14:paraId="5BF16CCA"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Frederick, 2000</w:t>
            </w:r>
          </w:p>
        </w:tc>
        <w:tc>
          <w:tcPr>
            <w:tcW w:w="1588" w:type="dxa"/>
          </w:tcPr>
          <w:p w14:paraId="57E7676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Randomization: yes, no randomization</w:t>
            </w:r>
          </w:p>
          <w:p w14:paraId="6377F64C" w14:textId="77777777" w:rsidR="00073C5A" w:rsidRPr="00BE199D" w:rsidRDefault="00073C5A" w:rsidP="00EA44B5">
            <w:pPr>
              <w:autoSpaceDE w:val="0"/>
              <w:autoSpaceDN w:val="0"/>
              <w:adjustRightInd w:val="0"/>
              <w:spacing w:after="0"/>
              <w:rPr>
                <w:rFonts w:cs="Segoe UI"/>
                <w:szCs w:val="17"/>
                <w:lang w:val="en-US"/>
              </w:rPr>
            </w:pPr>
          </w:p>
          <w:p w14:paraId="0C30ADC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Allocation concealment: not applicable</w:t>
            </w:r>
          </w:p>
        </w:tc>
        <w:tc>
          <w:tcPr>
            <w:tcW w:w="1559" w:type="dxa"/>
          </w:tcPr>
          <w:p w14:paraId="42889CC4" w14:textId="77777777" w:rsidR="00073C5A" w:rsidRPr="00BE199D" w:rsidRDefault="00073C5A" w:rsidP="00EA44B5">
            <w:pPr>
              <w:rPr>
                <w:rFonts w:cs="Segoe UI"/>
                <w:szCs w:val="17"/>
                <w:lang w:val="en-US"/>
              </w:rPr>
            </w:pPr>
            <w:r w:rsidRPr="00BE199D">
              <w:rPr>
                <w:rFonts w:cs="Segoe UI"/>
                <w:szCs w:val="17"/>
                <w:lang w:val="en-US"/>
              </w:rPr>
              <w:t>Yes, assessors were un-blinded</w:t>
            </w:r>
          </w:p>
        </w:tc>
        <w:tc>
          <w:tcPr>
            <w:tcW w:w="1843" w:type="dxa"/>
          </w:tcPr>
          <w:p w14:paraId="0DF2D862"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w:t>
            </w:r>
          </w:p>
        </w:tc>
        <w:tc>
          <w:tcPr>
            <w:tcW w:w="1984" w:type="dxa"/>
          </w:tcPr>
          <w:p w14:paraId="3863DE86" w14:textId="77777777" w:rsidR="00073C5A" w:rsidRPr="00BE199D" w:rsidRDefault="00073C5A" w:rsidP="00EA44B5">
            <w:pPr>
              <w:autoSpaceDE w:val="0"/>
              <w:autoSpaceDN w:val="0"/>
              <w:adjustRightInd w:val="0"/>
              <w:spacing w:after="0"/>
              <w:rPr>
                <w:rFonts w:cs="Segoe UI"/>
                <w:szCs w:val="17"/>
              </w:rPr>
            </w:pPr>
            <w:r w:rsidRPr="00BE199D">
              <w:rPr>
                <w:rFonts w:cs="Segoe UI"/>
                <w:szCs w:val="17"/>
                <w:lang w:val="en-US"/>
              </w:rPr>
              <w:t>No</w:t>
            </w:r>
          </w:p>
        </w:tc>
        <w:tc>
          <w:tcPr>
            <w:tcW w:w="1418" w:type="dxa"/>
          </w:tcPr>
          <w:p w14:paraId="6A5C99FC"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w:t>
            </w:r>
          </w:p>
        </w:tc>
      </w:tr>
    </w:tbl>
    <w:p w14:paraId="0C7A8C52" w14:textId="77777777" w:rsidR="00073C5A" w:rsidRPr="00BE199D" w:rsidRDefault="00073C5A" w:rsidP="00073C5A">
      <w:pPr>
        <w:spacing w:after="0"/>
        <w:rPr>
          <w:rFonts w:cs="Segoe UI"/>
          <w:b/>
          <w:i/>
          <w:szCs w:val="17"/>
        </w:rPr>
      </w:pPr>
    </w:p>
    <w:p w14:paraId="5465E926" w14:textId="77777777" w:rsidR="00073C5A" w:rsidRPr="00BE199D" w:rsidRDefault="00073C5A" w:rsidP="00073C5A">
      <w:pPr>
        <w:spacing w:after="0"/>
        <w:rPr>
          <w:rFonts w:cs="Segoe UI"/>
          <w:b/>
          <w:i/>
          <w:szCs w:val="17"/>
        </w:rPr>
      </w:pPr>
      <w:r w:rsidRPr="00BE199D">
        <w:rPr>
          <w:rFonts w:cs="Segoe UI"/>
          <w:b/>
          <w:i/>
          <w:szCs w:val="17"/>
        </w:rPr>
        <w:t>Observational studies</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29"/>
        <w:gridCol w:w="1560"/>
        <w:gridCol w:w="1559"/>
        <w:gridCol w:w="1559"/>
        <w:gridCol w:w="1418"/>
        <w:gridCol w:w="2268"/>
      </w:tblGrid>
      <w:tr w:rsidR="00073C5A" w:rsidRPr="00BE199D" w14:paraId="63522FAE" w14:textId="77777777" w:rsidTr="00EA44B5">
        <w:tc>
          <w:tcPr>
            <w:tcW w:w="1129" w:type="dxa"/>
            <w:shd w:val="clear" w:color="auto" w:fill="BFBFBF"/>
          </w:tcPr>
          <w:p w14:paraId="64AE3BF5"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 xml:space="preserve">Author, Year </w:t>
            </w:r>
          </w:p>
        </w:tc>
        <w:tc>
          <w:tcPr>
            <w:tcW w:w="1560" w:type="dxa"/>
            <w:shd w:val="clear" w:color="auto" w:fill="BFBFBF"/>
          </w:tcPr>
          <w:p w14:paraId="0B3F0817"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Inappropriate eligibility criteria</w:t>
            </w:r>
          </w:p>
        </w:tc>
        <w:tc>
          <w:tcPr>
            <w:tcW w:w="1559" w:type="dxa"/>
            <w:shd w:val="clear" w:color="auto" w:fill="BFBFBF"/>
          </w:tcPr>
          <w:p w14:paraId="0C2604EB"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bCs/>
                <w:szCs w:val="17"/>
                <w:lang w:val="en-US"/>
              </w:rPr>
              <w:t>Inappropriate methods for exposure and outcome variables</w:t>
            </w:r>
          </w:p>
        </w:tc>
        <w:tc>
          <w:tcPr>
            <w:tcW w:w="1559" w:type="dxa"/>
            <w:shd w:val="clear" w:color="auto" w:fill="BFBFBF"/>
          </w:tcPr>
          <w:p w14:paraId="29976571"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Not controlled for confounding</w:t>
            </w:r>
          </w:p>
        </w:tc>
        <w:tc>
          <w:tcPr>
            <w:tcW w:w="1418" w:type="dxa"/>
            <w:shd w:val="clear" w:color="auto" w:fill="BFBFBF"/>
          </w:tcPr>
          <w:p w14:paraId="301B7120" w14:textId="77777777" w:rsidR="00073C5A" w:rsidRPr="00BE199D" w:rsidRDefault="00073C5A" w:rsidP="00EA44B5">
            <w:pPr>
              <w:autoSpaceDE w:val="0"/>
              <w:autoSpaceDN w:val="0"/>
              <w:adjustRightInd w:val="0"/>
              <w:spacing w:after="0"/>
              <w:rPr>
                <w:rFonts w:cs="Segoe UI"/>
                <w:szCs w:val="17"/>
                <w:lang w:val="en-US"/>
              </w:rPr>
            </w:pPr>
            <w:r w:rsidRPr="00BE199D">
              <w:rPr>
                <w:rFonts w:cs="Segoe UI"/>
                <w:b/>
                <w:bCs/>
                <w:szCs w:val="17"/>
                <w:lang w:val="en-US"/>
              </w:rPr>
              <w:t>Incomplete or inadequate follow-up</w:t>
            </w:r>
          </w:p>
        </w:tc>
        <w:tc>
          <w:tcPr>
            <w:tcW w:w="2268" w:type="dxa"/>
            <w:shd w:val="clear" w:color="auto" w:fill="BFBFBF"/>
          </w:tcPr>
          <w:p w14:paraId="27CFA0A2"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Other limitations</w:t>
            </w:r>
          </w:p>
        </w:tc>
      </w:tr>
      <w:tr w:rsidR="00073C5A" w:rsidRPr="00BE199D" w14:paraId="078C15AA" w14:textId="77777777" w:rsidTr="00EA44B5">
        <w:tc>
          <w:tcPr>
            <w:tcW w:w="1129" w:type="dxa"/>
            <w:shd w:val="clear" w:color="auto" w:fill="auto"/>
          </w:tcPr>
          <w:p w14:paraId="62FC1554"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Wafik, 2014</w:t>
            </w:r>
          </w:p>
        </w:tc>
        <w:tc>
          <w:tcPr>
            <w:tcW w:w="1560" w:type="dxa"/>
          </w:tcPr>
          <w:p w14:paraId="7BCB1FA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 no inclusion of control population</w:t>
            </w:r>
          </w:p>
        </w:tc>
        <w:tc>
          <w:tcPr>
            <w:tcW w:w="1559" w:type="dxa"/>
          </w:tcPr>
          <w:p w14:paraId="3A8AA908"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 (not applicable for exposure variables; no flawed measurement of outcome variables)</w:t>
            </w:r>
          </w:p>
        </w:tc>
        <w:tc>
          <w:tcPr>
            <w:tcW w:w="1559" w:type="dxa"/>
          </w:tcPr>
          <w:p w14:paraId="74835D83"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Yes</w:t>
            </w:r>
          </w:p>
        </w:tc>
        <w:tc>
          <w:tcPr>
            <w:tcW w:w="1418" w:type="dxa"/>
          </w:tcPr>
          <w:p w14:paraId="6EA760F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No</w:t>
            </w:r>
          </w:p>
        </w:tc>
        <w:tc>
          <w:tcPr>
            <w:tcW w:w="2268" w:type="dxa"/>
          </w:tcPr>
          <w:p w14:paraId="2640305D"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w:t>
            </w:r>
          </w:p>
        </w:tc>
      </w:tr>
    </w:tbl>
    <w:p w14:paraId="2427BEE0" w14:textId="77777777" w:rsidR="00073C5A" w:rsidRPr="00BE199D" w:rsidRDefault="00073C5A" w:rsidP="00073C5A">
      <w:pPr>
        <w:spacing w:after="0"/>
        <w:rPr>
          <w:rFonts w:cs="Segoe UI"/>
          <w:szCs w:val="17"/>
          <w:lang w:val="en-US"/>
        </w:rPr>
      </w:pPr>
    </w:p>
    <w:p w14:paraId="23D25FFC" w14:textId="77777777" w:rsidR="00073C5A" w:rsidRPr="00BE199D" w:rsidRDefault="00073C5A" w:rsidP="00073C5A">
      <w:pPr>
        <w:spacing w:after="0"/>
        <w:rPr>
          <w:rFonts w:cs="Segoe UI"/>
          <w:b/>
          <w:szCs w:val="17"/>
        </w:rPr>
      </w:pPr>
    </w:p>
    <w:p w14:paraId="58B8FA65" w14:textId="77777777" w:rsidR="00073C5A" w:rsidRPr="00BE199D" w:rsidRDefault="00073C5A" w:rsidP="00073C5A">
      <w:pPr>
        <w:spacing w:after="0"/>
        <w:rPr>
          <w:rFonts w:cs="Segoe UI"/>
          <w:b/>
          <w:szCs w:val="17"/>
          <w:lang w:val="en-US"/>
        </w:rPr>
      </w:pPr>
      <w:r w:rsidRPr="00BE199D">
        <w:rPr>
          <w:rFonts w:cs="Segoe UI"/>
          <w:b/>
          <w:szCs w:val="17"/>
          <w:lang w:val="en-US"/>
        </w:rPr>
        <w:t>Certainty of the body of evidence: Poisoning</w:t>
      </w:r>
    </w:p>
    <w:p w14:paraId="4B6AE934" w14:textId="77777777" w:rsidR="00073C5A" w:rsidRPr="00BE199D" w:rsidRDefault="00073C5A" w:rsidP="00073C5A">
      <w:pPr>
        <w:spacing w:after="0"/>
        <w:rPr>
          <w:rFonts w:cs="Segoe UI"/>
          <w:szCs w:val="17"/>
          <w:lang w:val="en-US"/>
        </w:rPr>
      </w:pPr>
    </w:p>
    <w:p w14:paraId="5F815B09" w14:textId="77777777" w:rsidR="00073C5A" w:rsidRPr="00BE199D" w:rsidRDefault="00073C5A" w:rsidP="00073C5A">
      <w:pPr>
        <w:spacing w:after="0"/>
        <w:rPr>
          <w:rFonts w:cs="Segoe UI"/>
          <w:szCs w:val="17"/>
          <w:u w:val="single"/>
        </w:rPr>
      </w:pPr>
      <w:r w:rsidRPr="00BE199D">
        <w:rPr>
          <w:rFonts w:cs="Segoe UI"/>
          <w:szCs w:val="17"/>
          <w:u w:val="single"/>
        </w:rPr>
        <w:t>KNOWLEDGE</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5"/>
        <w:gridCol w:w="3315"/>
        <w:gridCol w:w="3293"/>
      </w:tblGrid>
      <w:tr w:rsidR="00073C5A" w:rsidRPr="00BE199D" w14:paraId="358E1F38" w14:textId="77777777" w:rsidTr="00EA44B5">
        <w:tc>
          <w:tcPr>
            <w:tcW w:w="2885" w:type="dxa"/>
            <w:tcBorders>
              <w:top w:val="single" w:sz="4" w:space="0" w:color="FFFFFF"/>
              <w:left w:val="single" w:sz="4" w:space="0" w:color="FFFFFF"/>
            </w:tcBorders>
            <w:shd w:val="clear" w:color="auto" w:fill="FFFFFF"/>
          </w:tcPr>
          <w:p w14:paraId="008E5EBC" w14:textId="77777777" w:rsidR="00073C5A" w:rsidRPr="00BE199D" w:rsidRDefault="00073C5A" w:rsidP="00EA44B5">
            <w:pPr>
              <w:autoSpaceDE w:val="0"/>
              <w:autoSpaceDN w:val="0"/>
              <w:adjustRightInd w:val="0"/>
              <w:spacing w:after="0"/>
              <w:rPr>
                <w:rFonts w:cs="Segoe UI"/>
                <w:b/>
                <w:bCs/>
                <w:szCs w:val="17"/>
              </w:rPr>
            </w:pPr>
          </w:p>
        </w:tc>
        <w:tc>
          <w:tcPr>
            <w:tcW w:w="3315" w:type="dxa"/>
            <w:shd w:val="clear" w:color="auto" w:fill="D9D9D9"/>
          </w:tcPr>
          <w:p w14:paraId="70D50C70" w14:textId="77777777" w:rsidR="00073C5A" w:rsidRPr="00BE199D" w:rsidRDefault="00073C5A" w:rsidP="00EA44B5">
            <w:pPr>
              <w:autoSpaceDE w:val="0"/>
              <w:autoSpaceDN w:val="0"/>
              <w:adjustRightInd w:val="0"/>
              <w:spacing w:after="0"/>
              <w:jc w:val="center"/>
              <w:rPr>
                <w:rFonts w:cs="Segoe UI"/>
                <w:szCs w:val="17"/>
              </w:rPr>
            </w:pPr>
            <w:r w:rsidRPr="00BE199D">
              <w:rPr>
                <w:rFonts w:cs="Segoe UI"/>
                <w:b/>
                <w:bCs/>
                <w:szCs w:val="17"/>
              </w:rPr>
              <w:t>Initial grading Low [C]</w:t>
            </w:r>
          </w:p>
        </w:tc>
        <w:tc>
          <w:tcPr>
            <w:tcW w:w="3293" w:type="dxa"/>
            <w:shd w:val="clear" w:color="auto" w:fill="D9D9D9"/>
          </w:tcPr>
          <w:p w14:paraId="384B2318"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Downgrading due to</w:t>
            </w:r>
          </w:p>
        </w:tc>
      </w:tr>
      <w:tr w:rsidR="00073C5A" w:rsidRPr="00BE199D" w14:paraId="5AC8AC85" w14:textId="77777777" w:rsidTr="00EA44B5">
        <w:tc>
          <w:tcPr>
            <w:tcW w:w="2885" w:type="dxa"/>
          </w:tcPr>
          <w:p w14:paraId="28507678"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Limitations of study design</w:t>
            </w:r>
          </w:p>
        </w:tc>
        <w:tc>
          <w:tcPr>
            <w:tcW w:w="3315" w:type="dxa"/>
          </w:tcPr>
          <w:p w14:paraId="31DDAC3E"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2025876A"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See table ‘Quality of evidence’</w:t>
            </w:r>
          </w:p>
        </w:tc>
      </w:tr>
      <w:tr w:rsidR="00073C5A" w:rsidRPr="00BE199D" w14:paraId="3126AF42" w14:textId="77777777" w:rsidTr="00EA44B5">
        <w:tc>
          <w:tcPr>
            <w:tcW w:w="2885" w:type="dxa"/>
          </w:tcPr>
          <w:p w14:paraId="5F8F614D"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Imprecision</w:t>
            </w:r>
          </w:p>
        </w:tc>
        <w:tc>
          <w:tcPr>
            <w:tcW w:w="3315" w:type="dxa"/>
          </w:tcPr>
          <w:p w14:paraId="1A94B1E6"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55797FBF"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Low number of events + lack of data</w:t>
            </w:r>
          </w:p>
        </w:tc>
      </w:tr>
      <w:tr w:rsidR="00073C5A" w:rsidRPr="00BE199D" w14:paraId="718ADFC6" w14:textId="77777777" w:rsidTr="00EA44B5">
        <w:tc>
          <w:tcPr>
            <w:tcW w:w="2885" w:type="dxa"/>
          </w:tcPr>
          <w:p w14:paraId="341E4DE5"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Inconsistency</w:t>
            </w:r>
          </w:p>
        </w:tc>
        <w:tc>
          <w:tcPr>
            <w:tcW w:w="3315" w:type="dxa"/>
          </w:tcPr>
          <w:p w14:paraId="099F18A5"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37812C3D" w14:textId="77777777" w:rsidR="00073C5A" w:rsidRPr="00BE199D" w:rsidRDefault="00073C5A" w:rsidP="00EA44B5">
            <w:pPr>
              <w:autoSpaceDE w:val="0"/>
              <w:autoSpaceDN w:val="0"/>
              <w:adjustRightInd w:val="0"/>
              <w:spacing w:after="0"/>
              <w:rPr>
                <w:rFonts w:cs="Segoe UI"/>
                <w:szCs w:val="17"/>
              </w:rPr>
            </w:pPr>
          </w:p>
        </w:tc>
      </w:tr>
      <w:tr w:rsidR="00073C5A" w:rsidRPr="00BE199D" w14:paraId="6D7CD56B" w14:textId="77777777" w:rsidTr="00EA44B5">
        <w:tc>
          <w:tcPr>
            <w:tcW w:w="2885" w:type="dxa"/>
          </w:tcPr>
          <w:p w14:paraId="77B790EF"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Indirectness</w:t>
            </w:r>
          </w:p>
        </w:tc>
        <w:tc>
          <w:tcPr>
            <w:tcW w:w="3315" w:type="dxa"/>
          </w:tcPr>
          <w:p w14:paraId="58401124"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2CDE76B5" w14:textId="77777777" w:rsidR="00073C5A" w:rsidRPr="00BE199D" w:rsidRDefault="00073C5A" w:rsidP="00EA44B5">
            <w:pPr>
              <w:autoSpaceDE w:val="0"/>
              <w:autoSpaceDN w:val="0"/>
              <w:adjustRightInd w:val="0"/>
              <w:spacing w:after="0"/>
              <w:rPr>
                <w:rFonts w:cs="Segoe UI"/>
                <w:szCs w:val="17"/>
              </w:rPr>
            </w:pPr>
          </w:p>
        </w:tc>
      </w:tr>
      <w:tr w:rsidR="00073C5A" w:rsidRPr="00BE199D" w14:paraId="6B0C7DFB" w14:textId="77777777" w:rsidTr="00EA44B5">
        <w:tc>
          <w:tcPr>
            <w:tcW w:w="2885" w:type="dxa"/>
          </w:tcPr>
          <w:p w14:paraId="691457A4"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Publication bias</w:t>
            </w:r>
          </w:p>
        </w:tc>
        <w:tc>
          <w:tcPr>
            <w:tcW w:w="3315" w:type="dxa"/>
          </w:tcPr>
          <w:p w14:paraId="4C730C76"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74B1FB8E" w14:textId="77777777" w:rsidR="00073C5A" w:rsidRPr="00BE199D" w:rsidRDefault="00073C5A" w:rsidP="00EA44B5">
            <w:pPr>
              <w:autoSpaceDE w:val="0"/>
              <w:autoSpaceDN w:val="0"/>
              <w:adjustRightInd w:val="0"/>
              <w:spacing w:after="0"/>
              <w:rPr>
                <w:rFonts w:cs="Segoe UI"/>
                <w:szCs w:val="17"/>
              </w:rPr>
            </w:pPr>
          </w:p>
        </w:tc>
      </w:tr>
      <w:tr w:rsidR="00073C5A" w:rsidRPr="00BE199D" w14:paraId="25700D21" w14:textId="77777777" w:rsidTr="00EA44B5">
        <w:tc>
          <w:tcPr>
            <w:tcW w:w="2885" w:type="dxa"/>
            <w:shd w:val="clear" w:color="auto" w:fill="BFBFBF"/>
          </w:tcPr>
          <w:p w14:paraId="5949E8B7"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QUALITY (GRADE)</w:t>
            </w:r>
          </w:p>
        </w:tc>
        <w:tc>
          <w:tcPr>
            <w:tcW w:w="3315" w:type="dxa"/>
            <w:shd w:val="clear" w:color="auto" w:fill="BFBFBF"/>
          </w:tcPr>
          <w:p w14:paraId="037188EE" w14:textId="77777777" w:rsidR="00073C5A" w:rsidRPr="00BE199D" w:rsidRDefault="00073C5A" w:rsidP="00EA44B5">
            <w:pPr>
              <w:autoSpaceDE w:val="0"/>
              <w:autoSpaceDN w:val="0"/>
              <w:adjustRightInd w:val="0"/>
              <w:spacing w:after="0"/>
              <w:jc w:val="center"/>
              <w:rPr>
                <w:rFonts w:cs="Segoe UI"/>
                <w:szCs w:val="17"/>
                <w:lang w:val="en-US"/>
              </w:rPr>
            </w:pPr>
            <w:r w:rsidRPr="00BE199D">
              <w:rPr>
                <w:rFonts w:cs="Segoe UI"/>
                <w:b/>
                <w:szCs w:val="17"/>
                <w:lang w:val="en-US"/>
              </w:rPr>
              <w:t>Final grading Very low [D]</w:t>
            </w:r>
          </w:p>
        </w:tc>
        <w:tc>
          <w:tcPr>
            <w:tcW w:w="3293" w:type="dxa"/>
            <w:shd w:val="clear" w:color="auto" w:fill="BFBFBF"/>
          </w:tcPr>
          <w:p w14:paraId="359EBAC6" w14:textId="77777777" w:rsidR="00073C5A" w:rsidRPr="00BE199D" w:rsidRDefault="00073C5A" w:rsidP="00EA44B5">
            <w:pPr>
              <w:autoSpaceDE w:val="0"/>
              <w:autoSpaceDN w:val="0"/>
              <w:adjustRightInd w:val="0"/>
              <w:spacing w:after="0"/>
              <w:jc w:val="center"/>
              <w:rPr>
                <w:rFonts w:cs="Segoe UI"/>
                <w:szCs w:val="17"/>
                <w:lang w:val="en-US"/>
              </w:rPr>
            </w:pPr>
          </w:p>
        </w:tc>
      </w:tr>
    </w:tbl>
    <w:p w14:paraId="56B4849A" w14:textId="77777777" w:rsidR="00073C5A" w:rsidRPr="00BE199D" w:rsidRDefault="00073C5A" w:rsidP="00073C5A">
      <w:pPr>
        <w:spacing w:after="0"/>
        <w:rPr>
          <w:rFonts w:cs="Segoe UI"/>
          <w:b/>
          <w:i/>
          <w:szCs w:val="17"/>
          <w:lang w:val="en-US"/>
        </w:rPr>
      </w:pPr>
    </w:p>
    <w:p w14:paraId="664FEB13" w14:textId="77777777" w:rsidR="00073C5A" w:rsidRPr="00BE199D" w:rsidRDefault="00073C5A" w:rsidP="00073C5A">
      <w:pPr>
        <w:spacing w:after="0"/>
        <w:rPr>
          <w:rFonts w:cs="Segoe UI"/>
          <w:szCs w:val="17"/>
          <w:u w:val="single"/>
        </w:rPr>
      </w:pPr>
      <w:r w:rsidRPr="00BE199D">
        <w:rPr>
          <w:rFonts w:cs="Segoe UI"/>
          <w:szCs w:val="17"/>
          <w:u w:val="single"/>
        </w:rPr>
        <w:t>SKILLS</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5"/>
        <w:gridCol w:w="3315"/>
        <w:gridCol w:w="3293"/>
      </w:tblGrid>
      <w:tr w:rsidR="00073C5A" w:rsidRPr="00BE199D" w14:paraId="76EBD48C" w14:textId="77777777" w:rsidTr="00EA44B5">
        <w:tc>
          <w:tcPr>
            <w:tcW w:w="2885" w:type="dxa"/>
            <w:tcBorders>
              <w:top w:val="single" w:sz="4" w:space="0" w:color="FFFFFF"/>
              <w:left w:val="single" w:sz="4" w:space="0" w:color="FFFFFF"/>
            </w:tcBorders>
            <w:shd w:val="clear" w:color="auto" w:fill="FFFFFF"/>
          </w:tcPr>
          <w:p w14:paraId="22FA1DA8" w14:textId="77777777" w:rsidR="00073C5A" w:rsidRPr="00BE199D" w:rsidRDefault="00073C5A" w:rsidP="00EA44B5">
            <w:pPr>
              <w:autoSpaceDE w:val="0"/>
              <w:autoSpaceDN w:val="0"/>
              <w:adjustRightInd w:val="0"/>
              <w:spacing w:after="0"/>
              <w:rPr>
                <w:rFonts w:cs="Segoe UI"/>
                <w:b/>
                <w:bCs/>
                <w:szCs w:val="17"/>
              </w:rPr>
            </w:pPr>
          </w:p>
        </w:tc>
        <w:tc>
          <w:tcPr>
            <w:tcW w:w="3315" w:type="dxa"/>
            <w:shd w:val="clear" w:color="auto" w:fill="D9D9D9"/>
          </w:tcPr>
          <w:p w14:paraId="70508321" w14:textId="77777777" w:rsidR="00073C5A" w:rsidRPr="00BE199D" w:rsidRDefault="00073C5A" w:rsidP="00EA44B5">
            <w:pPr>
              <w:autoSpaceDE w:val="0"/>
              <w:autoSpaceDN w:val="0"/>
              <w:adjustRightInd w:val="0"/>
              <w:spacing w:after="0"/>
              <w:jc w:val="center"/>
              <w:rPr>
                <w:rFonts w:cs="Segoe UI"/>
                <w:szCs w:val="17"/>
              </w:rPr>
            </w:pPr>
            <w:r w:rsidRPr="00BE199D">
              <w:rPr>
                <w:rFonts w:cs="Segoe UI"/>
                <w:b/>
                <w:bCs/>
                <w:szCs w:val="17"/>
              </w:rPr>
              <w:t>Initial grading Low [C]</w:t>
            </w:r>
          </w:p>
        </w:tc>
        <w:tc>
          <w:tcPr>
            <w:tcW w:w="3293" w:type="dxa"/>
            <w:shd w:val="clear" w:color="auto" w:fill="D9D9D9"/>
          </w:tcPr>
          <w:p w14:paraId="5BC385AB" w14:textId="77777777" w:rsidR="00073C5A" w:rsidRPr="00BE199D" w:rsidRDefault="00073C5A" w:rsidP="00EA44B5">
            <w:pPr>
              <w:autoSpaceDE w:val="0"/>
              <w:autoSpaceDN w:val="0"/>
              <w:adjustRightInd w:val="0"/>
              <w:spacing w:after="0"/>
              <w:rPr>
                <w:rFonts w:cs="Segoe UI"/>
                <w:szCs w:val="17"/>
              </w:rPr>
            </w:pPr>
            <w:r w:rsidRPr="00BE199D">
              <w:rPr>
                <w:rFonts w:cs="Segoe UI"/>
                <w:szCs w:val="17"/>
              </w:rPr>
              <w:t>Downgrading due to</w:t>
            </w:r>
          </w:p>
        </w:tc>
      </w:tr>
      <w:tr w:rsidR="00073C5A" w:rsidRPr="00BE199D" w14:paraId="2C367E8C" w14:textId="77777777" w:rsidTr="00EA44B5">
        <w:tc>
          <w:tcPr>
            <w:tcW w:w="2885" w:type="dxa"/>
          </w:tcPr>
          <w:p w14:paraId="5046007C"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Limitations of study design</w:t>
            </w:r>
          </w:p>
        </w:tc>
        <w:tc>
          <w:tcPr>
            <w:tcW w:w="3315" w:type="dxa"/>
          </w:tcPr>
          <w:p w14:paraId="288D782E"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56483C19"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See table ‘Quality of evidence’</w:t>
            </w:r>
          </w:p>
        </w:tc>
      </w:tr>
      <w:tr w:rsidR="00073C5A" w:rsidRPr="00BE199D" w14:paraId="29B75FB8" w14:textId="77777777" w:rsidTr="00EA44B5">
        <w:tc>
          <w:tcPr>
            <w:tcW w:w="2885" w:type="dxa"/>
          </w:tcPr>
          <w:p w14:paraId="41A1972D" w14:textId="77777777" w:rsidR="00073C5A" w:rsidRPr="00BE199D" w:rsidRDefault="00073C5A" w:rsidP="00EA44B5">
            <w:pPr>
              <w:autoSpaceDE w:val="0"/>
              <w:autoSpaceDN w:val="0"/>
              <w:adjustRightInd w:val="0"/>
              <w:spacing w:after="0"/>
              <w:rPr>
                <w:rFonts w:cs="Segoe UI"/>
                <w:szCs w:val="17"/>
              </w:rPr>
            </w:pPr>
            <w:r w:rsidRPr="00BE199D">
              <w:rPr>
                <w:rFonts w:cs="Segoe UI"/>
                <w:b/>
                <w:bCs/>
                <w:szCs w:val="17"/>
              </w:rPr>
              <w:t>Imprecision</w:t>
            </w:r>
          </w:p>
        </w:tc>
        <w:tc>
          <w:tcPr>
            <w:tcW w:w="3315" w:type="dxa"/>
          </w:tcPr>
          <w:p w14:paraId="6F317CC6"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-1</w:t>
            </w:r>
          </w:p>
        </w:tc>
        <w:tc>
          <w:tcPr>
            <w:tcW w:w="3293" w:type="dxa"/>
          </w:tcPr>
          <w:p w14:paraId="588CB98E" w14:textId="77777777" w:rsidR="00073C5A" w:rsidRPr="00BE199D" w:rsidRDefault="00073C5A" w:rsidP="00EA44B5">
            <w:pPr>
              <w:autoSpaceDE w:val="0"/>
              <w:autoSpaceDN w:val="0"/>
              <w:adjustRightInd w:val="0"/>
              <w:spacing w:after="0"/>
              <w:rPr>
                <w:rFonts w:cs="Segoe UI"/>
                <w:szCs w:val="17"/>
                <w:lang w:val="en-US"/>
              </w:rPr>
            </w:pPr>
            <w:r w:rsidRPr="00BE199D">
              <w:rPr>
                <w:rFonts w:cs="Segoe UI"/>
                <w:szCs w:val="17"/>
                <w:lang w:val="en-US"/>
              </w:rPr>
              <w:t>Low number of events + lack of data</w:t>
            </w:r>
          </w:p>
        </w:tc>
      </w:tr>
      <w:tr w:rsidR="00073C5A" w:rsidRPr="00BE199D" w14:paraId="64D2EA63" w14:textId="77777777" w:rsidTr="00EA44B5">
        <w:tc>
          <w:tcPr>
            <w:tcW w:w="2885" w:type="dxa"/>
          </w:tcPr>
          <w:p w14:paraId="7ADFD53B"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Inconsistency</w:t>
            </w:r>
          </w:p>
        </w:tc>
        <w:tc>
          <w:tcPr>
            <w:tcW w:w="3315" w:type="dxa"/>
          </w:tcPr>
          <w:p w14:paraId="78042BE5"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5314ECF2" w14:textId="77777777" w:rsidR="00073C5A" w:rsidRPr="00BE199D" w:rsidRDefault="00073C5A" w:rsidP="00EA44B5">
            <w:pPr>
              <w:autoSpaceDE w:val="0"/>
              <w:autoSpaceDN w:val="0"/>
              <w:adjustRightInd w:val="0"/>
              <w:spacing w:after="0"/>
              <w:rPr>
                <w:rFonts w:cs="Segoe UI"/>
                <w:szCs w:val="17"/>
              </w:rPr>
            </w:pPr>
          </w:p>
        </w:tc>
      </w:tr>
      <w:tr w:rsidR="00073C5A" w:rsidRPr="00BE199D" w14:paraId="362F802F" w14:textId="77777777" w:rsidTr="00EA44B5">
        <w:tc>
          <w:tcPr>
            <w:tcW w:w="2885" w:type="dxa"/>
          </w:tcPr>
          <w:p w14:paraId="0A76B614"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Indirectness</w:t>
            </w:r>
          </w:p>
        </w:tc>
        <w:tc>
          <w:tcPr>
            <w:tcW w:w="3315" w:type="dxa"/>
          </w:tcPr>
          <w:p w14:paraId="0733D624"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6AAAD162" w14:textId="77777777" w:rsidR="00073C5A" w:rsidRPr="00BE199D" w:rsidRDefault="00073C5A" w:rsidP="00EA44B5">
            <w:pPr>
              <w:autoSpaceDE w:val="0"/>
              <w:autoSpaceDN w:val="0"/>
              <w:adjustRightInd w:val="0"/>
              <w:spacing w:after="0"/>
              <w:rPr>
                <w:rFonts w:cs="Segoe UI"/>
                <w:szCs w:val="17"/>
              </w:rPr>
            </w:pPr>
          </w:p>
        </w:tc>
      </w:tr>
      <w:tr w:rsidR="00073C5A" w:rsidRPr="00BE199D" w14:paraId="7208D611" w14:textId="77777777" w:rsidTr="00EA44B5">
        <w:tc>
          <w:tcPr>
            <w:tcW w:w="2885" w:type="dxa"/>
          </w:tcPr>
          <w:p w14:paraId="57554DE9"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Publication bias</w:t>
            </w:r>
          </w:p>
        </w:tc>
        <w:tc>
          <w:tcPr>
            <w:tcW w:w="3315" w:type="dxa"/>
          </w:tcPr>
          <w:p w14:paraId="7E9ABE61" w14:textId="77777777" w:rsidR="00073C5A" w:rsidRPr="00BE199D" w:rsidRDefault="00073C5A" w:rsidP="00EA44B5">
            <w:pPr>
              <w:autoSpaceDE w:val="0"/>
              <w:autoSpaceDN w:val="0"/>
              <w:adjustRightInd w:val="0"/>
              <w:spacing w:after="0"/>
              <w:jc w:val="center"/>
              <w:rPr>
                <w:rFonts w:cs="Segoe UI"/>
                <w:szCs w:val="17"/>
              </w:rPr>
            </w:pPr>
            <w:r w:rsidRPr="00BE199D">
              <w:rPr>
                <w:rFonts w:cs="Segoe UI"/>
                <w:szCs w:val="17"/>
              </w:rPr>
              <w:t>0</w:t>
            </w:r>
          </w:p>
        </w:tc>
        <w:tc>
          <w:tcPr>
            <w:tcW w:w="3293" w:type="dxa"/>
          </w:tcPr>
          <w:p w14:paraId="11868E2C" w14:textId="77777777" w:rsidR="00073C5A" w:rsidRPr="00BE199D" w:rsidRDefault="00073C5A" w:rsidP="00EA44B5">
            <w:pPr>
              <w:autoSpaceDE w:val="0"/>
              <w:autoSpaceDN w:val="0"/>
              <w:adjustRightInd w:val="0"/>
              <w:spacing w:after="0"/>
              <w:rPr>
                <w:rFonts w:cs="Segoe UI"/>
                <w:szCs w:val="17"/>
              </w:rPr>
            </w:pPr>
          </w:p>
        </w:tc>
      </w:tr>
      <w:tr w:rsidR="00073C5A" w:rsidRPr="00BE199D" w14:paraId="3317CDE1" w14:textId="77777777" w:rsidTr="00EA44B5">
        <w:tc>
          <w:tcPr>
            <w:tcW w:w="2885" w:type="dxa"/>
            <w:shd w:val="clear" w:color="auto" w:fill="BFBFBF"/>
          </w:tcPr>
          <w:p w14:paraId="58095132" w14:textId="77777777" w:rsidR="00073C5A" w:rsidRPr="00BE199D" w:rsidRDefault="00073C5A" w:rsidP="00EA44B5">
            <w:pPr>
              <w:autoSpaceDE w:val="0"/>
              <w:autoSpaceDN w:val="0"/>
              <w:adjustRightInd w:val="0"/>
              <w:spacing w:after="0"/>
              <w:rPr>
                <w:rFonts w:cs="Segoe UI"/>
                <w:b/>
                <w:bCs/>
                <w:szCs w:val="17"/>
              </w:rPr>
            </w:pPr>
            <w:r w:rsidRPr="00BE199D">
              <w:rPr>
                <w:rFonts w:cs="Segoe UI"/>
                <w:b/>
                <w:bCs/>
                <w:szCs w:val="17"/>
              </w:rPr>
              <w:t>QUALITY (GRADE)</w:t>
            </w:r>
          </w:p>
        </w:tc>
        <w:tc>
          <w:tcPr>
            <w:tcW w:w="3315" w:type="dxa"/>
            <w:shd w:val="clear" w:color="auto" w:fill="BFBFBF"/>
          </w:tcPr>
          <w:p w14:paraId="787CD14A" w14:textId="77777777" w:rsidR="00073C5A" w:rsidRPr="00BE199D" w:rsidRDefault="00073C5A" w:rsidP="00EA44B5">
            <w:pPr>
              <w:autoSpaceDE w:val="0"/>
              <w:autoSpaceDN w:val="0"/>
              <w:adjustRightInd w:val="0"/>
              <w:spacing w:after="0"/>
              <w:jc w:val="center"/>
              <w:rPr>
                <w:rFonts w:cs="Segoe UI"/>
                <w:szCs w:val="17"/>
                <w:lang w:val="en-US"/>
              </w:rPr>
            </w:pPr>
            <w:r w:rsidRPr="00BE199D">
              <w:rPr>
                <w:rFonts w:cs="Segoe UI"/>
                <w:b/>
                <w:szCs w:val="17"/>
                <w:lang w:val="en-US"/>
              </w:rPr>
              <w:t>Final grading Very low [D]</w:t>
            </w:r>
          </w:p>
        </w:tc>
        <w:tc>
          <w:tcPr>
            <w:tcW w:w="3293" w:type="dxa"/>
            <w:shd w:val="clear" w:color="auto" w:fill="BFBFBF"/>
          </w:tcPr>
          <w:p w14:paraId="6775F3D3" w14:textId="77777777" w:rsidR="00073C5A" w:rsidRPr="00BE199D" w:rsidRDefault="00073C5A" w:rsidP="00EA44B5">
            <w:pPr>
              <w:autoSpaceDE w:val="0"/>
              <w:autoSpaceDN w:val="0"/>
              <w:adjustRightInd w:val="0"/>
              <w:spacing w:after="0"/>
              <w:jc w:val="center"/>
              <w:rPr>
                <w:rFonts w:cs="Segoe UI"/>
                <w:szCs w:val="17"/>
                <w:lang w:val="en-US"/>
              </w:rPr>
            </w:pPr>
          </w:p>
        </w:tc>
      </w:tr>
    </w:tbl>
    <w:p w14:paraId="3341FD9E" w14:textId="77777777" w:rsidR="00073C5A" w:rsidRPr="00BE199D" w:rsidRDefault="00073C5A" w:rsidP="00073C5A">
      <w:pPr>
        <w:spacing w:after="0"/>
        <w:rPr>
          <w:rFonts w:cs="Segoe UI"/>
          <w:b/>
          <w:i/>
          <w:szCs w:val="17"/>
          <w:lang w:val="en-US"/>
        </w:rPr>
      </w:pPr>
    </w:p>
    <w:p w14:paraId="2BFCFEC5" w14:textId="77777777" w:rsidR="00EA44B5" w:rsidRPr="00BE199D" w:rsidRDefault="00EA44B5" w:rsidP="00073C5A">
      <w:pPr>
        <w:spacing w:after="0"/>
        <w:rPr>
          <w:rFonts w:cs="Segoe UI"/>
          <w:szCs w:val="17"/>
          <w:u w:val="single"/>
          <w:lang w:val="en-US"/>
        </w:rPr>
      </w:pPr>
    </w:p>
    <w:p w14:paraId="05AB57D1" w14:textId="77777777" w:rsidR="00073C5A" w:rsidRPr="00BE199D" w:rsidRDefault="00073C5A" w:rsidP="00073C5A">
      <w:pPr>
        <w:spacing w:after="0"/>
        <w:rPr>
          <w:rFonts w:cs="Segoe UI"/>
          <w:szCs w:val="17"/>
          <w:u w:val="single"/>
          <w:lang w:val="en-US"/>
        </w:rPr>
      </w:pPr>
      <w:r w:rsidRPr="00BE199D">
        <w:rPr>
          <w:rFonts w:cs="Segoe UI"/>
          <w:szCs w:val="17"/>
          <w:u w:val="single"/>
          <w:lang w:val="en-US"/>
        </w:rPr>
        <w:lastRenderedPageBreak/>
        <w:t>ATTITUDE</w:t>
      </w:r>
    </w:p>
    <w:p w14:paraId="19548FFF" w14:textId="77777777" w:rsidR="00073C5A" w:rsidRPr="00BE199D" w:rsidRDefault="00073C5A" w:rsidP="00073C5A">
      <w:pPr>
        <w:spacing w:after="0"/>
        <w:rPr>
          <w:rFonts w:cs="Segoe UI"/>
          <w:szCs w:val="17"/>
          <w:u w:val="single"/>
          <w:lang w:val="en-US"/>
        </w:rPr>
      </w:pPr>
    </w:p>
    <w:p w14:paraId="5C24DD69" w14:textId="77777777" w:rsidR="00073C5A" w:rsidRPr="00BE199D" w:rsidRDefault="00073C5A" w:rsidP="00073C5A">
      <w:pPr>
        <w:spacing w:after="0"/>
        <w:rPr>
          <w:rFonts w:cs="Segoe UI"/>
          <w:szCs w:val="17"/>
          <w:lang w:val="en-US"/>
        </w:rPr>
      </w:pPr>
      <w:r w:rsidRPr="00BE199D">
        <w:rPr>
          <w:rFonts w:cs="Segoe UI"/>
          <w:szCs w:val="17"/>
          <w:lang w:val="en-US"/>
        </w:rPr>
        <w:t>There is no evidence available.</w:t>
      </w:r>
    </w:p>
    <w:p w14:paraId="0D4EF2B1" w14:textId="7F917D85" w:rsidR="00073C5A" w:rsidRPr="00BE199D" w:rsidRDefault="00073C5A" w:rsidP="00073C5A">
      <w:pPr>
        <w:rPr>
          <w:rFonts w:cs="Segoe UI"/>
          <w:lang w:val="en-US"/>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32"/>
        <w:gridCol w:w="7561"/>
      </w:tblGrid>
      <w:tr w:rsidR="00073C5A" w:rsidRPr="00BE199D" w14:paraId="486A29B1" w14:textId="77777777" w:rsidTr="00EA44B5">
        <w:tc>
          <w:tcPr>
            <w:tcW w:w="1932" w:type="dxa"/>
            <w:shd w:val="clear" w:color="auto" w:fill="D6E3BC"/>
            <w:vAlign w:val="center"/>
          </w:tcPr>
          <w:p w14:paraId="28C13935" w14:textId="77777777" w:rsidR="00073C5A" w:rsidRPr="00BE199D" w:rsidRDefault="00073C5A" w:rsidP="00EA44B5">
            <w:pPr>
              <w:spacing w:after="0"/>
              <w:rPr>
                <w:rFonts w:cs="Segoe UI"/>
                <w:b/>
                <w:szCs w:val="17"/>
              </w:rPr>
            </w:pPr>
            <w:r w:rsidRPr="00BE199D">
              <w:rPr>
                <w:rFonts w:cs="Segoe UI"/>
                <w:b/>
                <w:szCs w:val="17"/>
              </w:rPr>
              <w:t>Conclusion</w:t>
            </w:r>
          </w:p>
        </w:tc>
        <w:tc>
          <w:tcPr>
            <w:tcW w:w="7561" w:type="dxa"/>
          </w:tcPr>
          <w:p w14:paraId="17BC75FB" w14:textId="011753DF" w:rsidR="00073C5A" w:rsidRPr="00BE199D" w:rsidRDefault="00453FDE" w:rsidP="00EA44B5">
            <w:pPr>
              <w:jc w:val="both"/>
              <w:rPr>
                <w:rFonts w:cs="Segoe UI"/>
                <w:i/>
                <w:szCs w:val="17"/>
                <w:u w:val="single"/>
                <w:lang w:val="en-US"/>
              </w:rPr>
            </w:pPr>
            <w:r>
              <w:rPr>
                <w:rFonts w:cs="Segoe UI"/>
                <w:i/>
                <w:szCs w:val="17"/>
                <w:u w:val="single"/>
                <w:lang w:val="en-US"/>
              </w:rPr>
              <w:t>KNOWLE</w:t>
            </w:r>
            <w:r w:rsidR="00073C5A" w:rsidRPr="00BE199D">
              <w:rPr>
                <w:rFonts w:cs="Segoe UI"/>
                <w:i/>
                <w:szCs w:val="17"/>
                <w:u w:val="single"/>
                <w:lang w:val="en-US"/>
              </w:rPr>
              <w:t>D</w:t>
            </w:r>
            <w:r>
              <w:rPr>
                <w:rFonts w:cs="Segoe UI"/>
                <w:i/>
                <w:szCs w:val="17"/>
                <w:u w:val="single"/>
                <w:lang w:val="en-US"/>
              </w:rPr>
              <w:t>G</w:t>
            </w:r>
            <w:r w:rsidR="00073C5A" w:rsidRPr="00BE199D">
              <w:rPr>
                <w:rFonts w:cs="Segoe UI"/>
                <w:i/>
                <w:szCs w:val="17"/>
                <w:u w:val="single"/>
                <w:lang w:val="en-US"/>
              </w:rPr>
              <w:t>E</w:t>
            </w:r>
          </w:p>
          <w:p w14:paraId="3406DBDA"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neither in favour of FA training nor the control. A statistically significant increase of poisoning knowledge using FA training compared to no intervention could not be demonstrated in</w:t>
            </w:r>
          </w:p>
          <w:p w14:paraId="062D007B" w14:textId="77777777" w:rsidR="00073C5A" w:rsidRPr="00BE199D" w:rsidRDefault="00073C5A" w:rsidP="00073C5A">
            <w:pPr>
              <w:pStyle w:val="Lijstalinea"/>
              <w:numPr>
                <w:ilvl w:val="0"/>
                <w:numId w:val="37"/>
              </w:numPr>
              <w:spacing w:after="0"/>
              <w:jc w:val="both"/>
              <w:rPr>
                <w:rFonts w:cs="Segoe UI"/>
                <w:szCs w:val="17"/>
              </w:rPr>
            </w:pPr>
            <w:r w:rsidRPr="00BE199D">
              <w:rPr>
                <w:rFonts w:cs="Segoe UI"/>
                <w:szCs w:val="17"/>
              </w:rPr>
              <w:t>10-11 year olds (Frederick, 2000)</w:t>
            </w:r>
          </w:p>
          <w:p w14:paraId="077830B3" w14:textId="77777777" w:rsidR="00073C5A" w:rsidRPr="00BE199D" w:rsidRDefault="00073C5A" w:rsidP="00EA44B5">
            <w:pPr>
              <w:spacing w:after="0"/>
              <w:jc w:val="both"/>
              <w:rPr>
                <w:rFonts w:cs="Segoe UI"/>
                <w:szCs w:val="17"/>
              </w:rPr>
            </w:pPr>
          </w:p>
          <w:p w14:paraId="28F0F77B"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in favour of FA training. It was shown that FA training resulted in a statistically significant increase of poisoning knowledge in</w:t>
            </w:r>
          </w:p>
          <w:p w14:paraId="3F52E2DB" w14:textId="77777777"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11-15 year olds: pre to post, and pre to 2m follow-up (Wafik, 2014)</w:t>
            </w:r>
          </w:p>
          <w:p w14:paraId="69D5B5BC" w14:textId="77777777" w:rsidR="00073C5A" w:rsidRPr="00BE199D" w:rsidRDefault="00073C5A" w:rsidP="00EA44B5">
            <w:pPr>
              <w:spacing w:after="0"/>
              <w:jc w:val="both"/>
              <w:rPr>
                <w:rFonts w:cs="Segoe UI"/>
                <w:szCs w:val="17"/>
                <w:lang w:val="en-US"/>
              </w:rPr>
            </w:pPr>
          </w:p>
          <w:p w14:paraId="46A9E6C1" w14:textId="77777777" w:rsidR="00073C5A" w:rsidRPr="00BE199D" w:rsidRDefault="00073C5A" w:rsidP="00EA44B5">
            <w:pPr>
              <w:jc w:val="both"/>
              <w:rPr>
                <w:rFonts w:cs="Segoe UI"/>
                <w:i/>
                <w:szCs w:val="17"/>
                <w:lang w:val="en-US"/>
              </w:rPr>
            </w:pPr>
            <w:r w:rsidRPr="00BE199D">
              <w:rPr>
                <w:rFonts w:cs="Segoe UI"/>
                <w:szCs w:val="17"/>
                <w:lang w:val="en-US"/>
              </w:rPr>
              <w:t>Evidence is of very low quality and results of these studies are imprecise due to low number of events and lack of data.</w:t>
            </w:r>
          </w:p>
          <w:p w14:paraId="7F0664CF" w14:textId="77777777" w:rsidR="00073C5A" w:rsidRPr="00BE199D" w:rsidRDefault="00073C5A" w:rsidP="00EA44B5">
            <w:pPr>
              <w:jc w:val="both"/>
              <w:rPr>
                <w:rFonts w:cs="Segoe UI"/>
                <w:i/>
                <w:szCs w:val="17"/>
                <w:u w:val="single"/>
                <w:lang w:val="en-US"/>
              </w:rPr>
            </w:pPr>
            <w:r w:rsidRPr="00BE199D">
              <w:rPr>
                <w:rFonts w:cs="Segoe UI"/>
                <w:i/>
                <w:szCs w:val="17"/>
                <w:u w:val="single"/>
                <w:lang w:val="en-US"/>
              </w:rPr>
              <w:t>SKILLS</w:t>
            </w:r>
          </w:p>
          <w:p w14:paraId="33564C37" w14:textId="77777777" w:rsidR="00073C5A" w:rsidRPr="00BE199D" w:rsidRDefault="00073C5A" w:rsidP="00EA44B5">
            <w:pPr>
              <w:spacing w:after="0"/>
              <w:jc w:val="both"/>
              <w:rPr>
                <w:rFonts w:cs="Segoe UI"/>
                <w:szCs w:val="17"/>
                <w:lang w:val="en-US"/>
              </w:rPr>
            </w:pPr>
            <w:r w:rsidRPr="00BE199D">
              <w:rPr>
                <w:rFonts w:cs="Segoe UI"/>
                <w:szCs w:val="17"/>
                <w:lang w:val="en-US"/>
              </w:rPr>
              <w:t>There is limited evidence in favour of FA training. It was shown that FA training resulted in a statistically significant increase of poisoning skills in</w:t>
            </w:r>
          </w:p>
          <w:p w14:paraId="10B6ACEE" w14:textId="77777777" w:rsidR="00073C5A" w:rsidRPr="00BE199D" w:rsidRDefault="00073C5A" w:rsidP="00073C5A">
            <w:pPr>
              <w:pStyle w:val="Lijstalinea"/>
              <w:numPr>
                <w:ilvl w:val="0"/>
                <w:numId w:val="37"/>
              </w:numPr>
              <w:spacing w:after="0"/>
              <w:jc w:val="both"/>
              <w:rPr>
                <w:rFonts w:cs="Segoe UI"/>
                <w:szCs w:val="17"/>
                <w:lang w:val="en-US"/>
              </w:rPr>
            </w:pPr>
            <w:r w:rsidRPr="00BE199D">
              <w:rPr>
                <w:rFonts w:cs="Segoe UI"/>
                <w:szCs w:val="17"/>
                <w:lang w:val="en-US"/>
              </w:rPr>
              <w:t xml:space="preserve">11-15 year olds: pre to post, and pre to 2m follow-up (Wafik, 2014) </w:t>
            </w:r>
          </w:p>
          <w:p w14:paraId="4B14DCDC" w14:textId="77777777" w:rsidR="00073C5A" w:rsidRPr="00BE199D" w:rsidRDefault="00073C5A" w:rsidP="00EA44B5">
            <w:pPr>
              <w:spacing w:after="0"/>
              <w:jc w:val="both"/>
              <w:rPr>
                <w:rFonts w:cs="Segoe UI"/>
                <w:szCs w:val="17"/>
                <w:lang w:val="en-US"/>
              </w:rPr>
            </w:pPr>
          </w:p>
          <w:p w14:paraId="7A69B8D0" w14:textId="77777777" w:rsidR="00073C5A" w:rsidRPr="00BE199D" w:rsidRDefault="00073C5A" w:rsidP="00EA44B5">
            <w:pPr>
              <w:jc w:val="both"/>
              <w:rPr>
                <w:rFonts w:cs="Segoe UI"/>
                <w:szCs w:val="17"/>
                <w:lang w:val="en-US"/>
              </w:rPr>
            </w:pPr>
            <w:r w:rsidRPr="00BE199D">
              <w:rPr>
                <w:rFonts w:cs="Segoe UI"/>
                <w:szCs w:val="17"/>
                <w:lang w:val="en-US"/>
              </w:rPr>
              <w:t>Evidence is of very low quality and results of these studies are imprecise due to low number of events, and lack of data.</w:t>
            </w:r>
          </w:p>
          <w:p w14:paraId="44E3FC0C" w14:textId="77777777" w:rsidR="00073C5A" w:rsidRPr="00BE199D" w:rsidRDefault="00073C5A" w:rsidP="00EA44B5">
            <w:pPr>
              <w:jc w:val="both"/>
              <w:rPr>
                <w:rFonts w:cs="Segoe UI"/>
                <w:i/>
                <w:szCs w:val="17"/>
                <w:u w:val="single"/>
                <w:lang w:val="en-US"/>
              </w:rPr>
            </w:pPr>
            <w:r w:rsidRPr="00BE199D">
              <w:rPr>
                <w:rFonts w:cs="Segoe UI"/>
                <w:i/>
                <w:szCs w:val="17"/>
                <w:u w:val="single"/>
                <w:lang w:val="en-US"/>
              </w:rPr>
              <w:t>ATTITUDE</w:t>
            </w:r>
          </w:p>
          <w:p w14:paraId="79493531" w14:textId="77777777" w:rsidR="00073C5A" w:rsidRPr="00BE199D" w:rsidRDefault="00073C5A" w:rsidP="00EA44B5">
            <w:pPr>
              <w:spacing w:after="0"/>
              <w:jc w:val="both"/>
              <w:rPr>
                <w:rFonts w:cs="Segoe UI"/>
                <w:szCs w:val="17"/>
                <w:lang w:val="en-US"/>
              </w:rPr>
            </w:pPr>
            <w:r w:rsidRPr="00BE199D">
              <w:rPr>
                <w:rFonts w:cs="Segoe UI"/>
                <w:szCs w:val="17"/>
                <w:lang w:val="en-US"/>
              </w:rPr>
              <w:t>There is no evidence available.</w:t>
            </w:r>
          </w:p>
          <w:p w14:paraId="088A9B08" w14:textId="77777777" w:rsidR="00073C5A" w:rsidRPr="00BE199D" w:rsidRDefault="00073C5A" w:rsidP="00EA44B5">
            <w:pPr>
              <w:spacing w:after="0"/>
              <w:rPr>
                <w:rFonts w:cs="Segoe UI"/>
                <w:szCs w:val="17"/>
                <w:lang w:val="en-US"/>
              </w:rPr>
            </w:pPr>
          </w:p>
        </w:tc>
      </w:tr>
      <w:tr w:rsidR="00073C5A" w:rsidRPr="00453FDE" w14:paraId="55BA2E0E" w14:textId="77777777" w:rsidTr="00EA44B5">
        <w:tc>
          <w:tcPr>
            <w:tcW w:w="1932" w:type="dxa"/>
            <w:shd w:val="clear" w:color="auto" w:fill="D6E3BC"/>
            <w:vAlign w:val="center"/>
          </w:tcPr>
          <w:p w14:paraId="2BCE5673" w14:textId="77777777" w:rsidR="00073C5A" w:rsidRPr="00BE199D" w:rsidRDefault="00073C5A" w:rsidP="00EA44B5">
            <w:pPr>
              <w:spacing w:after="0"/>
              <w:rPr>
                <w:rFonts w:cs="Segoe UI"/>
                <w:b/>
                <w:szCs w:val="17"/>
              </w:rPr>
            </w:pPr>
            <w:r w:rsidRPr="00BE199D">
              <w:rPr>
                <w:rFonts w:cs="Segoe UI"/>
                <w:b/>
                <w:szCs w:val="17"/>
              </w:rPr>
              <w:t>Reference(s)</w:t>
            </w:r>
          </w:p>
        </w:tc>
        <w:tc>
          <w:tcPr>
            <w:tcW w:w="7561" w:type="dxa"/>
          </w:tcPr>
          <w:p w14:paraId="25D749E1" w14:textId="77777777" w:rsidR="00073C5A" w:rsidRPr="009577B6" w:rsidRDefault="00073C5A" w:rsidP="00453FDE">
            <w:pPr>
              <w:spacing w:after="0"/>
              <w:rPr>
                <w:rFonts w:cs="Segoe UI"/>
                <w:b/>
                <w:szCs w:val="20"/>
                <w:u w:val="single"/>
                <w:lang w:val="en-US"/>
              </w:rPr>
            </w:pPr>
            <w:r w:rsidRPr="009577B6">
              <w:rPr>
                <w:rFonts w:cs="Segoe UI"/>
                <w:b/>
                <w:szCs w:val="20"/>
                <w:u w:val="single"/>
                <w:lang w:val="en-US"/>
              </w:rPr>
              <w:t>Articles</w:t>
            </w:r>
          </w:p>
          <w:p w14:paraId="4F39F6E2"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Frederick K</w:t>
            </w:r>
            <w:r w:rsidRPr="009577B6">
              <w:rPr>
                <w:rFonts w:ascii="Segoe UI" w:hAnsi="Segoe UI" w:cs="Segoe UI"/>
                <w:sz w:val="20"/>
                <w:szCs w:val="20"/>
                <w:lang w:val="en-GB"/>
              </w:rPr>
              <w:t xml:space="preserve">, Bixby E, Orzel MN, Stewart-Brown S, Willett K. </w:t>
            </w:r>
            <w:r w:rsidRPr="009577B6">
              <w:rPr>
                <w:rFonts w:ascii="Segoe UI" w:hAnsi="Segoe UI" w:cs="Segoe UI"/>
                <w:i/>
                <w:sz w:val="20"/>
                <w:szCs w:val="20"/>
                <w:lang w:val="en-GB"/>
              </w:rPr>
              <w:t xml:space="preserve">An evaluation of the effectiveness of the injury minimization programme for schools (IMPS). </w:t>
            </w:r>
            <w:r w:rsidRPr="009577B6">
              <w:rPr>
                <w:rFonts w:ascii="Segoe UI" w:hAnsi="Segoe UI" w:cs="Segoe UI"/>
                <w:sz w:val="20"/>
                <w:szCs w:val="20"/>
                <w:lang w:val="en-GB"/>
              </w:rPr>
              <w:t>Injury prevention 2000, 6: 92-95.</w:t>
            </w:r>
          </w:p>
          <w:p w14:paraId="7DC11424" w14:textId="77777777" w:rsidR="00073C5A"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Wafik W</w:t>
            </w:r>
            <w:r w:rsidRPr="009577B6">
              <w:rPr>
                <w:rFonts w:ascii="Segoe UI" w:hAnsi="Segoe UI" w:cs="Segoe UI"/>
                <w:sz w:val="20"/>
                <w:szCs w:val="20"/>
                <w:lang w:val="en-GB"/>
              </w:rPr>
              <w:t xml:space="preserve">, Tork H. </w:t>
            </w:r>
            <w:r w:rsidRPr="009577B6">
              <w:rPr>
                <w:rFonts w:ascii="Segoe UI" w:hAnsi="Segoe UI" w:cs="Segoe UI"/>
                <w:i/>
                <w:sz w:val="20"/>
                <w:szCs w:val="20"/>
                <w:lang w:val="en-GB"/>
              </w:rPr>
              <w:t xml:space="preserve">Effectiveness of a first-aid intervention program applied by undergraduate nursing students to preparatory school children. </w:t>
            </w:r>
            <w:r w:rsidRPr="009577B6">
              <w:rPr>
                <w:rFonts w:ascii="Segoe UI" w:hAnsi="Segoe UI" w:cs="Segoe UI"/>
                <w:sz w:val="20"/>
                <w:szCs w:val="20"/>
                <w:lang w:val="en-GB"/>
              </w:rPr>
              <w:t>Nursing and Health Sciences 2014, 16: 112-118.</w:t>
            </w:r>
          </w:p>
          <w:p w14:paraId="0D5DD896" w14:textId="77777777" w:rsidR="00453FDE" w:rsidRPr="009577B6" w:rsidRDefault="00453FDE" w:rsidP="00453FDE">
            <w:pPr>
              <w:pStyle w:val="EndNoteBibliography"/>
              <w:spacing w:after="0"/>
              <w:rPr>
                <w:rFonts w:ascii="Segoe UI" w:hAnsi="Segoe UI" w:cs="Segoe UI"/>
                <w:sz w:val="20"/>
                <w:szCs w:val="20"/>
                <w:u w:val="single"/>
                <w:lang w:val="en-GB"/>
              </w:rPr>
            </w:pPr>
          </w:p>
          <w:p w14:paraId="732E9353" w14:textId="77777777" w:rsidR="00073C5A" w:rsidRPr="009577B6" w:rsidRDefault="00073C5A" w:rsidP="00453FDE">
            <w:pPr>
              <w:spacing w:after="0"/>
              <w:rPr>
                <w:rFonts w:cs="Segoe UI"/>
                <w:b/>
                <w:szCs w:val="20"/>
                <w:u w:val="single"/>
                <w:lang w:val="en-US"/>
              </w:rPr>
            </w:pPr>
            <w:r w:rsidRPr="009577B6">
              <w:rPr>
                <w:rFonts w:cs="Segoe UI"/>
                <w:b/>
                <w:szCs w:val="20"/>
                <w:u w:val="single"/>
                <w:lang w:val="en-US"/>
              </w:rPr>
              <w:t>Systematic reviews</w:t>
            </w:r>
          </w:p>
          <w:p w14:paraId="5CD6C6DE"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De Buck E</w:t>
            </w:r>
            <w:r w:rsidRPr="009577B6">
              <w:rPr>
                <w:rFonts w:ascii="Segoe UI" w:hAnsi="Segoe UI" w:cs="Segoe UI"/>
                <w:sz w:val="20"/>
                <w:szCs w:val="20"/>
                <w:lang w:val="en-GB"/>
              </w:rPr>
              <w:t xml:space="preserve">, Van Remoortel H, Dieltjens T, Verstraeten H, Clarysse M, Moens O, Vandekerckhove P. </w:t>
            </w:r>
            <w:r w:rsidRPr="009577B6">
              <w:rPr>
                <w:rFonts w:ascii="Segoe UI" w:hAnsi="Segoe UI" w:cs="Segoe UI"/>
                <w:i/>
                <w:sz w:val="20"/>
                <w:szCs w:val="20"/>
                <w:lang w:val="en-GB"/>
              </w:rPr>
              <w:t>Evidence-based educational pathway for the integration of first aid training in school curricula.</w:t>
            </w:r>
            <w:r w:rsidRPr="009577B6">
              <w:rPr>
                <w:rFonts w:ascii="Segoe UI" w:hAnsi="Segoe UI" w:cs="Segoe UI"/>
                <w:sz w:val="20"/>
                <w:szCs w:val="20"/>
                <w:lang w:val="en-GB"/>
              </w:rPr>
              <w:t xml:space="preserve"> Resuscitation 2015, 94</w:t>
            </w:r>
            <w:r w:rsidRPr="009577B6">
              <w:rPr>
                <w:rFonts w:ascii="Segoe UI" w:hAnsi="Segoe UI" w:cs="Segoe UI"/>
                <w:b/>
                <w:sz w:val="20"/>
                <w:szCs w:val="20"/>
                <w:lang w:val="en-GB"/>
              </w:rPr>
              <w:t>,</w:t>
            </w:r>
            <w:r w:rsidRPr="009577B6">
              <w:rPr>
                <w:rFonts w:ascii="Segoe UI" w:hAnsi="Segoe UI" w:cs="Segoe UI"/>
                <w:sz w:val="20"/>
                <w:szCs w:val="20"/>
                <w:lang w:val="en-GB"/>
              </w:rPr>
              <w:t xml:space="preserve"> 8-22.</w:t>
            </w:r>
          </w:p>
          <w:p w14:paraId="36982C42"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Dieltjens T</w:t>
            </w:r>
            <w:r w:rsidRPr="009577B6">
              <w:rPr>
                <w:rFonts w:ascii="Segoe UI" w:hAnsi="Segoe UI" w:cs="Segoe UI"/>
                <w:sz w:val="20"/>
                <w:szCs w:val="20"/>
                <w:lang w:val="en-GB"/>
              </w:rPr>
              <w:t xml:space="preserve">, De Buck E, Verstraeten H, Adriaenssens L, Clarysse M, Moens O, Devreker A, Bastiaen M, Claessens C, Verhelst K. </w:t>
            </w:r>
            <w:r w:rsidRPr="009577B6">
              <w:rPr>
                <w:rFonts w:ascii="Segoe UI" w:hAnsi="Segoe UI" w:cs="Segoe UI"/>
                <w:i/>
                <w:sz w:val="20"/>
                <w:szCs w:val="20"/>
                <w:lang w:val="en-GB"/>
              </w:rPr>
              <w:t>Evidence-based recommendations on automated external defibrillator training for children and young people in Flanders-Belgium.</w:t>
            </w:r>
            <w:r w:rsidRPr="009577B6">
              <w:rPr>
                <w:rFonts w:ascii="Segoe UI" w:hAnsi="Segoe UI" w:cs="Segoe UI"/>
                <w:sz w:val="20"/>
                <w:szCs w:val="20"/>
                <w:lang w:val="en-GB"/>
              </w:rPr>
              <w:t xml:space="preserve"> Resuscitation 2013, 84</w:t>
            </w:r>
            <w:r w:rsidRPr="009577B6">
              <w:rPr>
                <w:rFonts w:ascii="Segoe UI" w:hAnsi="Segoe UI" w:cs="Segoe UI"/>
                <w:b/>
                <w:sz w:val="20"/>
                <w:szCs w:val="20"/>
                <w:lang w:val="en-GB"/>
              </w:rPr>
              <w:t>,</w:t>
            </w:r>
            <w:r w:rsidRPr="009577B6">
              <w:rPr>
                <w:rFonts w:ascii="Segoe UI" w:hAnsi="Segoe UI" w:cs="Segoe UI"/>
                <w:sz w:val="20"/>
                <w:szCs w:val="20"/>
                <w:lang w:val="en-GB"/>
              </w:rPr>
              <w:t xml:space="preserve"> 1304-9.</w:t>
            </w:r>
          </w:p>
          <w:p w14:paraId="06E6B240" w14:textId="77777777" w:rsidR="00073C5A" w:rsidRPr="009577B6" w:rsidRDefault="00073C5A" w:rsidP="00453FDE">
            <w:pPr>
              <w:pStyle w:val="EndNoteBibliography"/>
              <w:spacing w:after="0"/>
              <w:rPr>
                <w:rFonts w:ascii="Segoe UI" w:hAnsi="Segoe UI" w:cs="Segoe UI"/>
                <w:sz w:val="20"/>
                <w:szCs w:val="20"/>
                <w:lang w:val="en-GB"/>
              </w:rPr>
            </w:pPr>
            <w:r w:rsidRPr="009577B6">
              <w:rPr>
                <w:rFonts w:ascii="Segoe UI" w:hAnsi="Segoe UI" w:cs="Segoe UI"/>
                <w:sz w:val="20"/>
                <w:szCs w:val="20"/>
                <w:u w:val="single"/>
                <w:lang w:val="en-GB"/>
              </w:rPr>
              <w:t>He Z</w:t>
            </w:r>
            <w:r w:rsidRPr="009577B6">
              <w:rPr>
                <w:rFonts w:ascii="Segoe UI" w:hAnsi="Segoe UI" w:cs="Segoe UI"/>
                <w:sz w:val="20"/>
                <w:szCs w:val="20"/>
                <w:lang w:val="en-GB"/>
              </w:rPr>
              <w:t xml:space="preserve">, Wynn P, Kendrick D. </w:t>
            </w:r>
            <w:r w:rsidRPr="009577B6">
              <w:rPr>
                <w:rFonts w:ascii="Segoe UI" w:hAnsi="Segoe UI" w:cs="Segoe UI"/>
                <w:i/>
                <w:sz w:val="20"/>
                <w:szCs w:val="20"/>
                <w:lang w:val="en-GB"/>
              </w:rPr>
              <w:t>Non-resuscitative first-aid training for children and laypeople: a systematic review.</w:t>
            </w:r>
            <w:r w:rsidRPr="009577B6">
              <w:rPr>
                <w:rFonts w:ascii="Segoe UI" w:hAnsi="Segoe UI" w:cs="Segoe UI"/>
                <w:sz w:val="20"/>
                <w:szCs w:val="20"/>
                <w:lang w:val="en-GB"/>
              </w:rPr>
              <w:t xml:space="preserve"> Emerg Med J 2014, 31(9):763-8.</w:t>
            </w:r>
          </w:p>
          <w:p w14:paraId="4E52F804" w14:textId="1FB9A22A" w:rsidR="00073C5A" w:rsidRPr="009577B6" w:rsidRDefault="00073C5A" w:rsidP="00453FDE">
            <w:pPr>
              <w:spacing w:after="0"/>
              <w:rPr>
                <w:rFonts w:cs="Segoe UI"/>
                <w:szCs w:val="20"/>
                <w:lang w:val="en-US"/>
              </w:rPr>
            </w:pPr>
            <w:r w:rsidRPr="009577B6">
              <w:rPr>
                <w:rFonts w:cs="Segoe UI"/>
                <w:szCs w:val="20"/>
                <w:u w:val="single"/>
                <w:lang w:val="en-US"/>
              </w:rPr>
              <w:t>Lenson S</w:t>
            </w:r>
            <w:r w:rsidRPr="009577B6">
              <w:rPr>
                <w:rFonts w:cs="Segoe UI"/>
                <w:szCs w:val="20"/>
                <w:lang w:val="en-US"/>
              </w:rPr>
              <w:t xml:space="preserve">, Mills J. </w:t>
            </w:r>
            <w:r w:rsidRPr="009577B6">
              <w:rPr>
                <w:rFonts w:cs="Segoe UI"/>
                <w:i/>
                <w:szCs w:val="20"/>
                <w:lang w:val="en-US"/>
              </w:rPr>
              <w:t xml:space="preserve">First aid knowledge retention in school children: A review of the literature. </w:t>
            </w:r>
            <w:r w:rsidRPr="009577B6">
              <w:rPr>
                <w:rFonts w:cs="Segoe UI"/>
                <w:szCs w:val="20"/>
                <w:lang w:val="en-US"/>
              </w:rPr>
              <w:t>Australasian Jo</w:t>
            </w:r>
            <w:r w:rsidR="00453FDE">
              <w:rPr>
                <w:rFonts w:cs="Segoe UI"/>
                <w:szCs w:val="20"/>
                <w:lang w:val="en-US"/>
              </w:rPr>
              <w:t>urnal of Paramedicine 2016, 13.</w:t>
            </w:r>
          </w:p>
          <w:p w14:paraId="60018033" w14:textId="77777777" w:rsidR="00073C5A" w:rsidRPr="009577B6" w:rsidRDefault="00073C5A" w:rsidP="00453FDE">
            <w:pPr>
              <w:spacing w:after="0"/>
              <w:rPr>
                <w:rFonts w:cs="Segoe UI"/>
                <w:szCs w:val="20"/>
                <w:lang w:val="en-US"/>
              </w:rPr>
            </w:pPr>
            <w:r w:rsidRPr="009577B6">
              <w:rPr>
                <w:rFonts w:cs="Segoe UI"/>
                <w:szCs w:val="20"/>
                <w:u w:val="single"/>
                <w:lang w:val="en-US"/>
              </w:rPr>
              <w:t>Plant N</w:t>
            </w:r>
            <w:r w:rsidRPr="009577B6">
              <w:rPr>
                <w:rFonts w:cs="Segoe UI"/>
                <w:szCs w:val="20"/>
                <w:lang w:val="en-US"/>
              </w:rPr>
              <w:t xml:space="preserve">, Taylor K. </w:t>
            </w:r>
            <w:r w:rsidRPr="009577B6">
              <w:rPr>
                <w:rFonts w:cs="Segoe UI"/>
                <w:i/>
                <w:szCs w:val="20"/>
                <w:lang w:val="en-US"/>
              </w:rPr>
              <w:t>How best to teach CPR to schoolchildren: a systematic review.</w:t>
            </w:r>
            <w:r w:rsidRPr="009577B6">
              <w:rPr>
                <w:rFonts w:cs="Segoe UI"/>
                <w:szCs w:val="20"/>
                <w:lang w:val="en-US"/>
              </w:rPr>
              <w:t xml:space="preserve"> Resuscitation 2013, 84(4):415-21.</w:t>
            </w:r>
          </w:p>
          <w:p w14:paraId="7E2111F0" w14:textId="77777777" w:rsidR="00073C5A" w:rsidRPr="00453FDE" w:rsidRDefault="00073C5A" w:rsidP="00453FDE">
            <w:pPr>
              <w:spacing w:after="0"/>
              <w:rPr>
                <w:rFonts w:cs="Segoe UI"/>
                <w:szCs w:val="20"/>
                <w:lang w:val="en-US"/>
              </w:rPr>
            </w:pPr>
            <w:r w:rsidRPr="009577B6">
              <w:rPr>
                <w:rFonts w:cs="Segoe UI"/>
                <w:szCs w:val="20"/>
                <w:u w:val="single"/>
                <w:lang w:val="en-US"/>
              </w:rPr>
              <w:t>Reveruzzi B</w:t>
            </w:r>
            <w:r w:rsidRPr="009577B6">
              <w:rPr>
                <w:rFonts w:cs="Segoe UI"/>
                <w:szCs w:val="20"/>
                <w:lang w:val="en-US"/>
              </w:rPr>
              <w:t xml:space="preserve">, Buckley L, Sheehan M. </w:t>
            </w:r>
            <w:r w:rsidRPr="009577B6">
              <w:rPr>
                <w:rFonts w:cs="Segoe UI"/>
                <w:i/>
                <w:szCs w:val="20"/>
                <w:lang w:val="en-US"/>
              </w:rPr>
              <w:t>School-Based First Aid Training Programs: A Systematic Review.</w:t>
            </w:r>
            <w:r w:rsidRPr="009577B6">
              <w:rPr>
                <w:rFonts w:cs="Segoe UI"/>
                <w:szCs w:val="20"/>
                <w:lang w:val="en-US"/>
              </w:rPr>
              <w:t xml:space="preserve"> </w:t>
            </w:r>
            <w:r w:rsidRPr="00453FDE">
              <w:rPr>
                <w:rFonts w:cs="Segoe UI"/>
                <w:szCs w:val="20"/>
                <w:lang w:val="en-US"/>
              </w:rPr>
              <w:t>J Sch Health 2016, 86(4):266-72.</w:t>
            </w:r>
          </w:p>
        </w:tc>
      </w:tr>
    </w:tbl>
    <w:p w14:paraId="777CC6F0" w14:textId="3E0E3ED8" w:rsidR="00073C5A" w:rsidRPr="00BE199D" w:rsidRDefault="00073C5A" w:rsidP="00073C5A">
      <w:pPr>
        <w:pStyle w:val="Kop2"/>
        <w:rPr>
          <w:rFonts w:cs="Segoe UI"/>
          <w:lang w:val="en-US"/>
        </w:rPr>
      </w:pPr>
      <w:bookmarkStart w:id="27" w:name="_Toc16261150"/>
      <w:r w:rsidRPr="00BE199D">
        <w:rPr>
          <w:rFonts w:cs="Segoe UI"/>
          <w:lang w:val="en-US"/>
        </w:rPr>
        <w:lastRenderedPageBreak/>
        <w:t>B</w:t>
      </w:r>
      <w:r w:rsidR="000B50D3" w:rsidRPr="00BE199D">
        <w:rPr>
          <w:rFonts w:cs="Segoe UI"/>
          <w:lang w:val="en-US"/>
        </w:rPr>
        <w:t>ee and wasp stings</w:t>
      </w:r>
      <w:bookmarkEnd w:id="27"/>
    </w:p>
    <w:p w14:paraId="7C41B3E4" w14:textId="77777777" w:rsidR="00073C5A" w:rsidRPr="00BE199D" w:rsidRDefault="00073C5A" w:rsidP="00073C5A">
      <w:pPr>
        <w:pStyle w:val="H3"/>
        <w:keepNext w:val="0"/>
        <w:spacing w:before="0" w:after="0"/>
        <w:rPr>
          <w:rFonts w:ascii="Segoe UI" w:hAnsi="Segoe UI" w:cs="Segoe UI"/>
          <w:sz w:val="17"/>
          <w:szCs w:val="17"/>
          <w:lang w:val="en-GB"/>
        </w:rPr>
      </w:pPr>
    </w:p>
    <w:p w14:paraId="7F9F1D7F" w14:textId="77777777" w:rsidR="00073C5A" w:rsidRPr="009577B6" w:rsidRDefault="00073C5A" w:rsidP="00073C5A">
      <w:pPr>
        <w:pStyle w:val="H3"/>
        <w:keepNext w:val="0"/>
        <w:spacing w:before="0" w:after="0"/>
        <w:rPr>
          <w:rFonts w:ascii="Segoe UI" w:hAnsi="Segoe UI" w:cs="Segoe UI"/>
          <w:sz w:val="20"/>
          <w:szCs w:val="20"/>
          <w:lang w:val="en-GB"/>
        </w:rPr>
      </w:pPr>
      <w:r w:rsidRPr="009577B6">
        <w:rPr>
          <w:rFonts w:ascii="Segoe UI" w:hAnsi="Segoe UI" w:cs="Segoe UI"/>
          <w:sz w:val="20"/>
          <w:szCs w:val="20"/>
          <w:lang w:val="en-GB"/>
        </w:rPr>
        <w:t>Characteristics of included studies</w:t>
      </w:r>
    </w:p>
    <w:p w14:paraId="163B9217" w14:textId="77777777" w:rsidR="00073C5A" w:rsidRPr="00BE199D" w:rsidRDefault="00073C5A" w:rsidP="00073C5A">
      <w:pPr>
        <w:spacing w:after="0"/>
        <w:rPr>
          <w:rFonts w:cs="Segoe UI"/>
          <w:szCs w:val="17"/>
          <w:lang w:val="en-US"/>
        </w:rPr>
      </w:pPr>
      <w:r w:rsidRPr="00BE199D">
        <w:rPr>
          <w:rFonts w:cs="Segoe UI"/>
          <w:szCs w:val="17"/>
          <w:lang w:val="en-US"/>
        </w:rPr>
        <w:t>Not applicable</w:t>
      </w:r>
    </w:p>
    <w:p w14:paraId="06604710" w14:textId="77777777" w:rsidR="00073C5A" w:rsidRPr="00BE199D" w:rsidRDefault="00073C5A" w:rsidP="00073C5A">
      <w:pPr>
        <w:spacing w:after="0"/>
        <w:rPr>
          <w:rFonts w:cs="Segoe UI"/>
          <w:szCs w:val="17"/>
          <w:lang w:val="en-US"/>
        </w:rPr>
      </w:pPr>
    </w:p>
    <w:p w14:paraId="3692E7F6" w14:textId="77777777" w:rsidR="00073C5A" w:rsidRPr="00BE199D" w:rsidRDefault="00073C5A" w:rsidP="00073C5A">
      <w:pPr>
        <w:spacing w:after="0"/>
        <w:rPr>
          <w:rFonts w:cs="Segoe UI"/>
          <w:b/>
          <w:szCs w:val="17"/>
        </w:rPr>
      </w:pPr>
      <w:r w:rsidRPr="00BE199D">
        <w:rPr>
          <w:rFonts w:cs="Segoe UI"/>
          <w:b/>
          <w:szCs w:val="17"/>
        </w:rPr>
        <w:t>Synthesis of findings</w:t>
      </w:r>
    </w:p>
    <w:p w14:paraId="3CD99638" w14:textId="77777777" w:rsidR="00073C5A" w:rsidRPr="00BE199D" w:rsidRDefault="00073C5A" w:rsidP="00073C5A">
      <w:pPr>
        <w:spacing w:after="0"/>
        <w:rPr>
          <w:rFonts w:cs="Segoe UI"/>
          <w:szCs w:val="17"/>
        </w:rPr>
      </w:pPr>
      <w:r w:rsidRPr="00BE199D">
        <w:rPr>
          <w:rFonts w:cs="Segoe UI"/>
          <w:szCs w:val="17"/>
        </w:rPr>
        <w:t>Not applicable</w:t>
      </w:r>
    </w:p>
    <w:p w14:paraId="0264B19F" w14:textId="77777777" w:rsidR="00073C5A" w:rsidRPr="00BE199D" w:rsidRDefault="00073C5A" w:rsidP="00073C5A">
      <w:pPr>
        <w:spacing w:after="0"/>
        <w:rPr>
          <w:rFonts w:cs="Segoe UI"/>
          <w:b/>
          <w:bCs/>
          <w:szCs w:val="17"/>
        </w:rPr>
      </w:pPr>
    </w:p>
    <w:p w14:paraId="6BFEDAFB" w14:textId="77777777" w:rsidR="00073C5A" w:rsidRPr="009577B6" w:rsidRDefault="00073C5A" w:rsidP="00073C5A">
      <w:pPr>
        <w:pStyle w:val="H3"/>
        <w:keepNext w:val="0"/>
        <w:spacing w:before="0" w:after="0"/>
        <w:rPr>
          <w:rFonts w:ascii="Segoe UI" w:hAnsi="Segoe UI" w:cs="Segoe UI"/>
          <w:sz w:val="20"/>
          <w:szCs w:val="20"/>
          <w:lang w:val="en-GB"/>
        </w:rPr>
      </w:pPr>
      <w:r w:rsidRPr="009577B6">
        <w:rPr>
          <w:rFonts w:ascii="Segoe UI" w:hAnsi="Segoe UI" w:cs="Segoe UI"/>
          <w:sz w:val="20"/>
          <w:szCs w:val="20"/>
          <w:lang w:val="en-GB"/>
        </w:rPr>
        <w:t>Quality of evidence</w:t>
      </w:r>
    </w:p>
    <w:p w14:paraId="2B23AE32" w14:textId="77777777" w:rsidR="00073C5A" w:rsidRPr="00BE199D" w:rsidRDefault="00073C5A" w:rsidP="00073C5A">
      <w:pPr>
        <w:spacing w:after="0"/>
        <w:rPr>
          <w:rFonts w:cs="Segoe UI"/>
          <w:b/>
          <w:i/>
          <w:szCs w:val="17"/>
        </w:rPr>
      </w:pPr>
      <w:r w:rsidRPr="00BE199D">
        <w:rPr>
          <w:rFonts w:cs="Segoe UI"/>
          <w:szCs w:val="17"/>
        </w:rPr>
        <w:t>Not applicable</w:t>
      </w:r>
    </w:p>
    <w:p w14:paraId="12DE8B02" w14:textId="77777777" w:rsidR="00073C5A" w:rsidRPr="00BE199D" w:rsidRDefault="00073C5A" w:rsidP="00073C5A">
      <w:pPr>
        <w:spacing w:after="0"/>
        <w:rPr>
          <w:rFonts w:cs="Segoe UI"/>
          <w:szCs w:val="17"/>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32"/>
        <w:gridCol w:w="7561"/>
      </w:tblGrid>
      <w:tr w:rsidR="00073C5A" w:rsidRPr="00BE199D" w14:paraId="62A9DDA0" w14:textId="77777777" w:rsidTr="00EA44B5">
        <w:tc>
          <w:tcPr>
            <w:tcW w:w="1932" w:type="dxa"/>
            <w:shd w:val="clear" w:color="auto" w:fill="D6E3BC"/>
            <w:vAlign w:val="center"/>
          </w:tcPr>
          <w:p w14:paraId="7E879334" w14:textId="77777777" w:rsidR="00073C5A" w:rsidRPr="00BE199D" w:rsidRDefault="00073C5A" w:rsidP="00EA44B5">
            <w:pPr>
              <w:spacing w:after="0"/>
              <w:rPr>
                <w:rFonts w:cs="Segoe UI"/>
                <w:b/>
                <w:szCs w:val="17"/>
              </w:rPr>
            </w:pPr>
            <w:r w:rsidRPr="00BE199D">
              <w:rPr>
                <w:rFonts w:cs="Segoe UI"/>
                <w:b/>
                <w:szCs w:val="17"/>
              </w:rPr>
              <w:t>Conclusion</w:t>
            </w:r>
          </w:p>
        </w:tc>
        <w:tc>
          <w:tcPr>
            <w:tcW w:w="7561" w:type="dxa"/>
          </w:tcPr>
          <w:p w14:paraId="32273D09" w14:textId="77777777" w:rsidR="00073C5A" w:rsidRPr="009577B6" w:rsidRDefault="00073C5A" w:rsidP="00EA44B5">
            <w:pPr>
              <w:pStyle w:val="Default"/>
              <w:rPr>
                <w:rFonts w:ascii="Segoe UI" w:hAnsi="Segoe UI" w:cs="Segoe UI"/>
                <w:sz w:val="20"/>
                <w:szCs w:val="20"/>
                <w:lang w:val="en-US"/>
              </w:rPr>
            </w:pPr>
            <w:r w:rsidRPr="009577B6">
              <w:rPr>
                <w:rFonts w:ascii="Segoe UI" w:hAnsi="Segoe UI" w:cs="Segoe UI"/>
                <w:sz w:val="20"/>
                <w:szCs w:val="20"/>
                <w:lang w:val="en-US"/>
              </w:rPr>
              <w:t>No evidence was found using the above mentioned search strategy and criteria.</w:t>
            </w:r>
          </w:p>
          <w:p w14:paraId="265D4196" w14:textId="77777777" w:rsidR="00073C5A" w:rsidRPr="009577B6" w:rsidRDefault="00073C5A" w:rsidP="00EA44B5">
            <w:pPr>
              <w:spacing w:after="0"/>
              <w:rPr>
                <w:rFonts w:cs="Segoe UI"/>
                <w:szCs w:val="20"/>
                <w:lang w:val="en-US"/>
              </w:rPr>
            </w:pPr>
          </w:p>
        </w:tc>
      </w:tr>
      <w:tr w:rsidR="00073C5A" w:rsidRPr="00BE199D" w14:paraId="09B1F4F0" w14:textId="77777777" w:rsidTr="00EA44B5">
        <w:tc>
          <w:tcPr>
            <w:tcW w:w="1932" w:type="dxa"/>
            <w:shd w:val="clear" w:color="auto" w:fill="D6E3BC"/>
            <w:vAlign w:val="center"/>
          </w:tcPr>
          <w:p w14:paraId="29A81D91" w14:textId="77777777" w:rsidR="00073C5A" w:rsidRPr="00BE199D" w:rsidRDefault="00073C5A" w:rsidP="00EA44B5">
            <w:pPr>
              <w:spacing w:after="0"/>
              <w:rPr>
                <w:rFonts w:cs="Segoe UI"/>
                <w:b/>
                <w:szCs w:val="17"/>
              </w:rPr>
            </w:pPr>
            <w:r w:rsidRPr="00BE199D">
              <w:rPr>
                <w:rFonts w:cs="Segoe UI"/>
                <w:b/>
                <w:szCs w:val="17"/>
              </w:rPr>
              <w:t>Reference(s)</w:t>
            </w:r>
          </w:p>
        </w:tc>
        <w:tc>
          <w:tcPr>
            <w:tcW w:w="7561" w:type="dxa"/>
          </w:tcPr>
          <w:p w14:paraId="3183005E" w14:textId="77777777" w:rsidR="00073C5A" w:rsidRPr="00BE199D" w:rsidRDefault="00073C5A" w:rsidP="00EA44B5">
            <w:pPr>
              <w:pStyle w:val="EndNoteBibliography"/>
              <w:spacing w:after="240"/>
              <w:rPr>
                <w:rFonts w:ascii="Segoe UI" w:hAnsi="Segoe UI" w:cs="Segoe UI"/>
                <w:szCs w:val="17"/>
              </w:rPr>
            </w:pPr>
            <w:r w:rsidRPr="00BE199D">
              <w:rPr>
                <w:rFonts w:ascii="Segoe UI" w:hAnsi="Segoe UI" w:cs="Segoe UI"/>
                <w:szCs w:val="17"/>
              </w:rPr>
              <w:t>/</w:t>
            </w:r>
          </w:p>
        </w:tc>
      </w:tr>
    </w:tbl>
    <w:p w14:paraId="1965C2BC" w14:textId="77777777" w:rsidR="00EA44B5" w:rsidRPr="00BE199D" w:rsidRDefault="00EA44B5" w:rsidP="00073C5A">
      <w:pPr>
        <w:pStyle w:val="Kop2"/>
        <w:rPr>
          <w:rFonts w:cs="Segoe UI"/>
        </w:rPr>
      </w:pPr>
    </w:p>
    <w:p w14:paraId="3DA2104D" w14:textId="1DD74DA2" w:rsidR="00073C5A" w:rsidRPr="00BE199D" w:rsidRDefault="00073C5A" w:rsidP="00073C5A">
      <w:pPr>
        <w:pStyle w:val="Kop2"/>
        <w:rPr>
          <w:rFonts w:cs="Segoe UI"/>
          <w:szCs w:val="17"/>
          <w:lang w:val="en-US"/>
        </w:rPr>
      </w:pPr>
      <w:bookmarkStart w:id="28" w:name="_Toc16261151"/>
      <w:r w:rsidRPr="00BE199D">
        <w:rPr>
          <w:rFonts w:cs="Segoe UI"/>
          <w:lang w:val="en-US"/>
        </w:rPr>
        <w:t>S</w:t>
      </w:r>
      <w:r w:rsidR="000B50D3" w:rsidRPr="00BE199D">
        <w:rPr>
          <w:rFonts w:cs="Segoe UI"/>
          <w:lang w:val="en-US"/>
        </w:rPr>
        <w:t>nake bites</w:t>
      </w:r>
      <w:bookmarkEnd w:id="28"/>
    </w:p>
    <w:p w14:paraId="06300666" w14:textId="77777777" w:rsidR="00073C5A" w:rsidRPr="00BE199D" w:rsidRDefault="00073C5A" w:rsidP="00073C5A">
      <w:pPr>
        <w:spacing w:after="0"/>
        <w:rPr>
          <w:rFonts w:cs="Segoe UI"/>
          <w:szCs w:val="17"/>
          <w:lang w:val="en-US"/>
        </w:rPr>
      </w:pPr>
    </w:p>
    <w:p w14:paraId="7B722056" w14:textId="77777777" w:rsidR="00073C5A" w:rsidRPr="009577B6" w:rsidRDefault="00073C5A" w:rsidP="00073C5A">
      <w:pPr>
        <w:pStyle w:val="H3"/>
        <w:keepNext w:val="0"/>
        <w:spacing w:before="0" w:after="0"/>
        <w:rPr>
          <w:rFonts w:ascii="Segoe UI" w:hAnsi="Segoe UI" w:cs="Segoe UI"/>
          <w:sz w:val="20"/>
          <w:szCs w:val="20"/>
          <w:lang w:val="en-GB"/>
        </w:rPr>
      </w:pPr>
      <w:r w:rsidRPr="009577B6">
        <w:rPr>
          <w:rFonts w:ascii="Segoe UI" w:hAnsi="Segoe UI" w:cs="Segoe UI"/>
          <w:sz w:val="20"/>
          <w:szCs w:val="20"/>
          <w:lang w:val="en-GB"/>
        </w:rPr>
        <w:t>Characteristics of included studies</w:t>
      </w:r>
    </w:p>
    <w:p w14:paraId="644F86AA" w14:textId="77777777" w:rsidR="00073C5A" w:rsidRPr="00BE199D" w:rsidRDefault="00073C5A" w:rsidP="00073C5A">
      <w:pPr>
        <w:spacing w:after="0"/>
        <w:rPr>
          <w:rFonts w:cs="Segoe UI"/>
          <w:szCs w:val="17"/>
          <w:lang w:val="en-US"/>
        </w:rPr>
      </w:pPr>
      <w:r w:rsidRPr="00BE199D">
        <w:rPr>
          <w:rFonts w:cs="Segoe UI"/>
          <w:szCs w:val="17"/>
          <w:lang w:val="en-US"/>
        </w:rPr>
        <w:t>Not applicable</w:t>
      </w:r>
    </w:p>
    <w:p w14:paraId="59EE18AC" w14:textId="77777777" w:rsidR="00073C5A" w:rsidRPr="00BE199D" w:rsidRDefault="00073C5A" w:rsidP="00073C5A">
      <w:pPr>
        <w:spacing w:after="0"/>
        <w:rPr>
          <w:rFonts w:cs="Segoe UI"/>
          <w:szCs w:val="17"/>
          <w:lang w:val="en-US"/>
        </w:rPr>
      </w:pPr>
    </w:p>
    <w:p w14:paraId="1E35746D" w14:textId="77777777" w:rsidR="00073C5A" w:rsidRPr="00BE199D" w:rsidRDefault="00073C5A" w:rsidP="00073C5A">
      <w:pPr>
        <w:spacing w:after="0"/>
        <w:rPr>
          <w:rFonts w:cs="Segoe UI"/>
          <w:b/>
          <w:szCs w:val="17"/>
          <w:lang w:val="en-US"/>
        </w:rPr>
      </w:pPr>
      <w:r w:rsidRPr="00BE199D">
        <w:rPr>
          <w:rFonts w:cs="Segoe UI"/>
          <w:b/>
          <w:szCs w:val="17"/>
          <w:lang w:val="en-US"/>
        </w:rPr>
        <w:t>Synthesis of findings</w:t>
      </w:r>
    </w:p>
    <w:p w14:paraId="03C02955" w14:textId="77777777" w:rsidR="00073C5A" w:rsidRPr="00BE199D" w:rsidRDefault="00073C5A" w:rsidP="00073C5A">
      <w:pPr>
        <w:spacing w:after="0"/>
        <w:rPr>
          <w:rFonts w:cs="Segoe UI"/>
          <w:szCs w:val="17"/>
          <w:lang w:val="en-US"/>
        </w:rPr>
      </w:pPr>
      <w:r w:rsidRPr="00BE199D">
        <w:rPr>
          <w:rFonts w:cs="Segoe UI"/>
          <w:szCs w:val="17"/>
          <w:lang w:val="en-US"/>
        </w:rPr>
        <w:t>Not applicable</w:t>
      </w:r>
    </w:p>
    <w:p w14:paraId="7DFE4A09" w14:textId="77777777" w:rsidR="00073C5A" w:rsidRPr="00BE199D" w:rsidRDefault="00073C5A" w:rsidP="00073C5A">
      <w:pPr>
        <w:spacing w:after="0"/>
        <w:rPr>
          <w:rFonts w:cs="Segoe UI"/>
          <w:b/>
          <w:bCs/>
          <w:szCs w:val="17"/>
          <w:lang w:val="en-US"/>
        </w:rPr>
      </w:pPr>
    </w:p>
    <w:p w14:paraId="1F6B4943" w14:textId="77777777" w:rsidR="00073C5A" w:rsidRPr="009577B6" w:rsidRDefault="00073C5A" w:rsidP="00073C5A">
      <w:pPr>
        <w:pStyle w:val="H3"/>
        <w:keepNext w:val="0"/>
        <w:spacing w:before="0" w:after="0"/>
        <w:rPr>
          <w:rFonts w:ascii="Segoe UI" w:hAnsi="Segoe UI" w:cs="Segoe UI"/>
          <w:sz w:val="20"/>
          <w:szCs w:val="20"/>
          <w:lang w:val="en-GB"/>
        </w:rPr>
      </w:pPr>
      <w:r w:rsidRPr="009577B6">
        <w:rPr>
          <w:rFonts w:ascii="Segoe UI" w:hAnsi="Segoe UI" w:cs="Segoe UI"/>
          <w:sz w:val="20"/>
          <w:szCs w:val="20"/>
          <w:lang w:val="en-GB"/>
        </w:rPr>
        <w:t>Quality of evidence</w:t>
      </w:r>
    </w:p>
    <w:p w14:paraId="71E64AE8" w14:textId="77777777" w:rsidR="00073C5A" w:rsidRPr="00BE199D" w:rsidRDefault="00073C5A" w:rsidP="00073C5A">
      <w:pPr>
        <w:spacing w:after="0"/>
        <w:rPr>
          <w:rFonts w:cs="Segoe UI"/>
          <w:b/>
          <w:i/>
          <w:szCs w:val="17"/>
        </w:rPr>
      </w:pPr>
      <w:r w:rsidRPr="00BE199D">
        <w:rPr>
          <w:rFonts w:cs="Segoe UI"/>
          <w:szCs w:val="17"/>
        </w:rPr>
        <w:t>Not applicable</w:t>
      </w:r>
    </w:p>
    <w:p w14:paraId="2AD48FA2" w14:textId="77777777" w:rsidR="00073C5A" w:rsidRPr="00BE199D" w:rsidRDefault="00073C5A" w:rsidP="00073C5A">
      <w:pPr>
        <w:spacing w:after="0"/>
        <w:rPr>
          <w:rFonts w:cs="Segoe UI"/>
          <w:szCs w:val="17"/>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32"/>
        <w:gridCol w:w="7561"/>
      </w:tblGrid>
      <w:tr w:rsidR="00073C5A" w:rsidRPr="00BE199D" w14:paraId="756426CB" w14:textId="77777777" w:rsidTr="00EA44B5">
        <w:tc>
          <w:tcPr>
            <w:tcW w:w="1932" w:type="dxa"/>
            <w:shd w:val="clear" w:color="auto" w:fill="D6E3BC"/>
            <w:vAlign w:val="center"/>
          </w:tcPr>
          <w:p w14:paraId="3796FC50" w14:textId="77777777" w:rsidR="00073C5A" w:rsidRPr="00BE199D" w:rsidRDefault="00073C5A" w:rsidP="00EA44B5">
            <w:pPr>
              <w:spacing w:after="0"/>
              <w:rPr>
                <w:rFonts w:cs="Segoe UI"/>
                <w:b/>
                <w:szCs w:val="17"/>
              </w:rPr>
            </w:pPr>
            <w:r w:rsidRPr="00BE199D">
              <w:rPr>
                <w:rFonts w:cs="Segoe UI"/>
                <w:b/>
                <w:szCs w:val="17"/>
              </w:rPr>
              <w:t>Conclusion</w:t>
            </w:r>
          </w:p>
        </w:tc>
        <w:tc>
          <w:tcPr>
            <w:tcW w:w="7561" w:type="dxa"/>
          </w:tcPr>
          <w:p w14:paraId="365A6753" w14:textId="77777777" w:rsidR="00073C5A" w:rsidRPr="009577B6" w:rsidRDefault="00073C5A" w:rsidP="00EA44B5">
            <w:pPr>
              <w:pStyle w:val="Default"/>
              <w:rPr>
                <w:rFonts w:ascii="Segoe UI" w:hAnsi="Segoe UI" w:cs="Segoe UI"/>
                <w:sz w:val="20"/>
                <w:szCs w:val="20"/>
                <w:lang w:val="en-US"/>
              </w:rPr>
            </w:pPr>
            <w:r w:rsidRPr="009577B6">
              <w:rPr>
                <w:rFonts w:ascii="Segoe UI" w:hAnsi="Segoe UI" w:cs="Segoe UI"/>
                <w:sz w:val="20"/>
                <w:szCs w:val="20"/>
                <w:lang w:val="en-US"/>
              </w:rPr>
              <w:t>No evidence was found using the above mentioned search strategy and criteria.</w:t>
            </w:r>
          </w:p>
          <w:p w14:paraId="453AA1F6" w14:textId="77777777" w:rsidR="00073C5A" w:rsidRPr="00BE199D" w:rsidRDefault="00073C5A" w:rsidP="00EA44B5">
            <w:pPr>
              <w:spacing w:after="0"/>
              <w:rPr>
                <w:rFonts w:cs="Segoe UI"/>
                <w:szCs w:val="17"/>
                <w:lang w:val="en-US"/>
              </w:rPr>
            </w:pPr>
          </w:p>
        </w:tc>
      </w:tr>
      <w:tr w:rsidR="00073C5A" w:rsidRPr="00BE199D" w14:paraId="1F417437" w14:textId="77777777" w:rsidTr="00EA44B5">
        <w:tc>
          <w:tcPr>
            <w:tcW w:w="1932" w:type="dxa"/>
            <w:shd w:val="clear" w:color="auto" w:fill="D6E3BC"/>
            <w:vAlign w:val="center"/>
          </w:tcPr>
          <w:p w14:paraId="1E311E14" w14:textId="77777777" w:rsidR="00073C5A" w:rsidRPr="00BE199D" w:rsidRDefault="00073C5A" w:rsidP="00EA44B5">
            <w:pPr>
              <w:spacing w:after="0"/>
              <w:rPr>
                <w:rFonts w:cs="Segoe UI"/>
                <w:b/>
                <w:szCs w:val="17"/>
              </w:rPr>
            </w:pPr>
            <w:r w:rsidRPr="00BE199D">
              <w:rPr>
                <w:rFonts w:cs="Segoe UI"/>
                <w:b/>
                <w:szCs w:val="17"/>
              </w:rPr>
              <w:t>Reference(s)</w:t>
            </w:r>
          </w:p>
        </w:tc>
        <w:tc>
          <w:tcPr>
            <w:tcW w:w="7561" w:type="dxa"/>
          </w:tcPr>
          <w:p w14:paraId="5D5BA122" w14:textId="77777777" w:rsidR="00073C5A" w:rsidRPr="00BE199D" w:rsidRDefault="00073C5A" w:rsidP="00EA44B5">
            <w:pPr>
              <w:pStyle w:val="EndNoteBibliography"/>
              <w:spacing w:after="240"/>
              <w:rPr>
                <w:rFonts w:ascii="Segoe UI" w:hAnsi="Segoe UI" w:cs="Segoe UI"/>
                <w:szCs w:val="17"/>
              </w:rPr>
            </w:pPr>
            <w:r w:rsidRPr="00BE199D">
              <w:rPr>
                <w:rFonts w:ascii="Segoe UI" w:hAnsi="Segoe UI" w:cs="Segoe UI"/>
                <w:szCs w:val="17"/>
              </w:rPr>
              <w:t>/</w:t>
            </w:r>
          </w:p>
        </w:tc>
      </w:tr>
    </w:tbl>
    <w:p w14:paraId="103280EA" w14:textId="77777777" w:rsidR="00EA44B5" w:rsidRPr="00BE199D" w:rsidRDefault="00EA44B5" w:rsidP="00073C5A">
      <w:pPr>
        <w:pStyle w:val="Kop2"/>
        <w:rPr>
          <w:rFonts w:cs="Segoe UI"/>
        </w:rPr>
      </w:pPr>
    </w:p>
    <w:p w14:paraId="7648BE05" w14:textId="0CBD1884" w:rsidR="00073C5A" w:rsidRPr="00BE199D" w:rsidRDefault="00073C5A" w:rsidP="00073C5A">
      <w:pPr>
        <w:pStyle w:val="Kop2"/>
        <w:rPr>
          <w:rFonts w:cs="Segoe UI"/>
          <w:szCs w:val="17"/>
          <w:lang w:val="en-US"/>
        </w:rPr>
      </w:pPr>
      <w:bookmarkStart w:id="29" w:name="_Toc16261152"/>
      <w:r w:rsidRPr="00BE199D">
        <w:rPr>
          <w:rFonts w:cs="Segoe UI"/>
        </w:rPr>
        <w:t>F</w:t>
      </w:r>
      <w:r w:rsidR="000B50D3" w:rsidRPr="00BE199D">
        <w:rPr>
          <w:rFonts w:cs="Segoe UI"/>
        </w:rPr>
        <w:t>ever</w:t>
      </w:r>
      <w:bookmarkEnd w:id="29"/>
    </w:p>
    <w:p w14:paraId="3A14926E" w14:textId="77777777" w:rsidR="00073C5A" w:rsidRPr="00BE199D" w:rsidRDefault="00073C5A" w:rsidP="00073C5A">
      <w:pPr>
        <w:rPr>
          <w:rFonts w:cs="Segoe UI"/>
        </w:rPr>
      </w:pPr>
    </w:p>
    <w:p w14:paraId="42425589" w14:textId="77777777" w:rsidR="00073C5A" w:rsidRPr="009577B6" w:rsidRDefault="00073C5A" w:rsidP="00073C5A">
      <w:pPr>
        <w:pStyle w:val="H3"/>
        <w:keepNext w:val="0"/>
        <w:spacing w:before="0" w:after="0"/>
        <w:rPr>
          <w:rFonts w:ascii="Segoe UI" w:hAnsi="Segoe UI" w:cs="Segoe UI"/>
          <w:sz w:val="20"/>
          <w:szCs w:val="20"/>
          <w:lang w:val="en-GB"/>
        </w:rPr>
      </w:pPr>
      <w:r w:rsidRPr="009577B6">
        <w:rPr>
          <w:rFonts w:ascii="Segoe UI" w:hAnsi="Segoe UI" w:cs="Segoe UI"/>
          <w:sz w:val="20"/>
          <w:szCs w:val="20"/>
          <w:lang w:val="en-GB"/>
        </w:rPr>
        <w:t>Characteristics of included studies</w:t>
      </w:r>
    </w:p>
    <w:p w14:paraId="05D83EDE" w14:textId="77777777" w:rsidR="00073C5A" w:rsidRPr="00BE199D" w:rsidRDefault="00073C5A" w:rsidP="00073C5A">
      <w:pPr>
        <w:spacing w:after="0"/>
        <w:rPr>
          <w:rFonts w:cs="Segoe UI"/>
          <w:szCs w:val="17"/>
          <w:lang w:val="en-US"/>
        </w:rPr>
      </w:pPr>
      <w:r w:rsidRPr="00BE199D">
        <w:rPr>
          <w:rFonts w:cs="Segoe UI"/>
          <w:szCs w:val="17"/>
          <w:lang w:val="en-US"/>
        </w:rPr>
        <w:t>Not applicable</w:t>
      </w:r>
    </w:p>
    <w:p w14:paraId="53F072CF" w14:textId="77777777" w:rsidR="00073C5A" w:rsidRPr="00BE199D" w:rsidRDefault="00073C5A" w:rsidP="00073C5A">
      <w:pPr>
        <w:spacing w:after="0"/>
        <w:rPr>
          <w:rFonts w:cs="Segoe UI"/>
          <w:szCs w:val="17"/>
          <w:lang w:val="en-US"/>
        </w:rPr>
      </w:pPr>
    </w:p>
    <w:p w14:paraId="4A7156D3" w14:textId="77777777" w:rsidR="00073C5A" w:rsidRPr="00BE199D" w:rsidRDefault="00073C5A" w:rsidP="00073C5A">
      <w:pPr>
        <w:spacing w:after="0"/>
        <w:rPr>
          <w:rFonts w:cs="Segoe UI"/>
          <w:b/>
          <w:szCs w:val="17"/>
        </w:rPr>
      </w:pPr>
      <w:r w:rsidRPr="00BE199D">
        <w:rPr>
          <w:rFonts w:cs="Segoe UI"/>
          <w:b/>
          <w:szCs w:val="17"/>
        </w:rPr>
        <w:t>Synthesis of findings</w:t>
      </w:r>
    </w:p>
    <w:p w14:paraId="791CBE81" w14:textId="77777777" w:rsidR="00073C5A" w:rsidRPr="00BE199D" w:rsidRDefault="00073C5A" w:rsidP="00073C5A">
      <w:pPr>
        <w:spacing w:after="0"/>
        <w:rPr>
          <w:rFonts w:cs="Segoe UI"/>
          <w:szCs w:val="17"/>
        </w:rPr>
      </w:pPr>
      <w:r w:rsidRPr="00BE199D">
        <w:rPr>
          <w:rFonts w:cs="Segoe UI"/>
          <w:szCs w:val="17"/>
        </w:rPr>
        <w:t>Not applicable</w:t>
      </w:r>
    </w:p>
    <w:p w14:paraId="5EC5639B" w14:textId="77777777" w:rsidR="00073C5A" w:rsidRPr="00BE199D" w:rsidRDefault="00073C5A" w:rsidP="00073C5A">
      <w:pPr>
        <w:spacing w:after="0"/>
        <w:rPr>
          <w:rFonts w:cs="Segoe UI"/>
          <w:b/>
          <w:bCs/>
          <w:szCs w:val="17"/>
        </w:rPr>
      </w:pPr>
    </w:p>
    <w:p w14:paraId="558B1E2E" w14:textId="77777777" w:rsidR="00073C5A" w:rsidRPr="009577B6" w:rsidRDefault="00073C5A" w:rsidP="00073C5A">
      <w:pPr>
        <w:pStyle w:val="H3"/>
        <w:keepNext w:val="0"/>
        <w:spacing w:before="0" w:after="0"/>
        <w:rPr>
          <w:rFonts w:ascii="Segoe UI" w:hAnsi="Segoe UI" w:cs="Segoe UI"/>
          <w:sz w:val="20"/>
          <w:szCs w:val="20"/>
          <w:lang w:val="en-GB"/>
        </w:rPr>
      </w:pPr>
      <w:r w:rsidRPr="009577B6">
        <w:rPr>
          <w:rFonts w:ascii="Segoe UI" w:hAnsi="Segoe UI" w:cs="Segoe UI"/>
          <w:sz w:val="20"/>
          <w:szCs w:val="20"/>
          <w:lang w:val="en-GB"/>
        </w:rPr>
        <w:t>Quality of evidence</w:t>
      </w:r>
    </w:p>
    <w:p w14:paraId="5511A1A0" w14:textId="77777777" w:rsidR="00073C5A" w:rsidRPr="00BE199D" w:rsidRDefault="00073C5A" w:rsidP="00073C5A">
      <w:pPr>
        <w:spacing w:after="0"/>
        <w:rPr>
          <w:rFonts w:cs="Segoe UI"/>
          <w:b/>
          <w:i/>
          <w:szCs w:val="17"/>
        </w:rPr>
      </w:pPr>
      <w:r w:rsidRPr="00BE199D">
        <w:rPr>
          <w:rFonts w:cs="Segoe UI"/>
          <w:szCs w:val="17"/>
        </w:rPr>
        <w:t>Not applicable</w:t>
      </w:r>
    </w:p>
    <w:p w14:paraId="20726BF1" w14:textId="77777777" w:rsidR="00073C5A" w:rsidRPr="00BE199D" w:rsidRDefault="00073C5A" w:rsidP="00073C5A">
      <w:pPr>
        <w:spacing w:after="0"/>
        <w:rPr>
          <w:rFonts w:cs="Segoe UI"/>
          <w:szCs w:val="17"/>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32"/>
        <w:gridCol w:w="7561"/>
      </w:tblGrid>
      <w:tr w:rsidR="00073C5A" w:rsidRPr="00BE199D" w14:paraId="30CAA631" w14:textId="77777777" w:rsidTr="00EA44B5">
        <w:tc>
          <w:tcPr>
            <w:tcW w:w="1932" w:type="dxa"/>
            <w:shd w:val="clear" w:color="auto" w:fill="D6E3BC"/>
            <w:vAlign w:val="center"/>
          </w:tcPr>
          <w:p w14:paraId="60A3B6D8" w14:textId="77777777" w:rsidR="00073C5A" w:rsidRPr="00BE199D" w:rsidRDefault="00073C5A" w:rsidP="00EA44B5">
            <w:pPr>
              <w:spacing w:after="0"/>
              <w:rPr>
                <w:rFonts w:cs="Segoe UI"/>
                <w:b/>
                <w:szCs w:val="17"/>
              </w:rPr>
            </w:pPr>
            <w:r w:rsidRPr="00BE199D">
              <w:rPr>
                <w:rFonts w:cs="Segoe UI"/>
                <w:b/>
                <w:szCs w:val="17"/>
              </w:rPr>
              <w:t>Conclusion</w:t>
            </w:r>
          </w:p>
        </w:tc>
        <w:tc>
          <w:tcPr>
            <w:tcW w:w="7561" w:type="dxa"/>
          </w:tcPr>
          <w:p w14:paraId="03AA6273" w14:textId="77777777" w:rsidR="00073C5A" w:rsidRPr="009577B6" w:rsidRDefault="00073C5A" w:rsidP="00EA44B5">
            <w:pPr>
              <w:pStyle w:val="Default"/>
              <w:rPr>
                <w:rFonts w:ascii="Segoe UI" w:hAnsi="Segoe UI" w:cs="Segoe UI"/>
                <w:sz w:val="20"/>
                <w:szCs w:val="20"/>
                <w:lang w:val="en-US"/>
              </w:rPr>
            </w:pPr>
            <w:r w:rsidRPr="009577B6">
              <w:rPr>
                <w:rFonts w:ascii="Segoe UI" w:hAnsi="Segoe UI" w:cs="Segoe UI"/>
                <w:sz w:val="20"/>
                <w:szCs w:val="20"/>
                <w:lang w:val="en-US"/>
              </w:rPr>
              <w:t>No evidence was found using the above mentioned search strategy and criteria.</w:t>
            </w:r>
          </w:p>
          <w:p w14:paraId="3A8F916C" w14:textId="77777777" w:rsidR="00073C5A" w:rsidRPr="009577B6" w:rsidRDefault="00073C5A" w:rsidP="00EA44B5">
            <w:pPr>
              <w:spacing w:after="0"/>
              <w:rPr>
                <w:rFonts w:cs="Segoe UI"/>
                <w:szCs w:val="20"/>
                <w:lang w:val="en-US"/>
              </w:rPr>
            </w:pPr>
          </w:p>
        </w:tc>
      </w:tr>
      <w:tr w:rsidR="00073C5A" w:rsidRPr="00BE199D" w14:paraId="62D836FC" w14:textId="77777777" w:rsidTr="00EA44B5">
        <w:tc>
          <w:tcPr>
            <w:tcW w:w="1932" w:type="dxa"/>
            <w:shd w:val="clear" w:color="auto" w:fill="D6E3BC"/>
            <w:vAlign w:val="center"/>
          </w:tcPr>
          <w:p w14:paraId="695663FD" w14:textId="77777777" w:rsidR="00073C5A" w:rsidRPr="00BE199D" w:rsidRDefault="00073C5A" w:rsidP="00EA44B5">
            <w:pPr>
              <w:spacing w:after="0"/>
              <w:rPr>
                <w:rFonts w:cs="Segoe UI"/>
                <w:b/>
                <w:szCs w:val="17"/>
              </w:rPr>
            </w:pPr>
            <w:r w:rsidRPr="00BE199D">
              <w:rPr>
                <w:rFonts w:cs="Segoe UI"/>
                <w:b/>
                <w:szCs w:val="17"/>
              </w:rPr>
              <w:t>Reference(s)</w:t>
            </w:r>
          </w:p>
        </w:tc>
        <w:tc>
          <w:tcPr>
            <w:tcW w:w="7561" w:type="dxa"/>
          </w:tcPr>
          <w:p w14:paraId="3246D7F9" w14:textId="77777777" w:rsidR="00073C5A" w:rsidRPr="00BE199D" w:rsidRDefault="00073C5A" w:rsidP="00EA44B5">
            <w:pPr>
              <w:pStyle w:val="EndNoteBibliography"/>
              <w:spacing w:after="240"/>
              <w:rPr>
                <w:rFonts w:ascii="Segoe UI" w:hAnsi="Segoe UI" w:cs="Segoe UI"/>
                <w:szCs w:val="17"/>
              </w:rPr>
            </w:pPr>
            <w:r w:rsidRPr="00BE199D">
              <w:rPr>
                <w:rFonts w:ascii="Segoe UI" w:hAnsi="Segoe UI" w:cs="Segoe UI"/>
                <w:szCs w:val="17"/>
              </w:rPr>
              <w:t>/</w:t>
            </w:r>
          </w:p>
        </w:tc>
      </w:tr>
    </w:tbl>
    <w:p w14:paraId="05F7106F" w14:textId="77777777" w:rsidR="00073C5A" w:rsidRPr="00BE199D" w:rsidRDefault="00073C5A" w:rsidP="00073C5A">
      <w:pPr>
        <w:spacing w:after="0"/>
        <w:rPr>
          <w:rFonts w:cs="Segoe UI"/>
          <w:szCs w:val="17"/>
        </w:rPr>
        <w:sectPr w:rsidR="00073C5A" w:rsidRPr="00BE199D" w:rsidSect="009669B2">
          <w:footerReference w:type="default" r:id="rId11"/>
          <w:pgSz w:w="11900" w:h="16840"/>
          <w:pgMar w:top="1304" w:right="1418" w:bottom="1418" w:left="1622" w:header="709" w:footer="244" w:gutter="0"/>
          <w:cols w:space="708"/>
          <w:docGrid w:linePitch="360"/>
        </w:sectPr>
      </w:pPr>
    </w:p>
    <w:p w14:paraId="723E1F5A" w14:textId="40AC3DF9" w:rsidR="00073C5A" w:rsidRPr="00BE199D" w:rsidRDefault="00073C5A" w:rsidP="00073C5A">
      <w:pPr>
        <w:pStyle w:val="Kop2"/>
        <w:rPr>
          <w:rFonts w:cs="Segoe UI"/>
        </w:rPr>
      </w:pPr>
      <w:bookmarkStart w:id="30" w:name="_Toc16261153"/>
      <w:r w:rsidRPr="00BE199D">
        <w:rPr>
          <w:rFonts w:cs="Segoe UI"/>
        </w:rPr>
        <w:lastRenderedPageBreak/>
        <w:t>D</w:t>
      </w:r>
      <w:r w:rsidR="000B50D3" w:rsidRPr="00BE199D">
        <w:rPr>
          <w:rFonts w:cs="Segoe UI"/>
        </w:rPr>
        <w:t>iarrhoea</w:t>
      </w:r>
      <w:bookmarkEnd w:id="30"/>
    </w:p>
    <w:p w14:paraId="356538D7" w14:textId="77777777" w:rsidR="007E7CED" w:rsidRPr="00BE199D" w:rsidRDefault="007E7CED" w:rsidP="007E7CED">
      <w:pPr>
        <w:rPr>
          <w:rFonts w:cs="Segoe UI"/>
        </w:rPr>
      </w:pPr>
    </w:p>
    <w:p w14:paraId="54A70906" w14:textId="77777777" w:rsidR="007E7CED" w:rsidRPr="009577B6" w:rsidRDefault="007E7CED" w:rsidP="007E7CED">
      <w:pPr>
        <w:pStyle w:val="H3"/>
        <w:keepNext w:val="0"/>
        <w:spacing w:before="0" w:after="0"/>
        <w:rPr>
          <w:rFonts w:ascii="Segoe UI" w:hAnsi="Segoe UI" w:cs="Segoe UI"/>
          <w:sz w:val="20"/>
          <w:szCs w:val="20"/>
          <w:lang w:val="en-GB"/>
        </w:rPr>
      </w:pPr>
      <w:r w:rsidRPr="009577B6">
        <w:rPr>
          <w:rFonts w:ascii="Segoe UI" w:hAnsi="Segoe UI" w:cs="Segoe UI"/>
          <w:sz w:val="20"/>
          <w:szCs w:val="20"/>
          <w:lang w:val="en-GB"/>
        </w:rPr>
        <w:t>Characteristics of included studies</w:t>
      </w:r>
    </w:p>
    <w:tbl>
      <w:tblPr>
        <w:tblW w:w="949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6"/>
        <w:gridCol w:w="1559"/>
        <w:gridCol w:w="1985"/>
        <w:gridCol w:w="2268"/>
        <w:gridCol w:w="2403"/>
      </w:tblGrid>
      <w:tr w:rsidR="007E7CED" w:rsidRPr="00BE199D" w14:paraId="4E0DC713" w14:textId="77777777" w:rsidTr="009821AC">
        <w:tc>
          <w:tcPr>
            <w:tcW w:w="1276" w:type="dxa"/>
            <w:shd w:val="clear" w:color="auto" w:fill="BFBFBF"/>
          </w:tcPr>
          <w:p w14:paraId="27121967" w14:textId="77777777" w:rsidR="007E7CED" w:rsidRPr="00BE199D" w:rsidRDefault="007E7CED" w:rsidP="009821AC">
            <w:pPr>
              <w:autoSpaceDE w:val="0"/>
              <w:autoSpaceDN w:val="0"/>
              <w:adjustRightInd w:val="0"/>
              <w:spacing w:after="0"/>
              <w:rPr>
                <w:rFonts w:cs="Segoe UI"/>
                <w:szCs w:val="17"/>
              </w:rPr>
            </w:pPr>
            <w:r w:rsidRPr="00BE199D">
              <w:rPr>
                <w:rFonts w:cs="Segoe UI"/>
                <w:b/>
                <w:bCs/>
                <w:szCs w:val="17"/>
              </w:rPr>
              <w:t>Author, year, Country</w:t>
            </w:r>
          </w:p>
        </w:tc>
        <w:tc>
          <w:tcPr>
            <w:tcW w:w="1559" w:type="dxa"/>
            <w:shd w:val="clear" w:color="auto" w:fill="BFBFBF"/>
          </w:tcPr>
          <w:p w14:paraId="7C653F4F" w14:textId="77777777" w:rsidR="007E7CED" w:rsidRPr="00BE199D" w:rsidRDefault="007E7CED" w:rsidP="009821AC">
            <w:pPr>
              <w:autoSpaceDE w:val="0"/>
              <w:autoSpaceDN w:val="0"/>
              <w:adjustRightInd w:val="0"/>
              <w:spacing w:after="0"/>
              <w:rPr>
                <w:rFonts w:cs="Segoe UI"/>
                <w:szCs w:val="17"/>
              </w:rPr>
            </w:pPr>
            <w:r w:rsidRPr="00BE199D">
              <w:rPr>
                <w:rFonts w:cs="Segoe UI"/>
                <w:b/>
                <w:bCs/>
                <w:szCs w:val="17"/>
              </w:rPr>
              <w:t>Study design</w:t>
            </w:r>
          </w:p>
        </w:tc>
        <w:tc>
          <w:tcPr>
            <w:tcW w:w="1985" w:type="dxa"/>
            <w:shd w:val="clear" w:color="auto" w:fill="BFBFBF"/>
          </w:tcPr>
          <w:p w14:paraId="533AB10F" w14:textId="77777777" w:rsidR="007E7CED" w:rsidRPr="00BE199D" w:rsidRDefault="007E7CED" w:rsidP="009821AC">
            <w:pPr>
              <w:autoSpaceDE w:val="0"/>
              <w:autoSpaceDN w:val="0"/>
              <w:adjustRightInd w:val="0"/>
              <w:spacing w:after="0"/>
              <w:rPr>
                <w:rFonts w:cs="Segoe UI"/>
                <w:szCs w:val="17"/>
              </w:rPr>
            </w:pPr>
            <w:r w:rsidRPr="00BE199D">
              <w:rPr>
                <w:rFonts w:cs="Segoe UI"/>
                <w:b/>
                <w:bCs/>
                <w:szCs w:val="17"/>
              </w:rPr>
              <w:t>Population</w:t>
            </w:r>
          </w:p>
        </w:tc>
        <w:tc>
          <w:tcPr>
            <w:tcW w:w="2268" w:type="dxa"/>
            <w:shd w:val="clear" w:color="auto" w:fill="BFBFBF"/>
          </w:tcPr>
          <w:p w14:paraId="0DA773EE" w14:textId="77777777" w:rsidR="007E7CED" w:rsidRPr="00BE199D" w:rsidRDefault="007E7CED" w:rsidP="009821AC">
            <w:pPr>
              <w:autoSpaceDE w:val="0"/>
              <w:autoSpaceDN w:val="0"/>
              <w:adjustRightInd w:val="0"/>
              <w:spacing w:after="0"/>
              <w:rPr>
                <w:rFonts w:cs="Segoe UI"/>
                <w:szCs w:val="17"/>
              </w:rPr>
            </w:pPr>
            <w:r w:rsidRPr="00BE199D">
              <w:rPr>
                <w:rFonts w:cs="Segoe UI"/>
                <w:b/>
                <w:bCs/>
                <w:szCs w:val="17"/>
              </w:rPr>
              <w:t>Comparison/Risk factor</w:t>
            </w:r>
          </w:p>
        </w:tc>
        <w:tc>
          <w:tcPr>
            <w:tcW w:w="2403" w:type="dxa"/>
            <w:shd w:val="clear" w:color="auto" w:fill="BFBFBF"/>
          </w:tcPr>
          <w:p w14:paraId="6C171F04" w14:textId="77777777" w:rsidR="007E7CED" w:rsidRPr="00BE199D" w:rsidRDefault="007E7CED" w:rsidP="009821AC">
            <w:pPr>
              <w:autoSpaceDE w:val="0"/>
              <w:autoSpaceDN w:val="0"/>
              <w:adjustRightInd w:val="0"/>
              <w:spacing w:after="0"/>
              <w:rPr>
                <w:rFonts w:cs="Segoe UI"/>
                <w:b/>
                <w:bCs/>
                <w:szCs w:val="17"/>
              </w:rPr>
            </w:pPr>
            <w:r w:rsidRPr="00BE199D">
              <w:rPr>
                <w:rFonts w:cs="Segoe UI"/>
                <w:b/>
                <w:bCs/>
                <w:szCs w:val="17"/>
              </w:rPr>
              <w:t>Remarks</w:t>
            </w:r>
          </w:p>
        </w:tc>
      </w:tr>
      <w:tr w:rsidR="007E7CED" w:rsidRPr="00BE199D" w14:paraId="4453001B" w14:textId="77777777" w:rsidTr="009821AC">
        <w:tc>
          <w:tcPr>
            <w:tcW w:w="1276" w:type="dxa"/>
            <w:shd w:val="clear" w:color="auto" w:fill="auto"/>
          </w:tcPr>
          <w:p w14:paraId="019B1007" w14:textId="77777777" w:rsidR="007E7CED" w:rsidRPr="00BE199D" w:rsidRDefault="007E7CED" w:rsidP="009821AC">
            <w:pPr>
              <w:autoSpaceDE w:val="0"/>
              <w:autoSpaceDN w:val="0"/>
              <w:adjustRightInd w:val="0"/>
              <w:spacing w:after="0"/>
              <w:rPr>
                <w:rFonts w:cs="Segoe UI"/>
                <w:szCs w:val="17"/>
              </w:rPr>
            </w:pPr>
            <w:r w:rsidRPr="00BE199D">
              <w:rPr>
                <w:rFonts w:cs="Segoe UI"/>
                <w:szCs w:val="17"/>
              </w:rPr>
              <w:t>Galiani, 2012, Peru</w:t>
            </w:r>
          </w:p>
        </w:tc>
        <w:tc>
          <w:tcPr>
            <w:tcW w:w="1559" w:type="dxa"/>
          </w:tcPr>
          <w:p w14:paraId="34C29424"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t>Experimental: cluster randomized controlled trial</w:t>
            </w:r>
          </w:p>
        </w:tc>
        <w:tc>
          <w:tcPr>
            <w:tcW w:w="1985" w:type="dxa"/>
          </w:tcPr>
          <w:p w14:paraId="27B9FA61" w14:textId="77777777" w:rsidR="007E7CED" w:rsidRPr="00BE199D" w:rsidRDefault="007E7CED" w:rsidP="009821AC">
            <w:pPr>
              <w:autoSpaceDE w:val="0"/>
              <w:autoSpaceDN w:val="0"/>
              <w:adjustRightInd w:val="0"/>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880 households (intervention) vs 1640 households (control); exact number of children going to the local primary schools not available</w:t>
            </w:r>
          </w:p>
          <w:p w14:paraId="24C71D4A" w14:textId="77777777" w:rsidR="007E7CED" w:rsidRPr="00BE199D" w:rsidRDefault="007E7CED" w:rsidP="009821AC">
            <w:pPr>
              <w:autoSpaceDE w:val="0"/>
              <w:autoSpaceDN w:val="0"/>
              <w:adjustRightInd w:val="0"/>
              <w:spacing w:after="0"/>
              <w:rPr>
                <w:rFonts w:cs="Segoe UI"/>
                <w:szCs w:val="17"/>
                <w:lang w:val="en-US"/>
              </w:rPr>
            </w:pPr>
          </w:p>
          <w:p w14:paraId="05BB6B01" w14:textId="77777777" w:rsidR="007E7CED" w:rsidRPr="00BE199D" w:rsidRDefault="007E7CED" w:rsidP="009821AC">
            <w:pPr>
              <w:autoSpaceDE w:val="0"/>
              <w:autoSpaceDN w:val="0"/>
              <w:adjustRightInd w:val="0"/>
              <w:spacing w:after="0"/>
              <w:rPr>
                <w:rFonts w:cs="Segoe UI"/>
                <w:szCs w:val="17"/>
              </w:rPr>
            </w:pPr>
            <w:r w:rsidRPr="00BE199D">
              <w:rPr>
                <w:rFonts w:cs="Segoe UI"/>
                <w:i/>
                <w:szCs w:val="17"/>
              </w:rPr>
              <w:t xml:space="preserve">Age range: </w:t>
            </w:r>
            <w:r w:rsidRPr="00BE199D">
              <w:rPr>
                <w:rFonts w:cs="Segoe UI"/>
                <w:szCs w:val="17"/>
              </w:rPr>
              <w:t>5-12 years</w:t>
            </w:r>
          </w:p>
          <w:p w14:paraId="0204A94C" w14:textId="77777777" w:rsidR="007E7CED" w:rsidRPr="00BE199D" w:rsidRDefault="007E7CED" w:rsidP="009821AC">
            <w:pPr>
              <w:autoSpaceDE w:val="0"/>
              <w:autoSpaceDN w:val="0"/>
              <w:adjustRightInd w:val="0"/>
              <w:spacing w:after="0"/>
              <w:rPr>
                <w:rFonts w:cs="Segoe UI"/>
                <w:szCs w:val="17"/>
              </w:rPr>
            </w:pPr>
          </w:p>
          <w:p w14:paraId="07DF6C9E" w14:textId="77777777" w:rsidR="007E7CED" w:rsidRPr="00BE199D" w:rsidRDefault="007E7CED" w:rsidP="009821AC">
            <w:pPr>
              <w:autoSpaceDE w:val="0"/>
              <w:autoSpaceDN w:val="0"/>
              <w:adjustRightInd w:val="0"/>
              <w:spacing w:after="0"/>
              <w:rPr>
                <w:rFonts w:cs="Segoe UI"/>
                <w:szCs w:val="17"/>
              </w:rPr>
            </w:pPr>
          </w:p>
        </w:tc>
        <w:tc>
          <w:tcPr>
            <w:tcW w:w="2268" w:type="dxa"/>
          </w:tcPr>
          <w:p w14:paraId="21569460" w14:textId="77777777" w:rsidR="007E7CED" w:rsidRPr="00BE199D" w:rsidRDefault="007E7CED" w:rsidP="009821AC">
            <w:pPr>
              <w:autoSpaceDE w:val="0"/>
              <w:autoSpaceDN w:val="0"/>
              <w:adjustRightInd w:val="0"/>
              <w:spacing w:after="0"/>
              <w:rPr>
                <w:rFonts w:cs="Segoe UI"/>
                <w:b/>
                <w:szCs w:val="17"/>
                <w:u w:val="single"/>
                <w:lang w:val="en-US"/>
              </w:rPr>
            </w:pPr>
            <w:r w:rsidRPr="00BE199D">
              <w:rPr>
                <w:rFonts w:cs="Segoe UI"/>
                <w:b/>
                <w:szCs w:val="17"/>
                <w:u w:val="single"/>
                <w:lang w:val="en-US"/>
              </w:rPr>
              <w:t>Intervention:</w:t>
            </w:r>
          </w:p>
          <w:p w14:paraId="1186E4B9" w14:textId="77777777" w:rsidR="007E7CED" w:rsidRPr="00BE199D" w:rsidRDefault="007E7CED" w:rsidP="009821AC">
            <w:pPr>
              <w:autoSpaceDE w:val="0"/>
              <w:autoSpaceDN w:val="0"/>
              <w:adjustRightInd w:val="0"/>
              <w:spacing w:after="0"/>
              <w:rPr>
                <w:rFonts w:cs="Segoe UI"/>
                <w:szCs w:val="17"/>
                <w:lang w:val="en-US"/>
              </w:rPr>
            </w:pPr>
            <w:r w:rsidRPr="00BE199D">
              <w:rPr>
                <w:rFonts w:cs="Segoe UI"/>
                <w:i/>
                <w:szCs w:val="17"/>
                <w:lang w:val="en-US"/>
              </w:rPr>
              <w:t xml:space="preserve">Program: </w:t>
            </w:r>
            <w:r w:rsidRPr="00BE199D">
              <w:rPr>
                <w:rFonts w:cs="Segoe UI"/>
                <w:szCs w:val="17"/>
                <w:lang w:val="en-US"/>
              </w:rPr>
              <w:t>Global Scaling Up Hand</w:t>
            </w:r>
            <w:r w:rsidRPr="00BE199D">
              <w:rPr>
                <w:rFonts w:cs="Segoe UI"/>
                <w:szCs w:val="17"/>
                <w:lang w:val="en-US"/>
              </w:rPr>
              <w:softHyphen/>
              <w:t>washing Project</w:t>
            </w:r>
          </w:p>
          <w:p w14:paraId="7F01427A" w14:textId="77777777" w:rsidR="007E7CED" w:rsidRPr="00BE199D" w:rsidRDefault="007E7CED" w:rsidP="009821AC">
            <w:pPr>
              <w:autoSpaceDE w:val="0"/>
              <w:autoSpaceDN w:val="0"/>
              <w:adjustRightInd w:val="0"/>
              <w:spacing w:after="0"/>
              <w:rPr>
                <w:rFonts w:cs="Segoe UI"/>
                <w:i/>
                <w:szCs w:val="17"/>
                <w:lang w:val="en-US"/>
              </w:rPr>
            </w:pPr>
          </w:p>
          <w:p w14:paraId="6E604824" w14:textId="77777777" w:rsidR="007E7CED" w:rsidRPr="00BE199D" w:rsidRDefault="007E7CED" w:rsidP="009821AC">
            <w:pPr>
              <w:autoSpaceDE w:val="0"/>
              <w:autoSpaceDN w:val="0"/>
              <w:adjustRightInd w:val="0"/>
              <w:spacing w:after="0"/>
              <w:rPr>
                <w:rFonts w:cs="Segoe UI"/>
                <w:szCs w:val="17"/>
                <w:lang w:val="en-US"/>
              </w:rPr>
            </w:pPr>
            <w:r w:rsidRPr="00BE199D">
              <w:rPr>
                <w:rFonts w:cs="Segoe UI"/>
                <w:i/>
                <w:szCs w:val="17"/>
                <w:lang w:val="en-US"/>
              </w:rPr>
              <w:t xml:space="preserve">Content: </w:t>
            </w:r>
            <w:r w:rsidRPr="00BE199D">
              <w:rPr>
                <w:rFonts w:cs="Segoe UI"/>
                <w:szCs w:val="17"/>
                <w:lang w:val="en-US"/>
              </w:rPr>
              <w:t>The activities</w:t>
            </w:r>
          </w:p>
          <w:p w14:paraId="7EBC76CC"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t>in schools included designating a place in the classroom for soap, performing regular handwashing practices in groups each day, weekly handwashing promotion classes, and other children’s activities such as</w:t>
            </w:r>
          </w:p>
          <w:p w14:paraId="1F267BB4"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t>singing songs and drawing posters. As part of the programme, training of the community and capacity building for mothers was also foreseen.</w:t>
            </w:r>
          </w:p>
          <w:p w14:paraId="22646B27" w14:textId="77777777" w:rsidR="007E7CED" w:rsidRPr="00BE199D" w:rsidRDefault="007E7CED" w:rsidP="009821AC">
            <w:pPr>
              <w:autoSpaceDE w:val="0"/>
              <w:autoSpaceDN w:val="0"/>
              <w:adjustRightInd w:val="0"/>
              <w:spacing w:after="0"/>
              <w:rPr>
                <w:rFonts w:cs="Segoe UI"/>
                <w:szCs w:val="17"/>
                <w:lang w:val="en-US"/>
              </w:rPr>
            </w:pPr>
          </w:p>
          <w:p w14:paraId="016F8AF1" w14:textId="77777777" w:rsidR="007E7CED" w:rsidRPr="00BE199D" w:rsidRDefault="007E7CED" w:rsidP="009821AC">
            <w:pPr>
              <w:autoSpaceDE w:val="0"/>
              <w:autoSpaceDN w:val="0"/>
              <w:adjustRightInd w:val="0"/>
              <w:spacing w:after="0"/>
              <w:rPr>
                <w:rFonts w:cs="Segoe UI"/>
                <w:szCs w:val="17"/>
                <w:lang w:val="en-US"/>
              </w:rPr>
            </w:pPr>
            <w:r w:rsidRPr="00BE199D">
              <w:rPr>
                <w:rFonts w:cs="Segoe UI"/>
                <w:i/>
                <w:szCs w:val="17"/>
                <w:lang w:val="en-US"/>
              </w:rPr>
              <w:t>Duration:</w:t>
            </w:r>
            <w:r w:rsidRPr="00BE199D">
              <w:rPr>
                <w:rFonts w:cs="Segoe UI"/>
                <w:szCs w:val="17"/>
                <w:lang w:val="en-US"/>
              </w:rPr>
              <w:t xml:space="preserve"> activities spread over 3 years</w:t>
            </w:r>
          </w:p>
          <w:p w14:paraId="2F31F5E0" w14:textId="77777777" w:rsidR="007E7CED" w:rsidRPr="00BE199D" w:rsidRDefault="007E7CED" w:rsidP="009821AC">
            <w:pPr>
              <w:autoSpaceDE w:val="0"/>
              <w:autoSpaceDN w:val="0"/>
              <w:adjustRightInd w:val="0"/>
              <w:spacing w:after="0"/>
              <w:rPr>
                <w:rFonts w:cs="Segoe UI"/>
                <w:i/>
                <w:szCs w:val="17"/>
                <w:lang w:val="en-US"/>
              </w:rPr>
            </w:pPr>
          </w:p>
          <w:p w14:paraId="2AB2604E" w14:textId="77777777" w:rsidR="007E7CED" w:rsidRPr="00BE199D" w:rsidRDefault="007E7CED" w:rsidP="009821AC">
            <w:pPr>
              <w:autoSpaceDE w:val="0"/>
              <w:autoSpaceDN w:val="0"/>
              <w:adjustRightInd w:val="0"/>
              <w:spacing w:after="0"/>
              <w:rPr>
                <w:rFonts w:cs="Segoe UI"/>
                <w:i/>
                <w:szCs w:val="17"/>
                <w:lang w:val="en-US"/>
              </w:rPr>
            </w:pPr>
            <w:r w:rsidRPr="00BE199D">
              <w:rPr>
                <w:rFonts w:cs="Segoe UI"/>
                <w:b/>
                <w:szCs w:val="17"/>
                <w:u w:val="single"/>
                <w:lang w:val="en-US"/>
              </w:rPr>
              <w:t>Control:</w:t>
            </w:r>
            <w:r w:rsidRPr="00BE199D">
              <w:rPr>
                <w:rFonts w:cs="Segoe UI"/>
                <w:szCs w:val="17"/>
                <w:lang w:val="en-US"/>
              </w:rPr>
              <w:t xml:space="preserve"> no training</w:t>
            </w:r>
          </w:p>
          <w:p w14:paraId="18254BB8" w14:textId="77777777" w:rsidR="007E7CED" w:rsidRPr="00BE199D" w:rsidRDefault="007E7CED" w:rsidP="009821AC">
            <w:pPr>
              <w:autoSpaceDE w:val="0"/>
              <w:autoSpaceDN w:val="0"/>
              <w:adjustRightInd w:val="0"/>
              <w:spacing w:after="0"/>
              <w:rPr>
                <w:rFonts w:cs="Segoe UI"/>
                <w:szCs w:val="17"/>
                <w:lang w:val="en-US"/>
              </w:rPr>
            </w:pPr>
          </w:p>
        </w:tc>
        <w:tc>
          <w:tcPr>
            <w:tcW w:w="2403" w:type="dxa"/>
          </w:tcPr>
          <w:p w14:paraId="69D69697"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t>Included study in systematic review (De Buck, 2017).</w:t>
            </w:r>
          </w:p>
          <w:p w14:paraId="685BFEA6" w14:textId="77777777" w:rsidR="007E7CED" w:rsidRPr="00BE199D" w:rsidRDefault="007E7CED" w:rsidP="009821AC">
            <w:pPr>
              <w:autoSpaceDE w:val="0"/>
              <w:autoSpaceDN w:val="0"/>
              <w:adjustRightInd w:val="0"/>
              <w:spacing w:after="0"/>
              <w:rPr>
                <w:rFonts w:cs="Segoe UI"/>
                <w:szCs w:val="17"/>
                <w:lang w:val="en-US"/>
              </w:rPr>
            </w:pPr>
          </w:p>
          <w:p w14:paraId="2C451C18"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t>Outcomes were measured before and immediately after the implementation period of 3 years.</w:t>
            </w:r>
          </w:p>
          <w:p w14:paraId="72538CDF" w14:textId="77777777" w:rsidR="007E7CED" w:rsidRPr="00BE199D" w:rsidRDefault="007E7CED" w:rsidP="009821AC">
            <w:pPr>
              <w:autoSpaceDE w:val="0"/>
              <w:autoSpaceDN w:val="0"/>
              <w:adjustRightInd w:val="0"/>
              <w:spacing w:after="0"/>
              <w:rPr>
                <w:rFonts w:cs="Segoe UI"/>
                <w:szCs w:val="17"/>
                <w:lang w:val="en-US"/>
              </w:rPr>
            </w:pPr>
          </w:p>
          <w:p w14:paraId="0A504425" w14:textId="77777777" w:rsidR="007E7CED" w:rsidRPr="00BE199D" w:rsidRDefault="007E7CED" w:rsidP="009821AC">
            <w:pPr>
              <w:spacing w:after="0"/>
              <w:rPr>
                <w:rFonts w:cs="Segoe UI"/>
                <w:bCs/>
                <w:szCs w:val="17"/>
                <w:lang w:val="en-US"/>
              </w:rPr>
            </w:pPr>
            <w:r w:rsidRPr="00BE199D">
              <w:rPr>
                <w:rFonts w:cs="Segoe UI"/>
                <w:i/>
                <w:szCs w:val="17"/>
                <w:lang w:val="en-US"/>
              </w:rPr>
              <w:t>Knowledge</w:t>
            </w:r>
            <w:r w:rsidRPr="00BE199D">
              <w:rPr>
                <w:rFonts w:cs="Segoe UI"/>
                <w:szCs w:val="17"/>
                <w:lang w:val="en-US"/>
              </w:rPr>
              <w:t>: knowledge about not washing hands as the cause of diarrhoea and about handwashing was measured with a questionnaire.</w:t>
            </w:r>
          </w:p>
        </w:tc>
      </w:tr>
      <w:tr w:rsidR="007E7CED" w:rsidRPr="00BE199D" w14:paraId="00D498C2" w14:textId="77777777" w:rsidTr="009821AC">
        <w:tc>
          <w:tcPr>
            <w:tcW w:w="1276" w:type="dxa"/>
            <w:shd w:val="clear" w:color="auto" w:fill="auto"/>
          </w:tcPr>
          <w:p w14:paraId="3F37DC48" w14:textId="77777777" w:rsidR="007E7CED" w:rsidRPr="00BE199D" w:rsidRDefault="007E7CED" w:rsidP="009821AC">
            <w:pPr>
              <w:autoSpaceDE w:val="0"/>
              <w:autoSpaceDN w:val="0"/>
              <w:adjustRightInd w:val="0"/>
              <w:spacing w:after="0"/>
              <w:rPr>
                <w:rFonts w:cs="Segoe UI"/>
                <w:szCs w:val="17"/>
              </w:rPr>
            </w:pPr>
            <w:r w:rsidRPr="00BE199D">
              <w:rPr>
                <w:rFonts w:cs="Segoe UI"/>
                <w:szCs w:val="17"/>
              </w:rPr>
              <w:t>Lansdown, 2002, Tanzania</w:t>
            </w:r>
          </w:p>
        </w:tc>
        <w:tc>
          <w:tcPr>
            <w:tcW w:w="1559" w:type="dxa"/>
          </w:tcPr>
          <w:p w14:paraId="5D0A9324"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t>Experimental: cluster randomized controlled trial</w:t>
            </w:r>
          </w:p>
        </w:tc>
        <w:tc>
          <w:tcPr>
            <w:tcW w:w="1985" w:type="dxa"/>
          </w:tcPr>
          <w:p w14:paraId="79BBB5E0" w14:textId="77777777" w:rsidR="007E7CED" w:rsidRPr="00BE199D" w:rsidRDefault="007E7CED" w:rsidP="009821AC">
            <w:pPr>
              <w:autoSpaceDE w:val="0"/>
              <w:autoSpaceDN w:val="0"/>
              <w:adjustRightInd w:val="0"/>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w:t>
            </w:r>
          </w:p>
          <w:p w14:paraId="313D3E7F"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t>560</w:t>
            </w:r>
          </w:p>
          <w:p w14:paraId="15936C2D"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t>- Gender not reported</w:t>
            </w:r>
          </w:p>
          <w:p w14:paraId="53A9AC40" w14:textId="77777777" w:rsidR="007E7CED" w:rsidRPr="00BE199D" w:rsidRDefault="007E7CED" w:rsidP="009821AC">
            <w:pPr>
              <w:autoSpaceDE w:val="0"/>
              <w:autoSpaceDN w:val="0"/>
              <w:adjustRightInd w:val="0"/>
              <w:spacing w:after="0"/>
              <w:rPr>
                <w:rFonts w:cs="Segoe UI"/>
                <w:szCs w:val="17"/>
                <w:lang w:val="en-US"/>
              </w:rPr>
            </w:pPr>
          </w:p>
          <w:p w14:paraId="2F41EC0B" w14:textId="77777777" w:rsidR="007E7CED" w:rsidRPr="00BE199D" w:rsidRDefault="007E7CED" w:rsidP="009821AC">
            <w:pPr>
              <w:autoSpaceDE w:val="0"/>
              <w:autoSpaceDN w:val="0"/>
              <w:adjustRightInd w:val="0"/>
              <w:spacing w:after="0"/>
              <w:rPr>
                <w:rFonts w:cs="Segoe UI"/>
                <w:szCs w:val="17"/>
                <w:lang w:val="en-US"/>
              </w:rPr>
            </w:pPr>
          </w:p>
          <w:p w14:paraId="0F091ED7"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t>Two arms:</w:t>
            </w:r>
          </w:p>
          <w:p w14:paraId="6BF0E476"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t>Intervention n=336</w:t>
            </w:r>
          </w:p>
          <w:p w14:paraId="13797237"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t>Control n=224</w:t>
            </w:r>
          </w:p>
          <w:p w14:paraId="351F5876" w14:textId="77777777" w:rsidR="007E7CED" w:rsidRPr="00BE199D" w:rsidRDefault="007E7CED" w:rsidP="009821AC">
            <w:pPr>
              <w:autoSpaceDE w:val="0"/>
              <w:autoSpaceDN w:val="0"/>
              <w:adjustRightInd w:val="0"/>
              <w:spacing w:after="0"/>
              <w:rPr>
                <w:rFonts w:cs="Segoe UI"/>
                <w:szCs w:val="17"/>
                <w:lang w:val="en-US"/>
              </w:rPr>
            </w:pPr>
          </w:p>
          <w:p w14:paraId="0E916E5A" w14:textId="77777777" w:rsidR="007E7CED" w:rsidRPr="00BE199D" w:rsidRDefault="007E7CED" w:rsidP="009821AC">
            <w:pPr>
              <w:autoSpaceDE w:val="0"/>
              <w:autoSpaceDN w:val="0"/>
              <w:adjustRightInd w:val="0"/>
              <w:spacing w:after="0"/>
              <w:rPr>
                <w:rFonts w:cs="Segoe UI"/>
                <w:szCs w:val="17"/>
              </w:rPr>
            </w:pPr>
            <w:r w:rsidRPr="00BE199D">
              <w:rPr>
                <w:rFonts w:cs="Segoe UI"/>
                <w:i/>
                <w:szCs w:val="17"/>
              </w:rPr>
              <w:t xml:space="preserve">Age range: </w:t>
            </w:r>
            <w:r w:rsidRPr="00BE199D">
              <w:rPr>
                <w:rFonts w:cs="Segoe UI"/>
                <w:szCs w:val="17"/>
              </w:rPr>
              <w:t>7-15 years</w:t>
            </w:r>
          </w:p>
          <w:p w14:paraId="7C43311B" w14:textId="77777777" w:rsidR="007E7CED" w:rsidRPr="00BE199D" w:rsidRDefault="007E7CED" w:rsidP="009821AC">
            <w:pPr>
              <w:autoSpaceDE w:val="0"/>
              <w:autoSpaceDN w:val="0"/>
              <w:adjustRightInd w:val="0"/>
              <w:spacing w:after="0"/>
              <w:rPr>
                <w:rFonts w:cs="Segoe UI"/>
                <w:szCs w:val="17"/>
              </w:rPr>
            </w:pPr>
          </w:p>
        </w:tc>
        <w:tc>
          <w:tcPr>
            <w:tcW w:w="2268" w:type="dxa"/>
          </w:tcPr>
          <w:p w14:paraId="38BFE4C7" w14:textId="77777777" w:rsidR="007E7CED" w:rsidRPr="00BE199D" w:rsidRDefault="007E7CED" w:rsidP="009821AC">
            <w:pPr>
              <w:autoSpaceDE w:val="0"/>
              <w:autoSpaceDN w:val="0"/>
              <w:adjustRightInd w:val="0"/>
              <w:spacing w:after="0"/>
              <w:rPr>
                <w:rFonts w:cs="Segoe UI"/>
                <w:b/>
                <w:szCs w:val="17"/>
                <w:u w:val="single"/>
                <w:lang w:val="en-US"/>
              </w:rPr>
            </w:pPr>
            <w:r w:rsidRPr="00BE199D">
              <w:rPr>
                <w:rFonts w:cs="Segoe UI"/>
                <w:b/>
                <w:szCs w:val="17"/>
                <w:u w:val="single"/>
                <w:lang w:val="en-US"/>
              </w:rPr>
              <w:t>Intervention:</w:t>
            </w:r>
          </w:p>
          <w:p w14:paraId="34B86575" w14:textId="77777777" w:rsidR="007E7CED" w:rsidRPr="00BE199D" w:rsidRDefault="007E7CED" w:rsidP="009821AC">
            <w:pPr>
              <w:autoSpaceDE w:val="0"/>
              <w:autoSpaceDN w:val="0"/>
              <w:adjustRightInd w:val="0"/>
              <w:spacing w:after="0"/>
              <w:rPr>
                <w:rFonts w:cs="Segoe UI"/>
                <w:szCs w:val="17"/>
                <w:lang w:val="en-US"/>
              </w:rPr>
            </w:pPr>
            <w:r w:rsidRPr="00BE199D">
              <w:rPr>
                <w:rFonts w:cs="Segoe UI"/>
                <w:i/>
                <w:szCs w:val="17"/>
                <w:lang w:val="en-US"/>
              </w:rPr>
              <w:t>Program:</w:t>
            </w:r>
            <w:r w:rsidRPr="00BE199D">
              <w:rPr>
                <w:rFonts w:cs="Segoe UI"/>
                <w:szCs w:val="17"/>
                <w:lang w:val="en-US"/>
              </w:rPr>
              <w:t xml:space="preserve"> Lushoto Enhanced Health Education Project</w:t>
            </w:r>
          </w:p>
          <w:p w14:paraId="21191811" w14:textId="77777777" w:rsidR="007E7CED" w:rsidRPr="00BE199D" w:rsidRDefault="007E7CED" w:rsidP="009821AC">
            <w:pPr>
              <w:autoSpaceDE w:val="0"/>
              <w:autoSpaceDN w:val="0"/>
              <w:adjustRightInd w:val="0"/>
              <w:spacing w:after="0"/>
              <w:rPr>
                <w:rFonts w:cs="Segoe UI"/>
                <w:i/>
                <w:szCs w:val="17"/>
                <w:lang w:val="en-US"/>
              </w:rPr>
            </w:pPr>
          </w:p>
          <w:p w14:paraId="5ABD007E" w14:textId="77777777" w:rsidR="007E7CED" w:rsidRPr="00BE199D" w:rsidRDefault="007E7CED" w:rsidP="009821AC">
            <w:pPr>
              <w:autoSpaceDE w:val="0"/>
              <w:autoSpaceDN w:val="0"/>
              <w:adjustRightInd w:val="0"/>
              <w:spacing w:after="0"/>
              <w:rPr>
                <w:rFonts w:cs="Segoe UI"/>
                <w:szCs w:val="17"/>
                <w:lang w:val="en-US"/>
              </w:rPr>
            </w:pPr>
            <w:r w:rsidRPr="00BE199D">
              <w:rPr>
                <w:rFonts w:cs="Segoe UI"/>
                <w:i/>
                <w:szCs w:val="17"/>
                <w:lang w:val="en-US"/>
              </w:rPr>
              <w:t xml:space="preserve">Content: </w:t>
            </w:r>
            <w:r w:rsidRPr="00BE199D">
              <w:rPr>
                <w:rFonts w:cs="Segoe UI"/>
                <w:szCs w:val="17"/>
                <w:lang w:val="en-US"/>
              </w:rPr>
              <w:t>School teachers were introduced to active teaching methods as well as being given some knowledge on</w:t>
            </w:r>
          </w:p>
          <w:p w14:paraId="1FC8C415"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t xml:space="preserve">parasitology and ways of preventing </w:t>
            </w:r>
            <w:r w:rsidRPr="00BE199D">
              <w:rPr>
                <w:rFonts w:cs="Segoe UI"/>
                <w:szCs w:val="17"/>
                <w:lang w:val="en-US"/>
              </w:rPr>
              <w:lastRenderedPageBreak/>
              <w:t>infection. After returning to their</w:t>
            </w:r>
          </w:p>
          <w:p w14:paraId="74171917"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t>schools, teachers widened their work to include the importance of clean drinking water and good nutrition. In some schools the prevention of locally common diseases was taught. Songs, poetic dramas, short plays,</w:t>
            </w:r>
          </w:p>
          <w:p w14:paraId="352A81CA"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t>visits and discussions were commonly used. All but one of the schools had motto boards or daily message boards.</w:t>
            </w:r>
          </w:p>
          <w:p w14:paraId="3AC1F4BB" w14:textId="77777777" w:rsidR="007E7CED" w:rsidRPr="00BE199D" w:rsidRDefault="007E7CED" w:rsidP="009821AC">
            <w:pPr>
              <w:autoSpaceDE w:val="0"/>
              <w:autoSpaceDN w:val="0"/>
              <w:adjustRightInd w:val="0"/>
              <w:spacing w:after="0"/>
              <w:rPr>
                <w:rFonts w:cs="Segoe UI"/>
                <w:szCs w:val="17"/>
                <w:lang w:val="en-US"/>
              </w:rPr>
            </w:pPr>
          </w:p>
          <w:p w14:paraId="3DD67550" w14:textId="77777777" w:rsidR="007E7CED" w:rsidRPr="00BE199D" w:rsidRDefault="007E7CED" w:rsidP="009821AC">
            <w:pPr>
              <w:autoSpaceDE w:val="0"/>
              <w:autoSpaceDN w:val="0"/>
              <w:adjustRightInd w:val="0"/>
              <w:spacing w:after="0"/>
              <w:rPr>
                <w:rFonts w:cs="Segoe UI"/>
                <w:szCs w:val="17"/>
                <w:lang w:val="en-US"/>
              </w:rPr>
            </w:pPr>
            <w:r w:rsidRPr="00BE199D">
              <w:rPr>
                <w:rFonts w:cs="Segoe UI"/>
                <w:i/>
                <w:szCs w:val="17"/>
                <w:lang w:val="en-US"/>
              </w:rPr>
              <w:t xml:space="preserve">Duration: </w:t>
            </w:r>
            <w:r w:rsidRPr="00BE199D">
              <w:rPr>
                <w:rFonts w:cs="Segoe UI"/>
                <w:szCs w:val="17"/>
                <w:lang w:val="en-US"/>
              </w:rPr>
              <w:t>activities spread over 11 months</w:t>
            </w:r>
          </w:p>
          <w:p w14:paraId="675F4D8F" w14:textId="77777777" w:rsidR="007E7CED" w:rsidRPr="00BE199D" w:rsidRDefault="007E7CED" w:rsidP="009821AC">
            <w:pPr>
              <w:autoSpaceDE w:val="0"/>
              <w:autoSpaceDN w:val="0"/>
              <w:adjustRightInd w:val="0"/>
              <w:spacing w:after="0"/>
              <w:rPr>
                <w:rFonts w:cs="Segoe UI"/>
                <w:szCs w:val="17"/>
                <w:lang w:val="en-US"/>
              </w:rPr>
            </w:pPr>
          </w:p>
          <w:p w14:paraId="4E2F5C70" w14:textId="77777777" w:rsidR="007E7CED" w:rsidRPr="00BE199D" w:rsidRDefault="007E7CED" w:rsidP="009821AC">
            <w:pPr>
              <w:autoSpaceDE w:val="0"/>
              <w:autoSpaceDN w:val="0"/>
              <w:adjustRightInd w:val="0"/>
              <w:spacing w:after="0"/>
              <w:rPr>
                <w:rFonts w:cs="Segoe UI"/>
                <w:szCs w:val="17"/>
                <w:lang w:val="en-US"/>
              </w:rPr>
            </w:pPr>
            <w:r w:rsidRPr="00BE199D">
              <w:rPr>
                <w:rFonts w:cs="Segoe UI"/>
                <w:b/>
                <w:szCs w:val="17"/>
                <w:u w:val="single"/>
                <w:lang w:val="en-US"/>
              </w:rPr>
              <w:t>Control:</w:t>
            </w:r>
            <w:r w:rsidRPr="00BE199D">
              <w:rPr>
                <w:rFonts w:cs="Segoe UI"/>
                <w:szCs w:val="17"/>
                <w:lang w:val="en-US"/>
              </w:rPr>
              <w:t xml:space="preserve"> no training</w:t>
            </w:r>
          </w:p>
          <w:p w14:paraId="09FA0756" w14:textId="77777777" w:rsidR="007E7CED" w:rsidRPr="00BE199D" w:rsidRDefault="007E7CED" w:rsidP="009821AC">
            <w:pPr>
              <w:autoSpaceDE w:val="0"/>
              <w:autoSpaceDN w:val="0"/>
              <w:adjustRightInd w:val="0"/>
              <w:spacing w:after="0"/>
              <w:rPr>
                <w:rFonts w:cs="Segoe UI"/>
                <w:szCs w:val="17"/>
                <w:lang w:val="en-US"/>
              </w:rPr>
            </w:pPr>
          </w:p>
        </w:tc>
        <w:tc>
          <w:tcPr>
            <w:tcW w:w="2403" w:type="dxa"/>
          </w:tcPr>
          <w:p w14:paraId="57F82F21"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lastRenderedPageBreak/>
              <w:t>Included study in systematic review (De Buck, 2017).</w:t>
            </w:r>
          </w:p>
          <w:p w14:paraId="6734EA5D" w14:textId="77777777" w:rsidR="007E7CED" w:rsidRPr="00BE199D" w:rsidRDefault="007E7CED" w:rsidP="009821AC">
            <w:pPr>
              <w:autoSpaceDE w:val="0"/>
              <w:autoSpaceDN w:val="0"/>
              <w:adjustRightInd w:val="0"/>
              <w:spacing w:after="0"/>
              <w:rPr>
                <w:rFonts w:cs="Segoe UI"/>
                <w:szCs w:val="17"/>
                <w:lang w:val="en-US"/>
              </w:rPr>
            </w:pPr>
          </w:p>
          <w:p w14:paraId="740FE8C5"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t>Outcomes were measured before and immediately after the implementation period of 11 months.</w:t>
            </w:r>
          </w:p>
          <w:p w14:paraId="2161B87E" w14:textId="77777777" w:rsidR="007E7CED" w:rsidRPr="00BE199D" w:rsidRDefault="007E7CED" w:rsidP="009821AC">
            <w:pPr>
              <w:autoSpaceDE w:val="0"/>
              <w:autoSpaceDN w:val="0"/>
              <w:adjustRightInd w:val="0"/>
              <w:spacing w:after="0"/>
              <w:rPr>
                <w:rFonts w:cs="Segoe UI"/>
                <w:szCs w:val="17"/>
                <w:lang w:val="en-US"/>
              </w:rPr>
            </w:pPr>
          </w:p>
          <w:p w14:paraId="3CEF750B" w14:textId="77777777" w:rsidR="007E7CED" w:rsidRPr="00BE199D" w:rsidRDefault="007E7CED" w:rsidP="009821AC">
            <w:pPr>
              <w:autoSpaceDE w:val="0"/>
              <w:autoSpaceDN w:val="0"/>
              <w:adjustRightInd w:val="0"/>
              <w:spacing w:after="0"/>
              <w:rPr>
                <w:rFonts w:cs="Segoe UI"/>
                <w:szCs w:val="17"/>
                <w:lang w:val="en-US"/>
              </w:rPr>
            </w:pPr>
          </w:p>
          <w:p w14:paraId="4969F479" w14:textId="77777777" w:rsidR="007E7CED" w:rsidRPr="00BE199D" w:rsidRDefault="007E7CED" w:rsidP="009821AC">
            <w:pPr>
              <w:autoSpaceDE w:val="0"/>
              <w:autoSpaceDN w:val="0"/>
              <w:adjustRightInd w:val="0"/>
              <w:spacing w:after="0"/>
              <w:rPr>
                <w:rFonts w:cs="Segoe UI"/>
                <w:szCs w:val="17"/>
                <w:lang w:val="en-US"/>
              </w:rPr>
            </w:pPr>
            <w:r w:rsidRPr="00BE199D">
              <w:rPr>
                <w:rFonts w:cs="Segoe UI"/>
                <w:i/>
                <w:szCs w:val="17"/>
                <w:lang w:val="en-US"/>
              </w:rPr>
              <w:t>Knowledge</w:t>
            </w:r>
            <w:r w:rsidRPr="00BE199D">
              <w:rPr>
                <w:rFonts w:cs="Segoe UI"/>
                <w:szCs w:val="17"/>
                <w:lang w:val="en-US"/>
              </w:rPr>
              <w:t xml:space="preserve">: general health knowledge (including preventing </w:t>
            </w:r>
            <w:r w:rsidRPr="00BE199D">
              <w:rPr>
                <w:rFonts w:cs="Segoe UI"/>
                <w:szCs w:val="17"/>
                <w:lang w:val="en-US"/>
              </w:rPr>
              <w:lastRenderedPageBreak/>
              <w:t>parasitic infections) was measured with a questionnaire.</w:t>
            </w:r>
          </w:p>
        </w:tc>
      </w:tr>
      <w:tr w:rsidR="007E7CED" w:rsidRPr="00BE199D" w14:paraId="04AEDADD" w14:textId="77777777" w:rsidTr="009821AC">
        <w:tc>
          <w:tcPr>
            <w:tcW w:w="1276" w:type="dxa"/>
            <w:shd w:val="clear" w:color="auto" w:fill="auto"/>
          </w:tcPr>
          <w:p w14:paraId="76F4F2EF" w14:textId="77777777" w:rsidR="007E7CED" w:rsidRPr="00BE199D" w:rsidRDefault="007E7CED" w:rsidP="009821AC">
            <w:pPr>
              <w:autoSpaceDE w:val="0"/>
              <w:autoSpaceDN w:val="0"/>
              <w:adjustRightInd w:val="0"/>
              <w:spacing w:after="0"/>
              <w:rPr>
                <w:rFonts w:cs="Segoe UI"/>
                <w:szCs w:val="17"/>
              </w:rPr>
            </w:pPr>
            <w:r w:rsidRPr="00BE199D">
              <w:rPr>
                <w:rFonts w:cs="Segoe UI"/>
                <w:szCs w:val="17"/>
              </w:rPr>
              <w:lastRenderedPageBreak/>
              <w:t>Maiti, 2012, India</w:t>
            </w:r>
          </w:p>
        </w:tc>
        <w:tc>
          <w:tcPr>
            <w:tcW w:w="1559" w:type="dxa"/>
          </w:tcPr>
          <w:p w14:paraId="2E18BE53" w14:textId="77777777" w:rsidR="007E7CED" w:rsidRPr="00BE199D" w:rsidRDefault="007E7CED" w:rsidP="009821AC">
            <w:pPr>
              <w:autoSpaceDE w:val="0"/>
              <w:autoSpaceDN w:val="0"/>
              <w:adjustRightInd w:val="0"/>
              <w:spacing w:after="0"/>
              <w:rPr>
                <w:rFonts w:cs="Segoe UI"/>
                <w:szCs w:val="17"/>
              </w:rPr>
            </w:pPr>
            <w:r w:rsidRPr="00BE199D">
              <w:rPr>
                <w:rFonts w:cs="Segoe UI"/>
                <w:szCs w:val="17"/>
              </w:rPr>
              <w:t>Experimental: before-after study</w:t>
            </w:r>
          </w:p>
        </w:tc>
        <w:tc>
          <w:tcPr>
            <w:tcW w:w="1985" w:type="dxa"/>
          </w:tcPr>
          <w:p w14:paraId="064A5324" w14:textId="77777777" w:rsidR="007E7CED" w:rsidRPr="00BE199D" w:rsidRDefault="007E7CED" w:rsidP="009821AC">
            <w:pPr>
              <w:autoSpaceDE w:val="0"/>
              <w:autoSpaceDN w:val="0"/>
              <w:adjustRightInd w:val="0"/>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827</w:t>
            </w:r>
          </w:p>
          <w:p w14:paraId="6C644F83"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t>- 433 males</w:t>
            </w:r>
          </w:p>
          <w:p w14:paraId="5F4B40B6"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t>- 394 females</w:t>
            </w:r>
          </w:p>
          <w:p w14:paraId="64FE6426" w14:textId="77777777" w:rsidR="007E7CED" w:rsidRPr="00BE199D" w:rsidRDefault="007E7CED" w:rsidP="009821AC">
            <w:pPr>
              <w:autoSpaceDE w:val="0"/>
              <w:autoSpaceDN w:val="0"/>
              <w:adjustRightInd w:val="0"/>
              <w:spacing w:after="0"/>
              <w:rPr>
                <w:rFonts w:cs="Segoe UI"/>
                <w:szCs w:val="17"/>
                <w:lang w:val="en-US"/>
              </w:rPr>
            </w:pPr>
          </w:p>
          <w:p w14:paraId="0E550470" w14:textId="77777777" w:rsidR="007E7CED" w:rsidRPr="00BE199D" w:rsidRDefault="007E7CED" w:rsidP="009821AC">
            <w:pPr>
              <w:autoSpaceDE w:val="0"/>
              <w:autoSpaceDN w:val="0"/>
              <w:adjustRightInd w:val="0"/>
              <w:spacing w:after="0"/>
              <w:rPr>
                <w:rFonts w:cs="Segoe UI"/>
                <w:szCs w:val="17"/>
                <w:lang w:val="en-US"/>
              </w:rPr>
            </w:pPr>
            <w:r w:rsidRPr="00BE199D">
              <w:rPr>
                <w:rFonts w:cs="Segoe UI"/>
                <w:i/>
                <w:szCs w:val="17"/>
                <w:lang w:val="en-US"/>
              </w:rPr>
              <w:t>Age range:</w:t>
            </w:r>
            <w:r w:rsidRPr="00BE199D">
              <w:rPr>
                <w:rFonts w:cs="Segoe UI"/>
                <w:szCs w:val="17"/>
                <w:lang w:val="en-US"/>
              </w:rPr>
              <w:t xml:space="preserve"> 10-15 years</w:t>
            </w:r>
          </w:p>
          <w:p w14:paraId="6E97EF1D" w14:textId="77777777" w:rsidR="007E7CED" w:rsidRPr="00BE199D" w:rsidRDefault="007E7CED" w:rsidP="009821AC">
            <w:pPr>
              <w:autoSpaceDE w:val="0"/>
              <w:autoSpaceDN w:val="0"/>
              <w:adjustRightInd w:val="0"/>
              <w:spacing w:after="0"/>
              <w:rPr>
                <w:rFonts w:cs="Segoe UI"/>
                <w:szCs w:val="17"/>
                <w:lang w:val="en-US"/>
              </w:rPr>
            </w:pPr>
          </w:p>
          <w:p w14:paraId="55BD0EBD" w14:textId="77777777" w:rsidR="007E7CED" w:rsidRPr="00BE199D" w:rsidRDefault="007E7CED" w:rsidP="009821AC">
            <w:pPr>
              <w:autoSpaceDE w:val="0"/>
              <w:autoSpaceDN w:val="0"/>
              <w:adjustRightInd w:val="0"/>
              <w:spacing w:after="0"/>
              <w:rPr>
                <w:rFonts w:cs="Segoe UI"/>
                <w:szCs w:val="17"/>
                <w:lang w:val="en-US"/>
              </w:rPr>
            </w:pPr>
          </w:p>
        </w:tc>
        <w:tc>
          <w:tcPr>
            <w:tcW w:w="2268" w:type="dxa"/>
          </w:tcPr>
          <w:p w14:paraId="50EB5561" w14:textId="77777777" w:rsidR="007E7CED" w:rsidRPr="00BE199D" w:rsidRDefault="007E7CED" w:rsidP="009821AC">
            <w:pPr>
              <w:autoSpaceDE w:val="0"/>
              <w:autoSpaceDN w:val="0"/>
              <w:adjustRightInd w:val="0"/>
              <w:spacing w:after="0"/>
              <w:rPr>
                <w:rFonts w:cs="Segoe UI"/>
                <w:b/>
                <w:szCs w:val="17"/>
                <w:u w:val="single"/>
                <w:lang w:val="en-US"/>
              </w:rPr>
            </w:pPr>
            <w:r w:rsidRPr="00BE199D">
              <w:rPr>
                <w:rFonts w:cs="Segoe UI"/>
                <w:b/>
                <w:szCs w:val="17"/>
                <w:u w:val="single"/>
                <w:lang w:val="en-US"/>
              </w:rPr>
              <w:t>Intervention:</w:t>
            </w:r>
          </w:p>
          <w:p w14:paraId="6F375994" w14:textId="77777777" w:rsidR="007E7CED" w:rsidRPr="00BE199D" w:rsidRDefault="007E7CED" w:rsidP="009821AC">
            <w:pPr>
              <w:autoSpaceDE w:val="0"/>
              <w:autoSpaceDN w:val="0"/>
              <w:adjustRightInd w:val="0"/>
              <w:spacing w:after="0"/>
              <w:rPr>
                <w:rFonts w:cs="Segoe UI"/>
                <w:szCs w:val="17"/>
                <w:lang w:val="en-US"/>
              </w:rPr>
            </w:pPr>
            <w:r w:rsidRPr="00BE199D">
              <w:rPr>
                <w:rFonts w:cs="Segoe UI"/>
                <w:i/>
                <w:szCs w:val="17"/>
                <w:lang w:val="en-US"/>
              </w:rPr>
              <w:t>Program:</w:t>
            </w:r>
            <w:r w:rsidRPr="00BE199D">
              <w:rPr>
                <w:rFonts w:cs="Segoe UI"/>
                <w:szCs w:val="17"/>
                <w:lang w:val="en-US"/>
              </w:rPr>
              <w:t xml:space="preserve"> health awareness package</w:t>
            </w:r>
          </w:p>
          <w:p w14:paraId="39747FD2" w14:textId="77777777" w:rsidR="007E7CED" w:rsidRPr="00BE199D" w:rsidRDefault="007E7CED" w:rsidP="009821AC">
            <w:pPr>
              <w:autoSpaceDE w:val="0"/>
              <w:autoSpaceDN w:val="0"/>
              <w:adjustRightInd w:val="0"/>
              <w:spacing w:after="0"/>
              <w:rPr>
                <w:rFonts w:cs="Segoe UI"/>
                <w:szCs w:val="17"/>
                <w:lang w:val="en-US"/>
              </w:rPr>
            </w:pPr>
          </w:p>
          <w:p w14:paraId="45587B46" w14:textId="77777777" w:rsidR="007E7CED" w:rsidRPr="00BE199D" w:rsidRDefault="007E7CED" w:rsidP="009821AC">
            <w:pPr>
              <w:autoSpaceDE w:val="0"/>
              <w:autoSpaceDN w:val="0"/>
              <w:adjustRightInd w:val="0"/>
              <w:spacing w:after="0"/>
              <w:rPr>
                <w:rFonts w:cs="Segoe UI"/>
                <w:szCs w:val="17"/>
                <w:lang w:val="en-US"/>
              </w:rPr>
            </w:pPr>
            <w:r w:rsidRPr="00BE199D">
              <w:rPr>
                <w:rFonts w:cs="Segoe UI"/>
                <w:i/>
                <w:szCs w:val="17"/>
                <w:lang w:val="en-US"/>
              </w:rPr>
              <w:t>Content:</w:t>
            </w:r>
            <w:r w:rsidRPr="00BE199D">
              <w:rPr>
                <w:rFonts w:cs="Segoe UI"/>
                <w:szCs w:val="17"/>
                <w:lang w:val="en-US"/>
              </w:rPr>
              <w:t xml:space="preserve"> </w:t>
            </w:r>
            <w:r w:rsidRPr="00BE199D">
              <w:rPr>
                <w:rFonts w:eastAsia="MyriadPro-Regular" w:cs="Segoe UI"/>
                <w:szCs w:val="17"/>
                <w:lang w:val="en-US"/>
              </w:rPr>
              <w:t>visual presentation,movie, leaflets and posters on malaria,tuberculosis, diarrhoea, dysentery and cholera, followed by an interactive session on misconceptions and myths about the diseases</w:t>
            </w:r>
          </w:p>
          <w:p w14:paraId="6E7DFA0E" w14:textId="77777777" w:rsidR="007E7CED" w:rsidRPr="00BE199D" w:rsidRDefault="007E7CED" w:rsidP="009821AC">
            <w:pPr>
              <w:autoSpaceDE w:val="0"/>
              <w:autoSpaceDN w:val="0"/>
              <w:adjustRightInd w:val="0"/>
              <w:spacing w:after="0"/>
              <w:rPr>
                <w:rFonts w:cs="Segoe UI"/>
                <w:szCs w:val="17"/>
                <w:lang w:val="en-US"/>
              </w:rPr>
            </w:pPr>
          </w:p>
          <w:p w14:paraId="71EECBD1" w14:textId="77777777" w:rsidR="007E7CED" w:rsidRPr="00BE199D" w:rsidRDefault="007E7CED" w:rsidP="009821AC">
            <w:pPr>
              <w:autoSpaceDE w:val="0"/>
              <w:autoSpaceDN w:val="0"/>
              <w:adjustRightInd w:val="0"/>
              <w:spacing w:after="0"/>
              <w:rPr>
                <w:rFonts w:cs="Segoe UI"/>
                <w:szCs w:val="17"/>
                <w:lang w:val="en-US"/>
              </w:rPr>
            </w:pPr>
            <w:r w:rsidRPr="00BE199D">
              <w:rPr>
                <w:rFonts w:cs="Segoe UI"/>
                <w:i/>
                <w:szCs w:val="17"/>
                <w:lang w:val="en-US"/>
              </w:rPr>
              <w:t>Duration:</w:t>
            </w:r>
            <w:r w:rsidRPr="00BE199D">
              <w:rPr>
                <w:rFonts w:cs="Segoe UI"/>
                <w:szCs w:val="17"/>
                <w:lang w:val="en-US"/>
              </w:rPr>
              <w:t xml:space="preserve">  1 hour for each disease in each class</w:t>
            </w:r>
          </w:p>
          <w:p w14:paraId="710DFDF2" w14:textId="77777777" w:rsidR="007E7CED" w:rsidRPr="00BE199D" w:rsidRDefault="007E7CED" w:rsidP="009821AC">
            <w:pPr>
              <w:autoSpaceDE w:val="0"/>
              <w:autoSpaceDN w:val="0"/>
              <w:adjustRightInd w:val="0"/>
              <w:spacing w:after="0"/>
              <w:rPr>
                <w:rFonts w:cs="Segoe UI"/>
                <w:szCs w:val="17"/>
                <w:lang w:val="en-US"/>
              </w:rPr>
            </w:pPr>
          </w:p>
          <w:p w14:paraId="40D411D8" w14:textId="77777777" w:rsidR="007E7CED" w:rsidRPr="00BE199D" w:rsidRDefault="007E7CED" w:rsidP="009821AC">
            <w:pPr>
              <w:autoSpaceDE w:val="0"/>
              <w:autoSpaceDN w:val="0"/>
              <w:adjustRightInd w:val="0"/>
              <w:spacing w:after="0"/>
              <w:rPr>
                <w:rFonts w:cs="Segoe UI"/>
                <w:szCs w:val="17"/>
                <w:lang w:val="en-US"/>
              </w:rPr>
            </w:pPr>
            <w:r w:rsidRPr="00BE199D">
              <w:rPr>
                <w:rFonts w:eastAsia="MyriadPro-Regular" w:cs="Segoe UI"/>
                <w:szCs w:val="17"/>
                <w:lang w:val="en-US"/>
              </w:rPr>
              <w:t>[only data on knowledge about diarrhoea were extracted]</w:t>
            </w:r>
          </w:p>
        </w:tc>
        <w:tc>
          <w:tcPr>
            <w:tcW w:w="2403" w:type="dxa"/>
          </w:tcPr>
          <w:p w14:paraId="22BD58B9"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t>Outcomes were measured before and 6 months following the intervention</w:t>
            </w:r>
          </w:p>
          <w:p w14:paraId="55016F19" w14:textId="77777777" w:rsidR="007E7CED" w:rsidRPr="00BE199D" w:rsidRDefault="007E7CED" w:rsidP="009821AC">
            <w:pPr>
              <w:autoSpaceDE w:val="0"/>
              <w:autoSpaceDN w:val="0"/>
              <w:adjustRightInd w:val="0"/>
              <w:spacing w:after="0"/>
              <w:rPr>
                <w:rFonts w:cs="Segoe UI"/>
                <w:szCs w:val="17"/>
                <w:lang w:val="en-US"/>
              </w:rPr>
            </w:pPr>
          </w:p>
          <w:p w14:paraId="330FED45" w14:textId="77777777" w:rsidR="007E7CED" w:rsidRPr="00BE199D" w:rsidRDefault="007E7CED" w:rsidP="009821AC">
            <w:pPr>
              <w:autoSpaceDE w:val="0"/>
              <w:autoSpaceDN w:val="0"/>
              <w:adjustRightInd w:val="0"/>
              <w:spacing w:after="0"/>
              <w:rPr>
                <w:rFonts w:eastAsia="MyriadPro-Regular" w:cs="Segoe UI"/>
                <w:szCs w:val="17"/>
                <w:lang w:val="en-US"/>
              </w:rPr>
            </w:pPr>
            <w:r w:rsidRPr="00BE199D">
              <w:rPr>
                <w:rFonts w:cs="Segoe UI"/>
                <w:i/>
                <w:szCs w:val="17"/>
                <w:lang w:val="en-US"/>
              </w:rPr>
              <w:t>Knowledge</w:t>
            </w:r>
            <w:r w:rsidRPr="00BE199D">
              <w:rPr>
                <w:rFonts w:cs="Segoe UI"/>
                <w:szCs w:val="17"/>
                <w:lang w:val="en-US"/>
              </w:rPr>
              <w:t xml:space="preserve">: measured with a questionnaire on </w:t>
            </w:r>
            <w:r w:rsidRPr="00BE199D">
              <w:rPr>
                <w:rFonts w:eastAsia="MyriadPro-Regular" w:cs="Segoe UI"/>
                <w:szCs w:val="17"/>
                <w:lang w:val="en-US"/>
              </w:rPr>
              <w:t>causes, signs, symp</w:t>
            </w:r>
            <w:r w:rsidRPr="00BE199D">
              <w:rPr>
                <w:rFonts w:eastAsia="MyriadPro-Regular" w:cs="Segoe UI"/>
                <w:szCs w:val="17"/>
                <w:lang w:val="en-US"/>
              </w:rPr>
              <w:softHyphen/>
              <w:t>toms, complications, mode of transmission, method of prevention and role of children to control the diseases.</w:t>
            </w:r>
          </w:p>
          <w:p w14:paraId="050E4C15" w14:textId="77777777" w:rsidR="007E7CED" w:rsidRPr="00BE199D" w:rsidRDefault="007E7CED" w:rsidP="009821AC">
            <w:pPr>
              <w:autoSpaceDE w:val="0"/>
              <w:autoSpaceDN w:val="0"/>
              <w:adjustRightInd w:val="0"/>
              <w:spacing w:after="0"/>
              <w:rPr>
                <w:rFonts w:eastAsia="MyriadPro-Regular" w:cs="Segoe UI"/>
                <w:szCs w:val="17"/>
                <w:lang w:val="en-US"/>
              </w:rPr>
            </w:pPr>
          </w:p>
          <w:p w14:paraId="10897735" w14:textId="77777777" w:rsidR="007E7CED" w:rsidRPr="00BE199D" w:rsidRDefault="007E7CED" w:rsidP="009821AC">
            <w:pPr>
              <w:autoSpaceDE w:val="0"/>
              <w:autoSpaceDN w:val="0"/>
              <w:adjustRightInd w:val="0"/>
              <w:spacing w:after="0"/>
              <w:rPr>
                <w:rFonts w:cs="Segoe UI"/>
                <w:szCs w:val="17"/>
                <w:lang w:val="en-US"/>
              </w:rPr>
            </w:pPr>
          </w:p>
        </w:tc>
      </w:tr>
    </w:tbl>
    <w:p w14:paraId="430F0303" w14:textId="77777777" w:rsidR="007E7CED" w:rsidRPr="00BE199D" w:rsidRDefault="007E7CED" w:rsidP="007E7CED">
      <w:pPr>
        <w:spacing w:after="0"/>
        <w:rPr>
          <w:rFonts w:cs="Segoe UI"/>
          <w:lang w:val="en-US"/>
        </w:rPr>
      </w:pPr>
    </w:p>
    <w:p w14:paraId="51BB174D" w14:textId="77777777" w:rsidR="00453FDE" w:rsidRDefault="00453FDE">
      <w:pPr>
        <w:spacing w:after="0"/>
        <w:rPr>
          <w:rFonts w:cs="Segoe UI"/>
          <w:b/>
        </w:rPr>
      </w:pPr>
      <w:r>
        <w:rPr>
          <w:rFonts w:cs="Segoe UI"/>
          <w:b/>
        </w:rPr>
        <w:br w:type="page"/>
      </w:r>
    </w:p>
    <w:p w14:paraId="31F362CE" w14:textId="76F936E0" w:rsidR="007E7CED" w:rsidRPr="00BE199D" w:rsidRDefault="007E7CED" w:rsidP="007E7CED">
      <w:pPr>
        <w:spacing w:after="0"/>
        <w:rPr>
          <w:rFonts w:cs="Segoe UI"/>
          <w:b/>
        </w:rPr>
      </w:pPr>
      <w:r w:rsidRPr="00BE199D">
        <w:rPr>
          <w:rFonts w:cs="Segoe UI"/>
          <w:b/>
        </w:rPr>
        <w:lastRenderedPageBreak/>
        <w:t>Synthesis of findings</w:t>
      </w:r>
    </w:p>
    <w:tbl>
      <w:tblPr>
        <w:tblW w:w="951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85"/>
        <w:gridCol w:w="12"/>
        <w:gridCol w:w="1841"/>
        <w:gridCol w:w="2980"/>
        <w:gridCol w:w="1842"/>
        <w:gridCol w:w="1158"/>
      </w:tblGrid>
      <w:tr w:rsidR="007E7CED" w:rsidRPr="00BE199D" w14:paraId="7D268461" w14:textId="77777777" w:rsidTr="009821AC">
        <w:tc>
          <w:tcPr>
            <w:tcW w:w="9518" w:type="dxa"/>
            <w:gridSpan w:val="6"/>
            <w:shd w:val="clear" w:color="auto" w:fill="000000" w:themeFill="text1"/>
          </w:tcPr>
          <w:p w14:paraId="61225512" w14:textId="77777777" w:rsidR="007E7CED" w:rsidRPr="00BE199D" w:rsidRDefault="007E7CED" w:rsidP="009821AC">
            <w:pPr>
              <w:autoSpaceDE w:val="0"/>
              <w:autoSpaceDN w:val="0"/>
              <w:adjustRightInd w:val="0"/>
              <w:spacing w:after="0" w:line="480" w:lineRule="auto"/>
              <w:rPr>
                <w:rFonts w:cs="Segoe UI"/>
                <w:b/>
                <w:bCs/>
                <w:szCs w:val="17"/>
                <w:u w:val="single"/>
              </w:rPr>
            </w:pPr>
            <w:r w:rsidRPr="00BE199D">
              <w:rPr>
                <w:rFonts w:cs="Segoe UI"/>
                <w:b/>
                <w:bCs/>
                <w:color w:val="FFFFFF" w:themeColor="background1"/>
                <w:szCs w:val="17"/>
                <w:u w:val="single"/>
              </w:rPr>
              <w:t>Diarrhoea</w:t>
            </w:r>
          </w:p>
        </w:tc>
      </w:tr>
      <w:tr w:rsidR="007E7CED" w:rsidRPr="00BE199D" w14:paraId="5D5DAD60" w14:textId="77777777" w:rsidTr="009821AC">
        <w:tc>
          <w:tcPr>
            <w:tcW w:w="1697" w:type="dxa"/>
            <w:gridSpan w:val="2"/>
            <w:shd w:val="clear" w:color="auto" w:fill="A6A6A6" w:themeFill="background1" w:themeFillShade="A6"/>
          </w:tcPr>
          <w:p w14:paraId="49B16C35" w14:textId="77777777" w:rsidR="007E7CED" w:rsidRPr="00BE199D" w:rsidRDefault="007E7CED" w:rsidP="009821AC">
            <w:pPr>
              <w:autoSpaceDE w:val="0"/>
              <w:autoSpaceDN w:val="0"/>
              <w:adjustRightInd w:val="0"/>
              <w:spacing w:after="0"/>
              <w:rPr>
                <w:rFonts w:cs="Segoe UI"/>
                <w:bCs/>
                <w:i/>
                <w:szCs w:val="17"/>
              </w:rPr>
            </w:pPr>
            <w:r w:rsidRPr="00BE199D">
              <w:rPr>
                <w:rFonts w:cs="Segoe UI"/>
                <w:b/>
                <w:bCs/>
                <w:szCs w:val="17"/>
              </w:rPr>
              <w:t>Outcome</w:t>
            </w:r>
          </w:p>
        </w:tc>
        <w:tc>
          <w:tcPr>
            <w:tcW w:w="1841" w:type="dxa"/>
            <w:shd w:val="clear" w:color="auto" w:fill="A6A6A6" w:themeFill="background1" w:themeFillShade="A6"/>
          </w:tcPr>
          <w:p w14:paraId="3691078B" w14:textId="77777777" w:rsidR="007E7CED" w:rsidRPr="00BE199D" w:rsidRDefault="007E7CED" w:rsidP="009821AC">
            <w:pPr>
              <w:autoSpaceDE w:val="0"/>
              <w:autoSpaceDN w:val="0"/>
              <w:adjustRightInd w:val="0"/>
              <w:spacing w:after="0"/>
              <w:rPr>
                <w:rFonts w:cs="Segoe UI"/>
                <w:bCs/>
                <w:i/>
                <w:szCs w:val="17"/>
              </w:rPr>
            </w:pPr>
            <w:r w:rsidRPr="00BE199D">
              <w:rPr>
                <w:rFonts w:cs="Segoe UI"/>
                <w:b/>
                <w:bCs/>
                <w:szCs w:val="17"/>
              </w:rPr>
              <w:t>Comparison</w:t>
            </w:r>
          </w:p>
        </w:tc>
        <w:tc>
          <w:tcPr>
            <w:tcW w:w="2980" w:type="dxa"/>
            <w:shd w:val="clear" w:color="auto" w:fill="A6A6A6" w:themeFill="background1" w:themeFillShade="A6"/>
          </w:tcPr>
          <w:p w14:paraId="74DB349D" w14:textId="77777777" w:rsidR="007E7CED" w:rsidRPr="00BE199D" w:rsidRDefault="007E7CED" w:rsidP="009821AC">
            <w:pPr>
              <w:autoSpaceDE w:val="0"/>
              <w:autoSpaceDN w:val="0"/>
              <w:adjustRightInd w:val="0"/>
              <w:spacing w:after="0"/>
              <w:rPr>
                <w:rFonts w:cs="Segoe UI"/>
                <w:bCs/>
                <w:i/>
                <w:szCs w:val="17"/>
              </w:rPr>
            </w:pPr>
            <w:r w:rsidRPr="00BE199D">
              <w:rPr>
                <w:rFonts w:cs="Segoe UI"/>
                <w:b/>
                <w:bCs/>
                <w:szCs w:val="17"/>
              </w:rPr>
              <w:t>Effect Size</w:t>
            </w:r>
          </w:p>
        </w:tc>
        <w:tc>
          <w:tcPr>
            <w:tcW w:w="1842" w:type="dxa"/>
            <w:shd w:val="clear" w:color="auto" w:fill="A6A6A6" w:themeFill="background1" w:themeFillShade="A6"/>
          </w:tcPr>
          <w:p w14:paraId="187E5210" w14:textId="77777777" w:rsidR="007E7CED" w:rsidRPr="00BE199D" w:rsidRDefault="007E7CED" w:rsidP="009821AC">
            <w:pPr>
              <w:autoSpaceDE w:val="0"/>
              <w:autoSpaceDN w:val="0"/>
              <w:adjustRightInd w:val="0"/>
              <w:spacing w:after="0"/>
              <w:rPr>
                <w:rFonts w:cs="Segoe UI"/>
                <w:bCs/>
                <w:i/>
                <w:szCs w:val="17"/>
              </w:rPr>
            </w:pPr>
            <w:r w:rsidRPr="00BE199D">
              <w:rPr>
                <w:rFonts w:cs="Segoe UI"/>
                <w:b/>
                <w:bCs/>
                <w:szCs w:val="17"/>
              </w:rPr>
              <w:t>#studies, # participants</w:t>
            </w:r>
          </w:p>
        </w:tc>
        <w:tc>
          <w:tcPr>
            <w:tcW w:w="1158" w:type="dxa"/>
            <w:shd w:val="clear" w:color="auto" w:fill="A6A6A6" w:themeFill="background1" w:themeFillShade="A6"/>
          </w:tcPr>
          <w:p w14:paraId="411F005C" w14:textId="77777777" w:rsidR="007E7CED" w:rsidRPr="00BE199D" w:rsidRDefault="007E7CED" w:rsidP="009821AC">
            <w:pPr>
              <w:autoSpaceDE w:val="0"/>
              <w:autoSpaceDN w:val="0"/>
              <w:adjustRightInd w:val="0"/>
              <w:spacing w:after="0"/>
              <w:rPr>
                <w:rFonts w:cs="Segoe UI"/>
                <w:bCs/>
                <w:i/>
                <w:szCs w:val="17"/>
              </w:rPr>
            </w:pPr>
            <w:r w:rsidRPr="00BE199D">
              <w:rPr>
                <w:rFonts w:cs="Segoe UI"/>
                <w:b/>
                <w:bCs/>
                <w:szCs w:val="17"/>
              </w:rPr>
              <w:t>Reference</w:t>
            </w:r>
          </w:p>
        </w:tc>
      </w:tr>
      <w:tr w:rsidR="007E7CED" w:rsidRPr="00BE199D" w14:paraId="0B010AB9" w14:textId="77777777" w:rsidTr="009821AC">
        <w:tc>
          <w:tcPr>
            <w:tcW w:w="9518" w:type="dxa"/>
            <w:gridSpan w:val="6"/>
            <w:shd w:val="clear" w:color="auto" w:fill="D9D9D9" w:themeFill="background1" w:themeFillShade="D9"/>
          </w:tcPr>
          <w:p w14:paraId="6DD1218D" w14:textId="77777777" w:rsidR="007E7CED" w:rsidRPr="00BE199D" w:rsidRDefault="007E7CED" w:rsidP="009821AC">
            <w:pPr>
              <w:autoSpaceDE w:val="0"/>
              <w:autoSpaceDN w:val="0"/>
              <w:adjustRightInd w:val="0"/>
              <w:spacing w:after="0"/>
              <w:rPr>
                <w:rFonts w:cs="Segoe UI"/>
                <w:bCs/>
                <w:i/>
                <w:szCs w:val="17"/>
              </w:rPr>
            </w:pPr>
            <w:r w:rsidRPr="00BE199D">
              <w:rPr>
                <w:rFonts w:cs="Segoe UI"/>
                <w:bCs/>
                <w:i/>
                <w:szCs w:val="17"/>
              </w:rPr>
              <w:t>Knowledge</w:t>
            </w:r>
          </w:p>
        </w:tc>
      </w:tr>
      <w:tr w:rsidR="007E7CED" w:rsidRPr="00BE199D" w14:paraId="57282036" w14:textId="77777777" w:rsidTr="009821AC">
        <w:tc>
          <w:tcPr>
            <w:tcW w:w="9518" w:type="dxa"/>
            <w:gridSpan w:val="6"/>
            <w:shd w:val="clear" w:color="auto" w:fill="auto"/>
          </w:tcPr>
          <w:p w14:paraId="42050F48" w14:textId="77777777" w:rsidR="007E7CED" w:rsidRPr="00BE199D" w:rsidRDefault="007E7CED" w:rsidP="007E7CED">
            <w:pPr>
              <w:pStyle w:val="Lijstalinea"/>
              <w:numPr>
                <w:ilvl w:val="0"/>
                <w:numId w:val="47"/>
              </w:numPr>
              <w:autoSpaceDE w:val="0"/>
              <w:autoSpaceDN w:val="0"/>
              <w:adjustRightInd w:val="0"/>
              <w:spacing w:after="0"/>
              <w:rPr>
                <w:rFonts w:cs="Segoe UI"/>
                <w:bCs/>
                <w:szCs w:val="17"/>
              </w:rPr>
            </w:pPr>
            <w:r w:rsidRPr="00BE199D">
              <w:rPr>
                <w:rFonts w:cs="Segoe UI"/>
                <w:bCs/>
                <w:szCs w:val="17"/>
              </w:rPr>
              <w:t>5-12 years</w:t>
            </w:r>
          </w:p>
        </w:tc>
      </w:tr>
      <w:tr w:rsidR="007E7CED" w:rsidRPr="00BE199D" w14:paraId="6B114A55" w14:textId="77777777" w:rsidTr="009821AC">
        <w:tc>
          <w:tcPr>
            <w:tcW w:w="1685" w:type="dxa"/>
            <w:shd w:val="clear" w:color="auto" w:fill="auto"/>
          </w:tcPr>
          <w:p w14:paraId="39689667" w14:textId="77777777" w:rsidR="007E7CED" w:rsidRPr="00BE199D" w:rsidRDefault="007E7CED" w:rsidP="009821AC">
            <w:pPr>
              <w:autoSpaceDE w:val="0"/>
              <w:autoSpaceDN w:val="0"/>
              <w:adjustRightInd w:val="0"/>
              <w:spacing w:after="0"/>
              <w:rPr>
                <w:rFonts w:cs="Segoe UI"/>
                <w:b/>
                <w:bCs/>
                <w:szCs w:val="17"/>
                <w:lang w:val="en-US"/>
              </w:rPr>
            </w:pPr>
            <w:r w:rsidRPr="00BE199D">
              <w:rPr>
                <w:rFonts w:cs="Segoe UI"/>
                <w:szCs w:val="17"/>
                <w:lang w:val="en-US"/>
              </w:rPr>
              <w:t>Knowledge: not washing hands with water and soap is the main cause of diarrhoea</w:t>
            </w:r>
          </w:p>
        </w:tc>
        <w:tc>
          <w:tcPr>
            <w:tcW w:w="1853" w:type="dxa"/>
            <w:gridSpan w:val="2"/>
            <w:shd w:val="clear" w:color="auto" w:fill="auto"/>
          </w:tcPr>
          <w:p w14:paraId="7C5EBEA3" w14:textId="77777777" w:rsidR="007E7CED" w:rsidRPr="00BE199D" w:rsidRDefault="007E7CED" w:rsidP="009821AC">
            <w:pPr>
              <w:autoSpaceDE w:val="0"/>
              <w:autoSpaceDN w:val="0"/>
              <w:adjustRightInd w:val="0"/>
              <w:spacing w:after="0"/>
              <w:rPr>
                <w:rFonts w:cs="Segoe UI"/>
                <w:bCs/>
                <w:szCs w:val="17"/>
              </w:rPr>
            </w:pPr>
            <w:r w:rsidRPr="00BE199D">
              <w:rPr>
                <w:rFonts w:cs="Segoe UI"/>
                <w:bCs/>
                <w:szCs w:val="17"/>
              </w:rPr>
              <w:t>Education vs no education</w:t>
            </w:r>
          </w:p>
        </w:tc>
        <w:tc>
          <w:tcPr>
            <w:tcW w:w="2980" w:type="dxa"/>
            <w:shd w:val="clear" w:color="auto" w:fill="auto"/>
          </w:tcPr>
          <w:p w14:paraId="59C46F85"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t>Not statistically significant:</w:t>
            </w:r>
          </w:p>
          <w:p w14:paraId="5FF72857" w14:textId="77777777" w:rsidR="007E7CED" w:rsidRPr="00BE199D" w:rsidRDefault="007E7CED" w:rsidP="009821AC">
            <w:pPr>
              <w:autoSpaceDE w:val="0"/>
              <w:autoSpaceDN w:val="0"/>
              <w:adjustRightInd w:val="0"/>
              <w:spacing w:after="0"/>
              <w:rPr>
                <w:rFonts w:cs="Segoe UI"/>
                <w:bCs/>
                <w:szCs w:val="17"/>
                <w:lang w:val="en-US"/>
              </w:rPr>
            </w:pPr>
            <w:r w:rsidRPr="00BE199D">
              <w:rPr>
                <w:rFonts w:cs="Segoe UI"/>
                <w:bCs/>
                <w:szCs w:val="17"/>
                <w:lang w:val="en-US"/>
              </w:rPr>
              <w:t>0.9510±0.3350 vs 0.940±0.3350</w:t>
            </w:r>
            <w:r w:rsidRPr="00BE199D">
              <w:rPr>
                <w:rFonts w:cs="Segoe UI"/>
                <w:szCs w:val="17"/>
                <w:lang w:val="en-US"/>
              </w:rPr>
              <w:t>*</w:t>
            </w:r>
          </w:p>
          <w:p w14:paraId="27D38872" w14:textId="77777777" w:rsidR="007E7CED" w:rsidRPr="00BE199D" w:rsidRDefault="007E7CED" w:rsidP="009821AC">
            <w:pPr>
              <w:autoSpaceDE w:val="0"/>
              <w:autoSpaceDN w:val="0"/>
              <w:adjustRightInd w:val="0"/>
              <w:spacing w:after="0"/>
              <w:rPr>
                <w:rFonts w:cs="Segoe UI"/>
                <w:bCs/>
                <w:szCs w:val="17"/>
                <w:lang w:val="en-US"/>
              </w:rPr>
            </w:pPr>
            <w:r w:rsidRPr="00BE199D">
              <w:rPr>
                <w:rFonts w:cs="Segoe UI"/>
                <w:bCs/>
                <w:szCs w:val="17"/>
                <w:lang w:val="en-US"/>
              </w:rPr>
              <w:t>MD: 0.011, 95%CI</w:t>
            </w:r>
          </w:p>
          <w:p w14:paraId="79263409" w14:textId="77777777" w:rsidR="007E7CED" w:rsidRPr="00BE199D" w:rsidRDefault="007E7CED" w:rsidP="009821AC">
            <w:pPr>
              <w:autoSpaceDE w:val="0"/>
              <w:autoSpaceDN w:val="0"/>
              <w:adjustRightInd w:val="0"/>
              <w:spacing w:after="0"/>
              <w:rPr>
                <w:rFonts w:cs="Segoe UI"/>
                <w:szCs w:val="17"/>
                <w:lang w:val="en-US"/>
              </w:rPr>
            </w:pPr>
            <w:r w:rsidRPr="00BE199D">
              <w:rPr>
                <w:rFonts w:cs="Segoe UI"/>
                <w:bCs/>
                <w:szCs w:val="17"/>
              </w:rPr>
              <w:t>[-0.0164;0.0384]</w:t>
            </w:r>
            <w:r w:rsidRPr="00BE199D">
              <w:rPr>
                <w:rFonts w:cs="Segoe UI"/>
                <w:szCs w:val="17"/>
                <w:lang w:val="en-US"/>
              </w:rPr>
              <w:t>*</w:t>
            </w:r>
          </w:p>
          <w:p w14:paraId="49A72711" w14:textId="77777777" w:rsidR="007E7CED" w:rsidRPr="00BE199D" w:rsidRDefault="007E7CED" w:rsidP="009821AC">
            <w:pPr>
              <w:autoSpaceDE w:val="0"/>
              <w:autoSpaceDN w:val="0"/>
              <w:adjustRightInd w:val="0"/>
              <w:spacing w:after="0"/>
              <w:rPr>
                <w:rFonts w:cs="Segoe UI"/>
                <w:bCs/>
                <w:szCs w:val="17"/>
              </w:rPr>
            </w:pPr>
            <w:r w:rsidRPr="00BE199D">
              <w:rPr>
                <w:rFonts w:cs="Segoe UI"/>
                <w:szCs w:val="17"/>
                <w:lang w:val="en-US"/>
              </w:rPr>
              <w:t>(p=0.43)</w:t>
            </w:r>
          </w:p>
        </w:tc>
        <w:tc>
          <w:tcPr>
            <w:tcW w:w="1842" w:type="dxa"/>
            <w:shd w:val="clear" w:color="auto" w:fill="auto"/>
          </w:tcPr>
          <w:p w14:paraId="2C92A34C" w14:textId="77777777" w:rsidR="007E7CED" w:rsidRPr="00BE199D" w:rsidRDefault="007E7CED" w:rsidP="009821AC">
            <w:pPr>
              <w:autoSpaceDE w:val="0"/>
              <w:autoSpaceDN w:val="0"/>
              <w:adjustRightInd w:val="0"/>
              <w:spacing w:after="0"/>
              <w:rPr>
                <w:rFonts w:cs="Segoe UI"/>
                <w:b/>
                <w:bCs/>
                <w:szCs w:val="17"/>
              </w:rPr>
            </w:pPr>
            <w:r w:rsidRPr="00BE199D">
              <w:rPr>
                <w:rFonts w:cs="Segoe UI"/>
                <w:szCs w:val="17"/>
                <w:lang w:val="en-US"/>
              </w:rPr>
              <w:t>1, 880 vs 1640</w:t>
            </w:r>
          </w:p>
        </w:tc>
        <w:tc>
          <w:tcPr>
            <w:tcW w:w="1158" w:type="dxa"/>
            <w:shd w:val="clear" w:color="auto" w:fill="auto"/>
          </w:tcPr>
          <w:p w14:paraId="108F7893" w14:textId="77777777" w:rsidR="007E7CED" w:rsidRPr="00BE199D" w:rsidRDefault="007E7CED" w:rsidP="009821AC">
            <w:pPr>
              <w:autoSpaceDE w:val="0"/>
              <w:autoSpaceDN w:val="0"/>
              <w:adjustRightInd w:val="0"/>
              <w:spacing w:after="0"/>
              <w:rPr>
                <w:rFonts w:cs="Segoe UI"/>
                <w:b/>
                <w:bCs/>
                <w:szCs w:val="17"/>
              </w:rPr>
            </w:pPr>
            <w:r w:rsidRPr="00BE199D">
              <w:rPr>
                <w:rFonts w:cs="Segoe UI"/>
                <w:szCs w:val="17"/>
              </w:rPr>
              <w:t>Galiani, 2012</w:t>
            </w:r>
          </w:p>
        </w:tc>
      </w:tr>
      <w:tr w:rsidR="007E7CED" w:rsidRPr="00BE199D" w14:paraId="502294FF" w14:textId="77777777" w:rsidTr="009821AC">
        <w:tc>
          <w:tcPr>
            <w:tcW w:w="9518" w:type="dxa"/>
            <w:gridSpan w:val="6"/>
            <w:shd w:val="clear" w:color="auto" w:fill="auto"/>
          </w:tcPr>
          <w:p w14:paraId="115DA228" w14:textId="77777777" w:rsidR="007E7CED" w:rsidRPr="00BE199D" w:rsidRDefault="007E7CED" w:rsidP="007E7CED">
            <w:pPr>
              <w:pStyle w:val="Lijstalinea"/>
              <w:numPr>
                <w:ilvl w:val="0"/>
                <w:numId w:val="47"/>
              </w:numPr>
              <w:autoSpaceDE w:val="0"/>
              <w:autoSpaceDN w:val="0"/>
              <w:adjustRightInd w:val="0"/>
              <w:spacing w:after="0"/>
              <w:rPr>
                <w:rFonts w:cs="Segoe UI"/>
                <w:bCs/>
                <w:szCs w:val="17"/>
              </w:rPr>
            </w:pPr>
            <w:r w:rsidRPr="00BE199D">
              <w:rPr>
                <w:rFonts w:cs="Segoe UI"/>
                <w:bCs/>
                <w:szCs w:val="17"/>
              </w:rPr>
              <w:t>7-15 years</w:t>
            </w:r>
          </w:p>
        </w:tc>
      </w:tr>
      <w:tr w:rsidR="007E7CED" w:rsidRPr="00BE199D" w14:paraId="2471F3DE" w14:textId="77777777" w:rsidTr="009821AC">
        <w:tc>
          <w:tcPr>
            <w:tcW w:w="1685" w:type="dxa"/>
            <w:shd w:val="clear" w:color="auto" w:fill="auto"/>
          </w:tcPr>
          <w:p w14:paraId="59BAEAE1" w14:textId="77777777" w:rsidR="007E7CED" w:rsidRPr="00BE199D" w:rsidRDefault="007E7CED" w:rsidP="009821AC">
            <w:pPr>
              <w:autoSpaceDE w:val="0"/>
              <w:autoSpaceDN w:val="0"/>
              <w:adjustRightInd w:val="0"/>
              <w:spacing w:after="0"/>
              <w:rPr>
                <w:rFonts w:cs="Segoe UI"/>
                <w:b/>
                <w:bCs/>
                <w:szCs w:val="17"/>
              </w:rPr>
            </w:pPr>
            <w:r w:rsidRPr="00BE199D">
              <w:rPr>
                <w:rFonts w:cs="Segoe UI"/>
                <w:szCs w:val="17"/>
              </w:rPr>
              <w:t>General health knowledge</w:t>
            </w:r>
          </w:p>
        </w:tc>
        <w:tc>
          <w:tcPr>
            <w:tcW w:w="1853" w:type="dxa"/>
            <w:gridSpan w:val="2"/>
            <w:shd w:val="clear" w:color="auto" w:fill="auto"/>
          </w:tcPr>
          <w:p w14:paraId="72D19752" w14:textId="77777777" w:rsidR="007E7CED" w:rsidRPr="00BE199D" w:rsidRDefault="007E7CED" w:rsidP="009821AC">
            <w:pPr>
              <w:autoSpaceDE w:val="0"/>
              <w:autoSpaceDN w:val="0"/>
              <w:adjustRightInd w:val="0"/>
              <w:spacing w:after="0"/>
              <w:rPr>
                <w:rFonts w:cs="Segoe UI"/>
                <w:b/>
                <w:bCs/>
                <w:szCs w:val="17"/>
              </w:rPr>
            </w:pPr>
            <w:r w:rsidRPr="00BE199D">
              <w:rPr>
                <w:rFonts w:cs="Segoe UI"/>
                <w:bCs/>
                <w:szCs w:val="17"/>
              </w:rPr>
              <w:t>Education vs no education</w:t>
            </w:r>
          </w:p>
        </w:tc>
        <w:tc>
          <w:tcPr>
            <w:tcW w:w="2980" w:type="dxa"/>
            <w:shd w:val="clear" w:color="auto" w:fill="auto"/>
          </w:tcPr>
          <w:p w14:paraId="6DA71FF8" w14:textId="77777777" w:rsidR="007E7CED" w:rsidRPr="00BE199D" w:rsidRDefault="007E7CED" w:rsidP="009821AC">
            <w:pPr>
              <w:pStyle w:val="Default"/>
              <w:rPr>
                <w:rFonts w:ascii="Segoe UI" w:hAnsi="Segoe UI" w:cs="Segoe UI"/>
                <w:sz w:val="17"/>
                <w:szCs w:val="17"/>
              </w:rPr>
            </w:pPr>
            <w:r w:rsidRPr="00BE199D">
              <w:rPr>
                <w:rFonts w:ascii="Segoe UI" w:hAnsi="Segoe UI" w:cs="Segoe UI"/>
                <w:sz w:val="17"/>
                <w:szCs w:val="17"/>
                <w:u w:val="single"/>
              </w:rPr>
              <w:t>Statistically significant</w:t>
            </w:r>
            <w:r w:rsidRPr="00BE199D">
              <w:rPr>
                <w:rFonts w:ascii="Segoe UI" w:hAnsi="Segoe UI" w:cs="Segoe UI"/>
                <w:sz w:val="17"/>
                <w:szCs w:val="17"/>
              </w:rPr>
              <w:t xml:space="preserve">: </w:t>
            </w:r>
          </w:p>
          <w:p w14:paraId="3F825E9C" w14:textId="77777777" w:rsidR="007E7CED" w:rsidRPr="00BE199D" w:rsidRDefault="007E7CED" w:rsidP="009821AC">
            <w:pPr>
              <w:autoSpaceDE w:val="0"/>
              <w:autoSpaceDN w:val="0"/>
              <w:adjustRightInd w:val="0"/>
              <w:spacing w:after="0"/>
              <w:rPr>
                <w:rFonts w:cs="Segoe UI"/>
                <w:bCs/>
                <w:szCs w:val="17"/>
              </w:rPr>
            </w:pPr>
            <w:r w:rsidRPr="00BE199D">
              <w:rPr>
                <w:rFonts w:cs="Segoe UI"/>
                <w:bCs/>
                <w:szCs w:val="17"/>
              </w:rPr>
              <w:t>14.85±7.79 vs 12.14±4.65</w:t>
            </w:r>
          </w:p>
          <w:p w14:paraId="077467B5" w14:textId="77777777" w:rsidR="007E7CED" w:rsidRPr="00BE199D" w:rsidRDefault="007E7CED" w:rsidP="009821AC">
            <w:pPr>
              <w:autoSpaceDE w:val="0"/>
              <w:autoSpaceDN w:val="0"/>
              <w:adjustRightInd w:val="0"/>
              <w:spacing w:after="0"/>
              <w:rPr>
                <w:rFonts w:cs="Segoe UI"/>
                <w:szCs w:val="17"/>
              </w:rPr>
            </w:pPr>
            <w:r w:rsidRPr="00BE199D">
              <w:rPr>
                <w:rFonts w:cs="Segoe UI"/>
                <w:bCs/>
                <w:szCs w:val="17"/>
              </w:rPr>
              <w:t xml:space="preserve">MD: </w:t>
            </w:r>
            <w:r w:rsidRPr="00BE199D">
              <w:rPr>
                <w:rFonts w:cs="Segoe UI"/>
                <w:szCs w:val="17"/>
              </w:rPr>
              <w:t>2.71, 95%CI [2.31;3.11]</w:t>
            </w:r>
            <w:r w:rsidRPr="00BE199D">
              <w:rPr>
                <w:rFonts w:cs="Segoe UI"/>
                <w:szCs w:val="17"/>
                <w:lang w:val="en-US"/>
              </w:rPr>
              <w:t>*</w:t>
            </w:r>
            <w:r w:rsidRPr="00BE199D">
              <w:rPr>
                <w:rFonts w:cs="Segoe UI"/>
                <w:szCs w:val="17"/>
              </w:rPr>
              <w:t xml:space="preserve"> (p&lt;0.00001) </w:t>
            </w:r>
          </w:p>
          <w:p w14:paraId="17BB46D9" w14:textId="77777777" w:rsidR="007E7CED" w:rsidRPr="00BE199D" w:rsidRDefault="007E7CED" w:rsidP="009821AC">
            <w:pPr>
              <w:autoSpaceDE w:val="0"/>
              <w:autoSpaceDN w:val="0"/>
              <w:adjustRightInd w:val="0"/>
              <w:spacing w:after="0"/>
              <w:rPr>
                <w:rFonts w:cs="Segoe UI"/>
                <w:bCs/>
                <w:i/>
                <w:szCs w:val="17"/>
              </w:rPr>
            </w:pPr>
            <w:r w:rsidRPr="00BE199D">
              <w:rPr>
                <w:rFonts w:cs="Segoe UI"/>
                <w:i/>
                <w:szCs w:val="17"/>
              </w:rPr>
              <w:t>In favour of education</w:t>
            </w:r>
          </w:p>
        </w:tc>
        <w:tc>
          <w:tcPr>
            <w:tcW w:w="1842" w:type="dxa"/>
            <w:shd w:val="clear" w:color="auto" w:fill="auto"/>
          </w:tcPr>
          <w:p w14:paraId="0699C03D" w14:textId="77777777" w:rsidR="007E7CED" w:rsidRPr="00BE199D" w:rsidRDefault="007E7CED" w:rsidP="009821AC">
            <w:pPr>
              <w:autoSpaceDE w:val="0"/>
              <w:autoSpaceDN w:val="0"/>
              <w:adjustRightInd w:val="0"/>
              <w:spacing w:after="0"/>
              <w:rPr>
                <w:rFonts w:cs="Segoe UI"/>
                <w:b/>
                <w:bCs/>
                <w:szCs w:val="17"/>
              </w:rPr>
            </w:pPr>
            <w:r w:rsidRPr="00BE199D">
              <w:rPr>
                <w:rFonts w:cs="Segoe UI"/>
                <w:szCs w:val="17"/>
                <w:lang w:val="en-US"/>
              </w:rPr>
              <w:t xml:space="preserve">1, 168 vs 112 </w:t>
            </w:r>
            <w:r w:rsidRPr="00BE199D">
              <w:rPr>
                <w:rFonts w:cs="Segoe UI"/>
                <w:szCs w:val="17"/>
              </w:rPr>
              <w:t>§</w:t>
            </w:r>
          </w:p>
          <w:p w14:paraId="537089A0" w14:textId="77777777" w:rsidR="007E7CED" w:rsidRPr="00BE199D" w:rsidRDefault="007E7CED" w:rsidP="009821AC">
            <w:pPr>
              <w:autoSpaceDE w:val="0"/>
              <w:autoSpaceDN w:val="0"/>
              <w:adjustRightInd w:val="0"/>
              <w:spacing w:after="0"/>
              <w:rPr>
                <w:rFonts w:cs="Segoe UI"/>
                <w:b/>
                <w:bCs/>
                <w:szCs w:val="17"/>
              </w:rPr>
            </w:pPr>
          </w:p>
        </w:tc>
        <w:tc>
          <w:tcPr>
            <w:tcW w:w="1158" w:type="dxa"/>
            <w:shd w:val="clear" w:color="auto" w:fill="auto"/>
          </w:tcPr>
          <w:p w14:paraId="1F5C9213"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t>Lansdown, 2002</w:t>
            </w:r>
          </w:p>
          <w:p w14:paraId="3D5C994D" w14:textId="77777777" w:rsidR="007E7CED" w:rsidRPr="00BE199D" w:rsidRDefault="007E7CED" w:rsidP="009821AC">
            <w:pPr>
              <w:autoSpaceDE w:val="0"/>
              <w:autoSpaceDN w:val="0"/>
              <w:adjustRightInd w:val="0"/>
              <w:spacing w:after="0"/>
              <w:rPr>
                <w:rFonts w:cs="Segoe UI"/>
                <w:b/>
                <w:bCs/>
                <w:szCs w:val="17"/>
              </w:rPr>
            </w:pPr>
          </w:p>
        </w:tc>
      </w:tr>
      <w:tr w:rsidR="007E7CED" w:rsidRPr="00BE199D" w14:paraId="5D0B2B67" w14:textId="77777777" w:rsidTr="009821AC">
        <w:tc>
          <w:tcPr>
            <w:tcW w:w="9518" w:type="dxa"/>
            <w:gridSpan w:val="6"/>
            <w:shd w:val="clear" w:color="auto" w:fill="auto"/>
          </w:tcPr>
          <w:p w14:paraId="42A55DC5" w14:textId="77777777" w:rsidR="007E7CED" w:rsidRPr="00BE199D" w:rsidRDefault="007E7CED" w:rsidP="007E7CED">
            <w:pPr>
              <w:pStyle w:val="Lijstalinea"/>
              <w:numPr>
                <w:ilvl w:val="0"/>
                <w:numId w:val="47"/>
              </w:numPr>
              <w:autoSpaceDE w:val="0"/>
              <w:autoSpaceDN w:val="0"/>
              <w:adjustRightInd w:val="0"/>
              <w:spacing w:after="0"/>
              <w:rPr>
                <w:rFonts w:cs="Segoe UI"/>
                <w:szCs w:val="17"/>
                <w:lang w:val="en-US"/>
              </w:rPr>
            </w:pPr>
            <w:r w:rsidRPr="00BE199D">
              <w:rPr>
                <w:rFonts w:cs="Segoe UI"/>
                <w:szCs w:val="17"/>
                <w:lang w:val="en-US"/>
              </w:rPr>
              <w:t>10-14 years</w:t>
            </w:r>
          </w:p>
        </w:tc>
      </w:tr>
      <w:tr w:rsidR="007E7CED" w:rsidRPr="00BE199D" w14:paraId="13577DBE" w14:textId="77777777" w:rsidTr="009821AC">
        <w:tc>
          <w:tcPr>
            <w:tcW w:w="1685" w:type="dxa"/>
            <w:shd w:val="clear" w:color="auto" w:fill="auto"/>
          </w:tcPr>
          <w:p w14:paraId="108CEA49"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t>Knowledge: cause of diarrhoea, modes of infection, signs and symptoms, modes of prevention, role of children</w:t>
            </w:r>
          </w:p>
        </w:tc>
        <w:tc>
          <w:tcPr>
            <w:tcW w:w="1853" w:type="dxa"/>
            <w:gridSpan w:val="2"/>
            <w:shd w:val="clear" w:color="auto" w:fill="auto"/>
          </w:tcPr>
          <w:p w14:paraId="09049A29" w14:textId="77777777" w:rsidR="007E7CED" w:rsidRPr="00BE199D" w:rsidRDefault="007E7CED" w:rsidP="009821AC">
            <w:pPr>
              <w:autoSpaceDE w:val="0"/>
              <w:autoSpaceDN w:val="0"/>
              <w:adjustRightInd w:val="0"/>
              <w:spacing w:after="0"/>
              <w:rPr>
                <w:rFonts w:cs="Segoe UI"/>
                <w:szCs w:val="17"/>
              </w:rPr>
            </w:pPr>
            <w:r w:rsidRPr="00BE199D">
              <w:rPr>
                <w:rFonts w:cs="Segoe UI"/>
                <w:szCs w:val="17"/>
              </w:rPr>
              <w:t>Pre vs post</w:t>
            </w:r>
          </w:p>
        </w:tc>
        <w:tc>
          <w:tcPr>
            <w:tcW w:w="2980" w:type="dxa"/>
            <w:shd w:val="clear" w:color="auto" w:fill="auto"/>
          </w:tcPr>
          <w:p w14:paraId="109ACDBF" w14:textId="77777777" w:rsidR="007E7CED" w:rsidRPr="00BE199D" w:rsidRDefault="007E7CED" w:rsidP="009821AC">
            <w:pPr>
              <w:pStyle w:val="Default"/>
              <w:rPr>
                <w:rFonts w:ascii="Segoe UI" w:hAnsi="Segoe UI" w:cs="Segoe UI"/>
                <w:sz w:val="17"/>
                <w:szCs w:val="17"/>
                <w:lang w:val="en-US"/>
              </w:rPr>
            </w:pPr>
            <w:r w:rsidRPr="00BE199D">
              <w:rPr>
                <w:rFonts w:ascii="Segoe UI" w:hAnsi="Segoe UI" w:cs="Segoe UI"/>
                <w:sz w:val="17"/>
                <w:szCs w:val="17"/>
                <w:u w:val="single"/>
                <w:lang w:val="en-US"/>
              </w:rPr>
              <w:t>Statistically significant</w:t>
            </w:r>
            <w:r w:rsidRPr="00BE199D">
              <w:rPr>
                <w:rFonts w:ascii="Segoe UI" w:hAnsi="Segoe UI" w:cs="Segoe UI"/>
                <w:sz w:val="17"/>
                <w:szCs w:val="17"/>
                <w:lang w:val="en-US"/>
              </w:rPr>
              <w:t xml:space="preserve">: </w:t>
            </w:r>
          </w:p>
          <w:p w14:paraId="1DD3CA5E" w14:textId="77777777" w:rsidR="007E7CED" w:rsidRPr="00BE199D" w:rsidRDefault="007E7CED" w:rsidP="009821AC">
            <w:pPr>
              <w:autoSpaceDE w:val="0"/>
              <w:autoSpaceDN w:val="0"/>
              <w:adjustRightInd w:val="0"/>
              <w:spacing w:after="0"/>
              <w:rPr>
                <w:rFonts w:cs="Segoe UI"/>
                <w:szCs w:val="17"/>
                <w:lang w:val="en-US"/>
              </w:rPr>
            </w:pPr>
            <w:r w:rsidRPr="00BE199D" w:rsidDel="005863DD">
              <w:rPr>
                <w:rFonts w:cs="Segoe UI"/>
                <w:szCs w:val="17"/>
                <w:lang w:val="en-US"/>
              </w:rPr>
              <w:t xml:space="preserve"> </w:t>
            </w:r>
            <w:r w:rsidRPr="00BE199D">
              <w:rPr>
                <w:rFonts w:cs="Segoe UI"/>
                <w:szCs w:val="17"/>
                <w:lang w:val="en-US"/>
              </w:rPr>
              <w:t>1.18 vs 3.08</w:t>
            </w:r>
          </w:p>
          <w:p w14:paraId="6107318B"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t xml:space="preserve">MD: 1.9* £† </w:t>
            </w:r>
          </w:p>
          <w:p w14:paraId="6C048094"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t>(p&lt;0.05)</w:t>
            </w:r>
          </w:p>
          <w:p w14:paraId="03C59ADD" w14:textId="77777777" w:rsidR="007E7CED" w:rsidRPr="00BE199D" w:rsidRDefault="007E7CED" w:rsidP="009821AC">
            <w:pPr>
              <w:autoSpaceDE w:val="0"/>
              <w:autoSpaceDN w:val="0"/>
              <w:adjustRightInd w:val="0"/>
              <w:spacing w:after="0"/>
              <w:rPr>
                <w:rFonts w:cs="Segoe UI"/>
                <w:szCs w:val="17"/>
                <w:lang w:val="en-US"/>
              </w:rPr>
            </w:pPr>
            <w:r w:rsidRPr="00BE199D">
              <w:rPr>
                <w:rFonts w:cs="Segoe UI"/>
                <w:i/>
                <w:szCs w:val="17"/>
              </w:rPr>
              <w:t>In favour of education</w:t>
            </w:r>
          </w:p>
        </w:tc>
        <w:tc>
          <w:tcPr>
            <w:tcW w:w="1842" w:type="dxa"/>
            <w:shd w:val="clear" w:color="auto" w:fill="auto"/>
          </w:tcPr>
          <w:p w14:paraId="4ED2D5BE"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t>1, 827 vs 827 (within subjects)</w:t>
            </w:r>
          </w:p>
        </w:tc>
        <w:tc>
          <w:tcPr>
            <w:tcW w:w="1158" w:type="dxa"/>
            <w:shd w:val="clear" w:color="auto" w:fill="auto"/>
          </w:tcPr>
          <w:p w14:paraId="095EC27A"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t>Maiti, 2012</w:t>
            </w:r>
          </w:p>
        </w:tc>
      </w:tr>
    </w:tbl>
    <w:p w14:paraId="1E7F9713" w14:textId="77777777" w:rsidR="007E7CED" w:rsidRPr="00BE199D" w:rsidRDefault="007E7CED" w:rsidP="007E7CED">
      <w:pPr>
        <w:spacing w:after="0"/>
        <w:rPr>
          <w:rFonts w:cs="Segoe UI"/>
          <w:szCs w:val="17"/>
          <w:lang w:val="en-US"/>
        </w:rPr>
      </w:pPr>
      <w:r w:rsidRPr="00BE199D">
        <w:rPr>
          <w:rFonts w:cs="Segoe UI"/>
          <w:szCs w:val="17"/>
          <w:lang w:val="en-US"/>
        </w:rPr>
        <w:t>Mean ± SD (unless otherwise indicated), MD: mean difference, RR: risk ratio</w:t>
      </w:r>
    </w:p>
    <w:p w14:paraId="1FD37E75" w14:textId="77777777" w:rsidR="007E7CED" w:rsidRPr="00BE199D" w:rsidRDefault="007E7CED" w:rsidP="007E7CED">
      <w:pPr>
        <w:spacing w:after="0"/>
        <w:rPr>
          <w:rFonts w:cs="Segoe UI"/>
          <w:szCs w:val="17"/>
          <w:lang w:val="en-US"/>
        </w:rPr>
      </w:pPr>
      <w:r w:rsidRPr="00BE199D">
        <w:rPr>
          <w:rFonts w:cs="Segoe UI"/>
          <w:szCs w:val="17"/>
          <w:lang w:val="en-US"/>
        </w:rPr>
        <w:t>* calculations done by the reviewer using Revman</w:t>
      </w:r>
    </w:p>
    <w:p w14:paraId="0FA71E15" w14:textId="77777777" w:rsidR="007E7CED" w:rsidRPr="00BE199D" w:rsidRDefault="007E7CED" w:rsidP="007E7CED">
      <w:pPr>
        <w:spacing w:after="0"/>
        <w:rPr>
          <w:rFonts w:cs="Segoe UI"/>
          <w:szCs w:val="17"/>
          <w:lang w:val="en-US"/>
        </w:rPr>
      </w:pPr>
      <w:r w:rsidRPr="00BE199D">
        <w:rPr>
          <w:rFonts w:cs="Segoe UI"/>
          <w:szCs w:val="17"/>
          <w:lang w:val="en-US"/>
        </w:rPr>
        <w:t>£ No raw data available, CI cannot be calculated</w:t>
      </w:r>
    </w:p>
    <w:p w14:paraId="1939BB5C" w14:textId="77777777" w:rsidR="007E7CED" w:rsidRPr="00BE199D" w:rsidRDefault="007E7CED" w:rsidP="007E7CED">
      <w:pPr>
        <w:spacing w:after="0"/>
        <w:rPr>
          <w:rFonts w:cs="Segoe UI"/>
          <w:szCs w:val="17"/>
          <w:lang w:val="en-US"/>
        </w:rPr>
      </w:pPr>
      <w:r w:rsidRPr="00BE199D">
        <w:rPr>
          <w:rFonts w:cs="Segoe UI"/>
          <w:szCs w:val="17"/>
          <w:lang w:val="en-US"/>
        </w:rPr>
        <w:t>§ Imprecision (limited sample size)</w:t>
      </w:r>
    </w:p>
    <w:p w14:paraId="56D586F2" w14:textId="77777777" w:rsidR="007E7CED" w:rsidRPr="00BE199D" w:rsidRDefault="007E7CED" w:rsidP="007E7CED">
      <w:pPr>
        <w:spacing w:after="0"/>
        <w:rPr>
          <w:rFonts w:cs="Segoe UI"/>
          <w:szCs w:val="17"/>
          <w:u w:val="single"/>
          <w:lang w:val="en-US"/>
        </w:rPr>
      </w:pPr>
      <w:r w:rsidRPr="00BE199D">
        <w:rPr>
          <w:rFonts w:cs="Segoe UI"/>
          <w:szCs w:val="17"/>
          <w:lang w:val="en-US"/>
        </w:rPr>
        <w:t>† Imprecision (lack of data)</w:t>
      </w:r>
    </w:p>
    <w:p w14:paraId="58A6D98A" w14:textId="77777777" w:rsidR="007E7CED" w:rsidRPr="00BE199D" w:rsidRDefault="007E7CED" w:rsidP="007E7CED">
      <w:pPr>
        <w:spacing w:after="0"/>
        <w:rPr>
          <w:rFonts w:cs="Segoe UI"/>
          <w:b/>
          <w:szCs w:val="17"/>
          <w:lang w:val="en-US"/>
        </w:rPr>
      </w:pPr>
    </w:p>
    <w:p w14:paraId="13F464FE" w14:textId="77777777" w:rsidR="007E7CED" w:rsidRPr="00BE199D" w:rsidRDefault="007E7CED" w:rsidP="007E7CED">
      <w:pPr>
        <w:spacing w:after="0"/>
        <w:rPr>
          <w:rFonts w:cs="Segoe UI"/>
          <w:b/>
          <w:bCs/>
          <w:szCs w:val="17"/>
          <w:lang w:val="en-US"/>
        </w:rPr>
      </w:pPr>
    </w:p>
    <w:p w14:paraId="21D3204B" w14:textId="77777777" w:rsidR="007E7CED" w:rsidRPr="00453FDE" w:rsidRDefault="007E7CED" w:rsidP="007E7CED">
      <w:pPr>
        <w:pStyle w:val="H3"/>
        <w:keepNext w:val="0"/>
        <w:spacing w:before="0" w:after="0"/>
        <w:rPr>
          <w:rFonts w:ascii="Segoe UI" w:hAnsi="Segoe UI" w:cs="Segoe UI"/>
          <w:sz w:val="20"/>
          <w:szCs w:val="20"/>
          <w:lang w:val="en-GB"/>
        </w:rPr>
      </w:pPr>
      <w:r w:rsidRPr="00453FDE">
        <w:rPr>
          <w:rFonts w:ascii="Segoe UI" w:hAnsi="Segoe UI" w:cs="Segoe UI"/>
          <w:sz w:val="20"/>
          <w:szCs w:val="20"/>
          <w:lang w:val="en-GB"/>
        </w:rPr>
        <w:t>Quality of evidence</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29"/>
        <w:gridCol w:w="1560"/>
        <w:gridCol w:w="1559"/>
        <w:gridCol w:w="1843"/>
        <w:gridCol w:w="1984"/>
        <w:gridCol w:w="1418"/>
      </w:tblGrid>
      <w:tr w:rsidR="007E7CED" w:rsidRPr="00BE199D" w14:paraId="1C87C339" w14:textId="77777777" w:rsidTr="009821AC">
        <w:tc>
          <w:tcPr>
            <w:tcW w:w="1129" w:type="dxa"/>
            <w:shd w:val="clear" w:color="auto" w:fill="BFBFBF"/>
          </w:tcPr>
          <w:p w14:paraId="50B61A29" w14:textId="77777777" w:rsidR="007E7CED" w:rsidRPr="00BE199D" w:rsidRDefault="007E7CED" w:rsidP="009821AC">
            <w:pPr>
              <w:autoSpaceDE w:val="0"/>
              <w:autoSpaceDN w:val="0"/>
              <w:adjustRightInd w:val="0"/>
              <w:spacing w:after="0"/>
              <w:rPr>
                <w:rFonts w:cs="Segoe UI"/>
                <w:szCs w:val="17"/>
              </w:rPr>
            </w:pPr>
            <w:r w:rsidRPr="00BE199D">
              <w:rPr>
                <w:rFonts w:cs="Segoe UI"/>
                <w:b/>
                <w:bCs/>
                <w:szCs w:val="17"/>
              </w:rPr>
              <w:t xml:space="preserve">Author, Year </w:t>
            </w:r>
          </w:p>
        </w:tc>
        <w:tc>
          <w:tcPr>
            <w:tcW w:w="1560" w:type="dxa"/>
            <w:shd w:val="clear" w:color="auto" w:fill="BFBFBF"/>
          </w:tcPr>
          <w:p w14:paraId="75166976" w14:textId="77777777" w:rsidR="007E7CED" w:rsidRPr="00BE199D" w:rsidRDefault="007E7CED" w:rsidP="009821AC">
            <w:pPr>
              <w:autoSpaceDE w:val="0"/>
              <w:autoSpaceDN w:val="0"/>
              <w:adjustRightInd w:val="0"/>
              <w:spacing w:after="0"/>
              <w:rPr>
                <w:rFonts w:cs="Segoe UI"/>
                <w:szCs w:val="17"/>
              </w:rPr>
            </w:pPr>
            <w:r w:rsidRPr="00BE199D">
              <w:rPr>
                <w:rFonts w:cs="Segoe UI"/>
                <w:b/>
                <w:bCs/>
                <w:szCs w:val="17"/>
              </w:rPr>
              <w:t>Lack of allocation concealment</w:t>
            </w:r>
          </w:p>
        </w:tc>
        <w:tc>
          <w:tcPr>
            <w:tcW w:w="1559" w:type="dxa"/>
            <w:shd w:val="clear" w:color="auto" w:fill="BFBFBF"/>
          </w:tcPr>
          <w:p w14:paraId="77D8DA83" w14:textId="77777777" w:rsidR="007E7CED" w:rsidRPr="00BE199D" w:rsidRDefault="007E7CED" w:rsidP="009821AC">
            <w:pPr>
              <w:autoSpaceDE w:val="0"/>
              <w:autoSpaceDN w:val="0"/>
              <w:adjustRightInd w:val="0"/>
              <w:spacing w:after="0"/>
              <w:rPr>
                <w:rFonts w:cs="Segoe UI"/>
                <w:szCs w:val="17"/>
              </w:rPr>
            </w:pPr>
            <w:r w:rsidRPr="00BE199D">
              <w:rPr>
                <w:rFonts w:cs="Segoe UI"/>
                <w:b/>
                <w:bCs/>
                <w:szCs w:val="17"/>
              </w:rPr>
              <w:t>Lack of blinding</w:t>
            </w:r>
          </w:p>
        </w:tc>
        <w:tc>
          <w:tcPr>
            <w:tcW w:w="1843" w:type="dxa"/>
            <w:shd w:val="clear" w:color="auto" w:fill="BFBFBF"/>
          </w:tcPr>
          <w:p w14:paraId="5543BD2A" w14:textId="77777777" w:rsidR="007E7CED" w:rsidRPr="00BE199D" w:rsidRDefault="007E7CED" w:rsidP="009821AC">
            <w:pPr>
              <w:autoSpaceDE w:val="0"/>
              <w:autoSpaceDN w:val="0"/>
              <w:adjustRightInd w:val="0"/>
              <w:spacing w:after="0"/>
              <w:rPr>
                <w:rFonts w:cs="Segoe UI"/>
                <w:szCs w:val="17"/>
                <w:lang w:val="en-US"/>
              </w:rPr>
            </w:pPr>
            <w:r w:rsidRPr="00BE199D">
              <w:rPr>
                <w:rFonts w:cs="Segoe UI"/>
                <w:b/>
                <w:bCs/>
                <w:szCs w:val="17"/>
                <w:lang w:val="en-US"/>
              </w:rPr>
              <w:t>Incomplete accounting of outcome events</w:t>
            </w:r>
          </w:p>
        </w:tc>
        <w:tc>
          <w:tcPr>
            <w:tcW w:w="1984" w:type="dxa"/>
            <w:shd w:val="clear" w:color="auto" w:fill="BFBFBF"/>
          </w:tcPr>
          <w:p w14:paraId="22BCCB8D" w14:textId="77777777" w:rsidR="007E7CED" w:rsidRPr="00BE199D" w:rsidRDefault="007E7CED" w:rsidP="009821AC">
            <w:pPr>
              <w:autoSpaceDE w:val="0"/>
              <w:autoSpaceDN w:val="0"/>
              <w:adjustRightInd w:val="0"/>
              <w:spacing w:after="0"/>
              <w:rPr>
                <w:rFonts w:cs="Segoe UI"/>
                <w:szCs w:val="17"/>
              </w:rPr>
            </w:pPr>
            <w:r w:rsidRPr="00BE199D">
              <w:rPr>
                <w:rFonts w:cs="Segoe UI"/>
                <w:b/>
                <w:bCs/>
                <w:szCs w:val="17"/>
              </w:rPr>
              <w:t>Selective outcome reporting</w:t>
            </w:r>
          </w:p>
        </w:tc>
        <w:tc>
          <w:tcPr>
            <w:tcW w:w="1418" w:type="dxa"/>
            <w:shd w:val="clear" w:color="auto" w:fill="BFBFBF"/>
          </w:tcPr>
          <w:p w14:paraId="3FD9AB27" w14:textId="77777777" w:rsidR="007E7CED" w:rsidRPr="00BE199D" w:rsidRDefault="007E7CED" w:rsidP="009821AC">
            <w:pPr>
              <w:autoSpaceDE w:val="0"/>
              <w:autoSpaceDN w:val="0"/>
              <w:adjustRightInd w:val="0"/>
              <w:spacing w:after="0"/>
              <w:rPr>
                <w:rFonts w:cs="Segoe UI"/>
                <w:szCs w:val="17"/>
              </w:rPr>
            </w:pPr>
            <w:r w:rsidRPr="00BE199D">
              <w:rPr>
                <w:rFonts w:cs="Segoe UI"/>
                <w:b/>
                <w:bCs/>
                <w:szCs w:val="17"/>
              </w:rPr>
              <w:t>Other limitations</w:t>
            </w:r>
          </w:p>
        </w:tc>
      </w:tr>
      <w:tr w:rsidR="007E7CED" w:rsidRPr="00BE199D" w14:paraId="11C75C6C" w14:textId="77777777" w:rsidTr="009821AC">
        <w:tc>
          <w:tcPr>
            <w:tcW w:w="1129" w:type="dxa"/>
            <w:shd w:val="clear" w:color="auto" w:fill="auto"/>
          </w:tcPr>
          <w:p w14:paraId="1F592332" w14:textId="77777777" w:rsidR="007E7CED" w:rsidRPr="00BE199D" w:rsidRDefault="007E7CED" w:rsidP="009821AC">
            <w:pPr>
              <w:autoSpaceDE w:val="0"/>
              <w:autoSpaceDN w:val="0"/>
              <w:adjustRightInd w:val="0"/>
              <w:spacing w:after="0"/>
              <w:rPr>
                <w:rFonts w:cs="Segoe UI"/>
                <w:szCs w:val="17"/>
              </w:rPr>
            </w:pPr>
            <w:r w:rsidRPr="00BE199D">
              <w:rPr>
                <w:rFonts w:cs="Segoe UI"/>
                <w:szCs w:val="17"/>
              </w:rPr>
              <w:t>Galiani, 2012</w:t>
            </w:r>
          </w:p>
        </w:tc>
        <w:tc>
          <w:tcPr>
            <w:tcW w:w="1560" w:type="dxa"/>
          </w:tcPr>
          <w:p w14:paraId="39A80590"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t>Randomization: unclear, not specified in the article</w:t>
            </w:r>
          </w:p>
          <w:p w14:paraId="7DEA3B54" w14:textId="77777777" w:rsidR="007E7CED" w:rsidRPr="00BE199D" w:rsidRDefault="007E7CED" w:rsidP="009821AC">
            <w:pPr>
              <w:autoSpaceDE w:val="0"/>
              <w:autoSpaceDN w:val="0"/>
              <w:adjustRightInd w:val="0"/>
              <w:spacing w:after="0"/>
              <w:rPr>
                <w:rFonts w:cs="Segoe UI"/>
                <w:szCs w:val="17"/>
                <w:lang w:val="en-US"/>
              </w:rPr>
            </w:pPr>
          </w:p>
          <w:p w14:paraId="1DF2F370"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t>Allocation concealment: unclear, not specified in the article</w:t>
            </w:r>
          </w:p>
        </w:tc>
        <w:tc>
          <w:tcPr>
            <w:tcW w:w="1559" w:type="dxa"/>
          </w:tcPr>
          <w:p w14:paraId="0C71D526"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t>participants: unclear, not specified in the article</w:t>
            </w:r>
          </w:p>
          <w:p w14:paraId="060AD4E5" w14:textId="77777777" w:rsidR="007E7CED" w:rsidRPr="00BE199D" w:rsidRDefault="007E7CED" w:rsidP="009821AC">
            <w:pPr>
              <w:autoSpaceDE w:val="0"/>
              <w:autoSpaceDN w:val="0"/>
              <w:adjustRightInd w:val="0"/>
              <w:spacing w:after="0"/>
              <w:rPr>
                <w:rFonts w:cs="Segoe UI"/>
                <w:szCs w:val="17"/>
                <w:lang w:val="en-US"/>
              </w:rPr>
            </w:pPr>
          </w:p>
          <w:p w14:paraId="6896109B" w14:textId="77777777" w:rsidR="007E7CED" w:rsidRPr="00BE199D" w:rsidRDefault="007E7CED" w:rsidP="009821AC">
            <w:pPr>
              <w:autoSpaceDE w:val="0"/>
              <w:autoSpaceDN w:val="0"/>
              <w:adjustRightInd w:val="0"/>
              <w:spacing w:after="0"/>
              <w:rPr>
                <w:rFonts w:cs="Segoe UI"/>
                <w:szCs w:val="17"/>
              </w:rPr>
            </w:pPr>
            <w:r w:rsidRPr="00BE199D">
              <w:rPr>
                <w:rFonts w:cs="Segoe UI"/>
                <w:szCs w:val="17"/>
              </w:rPr>
              <w:t>outcome assessors: no</w:t>
            </w:r>
          </w:p>
        </w:tc>
        <w:tc>
          <w:tcPr>
            <w:tcW w:w="1843" w:type="dxa"/>
          </w:tcPr>
          <w:p w14:paraId="60080C15"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t>unclear, not specified in the article</w:t>
            </w:r>
          </w:p>
        </w:tc>
        <w:tc>
          <w:tcPr>
            <w:tcW w:w="1984" w:type="dxa"/>
          </w:tcPr>
          <w:p w14:paraId="2FC4728C" w14:textId="0D9BA508" w:rsidR="007E7CED" w:rsidRPr="00BE199D" w:rsidRDefault="007E7CED" w:rsidP="009821AC">
            <w:pPr>
              <w:autoSpaceDE w:val="0"/>
              <w:autoSpaceDN w:val="0"/>
              <w:adjustRightInd w:val="0"/>
              <w:spacing w:after="0"/>
              <w:rPr>
                <w:rFonts w:cs="Segoe UI"/>
                <w:szCs w:val="17"/>
              </w:rPr>
            </w:pPr>
            <w:r w:rsidRPr="00BE199D">
              <w:rPr>
                <w:rFonts w:cs="Segoe UI"/>
                <w:szCs w:val="17"/>
              </w:rPr>
              <w:t>No</w:t>
            </w:r>
          </w:p>
        </w:tc>
        <w:tc>
          <w:tcPr>
            <w:tcW w:w="1418" w:type="dxa"/>
          </w:tcPr>
          <w:p w14:paraId="1E6B3470" w14:textId="77777777" w:rsidR="007E7CED" w:rsidRPr="00BE199D" w:rsidRDefault="007E7CED" w:rsidP="009821AC">
            <w:pPr>
              <w:autoSpaceDE w:val="0"/>
              <w:autoSpaceDN w:val="0"/>
              <w:adjustRightInd w:val="0"/>
              <w:spacing w:after="0"/>
              <w:rPr>
                <w:rFonts w:cs="Segoe UI"/>
                <w:szCs w:val="17"/>
              </w:rPr>
            </w:pPr>
            <w:r w:rsidRPr="00BE199D">
              <w:rPr>
                <w:rFonts w:cs="Segoe UI"/>
                <w:szCs w:val="17"/>
              </w:rPr>
              <w:t>/</w:t>
            </w:r>
          </w:p>
        </w:tc>
      </w:tr>
      <w:tr w:rsidR="007E7CED" w:rsidRPr="00BE199D" w14:paraId="4BA03F73" w14:textId="77777777" w:rsidTr="009821AC">
        <w:tc>
          <w:tcPr>
            <w:tcW w:w="1129" w:type="dxa"/>
            <w:shd w:val="clear" w:color="auto" w:fill="auto"/>
          </w:tcPr>
          <w:p w14:paraId="28314366" w14:textId="77777777" w:rsidR="007E7CED" w:rsidRPr="00BE199D" w:rsidRDefault="007E7CED" w:rsidP="009821AC">
            <w:pPr>
              <w:autoSpaceDE w:val="0"/>
              <w:autoSpaceDN w:val="0"/>
              <w:adjustRightInd w:val="0"/>
              <w:spacing w:after="0"/>
              <w:rPr>
                <w:rFonts w:cs="Segoe UI"/>
                <w:szCs w:val="17"/>
              </w:rPr>
            </w:pPr>
            <w:r w:rsidRPr="00BE199D">
              <w:rPr>
                <w:rFonts w:cs="Segoe UI"/>
                <w:szCs w:val="17"/>
              </w:rPr>
              <w:t>Lansdown, 2002</w:t>
            </w:r>
          </w:p>
        </w:tc>
        <w:tc>
          <w:tcPr>
            <w:tcW w:w="1560" w:type="dxa"/>
          </w:tcPr>
          <w:p w14:paraId="04F36152"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t>Randomization: unclear, not specified in the article</w:t>
            </w:r>
          </w:p>
          <w:p w14:paraId="07E94249" w14:textId="77777777" w:rsidR="007E7CED" w:rsidRPr="00BE199D" w:rsidRDefault="007E7CED" w:rsidP="009821AC">
            <w:pPr>
              <w:autoSpaceDE w:val="0"/>
              <w:autoSpaceDN w:val="0"/>
              <w:adjustRightInd w:val="0"/>
              <w:spacing w:after="0"/>
              <w:rPr>
                <w:rFonts w:cs="Segoe UI"/>
                <w:szCs w:val="17"/>
                <w:lang w:val="en-US"/>
              </w:rPr>
            </w:pPr>
          </w:p>
          <w:p w14:paraId="1AA0A68A"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t>Allocation concealment: unclear, not specified in the article</w:t>
            </w:r>
          </w:p>
        </w:tc>
        <w:tc>
          <w:tcPr>
            <w:tcW w:w="1559" w:type="dxa"/>
          </w:tcPr>
          <w:p w14:paraId="2021C291"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lastRenderedPageBreak/>
              <w:t>participants: no</w:t>
            </w:r>
          </w:p>
          <w:p w14:paraId="4A3204A0" w14:textId="77777777" w:rsidR="007E7CED" w:rsidRPr="00BE199D" w:rsidRDefault="007E7CED" w:rsidP="009821AC">
            <w:pPr>
              <w:autoSpaceDE w:val="0"/>
              <w:autoSpaceDN w:val="0"/>
              <w:adjustRightInd w:val="0"/>
              <w:spacing w:after="0"/>
              <w:rPr>
                <w:rFonts w:cs="Segoe UI"/>
                <w:szCs w:val="17"/>
                <w:lang w:val="en-US"/>
              </w:rPr>
            </w:pPr>
          </w:p>
          <w:p w14:paraId="7BE840B1"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lastRenderedPageBreak/>
              <w:t>outcome assessors: yes</w:t>
            </w:r>
          </w:p>
        </w:tc>
        <w:tc>
          <w:tcPr>
            <w:tcW w:w="1843" w:type="dxa"/>
          </w:tcPr>
          <w:p w14:paraId="1806CCF3" w14:textId="77777777" w:rsidR="007E7CED" w:rsidRPr="00BE199D" w:rsidRDefault="007E7CED" w:rsidP="009821AC">
            <w:pPr>
              <w:autoSpaceDE w:val="0"/>
              <w:autoSpaceDN w:val="0"/>
              <w:adjustRightInd w:val="0"/>
              <w:spacing w:after="0"/>
              <w:rPr>
                <w:rFonts w:cs="Segoe UI"/>
                <w:szCs w:val="17"/>
              </w:rPr>
            </w:pPr>
            <w:r w:rsidRPr="00BE199D">
              <w:rPr>
                <w:rFonts w:cs="Segoe UI"/>
                <w:szCs w:val="17"/>
              </w:rPr>
              <w:lastRenderedPageBreak/>
              <w:t>no</w:t>
            </w:r>
          </w:p>
        </w:tc>
        <w:tc>
          <w:tcPr>
            <w:tcW w:w="1984" w:type="dxa"/>
          </w:tcPr>
          <w:p w14:paraId="57F1497D" w14:textId="77777777" w:rsidR="007E7CED" w:rsidRPr="00BE199D" w:rsidRDefault="007E7CED" w:rsidP="009821AC">
            <w:pPr>
              <w:autoSpaceDE w:val="0"/>
              <w:autoSpaceDN w:val="0"/>
              <w:adjustRightInd w:val="0"/>
              <w:spacing w:after="0"/>
              <w:rPr>
                <w:rFonts w:cs="Segoe UI"/>
                <w:szCs w:val="17"/>
              </w:rPr>
            </w:pPr>
            <w:r w:rsidRPr="00BE199D">
              <w:rPr>
                <w:rFonts w:cs="Segoe UI"/>
                <w:szCs w:val="17"/>
              </w:rPr>
              <w:t>yes</w:t>
            </w:r>
          </w:p>
        </w:tc>
        <w:tc>
          <w:tcPr>
            <w:tcW w:w="1418" w:type="dxa"/>
          </w:tcPr>
          <w:p w14:paraId="5E9D17A0" w14:textId="77777777" w:rsidR="007E7CED" w:rsidRPr="00BE199D" w:rsidRDefault="007E7CED" w:rsidP="009821AC">
            <w:pPr>
              <w:autoSpaceDE w:val="0"/>
              <w:autoSpaceDN w:val="0"/>
              <w:adjustRightInd w:val="0"/>
              <w:spacing w:after="0"/>
              <w:rPr>
                <w:rFonts w:cs="Segoe UI"/>
                <w:szCs w:val="17"/>
              </w:rPr>
            </w:pPr>
            <w:r w:rsidRPr="00BE199D">
              <w:rPr>
                <w:rFonts w:cs="Segoe UI"/>
                <w:szCs w:val="17"/>
              </w:rPr>
              <w:t>/</w:t>
            </w:r>
          </w:p>
        </w:tc>
      </w:tr>
      <w:tr w:rsidR="007E7CED" w:rsidRPr="00BE199D" w14:paraId="2E5563DA" w14:textId="77777777" w:rsidTr="009821AC">
        <w:tc>
          <w:tcPr>
            <w:tcW w:w="1129" w:type="dxa"/>
            <w:shd w:val="clear" w:color="auto" w:fill="auto"/>
          </w:tcPr>
          <w:p w14:paraId="5DAEEEF3" w14:textId="77777777" w:rsidR="007E7CED" w:rsidRPr="00BE199D" w:rsidRDefault="007E7CED" w:rsidP="009821AC">
            <w:pPr>
              <w:autoSpaceDE w:val="0"/>
              <w:autoSpaceDN w:val="0"/>
              <w:adjustRightInd w:val="0"/>
              <w:spacing w:after="0"/>
              <w:rPr>
                <w:rFonts w:cs="Segoe UI"/>
                <w:szCs w:val="17"/>
              </w:rPr>
            </w:pPr>
            <w:r w:rsidRPr="00BE199D">
              <w:rPr>
                <w:rFonts w:cs="Segoe UI"/>
                <w:szCs w:val="17"/>
              </w:rPr>
              <w:lastRenderedPageBreak/>
              <w:t>Maiti, 2012</w:t>
            </w:r>
          </w:p>
        </w:tc>
        <w:tc>
          <w:tcPr>
            <w:tcW w:w="1560" w:type="dxa"/>
          </w:tcPr>
          <w:p w14:paraId="1B11C7C2"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t>Randomization: yes, no randomization</w:t>
            </w:r>
          </w:p>
          <w:p w14:paraId="14290B09" w14:textId="77777777" w:rsidR="007E7CED" w:rsidRPr="00BE199D" w:rsidRDefault="007E7CED" w:rsidP="009821AC">
            <w:pPr>
              <w:autoSpaceDE w:val="0"/>
              <w:autoSpaceDN w:val="0"/>
              <w:adjustRightInd w:val="0"/>
              <w:spacing w:after="0"/>
              <w:rPr>
                <w:rFonts w:cs="Segoe UI"/>
                <w:szCs w:val="17"/>
                <w:lang w:val="en-US"/>
              </w:rPr>
            </w:pPr>
          </w:p>
          <w:p w14:paraId="05991C88"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t>Allocation concealment: not applicable (not randomized)</w:t>
            </w:r>
          </w:p>
        </w:tc>
        <w:tc>
          <w:tcPr>
            <w:tcW w:w="1559" w:type="dxa"/>
          </w:tcPr>
          <w:p w14:paraId="5DE85317"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t>participants: not applicable (within subjects)</w:t>
            </w:r>
          </w:p>
          <w:p w14:paraId="34C87059" w14:textId="77777777" w:rsidR="007E7CED" w:rsidRPr="00BE199D" w:rsidRDefault="007E7CED" w:rsidP="009821AC">
            <w:pPr>
              <w:autoSpaceDE w:val="0"/>
              <w:autoSpaceDN w:val="0"/>
              <w:adjustRightInd w:val="0"/>
              <w:spacing w:after="0"/>
              <w:rPr>
                <w:rFonts w:cs="Segoe UI"/>
                <w:szCs w:val="17"/>
                <w:lang w:val="en-US"/>
              </w:rPr>
            </w:pPr>
          </w:p>
          <w:p w14:paraId="088ADBC1"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t>outcome assessors: unclear, not specified in the article</w:t>
            </w:r>
          </w:p>
        </w:tc>
        <w:tc>
          <w:tcPr>
            <w:tcW w:w="1843" w:type="dxa"/>
          </w:tcPr>
          <w:p w14:paraId="521D3149" w14:textId="77777777" w:rsidR="007E7CED" w:rsidRPr="00BE199D" w:rsidRDefault="007E7CED" w:rsidP="009821AC">
            <w:pPr>
              <w:autoSpaceDE w:val="0"/>
              <w:autoSpaceDN w:val="0"/>
              <w:adjustRightInd w:val="0"/>
              <w:spacing w:after="0"/>
              <w:rPr>
                <w:rFonts w:cs="Segoe UI"/>
                <w:szCs w:val="17"/>
              </w:rPr>
            </w:pPr>
            <w:r w:rsidRPr="00BE199D">
              <w:rPr>
                <w:rFonts w:cs="Segoe UI"/>
                <w:szCs w:val="17"/>
              </w:rPr>
              <w:t>no</w:t>
            </w:r>
          </w:p>
        </w:tc>
        <w:tc>
          <w:tcPr>
            <w:tcW w:w="1984" w:type="dxa"/>
          </w:tcPr>
          <w:p w14:paraId="44F8A3DF"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t>yes, dysentery knowledge questionnaire data seems to not have been reported</w:t>
            </w:r>
          </w:p>
        </w:tc>
        <w:tc>
          <w:tcPr>
            <w:tcW w:w="1418" w:type="dxa"/>
          </w:tcPr>
          <w:p w14:paraId="11B38080" w14:textId="77777777" w:rsidR="007E7CED" w:rsidRPr="00BE199D" w:rsidRDefault="007E7CED" w:rsidP="009821AC">
            <w:pPr>
              <w:autoSpaceDE w:val="0"/>
              <w:autoSpaceDN w:val="0"/>
              <w:adjustRightInd w:val="0"/>
              <w:spacing w:after="0"/>
              <w:rPr>
                <w:rFonts w:cs="Segoe UI"/>
                <w:szCs w:val="17"/>
              </w:rPr>
            </w:pPr>
            <w:r w:rsidRPr="00BE199D">
              <w:rPr>
                <w:rFonts w:cs="Segoe UI"/>
                <w:szCs w:val="17"/>
              </w:rPr>
              <w:t>/</w:t>
            </w:r>
          </w:p>
        </w:tc>
      </w:tr>
    </w:tbl>
    <w:p w14:paraId="1CE46243" w14:textId="77777777" w:rsidR="007E7CED" w:rsidRPr="00BE199D" w:rsidRDefault="007E7CED" w:rsidP="007E7CED">
      <w:pPr>
        <w:spacing w:after="0"/>
        <w:rPr>
          <w:rFonts w:cs="Segoe UI"/>
          <w:szCs w:val="17"/>
        </w:rPr>
      </w:pPr>
    </w:p>
    <w:p w14:paraId="3DE54A8D" w14:textId="77777777" w:rsidR="007E7CED" w:rsidRPr="00BE199D" w:rsidRDefault="007E7CED" w:rsidP="007E7CED">
      <w:pPr>
        <w:spacing w:after="0"/>
        <w:rPr>
          <w:rFonts w:cs="Segoe UI"/>
          <w:b/>
          <w:szCs w:val="17"/>
          <w:lang w:val="en-US"/>
        </w:rPr>
      </w:pPr>
      <w:r w:rsidRPr="00BE199D">
        <w:rPr>
          <w:rFonts w:cs="Segoe UI"/>
          <w:b/>
          <w:szCs w:val="17"/>
          <w:lang w:val="en-US"/>
        </w:rPr>
        <w:t>Certainty of the body of evidence</w:t>
      </w:r>
    </w:p>
    <w:p w14:paraId="2069EA07" w14:textId="77777777" w:rsidR="007E7CED" w:rsidRPr="00BE199D" w:rsidRDefault="007E7CED" w:rsidP="007E7CED">
      <w:pPr>
        <w:spacing w:after="0"/>
        <w:rPr>
          <w:rFonts w:cs="Segoe UI"/>
          <w:b/>
          <w:szCs w:val="17"/>
          <w:lang w:val="en-US"/>
        </w:rPr>
      </w:pPr>
    </w:p>
    <w:p w14:paraId="1A43D594" w14:textId="77777777" w:rsidR="007E7CED" w:rsidRPr="00BE199D" w:rsidRDefault="007E7CED" w:rsidP="007E7CED">
      <w:pPr>
        <w:spacing w:after="0"/>
        <w:rPr>
          <w:rFonts w:cs="Segoe UI"/>
          <w:szCs w:val="17"/>
          <w:u w:val="single"/>
        </w:rPr>
      </w:pPr>
      <w:r w:rsidRPr="00BE199D">
        <w:rPr>
          <w:rFonts w:cs="Segoe UI"/>
          <w:szCs w:val="17"/>
          <w:u w:val="single"/>
        </w:rPr>
        <w:t>KNOWLEDGE</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5"/>
        <w:gridCol w:w="3315"/>
        <w:gridCol w:w="3293"/>
      </w:tblGrid>
      <w:tr w:rsidR="007E7CED" w:rsidRPr="00BE199D" w14:paraId="51D14B16" w14:textId="77777777" w:rsidTr="009821AC">
        <w:tc>
          <w:tcPr>
            <w:tcW w:w="2885" w:type="dxa"/>
            <w:tcBorders>
              <w:top w:val="single" w:sz="4" w:space="0" w:color="FFFFFF"/>
              <w:left w:val="single" w:sz="4" w:space="0" w:color="FFFFFF"/>
            </w:tcBorders>
            <w:shd w:val="clear" w:color="auto" w:fill="FFFFFF"/>
          </w:tcPr>
          <w:p w14:paraId="376549BC" w14:textId="77777777" w:rsidR="007E7CED" w:rsidRPr="00BE199D" w:rsidRDefault="007E7CED" w:rsidP="009821AC">
            <w:pPr>
              <w:autoSpaceDE w:val="0"/>
              <w:autoSpaceDN w:val="0"/>
              <w:adjustRightInd w:val="0"/>
              <w:spacing w:after="0"/>
              <w:rPr>
                <w:rFonts w:cs="Segoe UI"/>
                <w:b/>
                <w:bCs/>
                <w:szCs w:val="17"/>
              </w:rPr>
            </w:pPr>
          </w:p>
        </w:tc>
        <w:tc>
          <w:tcPr>
            <w:tcW w:w="3315" w:type="dxa"/>
            <w:shd w:val="clear" w:color="auto" w:fill="D9D9D9"/>
          </w:tcPr>
          <w:p w14:paraId="43CA8943" w14:textId="77777777" w:rsidR="007E7CED" w:rsidRPr="00BE199D" w:rsidRDefault="007E7CED" w:rsidP="009821AC">
            <w:pPr>
              <w:autoSpaceDE w:val="0"/>
              <w:autoSpaceDN w:val="0"/>
              <w:adjustRightInd w:val="0"/>
              <w:spacing w:after="0"/>
              <w:jc w:val="center"/>
              <w:rPr>
                <w:rFonts w:cs="Segoe UI"/>
                <w:szCs w:val="17"/>
              </w:rPr>
            </w:pPr>
            <w:r w:rsidRPr="00BE199D">
              <w:rPr>
                <w:rFonts w:cs="Segoe UI"/>
                <w:b/>
                <w:bCs/>
                <w:szCs w:val="17"/>
              </w:rPr>
              <w:t>Initial grading high [A]</w:t>
            </w:r>
          </w:p>
        </w:tc>
        <w:tc>
          <w:tcPr>
            <w:tcW w:w="3293" w:type="dxa"/>
            <w:shd w:val="clear" w:color="auto" w:fill="D9D9D9"/>
          </w:tcPr>
          <w:p w14:paraId="4C00B29F" w14:textId="77777777" w:rsidR="007E7CED" w:rsidRPr="00BE199D" w:rsidRDefault="007E7CED" w:rsidP="009821AC">
            <w:pPr>
              <w:autoSpaceDE w:val="0"/>
              <w:autoSpaceDN w:val="0"/>
              <w:adjustRightInd w:val="0"/>
              <w:spacing w:after="0"/>
              <w:rPr>
                <w:rFonts w:cs="Segoe UI"/>
                <w:szCs w:val="17"/>
              </w:rPr>
            </w:pPr>
            <w:r w:rsidRPr="00BE199D">
              <w:rPr>
                <w:rFonts w:cs="Segoe UI"/>
                <w:szCs w:val="17"/>
              </w:rPr>
              <w:t>Downgrading due to</w:t>
            </w:r>
          </w:p>
        </w:tc>
      </w:tr>
      <w:tr w:rsidR="007E7CED" w:rsidRPr="00BE199D" w14:paraId="03CF4ACE" w14:textId="77777777" w:rsidTr="009821AC">
        <w:tc>
          <w:tcPr>
            <w:tcW w:w="2885" w:type="dxa"/>
          </w:tcPr>
          <w:p w14:paraId="653A7636" w14:textId="77777777" w:rsidR="007E7CED" w:rsidRPr="00BE199D" w:rsidRDefault="007E7CED" w:rsidP="009821AC">
            <w:pPr>
              <w:autoSpaceDE w:val="0"/>
              <w:autoSpaceDN w:val="0"/>
              <w:adjustRightInd w:val="0"/>
              <w:spacing w:after="0"/>
              <w:rPr>
                <w:rFonts w:cs="Segoe UI"/>
                <w:szCs w:val="17"/>
              </w:rPr>
            </w:pPr>
            <w:r w:rsidRPr="00BE199D">
              <w:rPr>
                <w:rFonts w:cs="Segoe UI"/>
                <w:b/>
                <w:bCs/>
                <w:szCs w:val="17"/>
              </w:rPr>
              <w:t>Limitations of study design</w:t>
            </w:r>
          </w:p>
        </w:tc>
        <w:tc>
          <w:tcPr>
            <w:tcW w:w="3315" w:type="dxa"/>
          </w:tcPr>
          <w:p w14:paraId="0ED5F30D" w14:textId="77777777" w:rsidR="007E7CED" w:rsidRPr="00BE199D" w:rsidRDefault="007E7CED" w:rsidP="009821AC">
            <w:pPr>
              <w:autoSpaceDE w:val="0"/>
              <w:autoSpaceDN w:val="0"/>
              <w:adjustRightInd w:val="0"/>
              <w:spacing w:after="0"/>
              <w:jc w:val="center"/>
              <w:rPr>
                <w:rFonts w:cs="Segoe UI"/>
                <w:szCs w:val="17"/>
              </w:rPr>
            </w:pPr>
            <w:r w:rsidRPr="00BE199D">
              <w:rPr>
                <w:rFonts w:cs="Segoe UI"/>
                <w:szCs w:val="17"/>
              </w:rPr>
              <w:t>-1</w:t>
            </w:r>
          </w:p>
        </w:tc>
        <w:tc>
          <w:tcPr>
            <w:tcW w:w="3293" w:type="dxa"/>
          </w:tcPr>
          <w:p w14:paraId="40D9EFBF" w14:textId="77777777" w:rsidR="007E7CED" w:rsidRPr="00BE199D" w:rsidRDefault="007E7CED" w:rsidP="009821AC">
            <w:pPr>
              <w:autoSpaceDE w:val="0"/>
              <w:autoSpaceDN w:val="0"/>
              <w:adjustRightInd w:val="0"/>
              <w:spacing w:after="0"/>
              <w:rPr>
                <w:rFonts w:cs="Segoe UI"/>
                <w:szCs w:val="17"/>
                <w:lang w:val="en-US"/>
              </w:rPr>
            </w:pPr>
            <w:r w:rsidRPr="00BE199D">
              <w:rPr>
                <w:rFonts w:cs="Segoe UI"/>
                <w:szCs w:val="17"/>
                <w:lang w:val="en-US"/>
              </w:rPr>
              <w:t>See table ‘Quality of evidence’</w:t>
            </w:r>
          </w:p>
        </w:tc>
      </w:tr>
      <w:tr w:rsidR="007E7CED" w:rsidRPr="00BE199D" w14:paraId="3A8CE40A" w14:textId="77777777" w:rsidTr="009821AC">
        <w:tc>
          <w:tcPr>
            <w:tcW w:w="2885" w:type="dxa"/>
          </w:tcPr>
          <w:p w14:paraId="42758133" w14:textId="77777777" w:rsidR="007E7CED" w:rsidRPr="00BE199D" w:rsidRDefault="007E7CED" w:rsidP="009821AC">
            <w:pPr>
              <w:autoSpaceDE w:val="0"/>
              <w:autoSpaceDN w:val="0"/>
              <w:adjustRightInd w:val="0"/>
              <w:spacing w:after="0"/>
              <w:rPr>
                <w:rFonts w:cs="Segoe UI"/>
                <w:szCs w:val="17"/>
              </w:rPr>
            </w:pPr>
            <w:r w:rsidRPr="00BE199D">
              <w:rPr>
                <w:rFonts w:cs="Segoe UI"/>
                <w:b/>
                <w:bCs/>
                <w:szCs w:val="17"/>
              </w:rPr>
              <w:t>Imprecision</w:t>
            </w:r>
          </w:p>
        </w:tc>
        <w:tc>
          <w:tcPr>
            <w:tcW w:w="3315" w:type="dxa"/>
          </w:tcPr>
          <w:p w14:paraId="30EA5C7E" w14:textId="77777777" w:rsidR="007E7CED" w:rsidRPr="00BE199D" w:rsidRDefault="007E7CED" w:rsidP="009821AC">
            <w:pPr>
              <w:autoSpaceDE w:val="0"/>
              <w:autoSpaceDN w:val="0"/>
              <w:adjustRightInd w:val="0"/>
              <w:spacing w:after="0"/>
              <w:jc w:val="center"/>
              <w:rPr>
                <w:rFonts w:cs="Segoe UI"/>
                <w:szCs w:val="17"/>
              </w:rPr>
            </w:pPr>
            <w:r w:rsidRPr="00BE199D">
              <w:rPr>
                <w:rFonts w:cs="Segoe UI"/>
                <w:szCs w:val="17"/>
              </w:rPr>
              <w:t>0</w:t>
            </w:r>
          </w:p>
        </w:tc>
        <w:tc>
          <w:tcPr>
            <w:tcW w:w="3293" w:type="dxa"/>
          </w:tcPr>
          <w:p w14:paraId="29EB14E2" w14:textId="77777777" w:rsidR="007E7CED" w:rsidRPr="00BE199D" w:rsidRDefault="007E7CED" w:rsidP="009821AC">
            <w:pPr>
              <w:autoSpaceDE w:val="0"/>
              <w:autoSpaceDN w:val="0"/>
              <w:adjustRightInd w:val="0"/>
              <w:spacing w:after="0"/>
              <w:rPr>
                <w:rFonts w:cs="Segoe UI"/>
                <w:szCs w:val="17"/>
              </w:rPr>
            </w:pPr>
          </w:p>
        </w:tc>
      </w:tr>
      <w:tr w:rsidR="007E7CED" w:rsidRPr="00BE199D" w14:paraId="72FF96BD" w14:textId="77777777" w:rsidTr="009821AC">
        <w:tc>
          <w:tcPr>
            <w:tcW w:w="2885" w:type="dxa"/>
          </w:tcPr>
          <w:p w14:paraId="4A15277A" w14:textId="77777777" w:rsidR="007E7CED" w:rsidRPr="00BE199D" w:rsidRDefault="007E7CED" w:rsidP="009821AC">
            <w:pPr>
              <w:autoSpaceDE w:val="0"/>
              <w:autoSpaceDN w:val="0"/>
              <w:adjustRightInd w:val="0"/>
              <w:spacing w:after="0"/>
              <w:rPr>
                <w:rFonts w:cs="Segoe UI"/>
                <w:b/>
                <w:bCs/>
                <w:szCs w:val="17"/>
              </w:rPr>
            </w:pPr>
            <w:r w:rsidRPr="00BE199D">
              <w:rPr>
                <w:rFonts w:cs="Segoe UI"/>
                <w:b/>
                <w:bCs/>
                <w:szCs w:val="17"/>
              </w:rPr>
              <w:t>Inconsistency</w:t>
            </w:r>
          </w:p>
        </w:tc>
        <w:tc>
          <w:tcPr>
            <w:tcW w:w="3315" w:type="dxa"/>
          </w:tcPr>
          <w:p w14:paraId="289856FA" w14:textId="77777777" w:rsidR="007E7CED" w:rsidRPr="00BE199D" w:rsidRDefault="007E7CED" w:rsidP="009821AC">
            <w:pPr>
              <w:autoSpaceDE w:val="0"/>
              <w:autoSpaceDN w:val="0"/>
              <w:adjustRightInd w:val="0"/>
              <w:spacing w:after="0"/>
              <w:jc w:val="center"/>
              <w:rPr>
                <w:rFonts w:cs="Segoe UI"/>
                <w:szCs w:val="17"/>
              </w:rPr>
            </w:pPr>
            <w:r w:rsidRPr="00BE199D">
              <w:rPr>
                <w:rFonts w:cs="Segoe UI"/>
                <w:szCs w:val="17"/>
              </w:rPr>
              <w:t>0</w:t>
            </w:r>
          </w:p>
        </w:tc>
        <w:tc>
          <w:tcPr>
            <w:tcW w:w="3293" w:type="dxa"/>
          </w:tcPr>
          <w:p w14:paraId="774D7E9F" w14:textId="77777777" w:rsidR="007E7CED" w:rsidRPr="00BE199D" w:rsidRDefault="007E7CED" w:rsidP="009821AC">
            <w:pPr>
              <w:autoSpaceDE w:val="0"/>
              <w:autoSpaceDN w:val="0"/>
              <w:adjustRightInd w:val="0"/>
              <w:spacing w:after="0"/>
              <w:rPr>
                <w:rFonts w:cs="Segoe UI"/>
                <w:szCs w:val="17"/>
              </w:rPr>
            </w:pPr>
          </w:p>
        </w:tc>
      </w:tr>
      <w:tr w:rsidR="007E7CED" w:rsidRPr="00BE199D" w14:paraId="0D959F61" w14:textId="77777777" w:rsidTr="009821AC">
        <w:tc>
          <w:tcPr>
            <w:tcW w:w="2885" w:type="dxa"/>
          </w:tcPr>
          <w:p w14:paraId="5246CFF6" w14:textId="77777777" w:rsidR="007E7CED" w:rsidRPr="00BE199D" w:rsidRDefault="007E7CED" w:rsidP="009821AC">
            <w:pPr>
              <w:autoSpaceDE w:val="0"/>
              <w:autoSpaceDN w:val="0"/>
              <w:adjustRightInd w:val="0"/>
              <w:spacing w:after="0"/>
              <w:rPr>
                <w:rFonts w:cs="Segoe UI"/>
                <w:b/>
                <w:bCs/>
                <w:szCs w:val="17"/>
              </w:rPr>
            </w:pPr>
            <w:r w:rsidRPr="00BE199D">
              <w:rPr>
                <w:rFonts w:cs="Segoe UI"/>
                <w:b/>
                <w:bCs/>
                <w:szCs w:val="17"/>
              </w:rPr>
              <w:t>Indirectness</w:t>
            </w:r>
          </w:p>
        </w:tc>
        <w:tc>
          <w:tcPr>
            <w:tcW w:w="3315" w:type="dxa"/>
          </w:tcPr>
          <w:p w14:paraId="01A50197" w14:textId="77777777" w:rsidR="007E7CED" w:rsidRPr="00BE199D" w:rsidRDefault="007E7CED" w:rsidP="009821AC">
            <w:pPr>
              <w:autoSpaceDE w:val="0"/>
              <w:autoSpaceDN w:val="0"/>
              <w:adjustRightInd w:val="0"/>
              <w:spacing w:after="0"/>
              <w:jc w:val="center"/>
              <w:rPr>
                <w:rFonts w:cs="Segoe UI"/>
                <w:szCs w:val="17"/>
              </w:rPr>
            </w:pPr>
            <w:r w:rsidRPr="00BE199D">
              <w:rPr>
                <w:rFonts w:cs="Segoe UI"/>
                <w:szCs w:val="17"/>
              </w:rPr>
              <w:t>0</w:t>
            </w:r>
          </w:p>
        </w:tc>
        <w:tc>
          <w:tcPr>
            <w:tcW w:w="3293" w:type="dxa"/>
          </w:tcPr>
          <w:p w14:paraId="323A9C94" w14:textId="77777777" w:rsidR="007E7CED" w:rsidRPr="00BE199D" w:rsidRDefault="007E7CED" w:rsidP="009821AC">
            <w:pPr>
              <w:autoSpaceDE w:val="0"/>
              <w:autoSpaceDN w:val="0"/>
              <w:adjustRightInd w:val="0"/>
              <w:spacing w:after="0"/>
              <w:rPr>
                <w:rFonts w:cs="Segoe UI"/>
                <w:szCs w:val="17"/>
              </w:rPr>
            </w:pPr>
          </w:p>
        </w:tc>
      </w:tr>
      <w:tr w:rsidR="007E7CED" w:rsidRPr="00BE199D" w14:paraId="784FAEAB" w14:textId="77777777" w:rsidTr="009821AC">
        <w:tc>
          <w:tcPr>
            <w:tcW w:w="2885" w:type="dxa"/>
          </w:tcPr>
          <w:p w14:paraId="40100166" w14:textId="77777777" w:rsidR="007E7CED" w:rsidRPr="00BE199D" w:rsidRDefault="007E7CED" w:rsidP="009821AC">
            <w:pPr>
              <w:autoSpaceDE w:val="0"/>
              <w:autoSpaceDN w:val="0"/>
              <w:adjustRightInd w:val="0"/>
              <w:spacing w:after="0"/>
              <w:rPr>
                <w:rFonts w:cs="Segoe UI"/>
                <w:b/>
                <w:bCs/>
                <w:szCs w:val="17"/>
              </w:rPr>
            </w:pPr>
            <w:r w:rsidRPr="00BE199D">
              <w:rPr>
                <w:rFonts w:cs="Segoe UI"/>
                <w:b/>
                <w:bCs/>
                <w:szCs w:val="17"/>
              </w:rPr>
              <w:t>Publication bias</w:t>
            </w:r>
          </w:p>
        </w:tc>
        <w:tc>
          <w:tcPr>
            <w:tcW w:w="3315" w:type="dxa"/>
          </w:tcPr>
          <w:p w14:paraId="41128E3E" w14:textId="77777777" w:rsidR="007E7CED" w:rsidRPr="00BE199D" w:rsidRDefault="007E7CED" w:rsidP="009821AC">
            <w:pPr>
              <w:autoSpaceDE w:val="0"/>
              <w:autoSpaceDN w:val="0"/>
              <w:adjustRightInd w:val="0"/>
              <w:spacing w:after="0"/>
              <w:jc w:val="center"/>
              <w:rPr>
                <w:rFonts w:cs="Segoe UI"/>
                <w:szCs w:val="17"/>
              </w:rPr>
            </w:pPr>
            <w:r w:rsidRPr="00BE199D">
              <w:rPr>
                <w:rFonts w:cs="Segoe UI"/>
                <w:szCs w:val="17"/>
              </w:rPr>
              <w:t>0</w:t>
            </w:r>
          </w:p>
        </w:tc>
        <w:tc>
          <w:tcPr>
            <w:tcW w:w="3293" w:type="dxa"/>
          </w:tcPr>
          <w:p w14:paraId="7FE7BD22" w14:textId="77777777" w:rsidR="007E7CED" w:rsidRPr="00BE199D" w:rsidRDefault="007E7CED" w:rsidP="009821AC">
            <w:pPr>
              <w:autoSpaceDE w:val="0"/>
              <w:autoSpaceDN w:val="0"/>
              <w:adjustRightInd w:val="0"/>
              <w:spacing w:after="0"/>
              <w:rPr>
                <w:rFonts w:cs="Segoe UI"/>
                <w:szCs w:val="17"/>
              </w:rPr>
            </w:pPr>
          </w:p>
        </w:tc>
      </w:tr>
      <w:tr w:rsidR="007E7CED" w:rsidRPr="00BE199D" w14:paraId="24502EBC" w14:textId="77777777" w:rsidTr="009821AC">
        <w:tc>
          <w:tcPr>
            <w:tcW w:w="2885" w:type="dxa"/>
            <w:shd w:val="clear" w:color="auto" w:fill="BFBFBF"/>
          </w:tcPr>
          <w:p w14:paraId="23ECD6ED" w14:textId="77777777" w:rsidR="007E7CED" w:rsidRPr="00BE199D" w:rsidRDefault="007E7CED" w:rsidP="009821AC">
            <w:pPr>
              <w:autoSpaceDE w:val="0"/>
              <w:autoSpaceDN w:val="0"/>
              <w:adjustRightInd w:val="0"/>
              <w:spacing w:after="0"/>
              <w:rPr>
                <w:rFonts w:cs="Segoe UI"/>
                <w:b/>
                <w:bCs/>
                <w:szCs w:val="17"/>
              </w:rPr>
            </w:pPr>
            <w:r w:rsidRPr="00BE199D">
              <w:rPr>
                <w:rFonts w:cs="Segoe UI"/>
                <w:b/>
                <w:bCs/>
                <w:szCs w:val="17"/>
              </w:rPr>
              <w:t>QUALITY (GRADE)</w:t>
            </w:r>
          </w:p>
        </w:tc>
        <w:tc>
          <w:tcPr>
            <w:tcW w:w="3315" w:type="dxa"/>
            <w:shd w:val="clear" w:color="auto" w:fill="BFBFBF"/>
          </w:tcPr>
          <w:p w14:paraId="4FFDFEDD" w14:textId="77777777" w:rsidR="007E7CED" w:rsidRPr="00BE199D" w:rsidRDefault="007E7CED" w:rsidP="009821AC">
            <w:pPr>
              <w:autoSpaceDE w:val="0"/>
              <w:autoSpaceDN w:val="0"/>
              <w:adjustRightInd w:val="0"/>
              <w:spacing w:after="0"/>
              <w:jc w:val="center"/>
              <w:rPr>
                <w:rFonts w:cs="Segoe UI"/>
                <w:szCs w:val="17"/>
              </w:rPr>
            </w:pPr>
            <w:r w:rsidRPr="00BE199D">
              <w:rPr>
                <w:rFonts w:cs="Segoe UI"/>
                <w:b/>
                <w:szCs w:val="17"/>
              </w:rPr>
              <w:t>Final grading moderate [B]</w:t>
            </w:r>
          </w:p>
        </w:tc>
        <w:tc>
          <w:tcPr>
            <w:tcW w:w="3293" w:type="dxa"/>
            <w:shd w:val="clear" w:color="auto" w:fill="BFBFBF"/>
          </w:tcPr>
          <w:p w14:paraId="5E274A09" w14:textId="77777777" w:rsidR="007E7CED" w:rsidRPr="00BE199D" w:rsidRDefault="007E7CED" w:rsidP="009821AC">
            <w:pPr>
              <w:autoSpaceDE w:val="0"/>
              <w:autoSpaceDN w:val="0"/>
              <w:adjustRightInd w:val="0"/>
              <w:spacing w:after="0"/>
              <w:jc w:val="center"/>
              <w:rPr>
                <w:rFonts w:cs="Segoe UI"/>
                <w:szCs w:val="17"/>
              </w:rPr>
            </w:pPr>
          </w:p>
        </w:tc>
      </w:tr>
    </w:tbl>
    <w:p w14:paraId="331DB89E" w14:textId="77777777" w:rsidR="007E7CED" w:rsidRPr="00BE199D" w:rsidRDefault="007E7CED" w:rsidP="007E7CED">
      <w:pPr>
        <w:spacing w:after="0"/>
        <w:rPr>
          <w:rFonts w:cs="Segoe UI"/>
          <w:b/>
          <w:i/>
          <w:szCs w:val="17"/>
        </w:rPr>
      </w:pPr>
    </w:p>
    <w:p w14:paraId="16404278" w14:textId="77777777" w:rsidR="007E7CED" w:rsidRPr="00BE199D" w:rsidRDefault="007E7CED" w:rsidP="007E7CED">
      <w:pPr>
        <w:rPr>
          <w:rFonts w:cs="Segoe UI"/>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32"/>
        <w:gridCol w:w="7561"/>
      </w:tblGrid>
      <w:tr w:rsidR="007E7CED" w:rsidRPr="00BE199D" w14:paraId="5BF6907A" w14:textId="77777777" w:rsidTr="009821AC">
        <w:tc>
          <w:tcPr>
            <w:tcW w:w="1932" w:type="dxa"/>
            <w:shd w:val="clear" w:color="auto" w:fill="D6E3BC"/>
            <w:vAlign w:val="center"/>
          </w:tcPr>
          <w:p w14:paraId="3A42AA7E" w14:textId="77777777" w:rsidR="007E7CED" w:rsidRPr="00BE199D" w:rsidRDefault="007E7CED" w:rsidP="009821AC">
            <w:pPr>
              <w:spacing w:after="0"/>
              <w:rPr>
                <w:rFonts w:cs="Segoe UI"/>
                <w:b/>
                <w:szCs w:val="17"/>
              </w:rPr>
            </w:pPr>
            <w:r w:rsidRPr="00BE199D">
              <w:rPr>
                <w:rFonts w:cs="Segoe UI"/>
                <w:b/>
                <w:szCs w:val="17"/>
              </w:rPr>
              <w:t>Conclusion</w:t>
            </w:r>
          </w:p>
        </w:tc>
        <w:tc>
          <w:tcPr>
            <w:tcW w:w="7561" w:type="dxa"/>
          </w:tcPr>
          <w:p w14:paraId="2A9386C1" w14:textId="77777777" w:rsidR="007E7CED" w:rsidRPr="00BE199D" w:rsidRDefault="007E7CED" w:rsidP="009821AC">
            <w:pPr>
              <w:jc w:val="both"/>
              <w:rPr>
                <w:rFonts w:cs="Segoe UI"/>
                <w:i/>
                <w:szCs w:val="17"/>
                <w:u w:val="single"/>
                <w:lang w:val="en-US"/>
              </w:rPr>
            </w:pPr>
            <w:r w:rsidRPr="00BE199D">
              <w:rPr>
                <w:rFonts w:cs="Segoe UI"/>
                <w:i/>
                <w:szCs w:val="17"/>
                <w:u w:val="single"/>
                <w:lang w:val="en-US"/>
              </w:rPr>
              <w:t>KNOWLEDGE</w:t>
            </w:r>
          </w:p>
          <w:p w14:paraId="78A571ED" w14:textId="77777777" w:rsidR="007E7CED" w:rsidRPr="00BE199D" w:rsidRDefault="007E7CED" w:rsidP="009821AC">
            <w:pPr>
              <w:jc w:val="both"/>
              <w:rPr>
                <w:rFonts w:cs="Segoe UI"/>
                <w:szCs w:val="17"/>
                <w:lang w:val="en-US"/>
              </w:rPr>
            </w:pPr>
            <w:r w:rsidRPr="00BE199D">
              <w:rPr>
                <w:rFonts w:cs="Segoe UI"/>
                <w:szCs w:val="17"/>
                <w:lang w:val="en-US"/>
              </w:rPr>
              <w:t>There is evidence in favour of education on diarrhoea knowledge items. It was shown that school programmes aimed at children of 7-15 years and 10-14 years, focussing on diarrhoea and general health, and lasting about 1 year, resulted in a statistically significant increase of general health knowledge, causes and signs and symptoms of diarrhoea and prevention of diarrhoea, compared to not providing such a programme (Lansdown, 2002; Maiti, 2012). However, knowledge about the cause of diarrhoea could not be demonstrated in case of 3 year-long programme with children of 5 to 12 years old (Galiani, 2015)</w:t>
            </w:r>
          </w:p>
          <w:p w14:paraId="7E108CCD" w14:textId="77777777" w:rsidR="007E7CED" w:rsidRPr="00BE199D" w:rsidRDefault="007E7CED" w:rsidP="009821AC">
            <w:pPr>
              <w:jc w:val="both"/>
              <w:rPr>
                <w:rFonts w:cs="Segoe UI"/>
                <w:szCs w:val="17"/>
                <w:lang w:val="en-US"/>
              </w:rPr>
            </w:pPr>
            <w:r w:rsidRPr="00BE199D">
              <w:rPr>
                <w:rFonts w:cs="Segoe UI"/>
                <w:szCs w:val="17"/>
                <w:lang w:val="en-US"/>
              </w:rPr>
              <w:t>Evidence is of moderate quality.</w:t>
            </w:r>
          </w:p>
        </w:tc>
      </w:tr>
      <w:tr w:rsidR="007E7CED" w:rsidRPr="00BE199D" w14:paraId="45F905E7" w14:textId="77777777" w:rsidTr="009821AC">
        <w:tc>
          <w:tcPr>
            <w:tcW w:w="1932" w:type="dxa"/>
            <w:shd w:val="clear" w:color="auto" w:fill="D6E3BC"/>
            <w:vAlign w:val="center"/>
          </w:tcPr>
          <w:p w14:paraId="1D1189D7" w14:textId="77777777" w:rsidR="007E7CED" w:rsidRPr="00BE199D" w:rsidRDefault="007E7CED" w:rsidP="009821AC">
            <w:pPr>
              <w:spacing w:after="0"/>
              <w:rPr>
                <w:rFonts w:cs="Segoe UI"/>
                <w:b/>
                <w:szCs w:val="17"/>
              </w:rPr>
            </w:pPr>
            <w:r w:rsidRPr="00BE199D">
              <w:rPr>
                <w:rFonts w:cs="Segoe UI"/>
                <w:b/>
                <w:szCs w:val="17"/>
              </w:rPr>
              <w:t>Reference(s)</w:t>
            </w:r>
          </w:p>
        </w:tc>
        <w:tc>
          <w:tcPr>
            <w:tcW w:w="7561" w:type="dxa"/>
          </w:tcPr>
          <w:p w14:paraId="44E1B7B3" w14:textId="77777777" w:rsidR="007E7CED" w:rsidRPr="009577B6" w:rsidRDefault="007E7CED" w:rsidP="00453FDE">
            <w:pPr>
              <w:spacing w:after="0"/>
              <w:rPr>
                <w:rFonts w:cs="Segoe UI"/>
                <w:b/>
                <w:szCs w:val="20"/>
                <w:u w:val="single"/>
                <w:lang w:val="en-US"/>
              </w:rPr>
            </w:pPr>
            <w:r w:rsidRPr="009577B6">
              <w:rPr>
                <w:rFonts w:cs="Segoe UI"/>
                <w:b/>
                <w:szCs w:val="20"/>
                <w:u w:val="single"/>
                <w:lang w:val="en-US"/>
              </w:rPr>
              <w:t>Articles</w:t>
            </w:r>
          </w:p>
          <w:p w14:paraId="1EB27E7A" w14:textId="64744A21" w:rsidR="007E7CED" w:rsidRPr="00453FDE" w:rsidRDefault="007E7CED" w:rsidP="00453FDE">
            <w:pPr>
              <w:autoSpaceDE w:val="0"/>
              <w:autoSpaceDN w:val="0"/>
              <w:adjustRightInd w:val="0"/>
              <w:spacing w:after="0"/>
              <w:rPr>
                <w:rStyle w:val="family-name"/>
                <w:rFonts w:cs="Segoe UI"/>
                <w:szCs w:val="20"/>
                <w:u w:val="single"/>
                <w:lang w:val="en-US"/>
              </w:rPr>
            </w:pPr>
            <w:r w:rsidRPr="009577B6">
              <w:rPr>
                <w:rFonts w:cs="Segoe UI"/>
                <w:szCs w:val="20"/>
                <w:u w:val="single"/>
                <w:lang w:val="en-US"/>
              </w:rPr>
              <w:t>Galiani S</w:t>
            </w:r>
            <w:r w:rsidRPr="009577B6">
              <w:rPr>
                <w:rFonts w:cs="Segoe UI"/>
                <w:szCs w:val="20"/>
                <w:lang w:val="en-US"/>
              </w:rPr>
              <w:t xml:space="preserve">, Gertler P, Orsola-Vidal A. </w:t>
            </w:r>
            <w:r w:rsidRPr="009577B6">
              <w:rPr>
                <w:rFonts w:cs="Segoe UI"/>
                <w:i/>
                <w:szCs w:val="20"/>
                <w:lang w:val="en-US"/>
              </w:rPr>
              <w:t>Promoting Handwashing Behavior in Peru: The Effects of Large-scale Mass media and Community Level Interventions</w:t>
            </w:r>
            <w:r w:rsidRPr="009577B6">
              <w:rPr>
                <w:rFonts w:cs="Segoe UI"/>
                <w:szCs w:val="20"/>
                <w:lang w:val="en-US"/>
              </w:rPr>
              <w:t>. The World Bank Sustainable Development Network Water and Sanitation Program 2012, Policy Research Working Paper 6257</w:t>
            </w:r>
          </w:p>
          <w:p w14:paraId="75715765" w14:textId="5C4CB685" w:rsidR="007E7CED" w:rsidRPr="009577B6" w:rsidRDefault="007E7CED" w:rsidP="00453FDE">
            <w:pPr>
              <w:autoSpaceDE w:val="0"/>
              <w:autoSpaceDN w:val="0"/>
              <w:adjustRightInd w:val="0"/>
              <w:spacing w:after="0"/>
              <w:rPr>
                <w:rStyle w:val="family-name"/>
                <w:rFonts w:cs="Segoe UI"/>
                <w:szCs w:val="20"/>
                <w:u w:val="single"/>
                <w:lang w:val="en"/>
              </w:rPr>
            </w:pPr>
            <w:r w:rsidRPr="00453FDE">
              <w:rPr>
                <w:rFonts w:cs="Segoe UI"/>
                <w:szCs w:val="20"/>
                <w:u w:val="single"/>
                <w:lang w:val="en-US"/>
              </w:rPr>
              <w:t>Lansdown R</w:t>
            </w:r>
            <w:r w:rsidRPr="009577B6">
              <w:rPr>
                <w:rFonts w:cs="Segoe UI"/>
                <w:szCs w:val="20"/>
                <w:lang w:val="en-US"/>
              </w:rPr>
              <w:t xml:space="preserve">, Ledward A, Hall A, Issae W, Yona E, Matulu J, Mweta M, Kihamia C, Nyandindi U, Bundy D. Schistosomiasis, helminth infection and health education in Tanzania: achieving behavior change in primary schools. </w:t>
            </w:r>
            <w:r w:rsidRPr="009577B6">
              <w:rPr>
                <w:rStyle w:val="jrnl"/>
                <w:rFonts w:cs="Segoe UI"/>
                <w:bCs/>
                <w:szCs w:val="20"/>
                <w:lang w:val="en-US"/>
              </w:rPr>
              <w:t>Health</w:t>
            </w:r>
            <w:r w:rsidRPr="009577B6">
              <w:rPr>
                <w:rStyle w:val="jrnl"/>
                <w:rFonts w:cs="Segoe UI"/>
                <w:szCs w:val="20"/>
                <w:lang w:val="en-US"/>
              </w:rPr>
              <w:t xml:space="preserve"> Educ Res</w:t>
            </w:r>
            <w:r w:rsidRPr="009577B6">
              <w:rPr>
                <w:rFonts w:cs="Segoe UI"/>
                <w:szCs w:val="20"/>
                <w:lang w:val="en-US"/>
              </w:rPr>
              <w:t xml:space="preserve"> 2002, 17(4):425-33</w:t>
            </w:r>
          </w:p>
          <w:p w14:paraId="1832AF10" w14:textId="77777777" w:rsidR="007E7CED" w:rsidRPr="009577B6" w:rsidRDefault="007E7CED" w:rsidP="00453FDE">
            <w:pPr>
              <w:autoSpaceDE w:val="0"/>
              <w:autoSpaceDN w:val="0"/>
              <w:adjustRightInd w:val="0"/>
              <w:spacing w:after="0"/>
              <w:rPr>
                <w:rFonts w:cs="Segoe UI"/>
                <w:bCs/>
                <w:i/>
                <w:szCs w:val="20"/>
                <w:lang w:val="en-US"/>
              </w:rPr>
            </w:pPr>
            <w:r w:rsidRPr="009577B6">
              <w:rPr>
                <w:rStyle w:val="family-name"/>
                <w:rFonts w:cs="Segoe UI"/>
                <w:szCs w:val="20"/>
                <w:u w:val="single"/>
                <w:lang w:val="en"/>
              </w:rPr>
              <w:lastRenderedPageBreak/>
              <w:t>Maiti</w:t>
            </w:r>
            <w:r w:rsidRPr="009577B6">
              <w:rPr>
                <w:rStyle w:val="author"/>
                <w:rFonts w:cs="Segoe UI"/>
                <w:szCs w:val="20"/>
                <w:u w:val="single"/>
                <w:lang w:val="en"/>
              </w:rPr>
              <w:t xml:space="preserve"> </w:t>
            </w:r>
            <w:r w:rsidRPr="009577B6">
              <w:rPr>
                <w:rStyle w:val="given-name"/>
                <w:rFonts w:cs="Segoe UI"/>
                <w:szCs w:val="20"/>
                <w:u w:val="single"/>
                <w:lang w:val="en"/>
              </w:rPr>
              <w:t>S</w:t>
            </w:r>
            <w:r w:rsidRPr="009577B6">
              <w:rPr>
                <w:rFonts w:cs="Segoe UI"/>
                <w:szCs w:val="20"/>
                <w:lang w:val="en"/>
              </w:rPr>
              <w:t xml:space="preserve">, </w:t>
            </w:r>
            <w:r w:rsidRPr="009577B6">
              <w:rPr>
                <w:rStyle w:val="family-name"/>
                <w:rFonts w:cs="Segoe UI"/>
                <w:szCs w:val="20"/>
                <w:lang w:val="en"/>
              </w:rPr>
              <w:t>Chatterjee</w:t>
            </w:r>
            <w:r w:rsidRPr="009577B6">
              <w:rPr>
                <w:rStyle w:val="author"/>
                <w:rFonts w:cs="Segoe UI"/>
                <w:szCs w:val="20"/>
                <w:lang w:val="en"/>
              </w:rPr>
              <w:t xml:space="preserve"> </w:t>
            </w:r>
            <w:r w:rsidRPr="009577B6">
              <w:rPr>
                <w:rStyle w:val="given-name"/>
                <w:rFonts w:cs="Segoe UI"/>
                <w:szCs w:val="20"/>
                <w:lang w:val="en"/>
              </w:rPr>
              <w:t>K</w:t>
            </w:r>
            <w:r w:rsidRPr="009577B6">
              <w:rPr>
                <w:rFonts w:cs="Segoe UI"/>
                <w:szCs w:val="20"/>
                <w:lang w:val="en"/>
              </w:rPr>
              <w:t xml:space="preserve">, </w:t>
            </w:r>
            <w:r w:rsidRPr="009577B6">
              <w:rPr>
                <w:rStyle w:val="family-name"/>
                <w:rFonts w:cs="Segoe UI"/>
                <w:szCs w:val="20"/>
                <w:lang w:val="en"/>
              </w:rPr>
              <w:t>Monjur Ali</w:t>
            </w:r>
            <w:r w:rsidRPr="009577B6">
              <w:rPr>
                <w:rStyle w:val="author"/>
                <w:rFonts w:cs="Segoe UI"/>
                <w:szCs w:val="20"/>
                <w:lang w:val="en"/>
              </w:rPr>
              <w:t xml:space="preserve"> </w:t>
            </w:r>
            <w:r w:rsidRPr="009577B6">
              <w:rPr>
                <w:rStyle w:val="given-name"/>
                <w:rFonts w:cs="Segoe UI"/>
                <w:szCs w:val="20"/>
                <w:lang w:val="en"/>
              </w:rPr>
              <w:t>K</w:t>
            </w:r>
            <w:r w:rsidRPr="009577B6">
              <w:rPr>
                <w:rFonts w:cs="Segoe UI"/>
                <w:szCs w:val="20"/>
                <w:lang w:val="en"/>
              </w:rPr>
              <w:t xml:space="preserve">, </w:t>
            </w:r>
            <w:r w:rsidRPr="009577B6">
              <w:rPr>
                <w:rStyle w:val="family-name"/>
                <w:rFonts w:cs="Segoe UI"/>
                <w:szCs w:val="20"/>
                <w:lang w:val="en"/>
              </w:rPr>
              <w:t>Jana</w:t>
            </w:r>
            <w:r w:rsidRPr="009577B6">
              <w:rPr>
                <w:rStyle w:val="author"/>
                <w:rFonts w:cs="Segoe UI"/>
                <w:szCs w:val="20"/>
                <w:lang w:val="en"/>
              </w:rPr>
              <w:t xml:space="preserve"> </w:t>
            </w:r>
            <w:r w:rsidRPr="009577B6">
              <w:rPr>
                <w:rStyle w:val="given-name"/>
                <w:rFonts w:cs="Segoe UI"/>
                <w:szCs w:val="20"/>
                <w:lang w:val="en"/>
              </w:rPr>
              <w:t>K</w:t>
            </w:r>
            <w:r w:rsidRPr="009577B6">
              <w:rPr>
                <w:rFonts w:cs="Segoe UI"/>
                <w:szCs w:val="20"/>
                <w:lang w:val="en"/>
              </w:rPr>
              <w:t xml:space="preserve">, </w:t>
            </w:r>
            <w:r w:rsidRPr="009577B6">
              <w:rPr>
                <w:rStyle w:val="family-name"/>
                <w:rFonts w:cs="Segoe UI"/>
                <w:szCs w:val="20"/>
                <w:lang w:val="en"/>
              </w:rPr>
              <w:t>Kanti Bera</w:t>
            </w:r>
            <w:r w:rsidRPr="009577B6">
              <w:rPr>
                <w:rStyle w:val="author"/>
                <w:rFonts w:cs="Segoe UI"/>
                <w:szCs w:val="20"/>
                <w:lang w:val="en"/>
              </w:rPr>
              <w:t xml:space="preserve"> </w:t>
            </w:r>
            <w:r w:rsidRPr="009577B6">
              <w:rPr>
                <w:rStyle w:val="given-name"/>
                <w:rFonts w:cs="Segoe UI"/>
                <w:szCs w:val="20"/>
                <w:lang w:val="en"/>
              </w:rPr>
              <w:t>T</w:t>
            </w:r>
            <w:r w:rsidRPr="009577B6">
              <w:rPr>
                <w:rFonts w:cs="Segoe UI"/>
                <w:szCs w:val="20"/>
                <w:lang w:val="en"/>
              </w:rPr>
              <w:t xml:space="preserve">, </w:t>
            </w:r>
            <w:r w:rsidRPr="009577B6">
              <w:rPr>
                <w:rStyle w:val="family-name"/>
                <w:rFonts w:cs="Segoe UI"/>
                <w:szCs w:val="20"/>
                <w:lang w:val="en"/>
              </w:rPr>
              <w:t>Ghosh</w:t>
            </w:r>
            <w:r w:rsidRPr="009577B6">
              <w:rPr>
                <w:rStyle w:val="author"/>
                <w:rFonts w:cs="Segoe UI"/>
                <w:szCs w:val="20"/>
                <w:lang w:val="en"/>
              </w:rPr>
              <w:t xml:space="preserve"> </w:t>
            </w:r>
            <w:r w:rsidRPr="009577B6">
              <w:rPr>
                <w:rStyle w:val="given-name"/>
                <w:rFonts w:cs="Segoe UI"/>
                <w:szCs w:val="20"/>
                <w:lang w:val="en"/>
              </w:rPr>
              <w:t xml:space="preserve">D. </w:t>
            </w:r>
            <w:r w:rsidRPr="009577B6">
              <w:rPr>
                <w:rFonts w:cs="Segoe UI"/>
                <w:bCs/>
                <w:i/>
                <w:szCs w:val="20"/>
                <w:lang w:val="en-US"/>
              </w:rPr>
              <w:t>Evaluation of the health awareness package for the improvement of knowledge, Attitudes and practices (KAP) of secondary school students at rural areas of Paschim Medinipur,</w:t>
            </w:r>
          </w:p>
          <w:p w14:paraId="6B72A58B" w14:textId="77777777" w:rsidR="007E7CED" w:rsidRDefault="007E7CED" w:rsidP="00453FDE">
            <w:pPr>
              <w:pStyle w:val="EndNoteBibliography"/>
              <w:spacing w:after="0"/>
              <w:rPr>
                <w:rStyle w:val="journal-pages"/>
                <w:rFonts w:ascii="Segoe UI" w:hAnsi="Segoe UI" w:cs="Segoe UI"/>
                <w:sz w:val="20"/>
                <w:szCs w:val="20"/>
                <w:lang w:val="en"/>
              </w:rPr>
            </w:pPr>
            <w:r w:rsidRPr="009577B6">
              <w:rPr>
                <w:rFonts w:ascii="Segoe UI" w:eastAsiaTheme="minorHAnsi" w:hAnsi="Segoe UI" w:cs="Segoe UI"/>
                <w:bCs/>
                <w:i/>
                <w:sz w:val="20"/>
                <w:szCs w:val="20"/>
              </w:rPr>
              <w:t>West Bengal</w:t>
            </w:r>
            <w:r w:rsidRPr="009577B6">
              <w:rPr>
                <w:rFonts w:ascii="Segoe UI" w:eastAsiaTheme="minorHAnsi" w:hAnsi="Segoe UI" w:cs="Segoe UI"/>
                <w:bCs/>
                <w:sz w:val="20"/>
                <w:szCs w:val="20"/>
              </w:rPr>
              <w:t xml:space="preserve">. </w:t>
            </w:r>
            <w:r w:rsidRPr="009577B6">
              <w:rPr>
                <w:rStyle w:val="journal-title"/>
                <w:rFonts w:ascii="Segoe UI" w:hAnsi="Segoe UI" w:cs="Segoe UI"/>
                <w:sz w:val="20"/>
                <w:szCs w:val="20"/>
                <w:lang w:val="en"/>
              </w:rPr>
              <w:t>Indian Journal of Public Health Research and Development</w:t>
            </w:r>
            <w:r w:rsidRPr="009577B6">
              <w:rPr>
                <w:rFonts w:ascii="Segoe UI" w:hAnsi="Segoe UI" w:cs="Segoe UI"/>
                <w:sz w:val="20"/>
                <w:szCs w:val="20"/>
                <w:lang w:val="en"/>
              </w:rPr>
              <w:t> </w:t>
            </w:r>
            <w:r w:rsidRPr="009577B6">
              <w:rPr>
                <w:rStyle w:val="journal-publication-year"/>
                <w:rFonts w:ascii="Segoe UI" w:hAnsi="Segoe UI" w:cs="Segoe UI"/>
                <w:sz w:val="20"/>
                <w:szCs w:val="20"/>
                <w:lang w:val="en"/>
              </w:rPr>
              <w:t xml:space="preserve">2012, </w:t>
            </w:r>
            <w:r w:rsidRPr="009577B6">
              <w:rPr>
                <w:rStyle w:val="journal-volume"/>
                <w:rFonts w:ascii="Segoe UI" w:hAnsi="Segoe UI" w:cs="Segoe UI"/>
                <w:sz w:val="20"/>
                <w:szCs w:val="20"/>
                <w:lang w:val="en"/>
              </w:rPr>
              <w:t>3(</w:t>
            </w:r>
            <w:r w:rsidRPr="009577B6">
              <w:rPr>
                <w:rStyle w:val="journal-issue"/>
                <w:rFonts w:ascii="Segoe UI" w:hAnsi="Segoe UI" w:cs="Segoe UI"/>
                <w:sz w:val="20"/>
                <w:szCs w:val="20"/>
                <w:lang w:val="en"/>
              </w:rPr>
              <w:t>4):</w:t>
            </w:r>
            <w:r w:rsidRPr="009577B6">
              <w:rPr>
                <w:rStyle w:val="journal-pages"/>
                <w:rFonts w:ascii="Segoe UI" w:hAnsi="Segoe UI" w:cs="Segoe UI"/>
                <w:sz w:val="20"/>
                <w:szCs w:val="20"/>
                <w:lang w:val="en"/>
              </w:rPr>
              <w:t>41-46</w:t>
            </w:r>
          </w:p>
          <w:p w14:paraId="0602E0B1" w14:textId="77777777" w:rsidR="00453FDE" w:rsidRPr="009577B6" w:rsidRDefault="00453FDE" w:rsidP="00453FDE">
            <w:pPr>
              <w:pStyle w:val="EndNoteBibliography"/>
              <w:spacing w:after="0"/>
              <w:rPr>
                <w:rFonts w:ascii="Segoe UI" w:hAnsi="Segoe UI" w:cs="Segoe UI"/>
                <w:sz w:val="20"/>
                <w:szCs w:val="20"/>
                <w:u w:val="single"/>
                <w:lang w:val="en-GB"/>
              </w:rPr>
            </w:pPr>
          </w:p>
          <w:p w14:paraId="2845B032" w14:textId="77777777" w:rsidR="007E7CED" w:rsidRPr="009577B6" w:rsidRDefault="007E7CED" w:rsidP="00453FDE">
            <w:pPr>
              <w:spacing w:after="0"/>
              <w:rPr>
                <w:rFonts w:cs="Segoe UI"/>
                <w:b/>
                <w:szCs w:val="20"/>
                <w:u w:val="single"/>
                <w:lang w:val="en-US"/>
              </w:rPr>
            </w:pPr>
            <w:r w:rsidRPr="009577B6">
              <w:rPr>
                <w:rFonts w:cs="Segoe UI"/>
                <w:b/>
                <w:szCs w:val="20"/>
                <w:u w:val="single"/>
                <w:lang w:val="en-US"/>
              </w:rPr>
              <w:t>Systematic reviews</w:t>
            </w:r>
          </w:p>
          <w:p w14:paraId="14853AD2" w14:textId="77777777" w:rsidR="007E7CED" w:rsidRPr="009577B6" w:rsidRDefault="007E7CED" w:rsidP="00453FDE">
            <w:pPr>
              <w:autoSpaceDE w:val="0"/>
              <w:autoSpaceDN w:val="0"/>
              <w:adjustRightInd w:val="0"/>
              <w:spacing w:after="0"/>
              <w:rPr>
                <w:rFonts w:cs="Segoe UI"/>
                <w:szCs w:val="20"/>
                <w:lang w:val="en-US"/>
              </w:rPr>
            </w:pPr>
            <w:r w:rsidRPr="009577B6">
              <w:rPr>
                <w:rFonts w:cs="Segoe UI"/>
                <w:szCs w:val="20"/>
                <w:u w:val="single"/>
                <w:lang w:val="en-US"/>
              </w:rPr>
              <w:t>De Buck E</w:t>
            </w:r>
            <w:r w:rsidRPr="009577B6">
              <w:rPr>
                <w:rFonts w:cs="Segoe UI"/>
                <w:szCs w:val="20"/>
                <w:lang w:val="en-US"/>
              </w:rPr>
              <w:t>, Van Remoortel H, Hannes K, Govender T, Naidoo S, Avau B,</w:t>
            </w:r>
          </w:p>
          <w:p w14:paraId="562E36CC" w14:textId="77777777" w:rsidR="007E7CED" w:rsidRPr="009577B6" w:rsidRDefault="007E7CED" w:rsidP="00453FDE">
            <w:pPr>
              <w:autoSpaceDE w:val="0"/>
              <w:autoSpaceDN w:val="0"/>
              <w:adjustRightInd w:val="0"/>
              <w:spacing w:after="0"/>
              <w:rPr>
                <w:rFonts w:cs="Segoe UI"/>
                <w:szCs w:val="20"/>
              </w:rPr>
            </w:pPr>
            <w:r w:rsidRPr="009577B6">
              <w:rPr>
                <w:rFonts w:cs="Segoe UI"/>
                <w:szCs w:val="20"/>
                <w:lang w:val="en-US"/>
              </w:rPr>
              <w:t xml:space="preserve">Vande veegaete A, Musekiwa A, Vittoria L, Cargo M, Mosler H-J, Vandekerckhove P, Young T. </w:t>
            </w:r>
            <w:r w:rsidRPr="009577B6">
              <w:rPr>
                <w:rFonts w:cs="Segoe UI"/>
                <w:bCs/>
                <w:i/>
                <w:szCs w:val="20"/>
                <w:lang w:val="en-US"/>
              </w:rPr>
              <w:t>Approaches to promote handwashing and sanitation behaviour change in low- and middle-income countries: a mixed method systematic review</w:t>
            </w:r>
            <w:r w:rsidRPr="009577B6">
              <w:rPr>
                <w:rFonts w:cs="Segoe UI"/>
                <w:i/>
                <w:szCs w:val="20"/>
                <w:lang w:val="en-US"/>
              </w:rPr>
              <w:t>.</w:t>
            </w:r>
            <w:r w:rsidRPr="009577B6">
              <w:rPr>
                <w:rFonts w:cs="Segoe UI"/>
                <w:szCs w:val="20"/>
                <w:lang w:val="en-US"/>
              </w:rPr>
              <w:t xml:space="preserve"> Campbell Systematic Reviews 2017:7</w:t>
            </w:r>
          </w:p>
        </w:tc>
      </w:tr>
    </w:tbl>
    <w:p w14:paraId="7D6447EE" w14:textId="77777777" w:rsidR="007E7CED" w:rsidRPr="00BE199D" w:rsidRDefault="007E7CED" w:rsidP="007E7CED">
      <w:pPr>
        <w:spacing w:after="0"/>
        <w:rPr>
          <w:rFonts w:cs="Segoe UI"/>
          <w:szCs w:val="17"/>
        </w:rPr>
      </w:pPr>
    </w:p>
    <w:p w14:paraId="0B286D93" w14:textId="77777777" w:rsidR="007E7CED" w:rsidRPr="00BE199D" w:rsidRDefault="007E7CED" w:rsidP="007E7CED">
      <w:pPr>
        <w:rPr>
          <w:rFonts w:cs="Segoe UI"/>
          <w:lang w:val="en-US"/>
        </w:rPr>
      </w:pPr>
    </w:p>
    <w:p w14:paraId="5445C644" w14:textId="77777777" w:rsidR="00073C5A" w:rsidRPr="00BE199D" w:rsidRDefault="00073C5A" w:rsidP="00073C5A">
      <w:pPr>
        <w:spacing w:after="0"/>
        <w:rPr>
          <w:rFonts w:cs="Segoe UI"/>
          <w:szCs w:val="17"/>
        </w:rPr>
      </w:pPr>
    </w:p>
    <w:p w14:paraId="6F4AD9C0" w14:textId="77777777" w:rsidR="0087118D" w:rsidRPr="00BE199D" w:rsidRDefault="0087118D" w:rsidP="00073C5A">
      <w:pPr>
        <w:spacing w:after="0"/>
        <w:rPr>
          <w:rFonts w:cs="Segoe UI"/>
          <w:szCs w:val="17"/>
        </w:rPr>
      </w:pPr>
    </w:p>
    <w:p w14:paraId="13D4013D" w14:textId="77777777" w:rsidR="00073C5A" w:rsidRPr="00BE199D" w:rsidRDefault="00073C5A" w:rsidP="00073C5A">
      <w:pPr>
        <w:rPr>
          <w:rFonts w:cs="Segoe UI"/>
          <w:szCs w:val="17"/>
          <w:lang w:val="en-US"/>
        </w:rPr>
      </w:pPr>
    </w:p>
    <w:p w14:paraId="47402F2A" w14:textId="77777777" w:rsidR="00073C5A" w:rsidRPr="00BE199D" w:rsidRDefault="00073C5A" w:rsidP="00073C5A">
      <w:pPr>
        <w:rPr>
          <w:rFonts w:cs="Segoe UI"/>
        </w:rPr>
        <w:sectPr w:rsidR="00073C5A" w:rsidRPr="00BE199D" w:rsidSect="009669B2">
          <w:pgSz w:w="11900" w:h="16840"/>
          <w:pgMar w:top="1304" w:right="1418" w:bottom="1418" w:left="1622" w:header="709" w:footer="244" w:gutter="0"/>
          <w:cols w:space="708"/>
          <w:docGrid w:linePitch="360"/>
        </w:sectPr>
      </w:pPr>
    </w:p>
    <w:p w14:paraId="30A305D6" w14:textId="509C87B7" w:rsidR="00073C5A" w:rsidRPr="009577B6" w:rsidRDefault="00073C5A" w:rsidP="00073C5A">
      <w:pPr>
        <w:pStyle w:val="Kop2"/>
        <w:rPr>
          <w:rFonts w:cs="Segoe UI"/>
          <w:szCs w:val="17"/>
          <w:lang w:val="en-US"/>
        </w:rPr>
      </w:pPr>
      <w:bookmarkStart w:id="31" w:name="_Toc16261154"/>
      <w:r w:rsidRPr="009577B6">
        <w:rPr>
          <w:rFonts w:cs="Segoe UI"/>
          <w:lang w:val="en-US"/>
        </w:rPr>
        <w:lastRenderedPageBreak/>
        <w:t>E</w:t>
      </w:r>
      <w:r w:rsidR="000B50D3" w:rsidRPr="009577B6">
        <w:rPr>
          <w:rFonts w:cs="Segoe UI"/>
          <w:lang w:val="en-US"/>
        </w:rPr>
        <w:t>pilepsy</w:t>
      </w:r>
      <w:bookmarkEnd w:id="31"/>
    </w:p>
    <w:p w14:paraId="200F525F" w14:textId="77777777" w:rsidR="009577B6" w:rsidRDefault="009577B6" w:rsidP="00A50D77">
      <w:pPr>
        <w:pStyle w:val="H3"/>
        <w:keepNext w:val="0"/>
        <w:spacing w:before="0" w:after="0"/>
        <w:rPr>
          <w:rFonts w:ascii="Segoe UI" w:hAnsi="Segoe UI" w:cs="Segoe UI"/>
          <w:sz w:val="20"/>
          <w:szCs w:val="20"/>
          <w:lang w:val="en-GB"/>
        </w:rPr>
      </w:pPr>
    </w:p>
    <w:p w14:paraId="1C828A90" w14:textId="77777777" w:rsidR="00A50D77" w:rsidRPr="009577B6" w:rsidRDefault="00A50D77" w:rsidP="00A50D77">
      <w:pPr>
        <w:pStyle w:val="H3"/>
        <w:keepNext w:val="0"/>
        <w:spacing w:before="0" w:after="0"/>
        <w:rPr>
          <w:rFonts w:ascii="Segoe UI" w:hAnsi="Segoe UI" w:cs="Segoe UI"/>
          <w:sz w:val="20"/>
          <w:szCs w:val="20"/>
          <w:lang w:val="en-GB"/>
        </w:rPr>
      </w:pPr>
      <w:r w:rsidRPr="009577B6">
        <w:rPr>
          <w:rFonts w:ascii="Segoe UI" w:hAnsi="Segoe UI" w:cs="Segoe UI"/>
          <w:sz w:val="20"/>
          <w:szCs w:val="20"/>
          <w:lang w:val="en-GB"/>
        </w:rPr>
        <w:t>Characteristics of included studies</w:t>
      </w:r>
    </w:p>
    <w:tbl>
      <w:tblPr>
        <w:tblW w:w="949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6"/>
        <w:gridCol w:w="1276"/>
        <w:gridCol w:w="1984"/>
        <w:gridCol w:w="2552"/>
        <w:gridCol w:w="2403"/>
      </w:tblGrid>
      <w:tr w:rsidR="00A50D77" w:rsidRPr="009577B6" w14:paraId="4F606B84" w14:textId="77777777" w:rsidTr="009821AC">
        <w:tc>
          <w:tcPr>
            <w:tcW w:w="1276" w:type="dxa"/>
            <w:shd w:val="clear" w:color="auto" w:fill="BFBFBF"/>
          </w:tcPr>
          <w:p w14:paraId="570A6AFC" w14:textId="77777777" w:rsidR="00A50D77" w:rsidRPr="009577B6" w:rsidRDefault="00A50D77" w:rsidP="009821AC">
            <w:pPr>
              <w:autoSpaceDE w:val="0"/>
              <w:autoSpaceDN w:val="0"/>
              <w:adjustRightInd w:val="0"/>
              <w:spacing w:after="0"/>
              <w:rPr>
                <w:rFonts w:cs="Segoe UI"/>
                <w:szCs w:val="17"/>
                <w:lang w:val="en-US"/>
              </w:rPr>
            </w:pPr>
            <w:r w:rsidRPr="009577B6">
              <w:rPr>
                <w:rFonts w:cs="Segoe UI"/>
                <w:b/>
                <w:bCs/>
                <w:szCs w:val="17"/>
                <w:lang w:val="en-US"/>
              </w:rPr>
              <w:t>Author, year, Country</w:t>
            </w:r>
          </w:p>
        </w:tc>
        <w:tc>
          <w:tcPr>
            <w:tcW w:w="1276" w:type="dxa"/>
            <w:shd w:val="clear" w:color="auto" w:fill="BFBFBF"/>
          </w:tcPr>
          <w:p w14:paraId="45B739FC" w14:textId="77777777" w:rsidR="00A50D77" w:rsidRPr="009577B6" w:rsidRDefault="00A50D77" w:rsidP="009821AC">
            <w:pPr>
              <w:autoSpaceDE w:val="0"/>
              <w:autoSpaceDN w:val="0"/>
              <w:adjustRightInd w:val="0"/>
              <w:spacing w:after="0"/>
              <w:rPr>
                <w:rFonts w:cs="Segoe UI"/>
                <w:szCs w:val="17"/>
                <w:lang w:val="en-US"/>
              </w:rPr>
            </w:pPr>
            <w:r w:rsidRPr="009577B6">
              <w:rPr>
                <w:rFonts w:cs="Segoe UI"/>
                <w:b/>
                <w:bCs/>
                <w:szCs w:val="17"/>
                <w:lang w:val="en-US"/>
              </w:rPr>
              <w:t>Study design</w:t>
            </w:r>
          </w:p>
        </w:tc>
        <w:tc>
          <w:tcPr>
            <w:tcW w:w="1984" w:type="dxa"/>
            <w:shd w:val="clear" w:color="auto" w:fill="BFBFBF"/>
          </w:tcPr>
          <w:p w14:paraId="21385CBA" w14:textId="77777777" w:rsidR="00A50D77" w:rsidRPr="009577B6" w:rsidRDefault="00A50D77" w:rsidP="009821AC">
            <w:pPr>
              <w:autoSpaceDE w:val="0"/>
              <w:autoSpaceDN w:val="0"/>
              <w:adjustRightInd w:val="0"/>
              <w:spacing w:after="0"/>
              <w:rPr>
                <w:rFonts w:cs="Segoe UI"/>
                <w:szCs w:val="17"/>
                <w:lang w:val="en-US"/>
              </w:rPr>
            </w:pPr>
            <w:r w:rsidRPr="009577B6">
              <w:rPr>
                <w:rFonts w:cs="Segoe UI"/>
                <w:b/>
                <w:bCs/>
                <w:szCs w:val="17"/>
                <w:lang w:val="en-US"/>
              </w:rPr>
              <w:t>Population</w:t>
            </w:r>
          </w:p>
        </w:tc>
        <w:tc>
          <w:tcPr>
            <w:tcW w:w="2552" w:type="dxa"/>
            <w:shd w:val="clear" w:color="auto" w:fill="BFBFBF"/>
          </w:tcPr>
          <w:p w14:paraId="0A4A1FCB" w14:textId="77777777" w:rsidR="00A50D77" w:rsidRPr="009577B6" w:rsidRDefault="00A50D77" w:rsidP="009821AC">
            <w:pPr>
              <w:autoSpaceDE w:val="0"/>
              <w:autoSpaceDN w:val="0"/>
              <w:adjustRightInd w:val="0"/>
              <w:spacing w:after="0"/>
              <w:rPr>
                <w:rFonts w:cs="Segoe UI"/>
                <w:szCs w:val="17"/>
                <w:lang w:val="en-US"/>
              </w:rPr>
            </w:pPr>
            <w:r w:rsidRPr="009577B6">
              <w:rPr>
                <w:rFonts w:cs="Segoe UI"/>
                <w:b/>
                <w:bCs/>
                <w:szCs w:val="17"/>
                <w:lang w:val="en-US"/>
              </w:rPr>
              <w:t>Comparison/Risk factor</w:t>
            </w:r>
          </w:p>
        </w:tc>
        <w:tc>
          <w:tcPr>
            <w:tcW w:w="2403" w:type="dxa"/>
            <w:shd w:val="clear" w:color="auto" w:fill="BFBFBF"/>
          </w:tcPr>
          <w:p w14:paraId="58B26884" w14:textId="77777777" w:rsidR="00A50D77" w:rsidRPr="009577B6" w:rsidRDefault="00A50D77" w:rsidP="009821AC">
            <w:pPr>
              <w:autoSpaceDE w:val="0"/>
              <w:autoSpaceDN w:val="0"/>
              <w:adjustRightInd w:val="0"/>
              <w:spacing w:after="0"/>
              <w:rPr>
                <w:rFonts w:cs="Segoe UI"/>
                <w:b/>
                <w:bCs/>
                <w:szCs w:val="17"/>
                <w:lang w:val="en-US"/>
              </w:rPr>
            </w:pPr>
            <w:r w:rsidRPr="009577B6">
              <w:rPr>
                <w:rFonts w:cs="Segoe UI"/>
                <w:b/>
                <w:bCs/>
                <w:szCs w:val="17"/>
                <w:lang w:val="en-US"/>
              </w:rPr>
              <w:t>Remarks</w:t>
            </w:r>
          </w:p>
        </w:tc>
      </w:tr>
      <w:tr w:rsidR="00A50D77" w:rsidRPr="00BE199D" w14:paraId="7BA9E891" w14:textId="77777777" w:rsidTr="009821AC">
        <w:tc>
          <w:tcPr>
            <w:tcW w:w="1276" w:type="dxa"/>
            <w:shd w:val="clear" w:color="auto" w:fill="auto"/>
          </w:tcPr>
          <w:p w14:paraId="41097F72" w14:textId="77777777" w:rsidR="00A50D77" w:rsidRPr="00BE199D" w:rsidRDefault="00A50D77" w:rsidP="009821AC">
            <w:pPr>
              <w:autoSpaceDE w:val="0"/>
              <w:autoSpaceDN w:val="0"/>
              <w:adjustRightInd w:val="0"/>
              <w:spacing w:after="0"/>
              <w:rPr>
                <w:rFonts w:cs="Segoe UI"/>
                <w:szCs w:val="17"/>
              </w:rPr>
            </w:pPr>
            <w:r w:rsidRPr="009577B6">
              <w:rPr>
                <w:rFonts w:cs="Segoe UI"/>
                <w:szCs w:val="17"/>
                <w:lang w:val="en-US"/>
              </w:rPr>
              <w:t>Brabcova, 201</w:t>
            </w:r>
            <w:r w:rsidRPr="00BE199D">
              <w:rPr>
                <w:rFonts w:cs="Segoe UI"/>
                <w:szCs w:val="17"/>
              </w:rPr>
              <w:t>3, Czech Republic</w:t>
            </w:r>
          </w:p>
        </w:tc>
        <w:tc>
          <w:tcPr>
            <w:tcW w:w="1276" w:type="dxa"/>
          </w:tcPr>
          <w:p w14:paraId="246AFFBF"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Experimental: non-randomized controlled trial</w:t>
            </w:r>
          </w:p>
        </w:tc>
        <w:tc>
          <w:tcPr>
            <w:tcW w:w="1984" w:type="dxa"/>
          </w:tcPr>
          <w:p w14:paraId="37E2193B" w14:textId="77777777" w:rsidR="00A50D77" w:rsidRPr="00BE199D" w:rsidRDefault="00A50D77" w:rsidP="009821AC">
            <w:pPr>
              <w:autoSpaceDE w:val="0"/>
              <w:autoSpaceDN w:val="0"/>
              <w:adjustRightInd w:val="0"/>
              <w:spacing w:after="0"/>
              <w:rPr>
                <w:rFonts w:cs="Segoe UI"/>
                <w:szCs w:val="17"/>
              </w:rPr>
            </w:pPr>
            <w:r w:rsidRPr="00BE199D">
              <w:rPr>
                <w:rFonts w:cs="Segoe UI"/>
                <w:i/>
                <w:szCs w:val="17"/>
              </w:rPr>
              <w:t>Nr. of participants:</w:t>
            </w:r>
            <w:r w:rsidRPr="00BE199D">
              <w:rPr>
                <w:rFonts w:cs="Segoe UI"/>
                <w:szCs w:val="17"/>
              </w:rPr>
              <w:t xml:space="preserve"> </w:t>
            </w:r>
          </w:p>
          <w:p w14:paraId="77EEB3E9"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1342</w:t>
            </w:r>
          </w:p>
          <w:p w14:paraId="1B78FCCA" w14:textId="77777777" w:rsidR="00A50D77" w:rsidRPr="00BE199D" w:rsidRDefault="00A50D77" w:rsidP="00A50D77">
            <w:pPr>
              <w:pStyle w:val="Lijstalinea"/>
              <w:numPr>
                <w:ilvl w:val="0"/>
                <w:numId w:val="50"/>
              </w:numPr>
              <w:autoSpaceDE w:val="0"/>
              <w:autoSpaceDN w:val="0"/>
              <w:adjustRightInd w:val="0"/>
              <w:spacing w:after="0"/>
              <w:rPr>
                <w:rFonts w:cs="Segoe UI"/>
                <w:szCs w:val="17"/>
              </w:rPr>
            </w:pPr>
            <w:r w:rsidRPr="00BE199D">
              <w:rPr>
                <w:rFonts w:cs="Segoe UI"/>
                <w:szCs w:val="17"/>
              </w:rPr>
              <w:t>701 males</w:t>
            </w:r>
          </w:p>
          <w:p w14:paraId="0B8690B3" w14:textId="77777777" w:rsidR="00A50D77" w:rsidRPr="00BE199D" w:rsidRDefault="00A50D77" w:rsidP="00A50D77">
            <w:pPr>
              <w:pStyle w:val="Lijstalinea"/>
              <w:numPr>
                <w:ilvl w:val="0"/>
                <w:numId w:val="50"/>
              </w:numPr>
              <w:autoSpaceDE w:val="0"/>
              <w:autoSpaceDN w:val="0"/>
              <w:adjustRightInd w:val="0"/>
              <w:spacing w:after="0"/>
              <w:rPr>
                <w:rFonts w:cs="Segoe UI"/>
                <w:szCs w:val="17"/>
              </w:rPr>
            </w:pPr>
            <w:r w:rsidRPr="00BE199D">
              <w:rPr>
                <w:rFonts w:cs="Segoe UI"/>
                <w:szCs w:val="17"/>
              </w:rPr>
              <w:t>641 females</w:t>
            </w:r>
          </w:p>
          <w:p w14:paraId="4469E929" w14:textId="77777777" w:rsidR="00A50D77" w:rsidRPr="00BE199D" w:rsidRDefault="00A50D77" w:rsidP="009821AC">
            <w:pPr>
              <w:autoSpaceDE w:val="0"/>
              <w:autoSpaceDN w:val="0"/>
              <w:adjustRightInd w:val="0"/>
              <w:spacing w:after="0"/>
              <w:rPr>
                <w:rFonts w:cs="Segoe UI"/>
                <w:szCs w:val="17"/>
              </w:rPr>
            </w:pPr>
          </w:p>
          <w:p w14:paraId="2E22A456"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Three arms:</w:t>
            </w:r>
          </w:p>
          <w:p w14:paraId="020733F0"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Intervention 1</w:t>
            </w:r>
          </w:p>
          <w:p w14:paraId="6960369B"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n=762</w:t>
            </w:r>
          </w:p>
          <w:p w14:paraId="2B1BCFE6" w14:textId="77777777" w:rsidR="00A50D77" w:rsidRPr="00BE199D" w:rsidRDefault="00A50D77" w:rsidP="00A50D77">
            <w:pPr>
              <w:pStyle w:val="Lijstalinea"/>
              <w:numPr>
                <w:ilvl w:val="0"/>
                <w:numId w:val="50"/>
              </w:numPr>
              <w:autoSpaceDE w:val="0"/>
              <w:autoSpaceDN w:val="0"/>
              <w:adjustRightInd w:val="0"/>
              <w:spacing w:after="0"/>
              <w:rPr>
                <w:rFonts w:cs="Segoe UI"/>
                <w:szCs w:val="17"/>
              </w:rPr>
            </w:pPr>
            <w:r w:rsidRPr="00BE199D">
              <w:rPr>
                <w:rFonts w:cs="Segoe UI"/>
                <w:szCs w:val="17"/>
              </w:rPr>
              <w:t>404 males</w:t>
            </w:r>
          </w:p>
          <w:p w14:paraId="65037123" w14:textId="77777777" w:rsidR="00A50D77" w:rsidRPr="00BE199D" w:rsidRDefault="00A50D77" w:rsidP="00A50D77">
            <w:pPr>
              <w:pStyle w:val="Lijstalinea"/>
              <w:numPr>
                <w:ilvl w:val="0"/>
                <w:numId w:val="50"/>
              </w:numPr>
              <w:autoSpaceDE w:val="0"/>
              <w:autoSpaceDN w:val="0"/>
              <w:adjustRightInd w:val="0"/>
              <w:spacing w:after="0"/>
              <w:rPr>
                <w:rFonts w:cs="Segoe UI"/>
                <w:szCs w:val="17"/>
              </w:rPr>
            </w:pPr>
            <w:r w:rsidRPr="00BE199D">
              <w:rPr>
                <w:rFonts w:cs="Segoe UI"/>
                <w:szCs w:val="17"/>
              </w:rPr>
              <w:t>358 females</w:t>
            </w:r>
          </w:p>
          <w:p w14:paraId="50182999"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Intervention 2</w:t>
            </w:r>
          </w:p>
          <w:p w14:paraId="4A00C346"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n=400</w:t>
            </w:r>
          </w:p>
          <w:p w14:paraId="1A503577" w14:textId="77777777" w:rsidR="00A50D77" w:rsidRPr="00BE199D" w:rsidRDefault="00A50D77" w:rsidP="00A50D77">
            <w:pPr>
              <w:pStyle w:val="Lijstalinea"/>
              <w:numPr>
                <w:ilvl w:val="0"/>
                <w:numId w:val="50"/>
              </w:numPr>
              <w:autoSpaceDE w:val="0"/>
              <w:autoSpaceDN w:val="0"/>
              <w:adjustRightInd w:val="0"/>
              <w:spacing w:after="0"/>
              <w:rPr>
                <w:rFonts w:cs="Segoe UI"/>
                <w:szCs w:val="17"/>
              </w:rPr>
            </w:pPr>
            <w:r w:rsidRPr="00BE199D">
              <w:rPr>
                <w:rFonts w:cs="Segoe UI"/>
                <w:szCs w:val="17"/>
              </w:rPr>
              <w:t>201 males</w:t>
            </w:r>
          </w:p>
          <w:p w14:paraId="121FD253" w14:textId="77777777" w:rsidR="00A50D77" w:rsidRPr="00BE199D" w:rsidRDefault="00A50D77" w:rsidP="00A50D77">
            <w:pPr>
              <w:pStyle w:val="Lijstalinea"/>
              <w:numPr>
                <w:ilvl w:val="0"/>
                <w:numId w:val="50"/>
              </w:numPr>
              <w:autoSpaceDE w:val="0"/>
              <w:autoSpaceDN w:val="0"/>
              <w:adjustRightInd w:val="0"/>
              <w:spacing w:after="0"/>
              <w:rPr>
                <w:rFonts w:cs="Segoe UI"/>
                <w:szCs w:val="17"/>
              </w:rPr>
            </w:pPr>
            <w:r w:rsidRPr="00BE199D">
              <w:rPr>
                <w:rFonts w:cs="Segoe UI"/>
                <w:szCs w:val="17"/>
              </w:rPr>
              <w:t>199 females</w:t>
            </w:r>
          </w:p>
          <w:p w14:paraId="69D4878D"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Control</w:t>
            </w:r>
          </w:p>
          <w:p w14:paraId="19611E6B"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n=180</w:t>
            </w:r>
          </w:p>
          <w:p w14:paraId="3DD89B74" w14:textId="77777777" w:rsidR="00A50D77" w:rsidRPr="00BE199D" w:rsidRDefault="00A50D77" w:rsidP="00A50D77">
            <w:pPr>
              <w:pStyle w:val="Lijstalinea"/>
              <w:numPr>
                <w:ilvl w:val="0"/>
                <w:numId w:val="50"/>
              </w:numPr>
              <w:autoSpaceDE w:val="0"/>
              <w:autoSpaceDN w:val="0"/>
              <w:adjustRightInd w:val="0"/>
              <w:spacing w:after="0"/>
              <w:rPr>
                <w:rFonts w:cs="Segoe UI"/>
                <w:szCs w:val="17"/>
              </w:rPr>
            </w:pPr>
            <w:r w:rsidRPr="00BE199D">
              <w:rPr>
                <w:rFonts w:cs="Segoe UI"/>
                <w:szCs w:val="17"/>
              </w:rPr>
              <w:t>96 males</w:t>
            </w:r>
          </w:p>
          <w:p w14:paraId="39D08DE7" w14:textId="77777777" w:rsidR="00A50D77" w:rsidRPr="00BE199D" w:rsidRDefault="00A50D77" w:rsidP="00A50D77">
            <w:pPr>
              <w:pStyle w:val="Lijstalinea"/>
              <w:numPr>
                <w:ilvl w:val="0"/>
                <w:numId w:val="50"/>
              </w:numPr>
              <w:autoSpaceDE w:val="0"/>
              <w:autoSpaceDN w:val="0"/>
              <w:adjustRightInd w:val="0"/>
              <w:spacing w:after="0"/>
              <w:rPr>
                <w:rFonts w:cs="Segoe UI"/>
                <w:szCs w:val="17"/>
              </w:rPr>
            </w:pPr>
            <w:r w:rsidRPr="00BE199D">
              <w:rPr>
                <w:rFonts w:cs="Segoe UI"/>
                <w:szCs w:val="17"/>
              </w:rPr>
              <w:t>84 females</w:t>
            </w:r>
          </w:p>
          <w:p w14:paraId="10E0ABD1" w14:textId="77777777" w:rsidR="00A50D77" w:rsidRPr="00BE199D" w:rsidRDefault="00A50D77" w:rsidP="009821AC">
            <w:pPr>
              <w:autoSpaceDE w:val="0"/>
              <w:autoSpaceDN w:val="0"/>
              <w:adjustRightInd w:val="0"/>
              <w:spacing w:after="0"/>
              <w:rPr>
                <w:rFonts w:cs="Segoe UI"/>
                <w:szCs w:val="17"/>
              </w:rPr>
            </w:pPr>
          </w:p>
          <w:p w14:paraId="162C1CB0" w14:textId="77777777" w:rsidR="00A50D77" w:rsidRPr="00BE199D" w:rsidRDefault="00A50D77" w:rsidP="009821AC">
            <w:pPr>
              <w:autoSpaceDE w:val="0"/>
              <w:autoSpaceDN w:val="0"/>
              <w:adjustRightInd w:val="0"/>
              <w:spacing w:after="0"/>
              <w:rPr>
                <w:rFonts w:cs="Segoe UI"/>
                <w:szCs w:val="17"/>
              </w:rPr>
            </w:pPr>
            <w:r w:rsidRPr="00BE199D">
              <w:rPr>
                <w:rFonts w:cs="Segoe UI"/>
                <w:i/>
                <w:szCs w:val="17"/>
              </w:rPr>
              <w:t>Age range:</w:t>
            </w:r>
            <w:r w:rsidRPr="00BE199D">
              <w:rPr>
                <w:rFonts w:cs="Segoe UI"/>
                <w:szCs w:val="17"/>
              </w:rPr>
              <w:t xml:space="preserve"> 9-11 years</w:t>
            </w:r>
          </w:p>
          <w:p w14:paraId="35554269" w14:textId="77777777" w:rsidR="00A50D77" w:rsidRPr="00BE199D" w:rsidRDefault="00A50D77" w:rsidP="009821AC">
            <w:pPr>
              <w:autoSpaceDE w:val="0"/>
              <w:autoSpaceDN w:val="0"/>
              <w:adjustRightInd w:val="0"/>
              <w:spacing w:after="0"/>
              <w:rPr>
                <w:rFonts w:cs="Segoe UI"/>
                <w:szCs w:val="17"/>
              </w:rPr>
            </w:pPr>
          </w:p>
        </w:tc>
        <w:tc>
          <w:tcPr>
            <w:tcW w:w="2552" w:type="dxa"/>
          </w:tcPr>
          <w:p w14:paraId="22E19202" w14:textId="77777777" w:rsidR="00A50D77" w:rsidRPr="00BE199D" w:rsidRDefault="00A50D77" w:rsidP="009821AC">
            <w:pPr>
              <w:autoSpaceDE w:val="0"/>
              <w:autoSpaceDN w:val="0"/>
              <w:adjustRightInd w:val="0"/>
              <w:spacing w:after="0"/>
              <w:rPr>
                <w:rFonts w:cs="Segoe UI"/>
                <w:b/>
                <w:szCs w:val="17"/>
                <w:u w:val="single"/>
              </w:rPr>
            </w:pPr>
            <w:r w:rsidRPr="00BE199D">
              <w:rPr>
                <w:rFonts w:cs="Segoe UI"/>
                <w:b/>
                <w:szCs w:val="17"/>
                <w:u w:val="single"/>
              </w:rPr>
              <w:t>Intervention 1:</w:t>
            </w:r>
          </w:p>
          <w:p w14:paraId="42AB24BA" w14:textId="77777777" w:rsidR="00A50D77" w:rsidRPr="00BE199D" w:rsidRDefault="00A50D77" w:rsidP="009821AC">
            <w:pPr>
              <w:autoSpaceDE w:val="0"/>
              <w:autoSpaceDN w:val="0"/>
              <w:adjustRightInd w:val="0"/>
              <w:spacing w:after="0"/>
              <w:rPr>
                <w:rFonts w:cs="Segoe UI"/>
                <w:szCs w:val="17"/>
                <w:lang w:val="en-US"/>
              </w:rPr>
            </w:pPr>
            <w:r w:rsidRPr="00BE199D">
              <w:rPr>
                <w:rFonts w:cs="Segoe UI"/>
                <w:i/>
                <w:szCs w:val="17"/>
                <w:lang w:val="en-US"/>
              </w:rPr>
              <w:t xml:space="preserve">Program: </w:t>
            </w:r>
            <w:r w:rsidRPr="00BE199D">
              <w:rPr>
                <w:rFonts w:cs="Segoe UI"/>
                <w:szCs w:val="17"/>
                <w:lang w:val="en-US"/>
              </w:rPr>
              <w:t>Turen der Gik I Fisk (Adventures While</w:t>
            </w:r>
          </w:p>
          <w:p w14:paraId="3AACD0C8"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Fishing)</w:t>
            </w:r>
          </w:p>
          <w:p w14:paraId="12D26100" w14:textId="77777777" w:rsidR="00A50D77" w:rsidRPr="00BE199D" w:rsidRDefault="00A50D77" w:rsidP="009821AC">
            <w:pPr>
              <w:autoSpaceDE w:val="0"/>
              <w:autoSpaceDN w:val="0"/>
              <w:adjustRightInd w:val="0"/>
              <w:spacing w:after="0"/>
              <w:rPr>
                <w:rFonts w:cs="Segoe UI"/>
                <w:szCs w:val="17"/>
                <w:lang w:val="en-US"/>
              </w:rPr>
            </w:pPr>
          </w:p>
          <w:p w14:paraId="2BDFF666" w14:textId="77777777" w:rsidR="00A50D77" w:rsidRPr="00BE199D" w:rsidRDefault="00A50D77" w:rsidP="009821AC">
            <w:pPr>
              <w:autoSpaceDE w:val="0"/>
              <w:autoSpaceDN w:val="0"/>
              <w:adjustRightInd w:val="0"/>
              <w:spacing w:after="0"/>
              <w:rPr>
                <w:rFonts w:cs="Segoe UI"/>
                <w:szCs w:val="17"/>
                <w:lang w:val="en-US"/>
              </w:rPr>
            </w:pPr>
            <w:r w:rsidRPr="00BE199D">
              <w:rPr>
                <w:rFonts w:cs="Segoe UI"/>
                <w:i/>
                <w:szCs w:val="17"/>
                <w:lang w:val="en-US"/>
              </w:rPr>
              <w:t>Content:</w:t>
            </w:r>
            <w:r w:rsidRPr="00BE199D">
              <w:rPr>
                <w:rFonts w:cs="Segoe UI"/>
                <w:szCs w:val="17"/>
                <w:lang w:val="en-US"/>
              </w:rPr>
              <w:t xml:space="preserve"> video with a variety of animated images depicting 3 different types of seizures and basic information about first aid for epilepsy and epilepsy treatment. Main emphasis that children with epilepsy can be just as happy as their peers.</w:t>
            </w:r>
          </w:p>
          <w:p w14:paraId="49FC5FC6" w14:textId="77777777" w:rsidR="00A50D77" w:rsidRPr="00BE199D" w:rsidRDefault="00A50D77" w:rsidP="009821AC">
            <w:pPr>
              <w:autoSpaceDE w:val="0"/>
              <w:autoSpaceDN w:val="0"/>
              <w:adjustRightInd w:val="0"/>
              <w:spacing w:after="0"/>
              <w:rPr>
                <w:rFonts w:cs="Segoe UI"/>
                <w:szCs w:val="17"/>
                <w:lang w:val="en-US"/>
              </w:rPr>
            </w:pPr>
          </w:p>
          <w:p w14:paraId="71F31C06" w14:textId="77777777" w:rsidR="00A50D77" w:rsidRPr="00BE199D" w:rsidRDefault="00A50D77" w:rsidP="009821AC">
            <w:pPr>
              <w:autoSpaceDE w:val="0"/>
              <w:autoSpaceDN w:val="0"/>
              <w:adjustRightInd w:val="0"/>
              <w:spacing w:after="0"/>
              <w:rPr>
                <w:rFonts w:cs="Segoe UI"/>
                <w:szCs w:val="17"/>
                <w:lang w:val="en-US"/>
              </w:rPr>
            </w:pPr>
            <w:r w:rsidRPr="00BE199D">
              <w:rPr>
                <w:rFonts w:cs="Segoe UI"/>
                <w:i/>
                <w:szCs w:val="17"/>
                <w:lang w:val="en-US"/>
              </w:rPr>
              <w:t>Duration:</w:t>
            </w:r>
            <w:r w:rsidRPr="00BE199D">
              <w:rPr>
                <w:rFonts w:cs="Segoe UI"/>
                <w:szCs w:val="17"/>
                <w:lang w:val="en-US"/>
              </w:rPr>
              <w:t xml:space="preserve"> 20 min</w:t>
            </w:r>
          </w:p>
          <w:p w14:paraId="1686FE01" w14:textId="77777777" w:rsidR="00A50D77" w:rsidRPr="00BE199D" w:rsidRDefault="00A50D77" w:rsidP="009821AC">
            <w:pPr>
              <w:autoSpaceDE w:val="0"/>
              <w:autoSpaceDN w:val="0"/>
              <w:adjustRightInd w:val="0"/>
              <w:spacing w:after="0"/>
              <w:rPr>
                <w:rFonts w:cs="Segoe UI"/>
                <w:szCs w:val="17"/>
                <w:lang w:val="en-US"/>
              </w:rPr>
            </w:pPr>
          </w:p>
          <w:p w14:paraId="53CB2E86" w14:textId="77777777" w:rsidR="00A50D77" w:rsidRPr="00BE199D" w:rsidRDefault="00A50D77" w:rsidP="009821AC">
            <w:pPr>
              <w:autoSpaceDE w:val="0"/>
              <w:autoSpaceDN w:val="0"/>
              <w:adjustRightInd w:val="0"/>
              <w:spacing w:after="0"/>
              <w:rPr>
                <w:rFonts w:cs="Segoe UI"/>
                <w:b/>
                <w:szCs w:val="17"/>
                <w:u w:val="single"/>
                <w:lang w:val="en-US"/>
              </w:rPr>
            </w:pPr>
            <w:r w:rsidRPr="00BE199D">
              <w:rPr>
                <w:rFonts w:cs="Segoe UI"/>
                <w:b/>
                <w:szCs w:val="17"/>
                <w:u w:val="single"/>
                <w:lang w:val="en-US"/>
              </w:rPr>
              <w:t>Intervention 2:</w:t>
            </w:r>
          </w:p>
          <w:p w14:paraId="34C4B36E" w14:textId="77777777" w:rsidR="00A50D77" w:rsidRPr="00BE199D" w:rsidRDefault="00A50D77" w:rsidP="009821AC">
            <w:pPr>
              <w:autoSpaceDE w:val="0"/>
              <w:autoSpaceDN w:val="0"/>
              <w:adjustRightInd w:val="0"/>
              <w:spacing w:after="0"/>
              <w:rPr>
                <w:rFonts w:cs="Segoe UI"/>
                <w:szCs w:val="17"/>
                <w:lang w:val="en-US"/>
              </w:rPr>
            </w:pPr>
            <w:r w:rsidRPr="00BE199D">
              <w:rPr>
                <w:rFonts w:cs="Segoe UI"/>
                <w:i/>
                <w:szCs w:val="17"/>
                <w:lang w:val="en-US"/>
              </w:rPr>
              <w:t>Program:</w:t>
            </w:r>
            <w:r w:rsidRPr="00BE199D">
              <w:rPr>
                <w:rFonts w:cs="Segoe UI"/>
                <w:szCs w:val="17"/>
                <w:lang w:val="en-US"/>
              </w:rPr>
              <w:t xml:space="preserve"> Island Adventure</w:t>
            </w:r>
          </w:p>
          <w:p w14:paraId="79245A40" w14:textId="77777777" w:rsidR="00A50D77" w:rsidRPr="00BE199D" w:rsidRDefault="00A50D77" w:rsidP="009821AC">
            <w:pPr>
              <w:autoSpaceDE w:val="0"/>
              <w:autoSpaceDN w:val="0"/>
              <w:adjustRightInd w:val="0"/>
              <w:spacing w:after="0"/>
              <w:rPr>
                <w:rFonts w:cs="Segoe UI"/>
                <w:szCs w:val="17"/>
                <w:lang w:val="en-US"/>
              </w:rPr>
            </w:pPr>
          </w:p>
          <w:p w14:paraId="02A73A8C" w14:textId="77777777" w:rsidR="00A50D77" w:rsidRPr="00BE199D" w:rsidRDefault="00A50D77" w:rsidP="009821AC">
            <w:pPr>
              <w:autoSpaceDE w:val="0"/>
              <w:autoSpaceDN w:val="0"/>
              <w:adjustRightInd w:val="0"/>
              <w:spacing w:after="0"/>
              <w:rPr>
                <w:rFonts w:cs="Segoe UI"/>
                <w:szCs w:val="17"/>
                <w:lang w:val="en-US"/>
              </w:rPr>
            </w:pPr>
            <w:r w:rsidRPr="00BE199D">
              <w:rPr>
                <w:rFonts w:cs="Segoe UI"/>
                <w:i/>
                <w:szCs w:val="17"/>
                <w:lang w:val="en-US"/>
              </w:rPr>
              <w:t>Content:</w:t>
            </w:r>
            <w:r w:rsidRPr="00BE199D">
              <w:rPr>
                <w:rFonts w:cs="Segoe UI"/>
                <w:szCs w:val="17"/>
                <w:lang w:val="en-US"/>
              </w:rPr>
              <w:t xml:space="preserve"> educational drama with children actively participating in acting a similar story to the video above including imitating the types of seizures. Children communicated their feelings and were allowed to invite an expert (doctor) into the game who answered their question on epilepsy and its health and social aspects</w:t>
            </w:r>
          </w:p>
          <w:p w14:paraId="647DB28C" w14:textId="77777777" w:rsidR="00A50D77" w:rsidRPr="00BE199D" w:rsidRDefault="00A50D77" w:rsidP="009821AC">
            <w:pPr>
              <w:autoSpaceDE w:val="0"/>
              <w:autoSpaceDN w:val="0"/>
              <w:adjustRightInd w:val="0"/>
              <w:spacing w:after="0"/>
              <w:rPr>
                <w:rFonts w:cs="Segoe UI"/>
                <w:szCs w:val="17"/>
                <w:lang w:val="en-US"/>
              </w:rPr>
            </w:pPr>
          </w:p>
          <w:p w14:paraId="45378CB6" w14:textId="77777777" w:rsidR="00A50D77" w:rsidRPr="00BE199D" w:rsidRDefault="00A50D77" w:rsidP="009821AC">
            <w:pPr>
              <w:autoSpaceDE w:val="0"/>
              <w:autoSpaceDN w:val="0"/>
              <w:adjustRightInd w:val="0"/>
              <w:spacing w:after="0"/>
              <w:rPr>
                <w:rFonts w:cs="Segoe UI"/>
                <w:szCs w:val="17"/>
                <w:lang w:val="en-US"/>
              </w:rPr>
            </w:pPr>
            <w:r w:rsidRPr="00BE199D">
              <w:rPr>
                <w:rFonts w:cs="Segoe UI"/>
                <w:i/>
                <w:szCs w:val="17"/>
                <w:lang w:val="en-US"/>
              </w:rPr>
              <w:t>Duration:</w:t>
            </w:r>
            <w:r w:rsidRPr="00BE199D">
              <w:rPr>
                <w:rFonts w:cs="Segoe UI"/>
                <w:szCs w:val="17"/>
                <w:lang w:val="en-US"/>
              </w:rPr>
              <w:t xml:space="preserve"> not provided</w:t>
            </w:r>
          </w:p>
          <w:p w14:paraId="7F1E0984" w14:textId="77777777" w:rsidR="00A50D77" w:rsidRPr="00BE199D" w:rsidRDefault="00A50D77" w:rsidP="009821AC">
            <w:pPr>
              <w:autoSpaceDE w:val="0"/>
              <w:autoSpaceDN w:val="0"/>
              <w:adjustRightInd w:val="0"/>
              <w:spacing w:after="0"/>
              <w:rPr>
                <w:rFonts w:cs="Segoe UI"/>
                <w:szCs w:val="17"/>
                <w:lang w:val="en-US"/>
              </w:rPr>
            </w:pPr>
          </w:p>
          <w:p w14:paraId="3E600045" w14:textId="77777777" w:rsidR="00A50D77" w:rsidRPr="00BE199D" w:rsidRDefault="00A50D77" w:rsidP="009821AC">
            <w:pPr>
              <w:autoSpaceDE w:val="0"/>
              <w:autoSpaceDN w:val="0"/>
              <w:adjustRightInd w:val="0"/>
              <w:spacing w:after="0"/>
              <w:rPr>
                <w:rFonts w:cs="Segoe UI"/>
                <w:i/>
                <w:szCs w:val="17"/>
                <w:lang w:val="en-US"/>
              </w:rPr>
            </w:pPr>
            <w:r w:rsidRPr="00BE199D">
              <w:rPr>
                <w:rFonts w:cs="Segoe UI"/>
                <w:b/>
                <w:szCs w:val="17"/>
                <w:u w:val="single"/>
                <w:lang w:val="en-US"/>
              </w:rPr>
              <w:t>Control:</w:t>
            </w:r>
            <w:r w:rsidRPr="00BE199D">
              <w:rPr>
                <w:rFonts w:cs="Segoe UI"/>
                <w:szCs w:val="17"/>
                <w:lang w:val="en-US"/>
              </w:rPr>
              <w:t xml:space="preserve"> </w:t>
            </w:r>
          </w:p>
          <w:p w14:paraId="03F71F87"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No intervention</w:t>
            </w:r>
          </w:p>
        </w:tc>
        <w:tc>
          <w:tcPr>
            <w:tcW w:w="2403" w:type="dxa"/>
          </w:tcPr>
          <w:p w14:paraId="3A8123F5"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Outcomes were measured immediately after and 6 months after the intervention.</w:t>
            </w:r>
          </w:p>
          <w:p w14:paraId="074D4466" w14:textId="77777777" w:rsidR="00A50D77" w:rsidRPr="00BE199D" w:rsidRDefault="00A50D77" w:rsidP="009821AC">
            <w:pPr>
              <w:autoSpaceDE w:val="0"/>
              <w:autoSpaceDN w:val="0"/>
              <w:adjustRightInd w:val="0"/>
              <w:spacing w:after="0"/>
              <w:rPr>
                <w:rFonts w:cs="Segoe UI"/>
                <w:szCs w:val="17"/>
                <w:lang w:val="en-US"/>
              </w:rPr>
            </w:pPr>
          </w:p>
          <w:p w14:paraId="3A45C117" w14:textId="77777777" w:rsidR="00A50D77" w:rsidRPr="00BE199D" w:rsidRDefault="00A50D77" w:rsidP="009821AC">
            <w:pPr>
              <w:spacing w:after="0"/>
              <w:rPr>
                <w:rFonts w:cs="Segoe UI"/>
                <w:szCs w:val="17"/>
                <w:lang w:val="en-US"/>
              </w:rPr>
            </w:pPr>
            <w:r w:rsidRPr="00BE199D">
              <w:rPr>
                <w:rFonts w:cs="Segoe UI"/>
                <w:i/>
                <w:szCs w:val="17"/>
                <w:lang w:val="en-US"/>
              </w:rPr>
              <w:t>Knowledge</w:t>
            </w:r>
            <w:r w:rsidRPr="00BE199D">
              <w:rPr>
                <w:rFonts w:cs="Segoe UI"/>
                <w:szCs w:val="17"/>
                <w:lang w:val="en-US"/>
              </w:rPr>
              <w:t xml:space="preserve">: </w:t>
            </w:r>
          </w:p>
          <w:p w14:paraId="210D6680" w14:textId="77777777" w:rsidR="00A50D77" w:rsidRPr="00BE199D" w:rsidRDefault="00A50D77" w:rsidP="009821AC">
            <w:pPr>
              <w:spacing w:after="0"/>
              <w:rPr>
                <w:rFonts w:cs="Segoe UI"/>
                <w:szCs w:val="17"/>
                <w:lang w:val="en-US"/>
              </w:rPr>
            </w:pPr>
            <w:r w:rsidRPr="00BE199D">
              <w:rPr>
                <w:rFonts w:cs="Segoe UI"/>
                <w:szCs w:val="17"/>
                <w:lang w:val="en-US"/>
              </w:rPr>
              <w:t>Questionnaire with 4 out of 7 questions on knowledge of epilepsy</w:t>
            </w:r>
          </w:p>
          <w:p w14:paraId="1A21F97F" w14:textId="77777777" w:rsidR="00A50D77" w:rsidRPr="00BE199D" w:rsidRDefault="00A50D77" w:rsidP="009821AC">
            <w:pPr>
              <w:spacing w:after="0"/>
              <w:rPr>
                <w:rFonts w:cs="Segoe UI"/>
                <w:szCs w:val="17"/>
                <w:lang w:val="en-US"/>
              </w:rPr>
            </w:pPr>
          </w:p>
          <w:p w14:paraId="246D2B12" w14:textId="77777777" w:rsidR="00A50D77" w:rsidRPr="00BE199D" w:rsidRDefault="00A50D77" w:rsidP="009821AC">
            <w:pPr>
              <w:spacing w:after="0"/>
              <w:rPr>
                <w:rFonts w:cs="Segoe UI"/>
                <w:szCs w:val="17"/>
                <w:lang w:val="en-US"/>
              </w:rPr>
            </w:pPr>
          </w:p>
          <w:p w14:paraId="0B1A1248" w14:textId="77777777" w:rsidR="00A50D77" w:rsidRPr="00BE199D" w:rsidRDefault="00A50D77" w:rsidP="009821AC">
            <w:pPr>
              <w:spacing w:after="0"/>
              <w:rPr>
                <w:rFonts w:cs="Segoe UI"/>
                <w:szCs w:val="17"/>
                <w:lang w:val="en-US"/>
              </w:rPr>
            </w:pPr>
            <w:r w:rsidRPr="00BE199D">
              <w:rPr>
                <w:rFonts w:cs="Segoe UI"/>
                <w:szCs w:val="17"/>
                <w:lang w:val="en-US"/>
              </w:rPr>
              <w:t>[attitude data (3 out of 7 questions in questionnaire) not extracted]</w:t>
            </w:r>
          </w:p>
          <w:p w14:paraId="023C053D" w14:textId="77777777" w:rsidR="00A50D77" w:rsidRPr="00BE199D" w:rsidRDefault="00A50D77" w:rsidP="009821AC">
            <w:pPr>
              <w:spacing w:after="0"/>
              <w:rPr>
                <w:rFonts w:cs="Segoe UI"/>
                <w:szCs w:val="17"/>
                <w:lang w:val="en-US"/>
              </w:rPr>
            </w:pPr>
          </w:p>
          <w:p w14:paraId="53A1A7A9" w14:textId="77777777" w:rsidR="00A50D77" w:rsidRPr="00BE199D" w:rsidRDefault="00A50D77" w:rsidP="009821AC">
            <w:pPr>
              <w:spacing w:after="0"/>
              <w:rPr>
                <w:rFonts w:cs="Segoe UI"/>
                <w:bCs/>
                <w:szCs w:val="17"/>
                <w:lang w:val="en-US"/>
              </w:rPr>
            </w:pPr>
            <w:r w:rsidRPr="00BE199D">
              <w:rPr>
                <w:rFonts w:cs="Segoe UI"/>
                <w:szCs w:val="17"/>
                <w:lang w:val="en-US"/>
              </w:rPr>
              <w:t>[data from immediately after intervention not extracted since there was no control or baseline to compare to]</w:t>
            </w:r>
          </w:p>
        </w:tc>
      </w:tr>
      <w:tr w:rsidR="00A50D77" w:rsidRPr="00BE199D" w14:paraId="1C13956A" w14:textId="77777777" w:rsidTr="009821AC">
        <w:tc>
          <w:tcPr>
            <w:tcW w:w="1276" w:type="dxa"/>
            <w:shd w:val="clear" w:color="auto" w:fill="auto"/>
          </w:tcPr>
          <w:p w14:paraId="404C0247" w14:textId="77777777" w:rsidR="00A50D77" w:rsidRPr="00BE199D" w:rsidRDefault="00A50D77" w:rsidP="009821AC">
            <w:pPr>
              <w:autoSpaceDE w:val="0"/>
              <w:autoSpaceDN w:val="0"/>
              <w:adjustRightInd w:val="0"/>
              <w:spacing w:after="0"/>
              <w:rPr>
                <w:rFonts w:cs="Segoe UI"/>
                <w:szCs w:val="17"/>
                <w:highlight w:val="yellow"/>
              </w:rPr>
            </w:pPr>
            <w:r w:rsidRPr="00BE199D">
              <w:rPr>
                <w:rFonts w:cs="Segoe UI"/>
                <w:szCs w:val="17"/>
              </w:rPr>
              <w:lastRenderedPageBreak/>
              <w:t>Brabcova, 2017, Czech Republic</w:t>
            </w:r>
          </w:p>
        </w:tc>
        <w:tc>
          <w:tcPr>
            <w:tcW w:w="1276" w:type="dxa"/>
          </w:tcPr>
          <w:p w14:paraId="3F004485"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 xml:space="preserve">Experimental: </w:t>
            </w:r>
          </w:p>
          <w:p w14:paraId="08517D48"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before after study</w:t>
            </w:r>
          </w:p>
        </w:tc>
        <w:tc>
          <w:tcPr>
            <w:tcW w:w="1984" w:type="dxa"/>
          </w:tcPr>
          <w:p w14:paraId="393FFA44" w14:textId="77777777" w:rsidR="00A50D77" w:rsidRPr="00BE199D" w:rsidRDefault="00A50D77" w:rsidP="009821AC">
            <w:pPr>
              <w:autoSpaceDE w:val="0"/>
              <w:autoSpaceDN w:val="0"/>
              <w:adjustRightInd w:val="0"/>
              <w:spacing w:after="0"/>
              <w:rPr>
                <w:rFonts w:cs="Segoe UI"/>
                <w:szCs w:val="17"/>
              </w:rPr>
            </w:pPr>
            <w:r w:rsidRPr="00BE199D">
              <w:rPr>
                <w:rFonts w:cs="Segoe UI"/>
                <w:i/>
                <w:szCs w:val="17"/>
              </w:rPr>
              <w:t>Nr. of participants:</w:t>
            </w:r>
            <w:r w:rsidRPr="00BE199D">
              <w:rPr>
                <w:rFonts w:cs="Segoe UI"/>
                <w:szCs w:val="17"/>
              </w:rPr>
              <w:t xml:space="preserve"> </w:t>
            </w:r>
          </w:p>
          <w:p w14:paraId="6670C4A3"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182</w:t>
            </w:r>
          </w:p>
          <w:p w14:paraId="0F349B6D" w14:textId="77777777" w:rsidR="00A50D77" w:rsidRPr="00BE199D" w:rsidRDefault="00A50D77" w:rsidP="00A50D77">
            <w:pPr>
              <w:pStyle w:val="Lijstalinea"/>
              <w:numPr>
                <w:ilvl w:val="0"/>
                <w:numId w:val="50"/>
              </w:numPr>
              <w:autoSpaceDE w:val="0"/>
              <w:autoSpaceDN w:val="0"/>
              <w:adjustRightInd w:val="0"/>
              <w:spacing w:after="0"/>
              <w:rPr>
                <w:rFonts w:cs="Segoe UI"/>
                <w:szCs w:val="17"/>
              </w:rPr>
            </w:pPr>
            <w:r w:rsidRPr="00BE199D">
              <w:rPr>
                <w:rFonts w:cs="Segoe UI"/>
                <w:szCs w:val="17"/>
              </w:rPr>
              <w:t>85 males</w:t>
            </w:r>
          </w:p>
          <w:p w14:paraId="703B61E3" w14:textId="77777777" w:rsidR="00A50D77" w:rsidRPr="00BE199D" w:rsidRDefault="00A50D77" w:rsidP="00A50D77">
            <w:pPr>
              <w:pStyle w:val="Lijstalinea"/>
              <w:numPr>
                <w:ilvl w:val="0"/>
                <w:numId w:val="50"/>
              </w:numPr>
              <w:autoSpaceDE w:val="0"/>
              <w:autoSpaceDN w:val="0"/>
              <w:adjustRightInd w:val="0"/>
              <w:spacing w:after="0"/>
              <w:rPr>
                <w:rFonts w:cs="Segoe UI"/>
                <w:szCs w:val="17"/>
              </w:rPr>
            </w:pPr>
            <w:r w:rsidRPr="00BE199D">
              <w:rPr>
                <w:rFonts w:cs="Segoe UI"/>
                <w:szCs w:val="17"/>
              </w:rPr>
              <w:t>97 females</w:t>
            </w:r>
          </w:p>
          <w:p w14:paraId="312731A2" w14:textId="77777777" w:rsidR="00A50D77" w:rsidRPr="00BE199D" w:rsidRDefault="00A50D77" w:rsidP="009821AC">
            <w:pPr>
              <w:autoSpaceDE w:val="0"/>
              <w:autoSpaceDN w:val="0"/>
              <w:adjustRightInd w:val="0"/>
              <w:spacing w:after="0"/>
              <w:rPr>
                <w:rFonts w:cs="Segoe UI"/>
                <w:szCs w:val="17"/>
              </w:rPr>
            </w:pPr>
          </w:p>
          <w:p w14:paraId="47A7EA8B"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Two arms:</w:t>
            </w:r>
          </w:p>
          <w:p w14:paraId="0FDDB668"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Intervention 1</w:t>
            </w:r>
          </w:p>
          <w:p w14:paraId="47AB7A70"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n=89</w:t>
            </w:r>
          </w:p>
          <w:p w14:paraId="1884FF8B" w14:textId="77777777" w:rsidR="00A50D77" w:rsidRPr="00BE199D" w:rsidRDefault="00A50D77" w:rsidP="00A50D77">
            <w:pPr>
              <w:pStyle w:val="Lijstalinea"/>
              <w:numPr>
                <w:ilvl w:val="0"/>
                <w:numId w:val="50"/>
              </w:numPr>
              <w:autoSpaceDE w:val="0"/>
              <w:autoSpaceDN w:val="0"/>
              <w:adjustRightInd w:val="0"/>
              <w:spacing w:after="0"/>
              <w:rPr>
                <w:rFonts w:cs="Segoe UI"/>
                <w:szCs w:val="17"/>
              </w:rPr>
            </w:pPr>
            <w:r w:rsidRPr="00BE199D">
              <w:rPr>
                <w:rFonts w:cs="Segoe UI"/>
                <w:szCs w:val="17"/>
              </w:rPr>
              <w:t>52 males</w:t>
            </w:r>
          </w:p>
          <w:p w14:paraId="414C3DB4" w14:textId="77777777" w:rsidR="00A50D77" w:rsidRPr="00BE199D" w:rsidRDefault="00A50D77" w:rsidP="00A50D77">
            <w:pPr>
              <w:pStyle w:val="Lijstalinea"/>
              <w:numPr>
                <w:ilvl w:val="0"/>
                <w:numId w:val="50"/>
              </w:numPr>
              <w:autoSpaceDE w:val="0"/>
              <w:autoSpaceDN w:val="0"/>
              <w:adjustRightInd w:val="0"/>
              <w:spacing w:after="0"/>
              <w:rPr>
                <w:rFonts w:cs="Segoe UI"/>
                <w:szCs w:val="17"/>
              </w:rPr>
            </w:pPr>
            <w:r w:rsidRPr="00BE199D">
              <w:rPr>
                <w:rFonts w:cs="Segoe UI"/>
                <w:szCs w:val="17"/>
              </w:rPr>
              <w:t>37 females</w:t>
            </w:r>
          </w:p>
          <w:p w14:paraId="24E803CD"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Intervention 2</w:t>
            </w:r>
          </w:p>
          <w:p w14:paraId="73E6880A"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n=93</w:t>
            </w:r>
          </w:p>
          <w:p w14:paraId="6DFDED27" w14:textId="77777777" w:rsidR="00A50D77" w:rsidRPr="00BE199D" w:rsidRDefault="00A50D77" w:rsidP="00A50D77">
            <w:pPr>
              <w:pStyle w:val="Lijstalinea"/>
              <w:numPr>
                <w:ilvl w:val="0"/>
                <w:numId w:val="50"/>
              </w:numPr>
              <w:autoSpaceDE w:val="0"/>
              <w:autoSpaceDN w:val="0"/>
              <w:adjustRightInd w:val="0"/>
              <w:spacing w:after="0"/>
              <w:rPr>
                <w:rFonts w:cs="Segoe UI"/>
                <w:szCs w:val="17"/>
              </w:rPr>
            </w:pPr>
            <w:r w:rsidRPr="00BE199D">
              <w:rPr>
                <w:rFonts w:cs="Segoe UI"/>
                <w:szCs w:val="17"/>
              </w:rPr>
              <w:t>33 males</w:t>
            </w:r>
          </w:p>
          <w:p w14:paraId="417FE562" w14:textId="77777777" w:rsidR="00A50D77" w:rsidRPr="00BE199D" w:rsidRDefault="00A50D77" w:rsidP="00A50D77">
            <w:pPr>
              <w:pStyle w:val="Lijstalinea"/>
              <w:numPr>
                <w:ilvl w:val="0"/>
                <w:numId w:val="50"/>
              </w:numPr>
              <w:autoSpaceDE w:val="0"/>
              <w:autoSpaceDN w:val="0"/>
              <w:adjustRightInd w:val="0"/>
              <w:spacing w:after="0"/>
              <w:rPr>
                <w:rFonts w:cs="Segoe UI"/>
                <w:szCs w:val="17"/>
              </w:rPr>
            </w:pPr>
            <w:r w:rsidRPr="00BE199D">
              <w:rPr>
                <w:rFonts w:cs="Segoe UI"/>
                <w:szCs w:val="17"/>
              </w:rPr>
              <w:t>60 females</w:t>
            </w:r>
          </w:p>
          <w:p w14:paraId="628FAFF3" w14:textId="77777777" w:rsidR="00A50D77" w:rsidRPr="00BE199D" w:rsidRDefault="00A50D77" w:rsidP="009821AC">
            <w:pPr>
              <w:autoSpaceDE w:val="0"/>
              <w:autoSpaceDN w:val="0"/>
              <w:adjustRightInd w:val="0"/>
              <w:spacing w:after="0"/>
              <w:rPr>
                <w:rFonts w:cs="Segoe UI"/>
                <w:szCs w:val="17"/>
              </w:rPr>
            </w:pPr>
          </w:p>
          <w:p w14:paraId="3D5DE4D4" w14:textId="77777777" w:rsidR="00A50D77" w:rsidRPr="00BE199D" w:rsidRDefault="00A50D77" w:rsidP="009821AC">
            <w:pPr>
              <w:autoSpaceDE w:val="0"/>
              <w:autoSpaceDN w:val="0"/>
              <w:adjustRightInd w:val="0"/>
              <w:spacing w:after="0"/>
              <w:rPr>
                <w:rFonts w:cs="Segoe UI"/>
                <w:szCs w:val="17"/>
              </w:rPr>
            </w:pPr>
            <w:r w:rsidRPr="00BE199D">
              <w:rPr>
                <w:rFonts w:cs="Segoe UI"/>
                <w:i/>
                <w:szCs w:val="17"/>
              </w:rPr>
              <w:t>Age range:</w:t>
            </w:r>
            <w:r w:rsidRPr="00BE199D">
              <w:rPr>
                <w:rFonts w:cs="Segoe UI"/>
                <w:szCs w:val="17"/>
              </w:rPr>
              <w:t xml:space="preserve"> 9-12 years</w:t>
            </w:r>
          </w:p>
          <w:p w14:paraId="562073E7" w14:textId="77777777" w:rsidR="00A50D77" w:rsidRPr="00BE199D" w:rsidRDefault="00A50D77" w:rsidP="009821AC">
            <w:pPr>
              <w:autoSpaceDE w:val="0"/>
              <w:autoSpaceDN w:val="0"/>
              <w:adjustRightInd w:val="0"/>
              <w:spacing w:after="0"/>
              <w:rPr>
                <w:rFonts w:cs="Segoe UI"/>
                <w:szCs w:val="17"/>
              </w:rPr>
            </w:pPr>
          </w:p>
          <w:p w14:paraId="360B4B6C" w14:textId="77777777" w:rsidR="00A50D77" w:rsidRPr="00BE199D" w:rsidRDefault="00A50D77" w:rsidP="009821AC">
            <w:pPr>
              <w:autoSpaceDE w:val="0"/>
              <w:autoSpaceDN w:val="0"/>
              <w:adjustRightInd w:val="0"/>
              <w:spacing w:after="0"/>
              <w:rPr>
                <w:rFonts w:cs="Segoe UI"/>
                <w:szCs w:val="17"/>
              </w:rPr>
            </w:pPr>
          </w:p>
          <w:p w14:paraId="6A59344A"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Mean±SD Intervention 1: 9.6±0.6 years</w:t>
            </w:r>
          </w:p>
          <w:p w14:paraId="7B37F4B7" w14:textId="77777777" w:rsidR="00A50D77" w:rsidRPr="00BE199D" w:rsidRDefault="00A50D77" w:rsidP="009821AC">
            <w:pPr>
              <w:autoSpaceDE w:val="0"/>
              <w:autoSpaceDN w:val="0"/>
              <w:adjustRightInd w:val="0"/>
              <w:spacing w:after="0"/>
              <w:rPr>
                <w:rFonts w:cs="Segoe UI"/>
                <w:szCs w:val="17"/>
              </w:rPr>
            </w:pPr>
          </w:p>
          <w:p w14:paraId="2CB3F7A9"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Mean±SD Intervention 2: 10.6±0.7 years</w:t>
            </w:r>
          </w:p>
          <w:p w14:paraId="0F30C685" w14:textId="77777777" w:rsidR="00A50D77" w:rsidRPr="00BE199D" w:rsidRDefault="00A50D77" w:rsidP="009821AC">
            <w:pPr>
              <w:autoSpaceDE w:val="0"/>
              <w:autoSpaceDN w:val="0"/>
              <w:adjustRightInd w:val="0"/>
              <w:spacing w:after="0"/>
              <w:rPr>
                <w:rFonts w:cs="Segoe UI"/>
                <w:i/>
                <w:szCs w:val="17"/>
              </w:rPr>
            </w:pPr>
          </w:p>
        </w:tc>
        <w:tc>
          <w:tcPr>
            <w:tcW w:w="2552" w:type="dxa"/>
          </w:tcPr>
          <w:p w14:paraId="5D3C91AA" w14:textId="77777777" w:rsidR="00A50D77" w:rsidRPr="00BE199D" w:rsidRDefault="00A50D77" w:rsidP="009821AC">
            <w:pPr>
              <w:autoSpaceDE w:val="0"/>
              <w:autoSpaceDN w:val="0"/>
              <w:adjustRightInd w:val="0"/>
              <w:spacing w:after="0"/>
              <w:rPr>
                <w:rFonts w:cs="Segoe UI"/>
                <w:b/>
                <w:szCs w:val="17"/>
                <w:u w:val="single"/>
              </w:rPr>
            </w:pPr>
            <w:r w:rsidRPr="00BE199D">
              <w:rPr>
                <w:rFonts w:cs="Segoe UI"/>
                <w:b/>
                <w:szCs w:val="17"/>
                <w:u w:val="single"/>
              </w:rPr>
              <w:t>Intervention 1:</w:t>
            </w:r>
          </w:p>
          <w:p w14:paraId="77AD0D2F" w14:textId="77777777" w:rsidR="00A50D77" w:rsidRPr="00BE199D" w:rsidRDefault="00A50D77" w:rsidP="009821AC">
            <w:pPr>
              <w:autoSpaceDE w:val="0"/>
              <w:autoSpaceDN w:val="0"/>
              <w:adjustRightInd w:val="0"/>
              <w:spacing w:after="0"/>
              <w:rPr>
                <w:rFonts w:cs="Segoe UI"/>
                <w:szCs w:val="17"/>
                <w:lang w:val="en-US"/>
              </w:rPr>
            </w:pPr>
            <w:r w:rsidRPr="00BE199D">
              <w:rPr>
                <w:rFonts w:cs="Segoe UI"/>
                <w:i/>
                <w:szCs w:val="17"/>
                <w:lang w:val="en-US"/>
              </w:rPr>
              <w:t xml:space="preserve">Program: </w:t>
            </w:r>
            <w:r w:rsidRPr="00BE199D">
              <w:rPr>
                <w:rFonts w:cs="Segoe UI"/>
                <w:szCs w:val="17"/>
                <w:lang w:val="en-US"/>
              </w:rPr>
              <w:t>Turen der Gik I Fisk (Adventures While</w:t>
            </w:r>
          </w:p>
          <w:p w14:paraId="44DFA987"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Fishing) – educational video</w:t>
            </w:r>
          </w:p>
          <w:p w14:paraId="537777C8" w14:textId="77777777" w:rsidR="00A50D77" w:rsidRPr="00BE199D" w:rsidRDefault="00A50D77" w:rsidP="009821AC">
            <w:pPr>
              <w:autoSpaceDE w:val="0"/>
              <w:autoSpaceDN w:val="0"/>
              <w:adjustRightInd w:val="0"/>
              <w:spacing w:after="0"/>
              <w:rPr>
                <w:rFonts w:cs="Segoe UI"/>
                <w:szCs w:val="17"/>
                <w:lang w:val="en-US"/>
              </w:rPr>
            </w:pPr>
          </w:p>
          <w:p w14:paraId="293B2865" w14:textId="77777777" w:rsidR="00A50D77" w:rsidRPr="00BE199D" w:rsidRDefault="00A50D77" w:rsidP="009821AC">
            <w:pPr>
              <w:autoSpaceDE w:val="0"/>
              <w:autoSpaceDN w:val="0"/>
              <w:adjustRightInd w:val="0"/>
              <w:spacing w:after="0"/>
              <w:rPr>
                <w:rFonts w:cs="Segoe UI"/>
                <w:szCs w:val="17"/>
                <w:lang w:val="en-US"/>
              </w:rPr>
            </w:pPr>
            <w:r w:rsidRPr="00BE199D">
              <w:rPr>
                <w:rFonts w:cs="Segoe UI"/>
                <w:i/>
                <w:szCs w:val="17"/>
                <w:lang w:val="en-US"/>
              </w:rPr>
              <w:t>Content:</w:t>
            </w:r>
            <w:r w:rsidRPr="00BE199D">
              <w:rPr>
                <w:rFonts w:cs="Segoe UI"/>
                <w:szCs w:val="17"/>
                <w:lang w:val="en-US"/>
              </w:rPr>
              <w:t xml:space="preserve"> video with a variety of animated images depicting 3 different types of seizures and basic information about first aid for epilepsy and epilepsy treatment. Main emphasis that children with epilepsy can be just as happy as their peers.</w:t>
            </w:r>
          </w:p>
          <w:p w14:paraId="5D898461" w14:textId="77777777" w:rsidR="00A50D77" w:rsidRPr="00BE199D" w:rsidRDefault="00A50D77" w:rsidP="009821AC">
            <w:pPr>
              <w:autoSpaceDE w:val="0"/>
              <w:autoSpaceDN w:val="0"/>
              <w:adjustRightInd w:val="0"/>
              <w:spacing w:after="0"/>
              <w:rPr>
                <w:rFonts w:cs="Segoe UI"/>
                <w:szCs w:val="17"/>
                <w:lang w:val="en-US"/>
              </w:rPr>
            </w:pPr>
          </w:p>
          <w:p w14:paraId="7FA86755" w14:textId="77777777" w:rsidR="00A50D77" w:rsidRPr="00BE199D" w:rsidRDefault="00A50D77" w:rsidP="009821AC">
            <w:pPr>
              <w:autoSpaceDE w:val="0"/>
              <w:autoSpaceDN w:val="0"/>
              <w:adjustRightInd w:val="0"/>
              <w:spacing w:after="0"/>
              <w:rPr>
                <w:rFonts w:cs="Segoe UI"/>
                <w:szCs w:val="17"/>
                <w:lang w:val="en-US"/>
              </w:rPr>
            </w:pPr>
            <w:r w:rsidRPr="00BE199D">
              <w:rPr>
                <w:rFonts w:cs="Segoe UI"/>
                <w:i/>
                <w:szCs w:val="17"/>
                <w:lang w:val="en-US"/>
              </w:rPr>
              <w:t>Duration:</w:t>
            </w:r>
            <w:r w:rsidRPr="00BE199D">
              <w:rPr>
                <w:rFonts w:cs="Segoe UI"/>
                <w:szCs w:val="17"/>
                <w:lang w:val="en-US"/>
              </w:rPr>
              <w:t xml:space="preserve"> 20 min</w:t>
            </w:r>
          </w:p>
          <w:p w14:paraId="7A912FDF" w14:textId="77777777" w:rsidR="00A50D77" w:rsidRPr="00BE199D" w:rsidRDefault="00A50D77" w:rsidP="009821AC">
            <w:pPr>
              <w:autoSpaceDE w:val="0"/>
              <w:autoSpaceDN w:val="0"/>
              <w:adjustRightInd w:val="0"/>
              <w:spacing w:after="0"/>
              <w:rPr>
                <w:rFonts w:cs="Segoe UI"/>
                <w:szCs w:val="17"/>
                <w:lang w:val="en-US"/>
              </w:rPr>
            </w:pPr>
          </w:p>
          <w:p w14:paraId="2EE671ED" w14:textId="77777777" w:rsidR="00A50D77" w:rsidRPr="00BE199D" w:rsidRDefault="00A50D77" w:rsidP="009821AC">
            <w:pPr>
              <w:autoSpaceDE w:val="0"/>
              <w:autoSpaceDN w:val="0"/>
              <w:adjustRightInd w:val="0"/>
              <w:spacing w:after="0"/>
              <w:rPr>
                <w:rFonts w:cs="Segoe UI"/>
                <w:b/>
                <w:szCs w:val="17"/>
                <w:u w:val="single"/>
                <w:lang w:val="en-US"/>
              </w:rPr>
            </w:pPr>
            <w:r w:rsidRPr="00BE199D">
              <w:rPr>
                <w:rFonts w:cs="Segoe UI"/>
                <w:b/>
                <w:szCs w:val="17"/>
                <w:u w:val="single"/>
                <w:lang w:val="en-US"/>
              </w:rPr>
              <w:t>Intervention 2:</w:t>
            </w:r>
          </w:p>
          <w:p w14:paraId="59AD6AEF" w14:textId="77777777" w:rsidR="00A50D77" w:rsidRPr="00BE199D" w:rsidRDefault="00A50D77" w:rsidP="009821AC">
            <w:pPr>
              <w:autoSpaceDE w:val="0"/>
              <w:autoSpaceDN w:val="0"/>
              <w:adjustRightInd w:val="0"/>
              <w:spacing w:after="0"/>
              <w:rPr>
                <w:rFonts w:cs="Segoe UI"/>
                <w:szCs w:val="17"/>
                <w:lang w:val="en-US"/>
              </w:rPr>
            </w:pPr>
            <w:r w:rsidRPr="00BE199D">
              <w:rPr>
                <w:rFonts w:cs="Segoe UI"/>
                <w:i/>
                <w:szCs w:val="17"/>
                <w:lang w:val="en-US"/>
              </w:rPr>
              <w:t>Program:</w:t>
            </w:r>
            <w:r w:rsidRPr="00BE199D">
              <w:rPr>
                <w:rFonts w:cs="Segoe UI"/>
                <w:szCs w:val="17"/>
                <w:lang w:val="en-US"/>
              </w:rPr>
              <w:t xml:space="preserve"> Turen der Gik I Fisk (Adventures While</w:t>
            </w:r>
          </w:p>
          <w:p w14:paraId="6CEC4ADB"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Fishing) – educational story</w:t>
            </w:r>
          </w:p>
          <w:p w14:paraId="4000B350" w14:textId="77777777" w:rsidR="00A50D77" w:rsidRPr="00BE199D" w:rsidRDefault="00A50D77" w:rsidP="009821AC">
            <w:pPr>
              <w:autoSpaceDE w:val="0"/>
              <w:autoSpaceDN w:val="0"/>
              <w:adjustRightInd w:val="0"/>
              <w:spacing w:after="0"/>
              <w:rPr>
                <w:rFonts w:cs="Segoe UI"/>
                <w:szCs w:val="17"/>
                <w:lang w:val="en-US"/>
              </w:rPr>
            </w:pPr>
          </w:p>
          <w:p w14:paraId="75EBD25C" w14:textId="77777777" w:rsidR="00A50D77" w:rsidRPr="00BE199D" w:rsidRDefault="00A50D77" w:rsidP="009821AC">
            <w:pPr>
              <w:autoSpaceDE w:val="0"/>
              <w:autoSpaceDN w:val="0"/>
              <w:adjustRightInd w:val="0"/>
              <w:spacing w:after="0"/>
              <w:rPr>
                <w:rFonts w:cs="Segoe UI"/>
                <w:szCs w:val="17"/>
                <w:lang w:val="en-US"/>
              </w:rPr>
            </w:pPr>
            <w:r w:rsidRPr="00BE199D">
              <w:rPr>
                <w:rFonts w:cs="Segoe UI"/>
                <w:i/>
                <w:szCs w:val="17"/>
                <w:lang w:val="en-US"/>
              </w:rPr>
              <w:t>Content:</w:t>
            </w:r>
            <w:r w:rsidRPr="00BE199D">
              <w:rPr>
                <w:rFonts w:cs="Segoe UI"/>
                <w:szCs w:val="17"/>
                <w:lang w:val="en-US"/>
              </w:rPr>
              <w:t xml:space="preserve"> video described in Intervention 1 was transcribed preserving language and content. The story was the slowly and carefully read to the children</w:t>
            </w:r>
          </w:p>
          <w:p w14:paraId="72F20C81" w14:textId="77777777" w:rsidR="00A50D77" w:rsidRPr="00BE199D" w:rsidRDefault="00A50D77" w:rsidP="009821AC">
            <w:pPr>
              <w:autoSpaceDE w:val="0"/>
              <w:autoSpaceDN w:val="0"/>
              <w:adjustRightInd w:val="0"/>
              <w:spacing w:after="0"/>
              <w:rPr>
                <w:rFonts w:cs="Segoe UI"/>
                <w:szCs w:val="17"/>
                <w:lang w:val="en-US"/>
              </w:rPr>
            </w:pPr>
          </w:p>
          <w:p w14:paraId="4AD69F15" w14:textId="77777777" w:rsidR="00A50D77" w:rsidRPr="00BE199D" w:rsidRDefault="00A50D77" w:rsidP="009821AC">
            <w:pPr>
              <w:autoSpaceDE w:val="0"/>
              <w:autoSpaceDN w:val="0"/>
              <w:adjustRightInd w:val="0"/>
              <w:spacing w:after="0"/>
              <w:rPr>
                <w:rFonts w:cs="Segoe UI"/>
                <w:b/>
                <w:szCs w:val="17"/>
                <w:u w:val="single"/>
              </w:rPr>
            </w:pPr>
            <w:r w:rsidRPr="00BE199D">
              <w:rPr>
                <w:rFonts w:cs="Segoe UI"/>
                <w:i/>
                <w:szCs w:val="17"/>
              </w:rPr>
              <w:t>Duration:</w:t>
            </w:r>
            <w:r w:rsidRPr="00BE199D">
              <w:rPr>
                <w:rFonts w:cs="Segoe UI"/>
                <w:szCs w:val="17"/>
              </w:rPr>
              <w:t xml:space="preserve"> not provided</w:t>
            </w:r>
          </w:p>
        </w:tc>
        <w:tc>
          <w:tcPr>
            <w:tcW w:w="2403" w:type="dxa"/>
          </w:tcPr>
          <w:p w14:paraId="26A1C9F6"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Outcomes were measured before, immediately after and and 6 months after the intervention.</w:t>
            </w:r>
          </w:p>
          <w:p w14:paraId="27CDBA56" w14:textId="77777777" w:rsidR="00A50D77" w:rsidRPr="00BE199D" w:rsidRDefault="00A50D77" w:rsidP="009821AC">
            <w:pPr>
              <w:autoSpaceDE w:val="0"/>
              <w:autoSpaceDN w:val="0"/>
              <w:adjustRightInd w:val="0"/>
              <w:spacing w:after="0"/>
              <w:rPr>
                <w:rFonts w:cs="Segoe UI"/>
                <w:szCs w:val="17"/>
                <w:lang w:val="en-US"/>
              </w:rPr>
            </w:pPr>
          </w:p>
          <w:p w14:paraId="1A723229" w14:textId="77777777" w:rsidR="00A50D77" w:rsidRPr="00BE199D" w:rsidRDefault="00A50D77" w:rsidP="009821AC">
            <w:pPr>
              <w:spacing w:after="0"/>
              <w:rPr>
                <w:rFonts w:cs="Segoe UI"/>
                <w:szCs w:val="17"/>
                <w:lang w:val="en-US"/>
              </w:rPr>
            </w:pPr>
            <w:r w:rsidRPr="00BE199D">
              <w:rPr>
                <w:rFonts w:cs="Segoe UI"/>
                <w:i/>
                <w:szCs w:val="17"/>
                <w:lang w:val="en-US"/>
              </w:rPr>
              <w:t>Knowledge</w:t>
            </w:r>
            <w:r w:rsidRPr="00BE199D">
              <w:rPr>
                <w:rFonts w:cs="Segoe UI"/>
                <w:szCs w:val="17"/>
                <w:lang w:val="en-US"/>
              </w:rPr>
              <w:t xml:space="preserve">: </w:t>
            </w:r>
          </w:p>
          <w:p w14:paraId="29FB1C39" w14:textId="77777777" w:rsidR="00A50D77" w:rsidRPr="00BE199D" w:rsidRDefault="00A50D77" w:rsidP="009821AC">
            <w:pPr>
              <w:spacing w:after="0"/>
              <w:rPr>
                <w:rFonts w:cs="Segoe UI"/>
                <w:szCs w:val="17"/>
                <w:lang w:val="en-US"/>
              </w:rPr>
            </w:pPr>
            <w:r w:rsidRPr="00BE199D">
              <w:rPr>
                <w:rFonts w:cs="Segoe UI"/>
                <w:szCs w:val="17"/>
                <w:lang w:val="en-US"/>
              </w:rPr>
              <w:t>11-item questionnaire</w:t>
            </w:r>
          </w:p>
          <w:p w14:paraId="21767B91" w14:textId="77777777" w:rsidR="00A50D77" w:rsidRPr="00BE199D" w:rsidRDefault="00A50D77" w:rsidP="009821AC">
            <w:pPr>
              <w:autoSpaceDE w:val="0"/>
              <w:autoSpaceDN w:val="0"/>
              <w:adjustRightInd w:val="0"/>
              <w:spacing w:after="0"/>
              <w:rPr>
                <w:rFonts w:cs="Segoe UI"/>
                <w:szCs w:val="17"/>
                <w:lang w:val="en-US"/>
              </w:rPr>
            </w:pPr>
          </w:p>
          <w:p w14:paraId="596F40BE"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[data from immediately after intervention not extracted since there was no control and analysis for comparison to baseline could not be performed due to within-subject design]</w:t>
            </w:r>
          </w:p>
        </w:tc>
      </w:tr>
      <w:tr w:rsidR="00A50D77" w:rsidRPr="00BE199D" w14:paraId="032E62EF" w14:textId="77777777" w:rsidTr="009821AC">
        <w:tc>
          <w:tcPr>
            <w:tcW w:w="1276" w:type="dxa"/>
            <w:shd w:val="clear" w:color="auto" w:fill="auto"/>
          </w:tcPr>
          <w:p w14:paraId="3657B590"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Kolar Sridara Murthy, 2016, India</w:t>
            </w:r>
          </w:p>
        </w:tc>
        <w:tc>
          <w:tcPr>
            <w:tcW w:w="1276" w:type="dxa"/>
          </w:tcPr>
          <w:p w14:paraId="5DDD15AD"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 xml:space="preserve">Experimental: </w:t>
            </w:r>
          </w:p>
          <w:p w14:paraId="059568D1"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before after study</w:t>
            </w:r>
          </w:p>
        </w:tc>
        <w:tc>
          <w:tcPr>
            <w:tcW w:w="1984" w:type="dxa"/>
          </w:tcPr>
          <w:p w14:paraId="4FE2BAAB" w14:textId="77777777" w:rsidR="00A50D77" w:rsidRPr="00BE199D" w:rsidRDefault="00A50D77" w:rsidP="009821AC">
            <w:pPr>
              <w:autoSpaceDE w:val="0"/>
              <w:autoSpaceDN w:val="0"/>
              <w:adjustRightInd w:val="0"/>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w:t>
            </w:r>
          </w:p>
          <w:p w14:paraId="48201A6C"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70</w:t>
            </w:r>
          </w:p>
          <w:p w14:paraId="12A27515" w14:textId="77777777" w:rsidR="00A50D77" w:rsidRPr="00BE199D" w:rsidRDefault="00A50D77" w:rsidP="009821AC">
            <w:pPr>
              <w:autoSpaceDE w:val="0"/>
              <w:autoSpaceDN w:val="0"/>
              <w:adjustRightInd w:val="0"/>
              <w:spacing w:after="0"/>
              <w:rPr>
                <w:rFonts w:cs="Segoe UI"/>
                <w:szCs w:val="17"/>
                <w:lang w:val="en-US"/>
              </w:rPr>
            </w:pPr>
          </w:p>
          <w:p w14:paraId="7D7263EB" w14:textId="77777777" w:rsidR="00A50D77" w:rsidRPr="00BE199D" w:rsidRDefault="00A50D77" w:rsidP="009821AC">
            <w:pPr>
              <w:autoSpaceDE w:val="0"/>
              <w:autoSpaceDN w:val="0"/>
              <w:adjustRightInd w:val="0"/>
              <w:spacing w:after="0"/>
              <w:rPr>
                <w:rFonts w:cs="Segoe UI"/>
                <w:szCs w:val="17"/>
                <w:lang w:val="en-US"/>
              </w:rPr>
            </w:pPr>
            <w:r w:rsidRPr="00BE199D">
              <w:rPr>
                <w:rFonts w:cs="Segoe UI"/>
                <w:i/>
                <w:szCs w:val="17"/>
                <w:lang w:val="en-US"/>
              </w:rPr>
              <w:t xml:space="preserve">Age range: </w:t>
            </w:r>
            <w:r w:rsidRPr="00BE199D">
              <w:rPr>
                <w:rFonts w:cs="Segoe UI"/>
                <w:szCs w:val="17"/>
                <w:lang w:val="en-US"/>
              </w:rPr>
              <w:t>12-16 years</w:t>
            </w:r>
          </w:p>
          <w:p w14:paraId="28701E8A" w14:textId="77777777" w:rsidR="00A50D77" w:rsidRPr="00BE199D" w:rsidRDefault="00A50D77" w:rsidP="009821AC">
            <w:pPr>
              <w:autoSpaceDE w:val="0"/>
              <w:autoSpaceDN w:val="0"/>
              <w:adjustRightInd w:val="0"/>
              <w:spacing w:after="0"/>
              <w:rPr>
                <w:rFonts w:cs="Segoe UI"/>
                <w:szCs w:val="17"/>
                <w:lang w:val="en-US"/>
              </w:rPr>
            </w:pPr>
          </w:p>
          <w:p w14:paraId="70506AD2"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Mean ± SD:</w:t>
            </w:r>
          </w:p>
          <w:p w14:paraId="581F008F"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14.55 ± 1.33</w:t>
            </w:r>
          </w:p>
          <w:p w14:paraId="38655AF8" w14:textId="77777777" w:rsidR="00A50D77" w:rsidRPr="00BE199D" w:rsidRDefault="00A50D77" w:rsidP="009821AC">
            <w:pPr>
              <w:autoSpaceDE w:val="0"/>
              <w:autoSpaceDN w:val="0"/>
              <w:adjustRightInd w:val="0"/>
              <w:spacing w:after="0"/>
              <w:rPr>
                <w:rFonts w:cs="Segoe UI"/>
                <w:szCs w:val="17"/>
              </w:rPr>
            </w:pPr>
          </w:p>
        </w:tc>
        <w:tc>
          <w:tcPr>
            <w:tcW w:w="2552" w:type="dxa"/>
          </w:tcPr>
          <w:p w14:paraId="235FC0F3" w14:textId="77777777" w:rsidR="00A50D77" w:rsidRPr="00BE199D" w:rsidRDefault="00A50D77" w:rsidP="009821AC">
            <w:pPr>
              <w:autoSpaceDE w:val="0"/>
              <w:autoSpaceDN w:val="0"/>
              <w:adjustRightInd w:val="0"/>
              <w:spacing w:after="0"/>
              <w:rPr>
                <w:rFonts w:cs="Segoe UI"/>
                <w:b/>
                <w:szCs w:val="17"/>
                <w:u w:val="single"/>
                <w:lang w:val="en-US"/>
              </w:rPr>
            </w:pPr>
            <w:r w:rsidRPr="00BE199D">
              <w:rPr>
                <w:rFonts w:cs="Segoe UI"/>
                <w:b/>
                <w:szCs w:val="17"/>
                <w:u w:val="single"/>
                <w:lang w:val="en-US"/>
              </w:rPr>
              <w:t>Intervention:</w:t>
            </w:r>
          </w:p>
          <w:p w14:paraId="2B79F07D" w14:textId="77777777" w:rsidR="00A50D77" w:rsidRPr="00BE199D" w:rsidRDefault="00A50D77" w:rsidP="009821AC">
            <w:pPr>
              <w:autoSpaceDE w:val="0"/>
              <w:autoSpaceDN w:val="0"/>
              <w:adjustRightInd w:val="0"/>
              <w:spacing w:after="0"/>
              <w:rPr>
                <w:rFonts w:cs="Segoe UI"/>
                <w:szCs w:val="17"/>
                <w:lang w:val="en-US"/>
              </w:rPr>
            </w:pPr>
            <w:r w:rsidRPr="00BE199D">
              <w:rPr>
                <w:rFonts w:cs="Segoe UI"/>
                <w:i/>
                <w:szCs w:val="17"/>
                <w:lang w:val="en-US"/>
              </w:rPr>
              <w:t xml:space="preserve">Program: </w:t>
            </w:r>
            <w:r w:rsidRPr="00BE199D">
              <w:rPr>
                <w:rFonts w:cs="Segoe UI"/>
                <w:szCs w:val="17"/>
                <w:lang w:val="en-US"/>
              </w:rPr>
              <w:t>Intervention package on epilepsy awareness for knowledge, attitude and first aid practices</w:t>
            </w:r>
          </w:p>
          <w:p w14:paraId="000BA675" w14:textId="77777777" w:rsidR="00A50D77" w:rsidRPr="00BE199D" w:rsidRDefault="00A50D77" w:rsidP="009821AC">
            <w:pPr>
              <w:autoSpaceDE w:val="0"/>
              <w:autoSpaceDN w:val="0"/>
              <w:adjustRightInd w:val="0"/>
              <w:spacing w:after="0"/>
              <w:rPr>
                <w:rFonts w:cs="Segoe UI"/>
                <w:szCs w:val="17"/>
                <w:lang w:val="en-US"/>
              </w:rPr>
            </w:pPr>
          </w:p>
          <w:p w14:paraId="59FD8F13" w14:textId="77777777" w:rsidR="00A50D77" w:rsidRPr="00BE199D" w:rsidRDefault="00A50D77" w:rsidP="009821AC">
            <w:pPr>
              <w:autoSpaceDE w:val="0"/>
              <w:autoSpaceDN w:val="0"/>
              <w:adjustRightInd w:val="0"/>
              <w:spacing w:after="0"/>
              <w:rPr>
                <w:rFonts w:cs="Segoe UI"/>
                <w:szCs w:val="17"/>
                <w:lang w:val="en-US"/>
              </w:rPr>
            </w:pPr>
            <w:r w:rsidRPr="00BE199D">
              <w:rPr>
                <w:rFonts w:cs="Segoe UI"/>
                <w:i/>
                <w:szCs w:val="17"/>
                <w:lang w:val="en-US"/>
              </w:rPr>
              <w:t>Content:</w:t>
            </w:r>
            <w:r w:rsidRPr="00BE199D">
              <w:rPr>
                <w:rFonts w:cs="Segoe UI"/>
                <w:szCs w:val="17"/>
                <w:lang w:val="en-US"/>
              </w:rPr>
              <w:t xml:space="preserve"> </w:t>
            </w:r>
          </w:p>
          <w:p w14:paraId="6F66AB0F"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 xml:space="preserve">epilepsy awareness for the students with respect to their existing knowledge, attitude, and myths and misconceptions of epilepsy; first aid in epilepsy; belief and practices about epilepsy; </w:t>
            </w:r>
            <w:r w:rsidRPr="00BE199D">
              <w:rPr>
                <w:rFonts w:cs="Segoe UI"/>
                <w:szCs w:val="17"/>
                <w:lang w:val="en-US"/>
              </w:rPr>
              <w:lastRenderedPageBreak/>
              <w:t>and role of students in school.</w:t>
            </w:r>
          </w:p>
          <w:p w14:paraId="50BD6026"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posters + brochures + focus group discussions + 12-minute video on first aid practices</w:t>
            </w:r>
          </w:p>
          <w:p w14:paraId="0C1E7BD5" w14:textId="77777777" w:rsidR="00A50D77" w:rsidRPr="00BE199D" w:rsidRDefault="00A50D77" w:rsidP="009821AC">
            <w:pPr>
              <w:autoSpaceDE w:val="0"/>
              <w:autoSpaceDN w:val="0"/>
              <w:adjustRightInd w:val="0"/>
              <w:spacing w:after="0"/>
              <w:rPr>
                <w:rFonts w:cs="Segoe UI"/>
                <w:szCs w:val="17"/>
                <w:lang w:val="en-US"/>
              </w:rPr>
            </w:pPr>
          </w:p>
          <w:p w14:paraId="08814EAF" w14:textId="77777777" w:rsidR="00A50D77" w:rsidRPr="00BE199D" w:rsidRDefault="00A50D77" w:rsidP="009821AC">
            <w:pPr>
              <w:autoSpaceDE w:val="0"/>
              <w:autoSpaceDN w:val="0"/>
              <w:adjustRightInd w:val="0"/>
              <w:spacing w:after="0"/>
              <w:rPr>
                <w:rFonts w:cs="Segoe UI"/>
                <w:szCs w:val="17"/>
                <w:lang w:val="en-US"/>
              </w:rPr>
            </w:pPr>
            <w:r w:rsidRPr="00BE199D">
              <w:rPr>
                <w:rFonts w:cs="Segoe UI"/>
                <w:i/>
                <w:szCs w:val="17"/>
                <w:lang w:val="en-US"/>
              </w:rPr>
              <w:t>Duration:</w:t>
            </w:r>
            <w:r w:rsidRPr="00BE199D">
              <w:rPr>
                <w:rFonts w:cs="Segoe UI"/>
                <w:szCs w:val="17"/>
                <w:lang w:val="en-US"/>
              </w:rPr>
              <w:t xml:space="preserve"> 12 minute video on first aid + session with discussion (no duration reported)</w:t>
            </w:r>
          </w:p>
        </w:tc>
        <w:tc>
          <w:tcPr>
            <w:tcW w:w="2403" w:type="dxa"/>
          </w:tcPr>
          <w:p w14:paraId="63B43ACE"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lastRenderedPageBreak/>
              <w:t>Outcomes were measured before and 1 week after the intervention.</w:t>
            </w:r>
          </w:p>
          <w:p w14:paraId="1440E9A0" w14:textId="77777777" w:rsidR="00A50D77" w:rsidRPr="00BE199D" w:rsidRDefault="00A50D77" w:rsidP="009821AC">
            <w:pPr>
              <w:autoSpaceDE w:val="0"/>
              <w:autoSpaceDN w:val="0"/>
              <w:adjustRightInd w:val="0"/>
              <w:spacing w:after="0"/>
              <w:rPr>
                <w:rFonts w:cs="Segoe UI"/>
                <w:szCs w:val="17"/>
                <w:lang w:val="en-US"/>
              </w:rPr>
            </w:pPr>
          </w:p>
          <w:p w14:paraId="194F4B1C" w14:textId="77777777" w:rsidR="00A50D77" w:rsidRPr="00BE199D" w:rsidRDefault="00A50D77" w:rsidP="009821AC">
            <w:pPr>
              <w:spacing w:after="0"/>
              <w:rPr>
                <w:rFonts w:cs="Segoe UI"/>
                <w:szCs w:val="17"/>
                <w:lang w:val="en-US"/>
              </w:rPr>
            </w:pPr>
            <w:r w:rsidRPr="00BE199D">
              <w:rPr>
                <w:rFonts w:cs="Segoe UI"/>
                <w:i/>
                <w:szCs w:val="17"/>
                <w:lang w:val="en-US"/>
              </w:rPr>
              <w:t>Knowledge</w:t>
            </w:r>
            <w:r w:rsidRPr="00BE199D">
              <w:rPr>
                <w:rFonts w:cs="Segoe UI"/>
                <w:szCs w:val="17"/>
                <w:lang w:val="en-US"/>
              </w:rPr>
              <w:t xml:space="preserve">: </w:t>
            </w:r>
          </w:p>
          <w:p w14:paraId="12013C8E" w14:textId="77777777" w:rsidR="00A50D77" w:rsidRPr="00BE199D" w:rsidRDefault="00A50D77" w:rsidP="009821AC">
            <w:pPr>
              <w:spacing w:after="0"/>
              <w:rPr>
                <w:rFonts w:cs="Segoe UI"/>
                <w:szCs w:val="17"/>
                <w:lang w:val="en-US"/>
              </w:rPr>
            </w:pPr>
            <w:r w:rsidRPr="00BE199D">
              <w:rPr>
                <w:rFonts w:cs="Segoe UI"/>
                <w:szCs w:val="17"/>
                <w:lang w:val="en-US"/>
              </w:rPr>
              <w:t>Knowledge on epilepsy: 8-item questionnaire</w:t>
            </w:r>
          </w:p>
          <w:p w14:paraId="547CBCB8" w14:textId="77777777" w:rsidR="00A50D77" w:rsidRPr="00BE199D" w:rsidRDefault="00A50D77" w:rsidP="009821AC">
            <w:pPr>
              <w:spacing w:after="0"/>
              <w:rPr>
                <w:rFonts w:cs="Segoe UI"/>
                <w:szCs w:val="17"/>
                <w:lang w:val="en-US"/>
              </w:rPr>
            </w:pPr>
            <w:r w:rsidRPr="00BE199D">
              <w:rPr>
                <w:rFonts w:cs="Segoe UI"/>
                <w:szCs w:val="17"/>
                <w:lang w:val="en-US"/>
              </w:rPr>
              <w:t>Knowledge on first aid practices: 9-item questionnaire</w:t>
            </w:r>
          </w:p>
          <w:p w14:paraId="5060D455" w14:textId="77777777" w:rsidR="00A50D77" w:rsidRPr="00BE199D" w:rsidRDefault="00A50D77" w:rsidP="009821AC">
            <w:pPr>
              <w:spacing w:after="0"/>
              <w:rPr>
                <w:rFonts w:cs="Segoe UI"/>
                <w:bCs/>
                <w:szCs w:val="17"/>
                <w:lang w:val="en-US"/>
              </w:rPr>
            </w:pPr>
          </w:p>
          <w:p w14:paraId="2DBE9387" w14:textId="77777777" w:rsidR="00A50D77" w:rsidRPr="00BE199D" w:rsidRDefault="00A50D77" w:rsidP="009821AC">
            <w:pPr>
              <w:spacing w:after="0"/>
              <w:rPr>
                <w:rFonts w:cs="Segoe UI"/>
                <w:bCs/>
                <w:szCs w:val="17"/>
                <w:lang w:val="en-US"/>
              </w:rPr>
            </w:pPr>
            <w:r w:rsidRPr="00BE199D">
              <w:rPr>
                <w:rFonts w:cs="Segoe UI"/>
                <w:szCs w:val="17"/>
              </w:rPr>
              <w:t>[attitude data not extracted]</w:t>
            </w:r>
          </w:p>
        </w:tc>
      </w:tr>
      <w:tr w:rsidR="00A50D77" w:rsidRPr="00BE199D" w14:paraId="1C1AC81A" w14:textId="77777777" w:rsidTr="009821AC">
        <w:tc>
          <w:tcPr>
            <w:tcW w:w="1276" w:type="dxa"/>
            <w:shd w:val="clear" w:color="auto" w:fill="auto"/>
          </w:tcPr>
          <w:p w14:paraId="259629D7"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lastRenderedPageBreak/>
              <w:t>Martiniuk, 2007, Australia</w:t>
            </w:r>
          </w:p>
        </w:tc>
        <w:tc>
          <w:tcPr>
            <w:tcW w:w="1276" w:type="dxa"/>
          </w:tcPr>
          <w:p w14:paraId="0CCFEDBC"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Experimental: cluster randomized controlled trial</w:t>
            </w:r>
          </w:p>
        </w:tc>
        <w:tc>
          <w:tcPr>
            <w:tcW w:w="1984" w:type="dxa"/>
          </w:tcPr>
          <w:p w14:paraId="1FDFFA80" w14:textId="77777777" w:rsidR="00A50D77" w:rsidRPr="00BE199D" w:rsidRDefault="00A50D77" w:rsidP="009821AC">
            <w:pPr>
              <w:autoSpaceDE w:val="0"/>
              <w:autoSpaceDN w:val="0"/>
              <w:adjustRightInd w:val="0"/>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w:t>
            </w:r>
          </w:p>
          <w:p w14:paraId="6E99B2A0"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783 individuals from 24 schools in Canada</w:t>
            </w:r>
          </w:p>
          <w:p w14:paraId="196691D3" w14:textId="77777777" w:rsidR="00A50D77" w:rsidRPr="00BE199D" w:rsidRDefault="00A50D77" w:rsidP="009821AC">
            <w:pPr>
              <w:autoSpaceDE w:val="0"/>
              <w:autoSpaceDN w:val="0"/>
              <w:adjustRightInd w:val="0"/>
              <w:spacing w:after="0"/>
              <w:rPr>
                <w:rFonts w:cs="Segoe UI"/>
                <w:szCs w:val="17"/>
                <w:lang w:val="en-US"/>
              </w:rPr>
            </w:pPr>
          </w:p>
          <w:p w14:paraId="0EF4FC22"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Two arms:</w:t>
            </w:r>
          </w:p>
          <w:p w14:paraId="67796BD5"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 xml:space="preserve">Intervention n=403 from 12 schools </w:t>
            </w:r>
          </w:p>
          <w:p w14:paraId="382AAF29"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Control n=380 from 12 schools</w:t>
            </w:r>
          </w:p>
          <w:p w14:paraId="588E7722" w14:textId="77777777" w:rsidR="00A50D77" w:rsidRPr="00BE199D" w:rsidRDefault="00A50D77" w:rsidP="009821AC">
            <w:pPr>
              <w:autoSpaceDE w:val="0"/>
              <w:autoSpaceDN w:val="0"/>
              <w:adjustRightInd w:val="0"/>
              <w:spacing w:after="0"/>
              <w:rPr>
                <w:rFonts w:cs="Segoe UI"/>
                <w:szCs w:val="17"/>
                <w:lang w:val="en-US"/>
              </w:rPr>
            </w:pPr>
          </w:p>
          <w:p w14:paraId="6C7D38E1" w14:textId="77777777" w:rsidR="00A50D77" w:rsidRPr="00BE199D" w:rsidRDefault="00A50D77" w:rsidP="009821AC">
            <w:pPr>
              <w:autoSpaceDE w:val="0"/>
              <w:autoSpaceDN w:val="0"/>
              <w:adjustRightInd w:val="0"/>
              <w:spacing w:after="0"/>
              <w:rPr>
                <w:rFonts w:cs="Segoe UI"/>
                <w:szCs w:val="17"/>
                <w:lang w:val="en-US"/>
              </w:rPr>
            </w:pPr>
            <w:r w:rsidRPr="00BE199D">
              <w:rPr>
                <w:rFonts w:cs="Segoe UI"/>
                <w:i/>
                <w:szCs w:val="17"/>
                <w:lang w:val="en-US"/>
              </w:rPr>
              <w:t xml:space="preserve">Age range: </w:t>
            </w:r>
            <w:r w:rsidRPr="00BE199D">
              <w:rPr>
                <w:rFonts w:cs="Segoe UI"/>
                <w:szCs w:val="17"/>
                <w:lang w:val="en-US"/>
              </w:rPr>
              <w:t>9-11 years</w:t>
            </w:r>
          </w:p>
          <w:p w14:paraId="1AFBEE4D" w14:textId="77777777" w:rsidR="00A50D77" w:rsidRPr="00BE199D" w:rsidRDefault="00A50D77" w:rsidP="009821AC">
            <w:pPr>
              <w:autoSpaceDE w:val="0"/>
              <w:autoSpaceDN w:val="0"/>
              <w:adjustRightInd w:val="0"/>
              <w:spacing w:after="0"/>
              <w:rPr>
                <w:rFonts w:cs="Segoe UI"/>
                <w:szCs w:val="17"/>
                <w:lang w:val="en-US"/>
              </w:rPr>
            </w:pPr>
          </w:p>
          <w:p w14:paraId="4DF1BC70" w14:textId="77777777" w:rsidR="00A50D77" w:rsidRPr="00BE199D" w:rsidRDefault="00A50D77" w:rsidP="009821AC">
            <w:pPr>
              <w:autoSpaceDE w:val="0"/>
              <w:autoSpaceDN w:val="0"/>
              <w:adjustRightInd w:val="0"/>
              <w:spacing w:after="0"/>
              <w:rPr>
                <w:rFonts w:cs="Segoe UI"/>
                <w:szCs w:val="17"/>
                <w:lang w:val="en-US"/>
              </w:rPr>
            </w:pPr>
          </w:p>
        </w:tc>
        <w:tc>
          <w:tcPr>
            <w:tcW w:w="2552" w:type="dxa"/>
          </w:tcPr>
          <w:p w14:paraId="4DD704EE" w14:textId="77777777" w:rsidR="00A50D77" w:rsidRPr="00BE199D" w:rsidRDefault="00A50D77" w:rsidP="009821AC">
            <w:pPr>
              <w:autoSpaceDE w:val="0"/>
              <w:autoSpaceDN w:val="0"/>
              <w:adjustRightInd w:val="0"/>
              <w:spacing w:after="0"/>
              <w:rPr>
                <w:rFonts w:cs="Segoe UI"/>
                <w:b/>
                <w:szCs w:val="17"/>
                <w:u w:val="single"/>
                <w:lang w:val="en-US"/>
              </w:rPr>
            </w:pPr>
            <w:r w:rsidRPr="00BE199D">
              <w:rPr>
                <w:rFonts w:cs="Segoe UI"/>
                <w:b/>
                <w:szCs w:val="17"/>
                <w:u w:val="single"/>
                <w:lang w:val="en-US"/>
              </w:rPr>
              <w:t>Intervention:</w:t>
            </w:r>
          </w:p>
          <w:p w14:paraId="4CE4FC0C" w14:textId="77777777" w:rsidR="00A50D77" w:rsidRPr="00BE199D" w:rsidRDefault="00A50D77" w:rsidP="009821AC">
            <w:pPr>
              <w:autoSpaceDE w:val="0"/>
              <w:autoSpaceDN w:val="0"/>
              <w:adjustRightInd w:val="0"/>
              <w:spacing w:after="0"/>
              <w:rPr>
                <w:rFonts w:cs="Segoe UI"/>
                <w:szCs w:val="17"/>
                <w:lang w:val="en-US"/>
              </w:rPr>
            </w:pPr>
            <w:r w:rsidRPr="00BE199D">
              <w:rPr>
                <w:rFonts w:cs="Segoe UI"/>
                <w:i/>
                <w:szCs w:val="17"/>
                <w:lang w:val="en-US"/>
              </w:rPr>
              <w:t xml:space="preserve">Program: </w:t>
            </w:r>
            <w:r w:rsidRPr="00BE199D">
              <w:rPr>
                <w:rFonts w:cs="Segoe UI"/>
                <w:szCs w:val="17"/>
                <w:lang w:val="en-US"/>
              </w:rPr>
              <w:t>Thinking about Epilepsy education program</w:t>
            </w:r>
          </w:p>
          <w:p w14:paraId="07A62D2F" w14:textId="77777777" w:rsidR="00A50D77" w:rsidRPr="00BE199D" w:rsidRDefault="00A50D77" w:rsidP="009821AC">
            <w:pPr>
              <w:autoSpaceDE w:val="0"/>
              <w:autoSpaceDN w:val="0"/>
              <w:adjustRightInd w:val="0"/>
              <w:spacing w:after="0"/>
              <w:rPr>
                <w:rFonts w:cs="Segoe UI"/>
                <w:szCs w:val="17"/>
                <w:lang w:val="en-US"/>
              </w:rPr>
            </w:pPr>
          </w:p>
          <w:p w14:paraId="0D2008DE" w14:textId="77777777" w:rsidR="00A50D77" w:rsidRPr="00BE199D" w:rsidRDefault="00A50D77" w:rsidP="009821AC">
            <w:pPr>
              <w:autoSpaceDE w:val="0"/>
              <w:autoSpaceDN w:val="0"/>
              <w:adjustRightInd w:val="0"/>
              <w:spacing w:after="0"/>
              <w:rPr>
                <w:rFonts w:cs="Segoe UI"/>
                <w:szCs w:val="17"/>
                <w:lang w:val="en-US"/>
              </w:rPr>
            </w:pPr>
            <w:r w:rsidRPr="00BE199D">
              <w:rPr>
                <w:rFonts w:cs="Segoe UI"/>
                <w:i/>
                <w:szCs w:val="17"/>
                <w:lang w:val="en-US"/>
              </w:rPr>
              <w:t>Content:</w:t>
            </w:r>
            <w:r w:rsidRPr="00BE199D">
              <w:rPr>
                <w:rFonts w:cs="Segoe UI"/>
                <w:szCs w:val="17"/>
                <w:lang w:val="en-US"/>
              </w:rPr>
              <w:t xml:space="preserve"> </w:t>
            </w:r>
          </w:p>
          <w:p w14:paraId="2100E73F"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knowledge: the role of the brain (location, parts, and function), epilepsy (what epilepsy is, types, and manifestations), diagnosis (EEGs and treatment), first-aid (for tonic–clonic seizures), and causes. attitudes: contagiousness (sharing a drink, sitting beside), friendship (no one’s fault, play with, can tell who has epilepsy by looks, hard to make friends), and that epilepsy should not limit achievement (intelligence, academic performance, participation in sports).</w:t>
            </w:r>
          </w:p>
          <w:p w14:paraId="3AB41103" w14:textId="77777777" w:rsidR="00A50D77" w:rsidRPr="00BE199D" w:rsidRDefault="00A50D77" w:rsidP="009821AC">
            <w:pPr>
              <w:autoSpaceDE w:val="0"/>
              <w:autoSpaceDN w:val="0"/>
              <w:adjustRightInd w:val="0"/>
              <w:spacing w:after="0"/>
              <w:rPr>
                <w:rFonts w:cs="Segoe UI"/>
                <w:szCs w:val="17"/>
                <w:lang w:val="en-US"/>
              </w:rPr>
            </w:pPr>
          </w:p>
          <w:p w14:paraId="28FD719D" w14:textId="77777777" w:rsidR="00A50D77" w:rsidRPr="00BE199D" w:rsidRDefault="00A50D77" w:rsidP="009821AC">
            <w:pPr>
              <w:autoSpaceDE w:val="0"/>
              <w:autoSpaceDN w:val="0"/>
              <w:adjustRightInd w:val="0"/>
              <w:spacing w:after="0"/>
              <w:rPr>
                <w:rFonts w:cs="Segoe UI"/>
                <w:szCs w:val="17"/>
                <w:lang w:val="en-US"/>
              </w:rPr>
            </w:pPr>
            <w:r w:rsidRPr="00BE199D">
              <w:rPr>
                <w:rFonts w:cs="Segoe UI"/>
                <w:i/>
                <w:szCs w:val="17"/>
                <w:lang w:val="en-US"/>
              </w:rPr>
              <w:t>Duration:</w:t>
            </w:r>
            <w:r w:rsidRPr="00BE199D">
              <w:rPr>
                <w:rFonts w:cs="Segoe UI"/>
                <w:szCs w:val="17"/>
                <w:lang w:val="en-US"/>
              </w:rPr>
              <w:t xml:space="preserve"> 30 minutes</w:t>
            </w:r>
          </w:p>
          <w:p w14:paraId="1DFC5F7E" w14:textId="77777777" w:rsidR="00A50D77" w:rsidRPr="00BE199D" w:rsidRDefault="00A50D77" w:rsidP="009821AC">
            <w:pPr>
              <w:autoSpaceDE w:val="0"/>
              <w:autoSpaceDN w:val="0"/>
              <w:adjustRightInd w:val="0"/>
              <w:spacing w:after="0"/>
              <w:rPr>
                <w:rFonts w:cs="Segoe UI"/>
                <w:i/>
                <w:szCs w:val="17"/>
                <w:lang w:val="en-US"/>
              </w:rPr>
            </w:pPr>
          </w:p>
          <w:p w14:paraId="75E814E0" w14:textId="77777777" w:rsidR="00A50D77" w:rsidRPr="00BE199D" w:rsidRDefault="00A50D77" w:rsidP="009821AC">
            <w:pPr>
              <w:autoSpaceDE w:val="0"/>
              <w:autoSpaceDN w:val="0"/>
              <w:adjustRightInd w:val="0"/>
              <w:spacing w:after="0"/>
              <w:rPr>
                <w:rFonts w:cs="Segoe UI"/>
                <w:i/>
                <w:szCs w:val="17"/>
                <w:lang w:val="en-US"/>
              </w:rPr>
            </w:pPr>
            <w:r w:rsidRPr="00BE199D">
              <w:rPr>
                <w:rFonts w:cs="Segoe UI"/>
                <w:b/>
                <w:szCs w:val="17"/>
                <w:u w:val="single"/>
                <w:lang w:val="en-US"/>
              </w:rPr>
              <w:t>Control:</w:t>
            </w:r>
            <w:r w:rsidRPr="00BE199D">
              <w:rPr>
                <w:rFonts w:cs="Segoe UI"/>
                <w:szCs w:val="17"/>
                <w:lang w:val="en-US"/>
              </w:rPr>
              <w:t xml:space="preserve"> </w:t>
            </w:r>
          </w:p>
          <w:p w14:paraId="6375C6BD"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Delayed intervention (wait-list control)</w:t>
            </w:r>
          </w:p>
        </w:tc>
        <w:tc>
          <w:tcPr>
            <w:tcW w:w="2403" w:type="dxa"/>
          </w:tcPr>
          <w:p w14:paraId="38563A1F"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Outcomes were measured before and 1 month after the intervention</w:t>
            </w:r>
          </w:p>
          <w:p w14:paraId="5F007B98" w14:textId="77777777" w:rsidR="00A50D77" w:rsidRPr="00BE199D" w:rsidRDefault="00A50D77" w:rsidP="009821AC">
            <w:pPr>
              <w:autoSpaceDE w:val="0"/>
              <w:autoSpaceDN w:val="0"/>
              <w:adjustRightInd w:val="0"/>
              <w:spacing w:after="0"/>
              <w:rPr>
                <w:rFonts w:cs="Segoe UI"/>
                <w:szCs w:val="17"/>
                <w:lang w:val="en-US"/>
              </w:rPr>
            </w:pPr>
          </w:p>
          <w:p w14:paraId="3092693C" w14:textId="77777777" w:rsidR="00A50D77" w:rsidRPr="00BE199D" w:rsidRDefault="00A50D77" w:rsidP="009821AC">
            <w:pPr>
              <w:spacing w:after="0"/>
              <w:rPr>
                <w:rFonts w:cs="Segoe UI"/>
                <w:szCs w:val="17"/>
                <w:lang w:val="en-US"/>
              </w:rPr>
            </w:pPr>
            <w:r w:rsidRPr="00BE199D">
              <w:rPr>
                <w:rFonts w:cs="Segoe UI"/>
                <w:i/>
                <w:szCs w:val="17"/>
                <w:lang w:val="en-US"/>
              </w:rPr>
              <w:t>Knowledge</w:t>
            </w:r>
            <w:r w:rsidRPr="00BE199D">
              <w:rPr>
                <w:rFonts w:cs="Segoe UI"/>
                <w:szCs w:val="17"/>
                <w:lang w:val="en-US"/>
              </w:rPr>
              <w:t>: 18-item questionnaire</w:t>
            </w:r>
          </w:p>
          <w:p w14:paraId="7BDBF5AA" w14:textId="77777777" w:rsidR="00A50D77" w:rsidRPr="00BE199D" w:rsidRDefault="00A50D77" w:rsidP="009821AC">
            <w:pPr>
              <w:spacing w:after="0"/>
              <w:rPr>
                <w:rFonts w:cs="Segoe UI"/>
                <w:szCs w:val="17"/>
                <w:lang w:val="en-US"/>
              </w:rPr>
            </w:pPr>
          </w:p>
          <w:p w14:paraId="406C76EA" w14:textId="77777777" w:rsidR="00A50D77" w:rsidRPr="00BE199D" w:rsidRDefault="00A50D77" w:rsidP="009821AC">
            <w:pPr>
              <w:spacing w:after="0"/>
              <w:rPr>
                <w:rFonts w:cs="Segoe UI"/>
                <w:bCs/>
                <w:szCs w:val="17"/>
                <w:lang w:val="en-US"/>
              </w:rPr>
            </w:pPr>
            <w:r w:rsidRPr="00BE199D">
              <w:rPr>
                <w:rFonts w:cs="Segoe UI"/>
                <w:szCs w:val="17"/>
                <w:lang w:val="en-US"/>
              </w:rPr>
              <w:t>[attitude data not extracted]</w:t>
            </w:r>
          </w:p>
        </w:tc>
      </w:tr>
      <w:tr w:rsidR="00A50D77" w:rsidRPr="00BE199D" w14:paraId="62C65832" w14:textId="77777777" w:rsidTr="009821AC">
        <w:tc>
          <w:tcPr>
            <w:tcW w:w="1276" w:type="dxa"/>
            <w:shd w:val="clear" w:color="auto" w:fill="auto"/>
          </w:tcPr>
          <w:p w14:paraId="4A7B3FCC"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Simon, 2016, Austria</w:t>
            </w:r>
          </w:p>
        </w:tc>
        <w:tc>
          <w:tcPr>
            <w:tcW w:w="1276" w:type="dxa"/>
          </w:tcPr>
          <w:p w14:paraId="754B5158"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Experimental: controlled before-after study</w:t>
            </w:r>
          </w:p>
        </w:tc>
        <w:tc>
          <w:tcPr>
            <w:tcW w:w="1984" w:type="dxa"/>
          </w:tcPr>
          <w:p w14:paraId="657C8DCF" w14:textId="77777777" w:rsidR="00A50D77" w:rsidRPr="00BE199D" w:rsidRDefault="00A50D77" w:rsidP="009821AC">
            <w:pPr>
              <w:autoSpaceDE w:val="0"/>
              <w:autoSpaceDN w:val="0"/>
              <w:adjustRightInd w:val="0"/>
              <w:spacing w:after="0"/>
              <w:rPr>
                <w:rFonts w:cs="Segoe UI"/>
                <w:szCs w:val="17"/>
                <w:lang w:val="en-US"/>
              </w:rPr>
            </w:pPr>
            <w:r w:rsidRPr="00BE199D">
              <w:rPr>
                <w:rFonts w:cs="Segoe UI"/>
                <w:i/>
                <w:szCs w:val="17"/>
                <w:lang w:val="en-US"/>
              </w:rPr>
              <w:t>Nr. of participants:</w:t>
            </w:r>
            <w:r w:rsidRPr="00BE199D">
              <w:rPr>
                <w:rFonts w:cs="Segoe UI"/>
                <w:szCs w:val="17"/>
                <w:lang w:val="en-US"/>
              </w:rPr>
              <w:t xml:space="preserve"> </w:t>
            </w:r>
          </w:p>
          <w:p w14:paraId="76592D51"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168</w:t>
            </w:r>
          </w:p>
          <w:p w14:paraId="562C6493" w14:textId="77777777" w:rsidR="00A50D77" w:rsidRPr="00BE199D" w:rsidRDefault="00A50D77" w:rsidP="009821AC">
            <w:pPr>
              <w:autoSpaceDE w:val="0"/>
              <w:autoSpaceDN w:val="0"/>
              <w:adjustRightInd w:val="0"/>
              <w:spacing w:after="0"/>
              <w:rPr>
                <w:rFonts w:cs="Segoe UI"/>
                <w:szCs w:val="17"/>
                <w:lang w:val="en-US"/>
              </w:rPr>
            </w:pPr>
          </w:p>
          <w:p w14:paraId="001B47D4"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Two arms:</w:t>
            </w:r>
          </w:p>
          <w:p w14:paraId="319F3D20"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Intervention n=105</w:t>
            </w:r>
          </w:p>
          <w:p w14:paraId="44F8B571"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Control n=63</w:t>
            </w:r>
          </w:p>
          <w:p w14:paraId="1455767D" w14:textId="77777777" w:rsidR="00A50D77" w:rsidRPr="00BE199D" w:rsidRDefault="00A50D77" w:rsidP="009821AC">
            <w:pPr>
              <w:autoSpaceDE w:val="0"/>
              <w:autoSpaceDN w:val="0"/>
              <w:adjustRightInd w:val="0"/>
              <w:spacing w:after="0"/>
              <w:rPr>
                <w:rFonts w:cs="Segoe UI"/>
                <w:szCs w:val="17"/>
                <w:lang w:val="en-US"/>
              </w:rPr>
            </w:pPr>
          </w:p>
          <w:p w14:paraId="2DAF42FF" w14:textId="77777777" w:rsidR="00A50D77" w:rsidRPr="00BE199D" w:rsidRDefault="00A50D77" w:rsidP="009821AC">
            <w:pPr>
              <w:autoSpaceDE w:val="0"/>
              <w:autoSpaceDN w:val="0"/>
              <w:adjustRightInd w:val="0"/>
              <w:spacing w:after="0"/>
              <w:rPr>
                <w:rFonts w:cs="Segoe UI"/>
                <w:szCs w:val="17"/>
                <w:lang w:val="en-US"/>
              </w:rPr>
            </w:pPr>
            <w:r w:rsidRPr="00BE199D">
              <w:rPr>
                <w:rFonts w:cs="Segoe UI"/>
                <w:i/>
                <w:szCs w:val="17"/>
                <w:lang w:val="en-US"/>
              </w:rPr>
              <w:t xml:space="preserve">Age range: </w:t>
            </w:r>
            <w:r w:rsidRPr="00BE199D">
              <w:rPr>
                <w:rFonts w:cs="Segoe UI"/>
                <w:szCs w:val="17"/>
                <w:lang w:val="en-US"/>
              </w:rPr>
              <w:t>14-17 years</w:t>
            </w:r>
          </w:p>
          <w:p w14:paraId="37AA0335" w14:textId="77777777" w:rsidR="00A50D77" w:rsidRPr="00BE199D" w:rsidRDefault="00A50D77" w:rsidP="009821AC">
            <w:pPr>
              <w:autoSpaceDE w:val="0"/>
              <w:autoSpaceDN w:val="0"/>
              <w:adjustRightInd w:val="0"/>
              <w:spacing w:after="0"/>
              <w:rPr>
                <w:rFonts w:cs="Segoe UI"/>
                <w:szCs w:val="17"/>
                <w:lang w:val="en-US"/>
              </w:rPr>
            </w:pPr>
          </w:p>
        </w:tc>
        <w:tc>
          <w:tcPr>
            <w:tcW w:w="2552" w:type="dxa"/>
          </w:tcPr>
          <w:p w14:paraId="1049E88A" w14:textId="77777777" w:rsidR="00A50D77" w:rsidRPr="00BE199D" w:rsidRDefault="00A50D77" w:rsidP="009821AC">
            <w:pPr>
              <w:autoSpaceDE w:val="0"/>
              <w:autoSpaceDN w:val="0"/>
              <w:adjustRightInd w:val="0"/>
              <w:spacing w:after="0"/>
              <w:rPr>
                <w:rFonts w:cs="Segoe UI"/>
                <w:b/>
                <w:szCs w:val="17"/>
                <w:u w:val="single"/>
                <w:lang w:val="en-US"/>
              </w:rPr>
            </w:pPr>
            <w:r w:rsidRPr="00BE199D">
              <w:rPr>
                <w:rFonts w:cs="Segoe UI"/>
                <w:b/>
                <w:szCs w:val="17"/>
                <w:u w:val="single"/>
                <w:lang w:val="en-US"/>
              </w:rPr>
              <w:t>Intervention:</w:t>
            </w:r>
          </w:p>
          <w:p w14:paraId="7E6AB944" w14:textId="77777777" w:rsidR="00A50D77" w:rsidRPr="00BE199D" w:rsidRDefault="00A50D77" w:rsidP="009821AC">
            <w:pPr>
              <w:autoSpaceDE w:val="0"/>
              <w:autoSpaceDN w:val="0"/>
              <w:adjustRightInd w:val="0"/>
              <w:spacing w:after="0"/>
              <w:rPr>
                <w:rFonts w:cs="Segoe UI"/>
                <w:szCs w:val="17"/>
                <w:lang w:val="en-US"/>
              </w:rPr>
            </w:pPr>
            <w:r w:rsidRPr="00BE199D">
              <w:rPr>
                <w:rFonts w:cs="Segoe UI"/>
                <w:i/>
                <w:szCs w:val="17"/>
                <w:lang w:val="en-US"/>
              </w:rPr>
              <w:t xml:space="preserve">Program: </w:t>
            </w:r>
            <w:r w:rsidRPr="00BE199D">
              <w:rPr>
                <w:rFonts w:cs="Segoe UI"/>
                <w:szCs w:val="17"/>
                <w:lang w:val="en-US"/>
              </w:rPr>
              <w:t>Teaching unit on epilepsy to incorporate in biology curriculum</w:t>
            </w:r>
          </w:p>
          <w:p w14:paraId="5F525C50" w14:textId="77777777" w:rsidR="00A50D77" w:rsidRPr="00BE199D" w:rsidRDefault="00A50D77" w:rsidP="009821AC">
            <w:pPr>
              <w:autoSpaceDE w:val="0"/>
              <w:autoSpaceDN w:val="0"/>
              <w:adjustRightInd w:val="0"/>
              <w:spacing w:after="0"/>
              <w:rPr>
                <w:rFonts w:cs="Segoe UI"/>
                <w:szCs w:val="17"/>
                <w:lang w:val="en-US"/>
              </w:rPr>
            </w:pPr>
          </w:p>
          <w:p w14:paraId="75AC5794" w14:textId="77777777" w:rsidR="00A50D77" w:rsidRPr="00BE199D" w:rsidRDefault="00A50D77" w:rsidP="009821AC">
            <w:pPr>
              <w:autoSpaceDE w:val="0"/>
              <w:autoSpaceDN w:val="0"/>
              <w:adjustRightInd w:val="0"/>
              <w:spacing w:after="0"/>
              <w:rPr>
                <w:rFonts w:cs="Segoe UI"/>
                <w:szCs w:val="17"/>
                <w:lang w:val="en-US"/>
              </w:rPr>
            </w:pPr>
            <w:r w:rsidRPr="00BE199D">
              <w:rPr>
                <w:rFonts w:cs="Segoe UI"/>
                <w:i/>
                <w:szCs w:val="17"/>
                <w:lang w:val="en-US"/>
              </w:rPr>
              <w:t>Content:</w:t>
            </w:r>
            <w:r w:rsidRPr="00BE199D">
              <w:rPr>
                <w:rFonts w:cs="Segoe UI"/>
                <w:szCs w:val="17"/>
                <w:lang w:val="en-US"/>
              </w:rPr>
              <w:t xml:space="preserve"> 3 lessons incorporating several different teaching methods (among others video, discussion, </w:t>
            </w:r>
            <w:r w:rsidRPr="00BE199D">
              <w:rPr>
                <w:rFonts w:cs="Segoe UI"/>
                <w:szCs w:val="17"/>
                <w:lang w:val="en-US"/>
              </w:rPr>
              <w:lastRenderedPageBreak/>
              <w:t>worksheet) on seizures (and types), epilepsy diagnosis, people with epilepsy and their daily lives, therapies for epilepsy and first aid for seizures</w:t>
            </w:r>
          </w:p>
          <w:p w14:paraId="6FA8C5E5" w14:textId="77777777" w:rsidR="00A50D77" w:rsidRPr="00BE199D" w:rsidRDefault="00A50D77" w:rsidP="009821AC">
            <w:pPr>
              <w:autoSpaceDE w:val="0"/>
              <w:autoSpaceDN w:val="0"/>
              <w:adjustRightInd w:val="0"/>
              <w:spacing w:after="0"/>
              <w:rPr>
                <w:rFonts w:cs="Segoe UI"/>
                <w:szCs w:val="17"/>
                <w:lang w:val="en-US"/>
              </w:rPr>
            </w:pPr>
          </w:p>
          <w:p w14:paraId="38BCC938" w14:textId="77777777" w:rsidR="00A50D77" w:rsidRPr="00BE199D" w:rsidRDefault="00A50D77" w:rsidP="009821AC">
            <w:pPr>
              <w:autoSpaceDE w:val="0"/>
              <w:autoSpaceDN w:val="0"/>
              <w:adjustRightInd w:val="0"/>
              <w:spacing w:after="0"/>
              <w:rPr>
                <w:rFonts w:cs="Segoe UI"/>
                <w:szCs w:val="17"/>
                <w:lang w:val="en-US"/>
              </w:rPr>
            </w:pPr>
            <w:r w:rsidRPr="00BE199D">
              <w:rPr>
                <w:rFonts w:cs="Segoe UI"/>
                <w:i/>
                <w:szCs w:val="17"/>
                <w:lang w:val="en-US"/>
              </w:rPr>
              <w:t>Duration:</w:t>
            </w:r>
            <w:r w:rsidRPr="00BE199D">
              <w:rPr>
                <w:rFonts w:cs="Segoe UI"/>
                <w:szCs w:val="17"/>
                <w:lang w:val="en-US"/>
              </w:rPr>
              <w:t xml:space="preserve"> 3 consecutive biology lessons with 45 min each</w:t>
            </w:r>
          </w:p>
          <w:p w14:paraId="3D8039E4" w14:textId="77777777" w:rsidR="00A50D77" w:rsidRPr="00BE199D" w:rsidRDefault="00A50D77" w:rsidP="009821AC">
            <w:pPr>
              <w:autoSpaceDE w:val="0"/>
              <w:autoSpaceDN w:val="0"/>
              <w:adjustRightInd w:val="0"/>
              <w:spacing w:after="0"/>
              <w:rPr>
                <w:rFonts w:cs="Segoe UI"/>
                <w:i/>
                <w:szCs w:val="17"/>
                <w:lang w:val="en-US"/>
              </w:rPr>
            </w:pPr>
          </w:p>
          <w:p w14:paraId="7B39C3C7" w14:textId="77777777" w:rsidR="00A50D77" w:rsidRPr="00BE199D" w:rsidRDefault="00A50D77" w:rsidP="009821AC">
            <w:pPr>
              <w:autoSpaceDE w:val="0"/>
              <w:autoSpaceDN w:val="0"/>
              <w:adjustRightInd w:val="0"/>
              <w:spacing w:after="0"/>
              <w:rPr>
                <w:rFonts w:cs="Segoe UI"/>
                <w:szCs w:val="17"/>
              </w:rPr>
            </w:pPr>
            <w:r w:rsidRPr="00BE199D">
              <w:rPr>
                <w:rFonts w:cs="Segoe UI"/>
                <w:b/>
                <w:szCs w:val="17"/>
                <w:u w:val="single"/>
              </w:rPr>
              <w:t>Control:</w:t>
            </w:r>
            <w:r w:rsidRPr="00BE199D">
              <w:rPr>
                <w:rFonts w:cs="Segoe UI"/>
                <w:szCs w:val="17"/>
              </w:rPr>
              <w:t xml:space="preserve"> </w:t>
            </w:r>
          </w:p>
          <w:p w14:paraId="7218B555"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rPr>
              <w:t>no intervention</w:t>
            </w:r>
          </w:p>
        </w:tc>
        <w:tc>
          <w:tcPr>
            <w:tcW w:w="2403" w:type="dxa"/>
          </w:tcPr>
          <w:p w14:paraId="38F16A73"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lastRenderedPageBreak/>
              <w:t>Outcomes were measured one week before the intervention (pre-test), one week after the final lesson in each class (post-test) and another two months later (follow-up test)</w:t>
            </w:r>
          </w:p>
          <w:p w14:paraId="208D9F43" w14:textId="77777777" w:rsidR="00A50D77" w:rsidRPr="00BE199D" w:rsidRDefault="00A50D77" w:rsidP="009821AC">
            <w:pPr>
              <w:autoSpaceDE w:val="0"/>
              <w:autoSpaceDN w:val="0"/>
              <w:adjustRightInd w:val="0"/>
              <w:spacing w:after="0"/>
              <w:rPr>
                <w:rFonts w:cs="Segoe UI"/>
                <w:szCs w:val="17"/>
                <w:lang w:val="en-US"/>
              </w:rPr>
            </w:pPr>
          </w:p>
          <w:p w14:paraId="74238CE0" w14:textId="77777777" w:rsidR="00A50D77" w:rsidRPr="00BE199D" w:rsidRDefault="00A50D77" w:rsidP="009821AC">
            <w:pPr>
              <w:spacing w:after="0"/>
              <w:rPr>
                <w:rFonts w:cs="Segoe UI"/>
                <w:szCs w:val="17"/>
                <w:lang w:val="en-US"/>
              </w:rPr>
            </w:pPr>
            <w:r w:rsidRPr="00BE199D">
              <w:rPr>
                <w:rFonts w:cs="Segoe UI"/>
                <w:i/>
                <w:szCs w:val="17"/>
                <w:lang w:val="en-US"/>
              </w:rPr>
              <w:lastRenderedPageBreak/>
              <w:t>Knowledge</w:t>
            </w:r>
            <w:r w:rsidRPr="00BE199D">
              <w:rPr>
                <w:rFonts w:cs="Segoe UI"/>
                <w:szCs w:val="17"/>
                <w:lang w:val="en-US"/>
              </w:rPr>
              <w:t>: Questionnaire with 37 out of 44 questions on knowledge about concerning epilepsy</w:t>
            </w:r>
          </w:p>
          <w:p w14:paraId="12E06EC7" w14:textId="77777777" w:rsidR="00A50D77" w:rsidRPr="00BE199D" w:rsidRDefault="00A50D77" w:rsidP="009821AC">
            <w:pPr>
              <w:spacing w:after="0"/>
              <w:rPr>
                <w:rFonts w:cs="Segoe UI"/>
                <w:szCs w:val="17"/>
                <w:lang w:val="en-US"/>
              </w:rPr>
            </w:pPr>
          </w:p>
          <w:p w14:paraId="47069671" w14:textId="77777777" w:rsidR="00A50D77" w:rsidRPr="00BE199D" w:rsidRDefault="00A50D77" w:rsidP="009821AC">
            <w:pPr>
              <w:spacing w:after="0"/>
              <w:rPr>
                <w:rFonts w:cs="Segoe UI"/>
                <w:szCs w:val="17"/>
                <w:lang w:val="en-US"/>
              </w:rPr>
            </w:pPr>
            <w:r w:rsidRPr="00BE199D">
              <w:rPr>
                <w:rFonts w:cs="Segoe UI"/>
                <w:szCs w:val="17"/>
                <w:lang w:val="en-US"/>
              </w:rPr>
              <w:t>[attitude data (7 out of 44 questions in questionnaire) not extracted]</w:t>
            </w:r>
          </w:p>
        </w:tc>
      </w:tr>
    </w:tbl>
    <w:p w14:paraId="6E326CA0" w14:textId="77777777" w:rsidR="00A50D77" w:rsidRPr="00BE199D" w:rsidRDefault="00A50D77" w:rsidP="00A50D77">
      <w:pPr>
        <w:spacing w:after="0"/>
        <w:rPr>
          <w:rFonts w:cs="Segoe UI"/>
          <w:lang w:val="en-US"/>
        </w:rPr>
      </w:pPr>
    </w:p>
    <w:p w14:paraId="1F7E16A3" w14:textId="77777777" w:rsidR="00A50D77" w:rsidRPr="00BE199D" w:rsidRDefault="00A50D77" w:rsidP="00A50D77">
      <w:pPr>
        <w:spacing w:after="0"/>
        <w:rPr>
          <w:rFonts w:cs="Segoe UI"/>
          <w:b/>
        </w:rPr>
      </w:pPr>
      <w:r w:rsidRPr="00BE199D">
        <w:rPr>
          <w:rFonts w:cs="Segoe UI"/>
          <w:b/>
        </w:rPr>
        <w:t>Synthesis of findings</w:t>
      </w:r>
    </w:p>
    <w:tbl>
      <w:tblPr>
        <w:tblW w:w="951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85"/>
        <w:gridCol w:w="12"/>
        <w:gridCol w:w="1841"/>
        <w:gridCol w:w="2980"/>
        <w:gridCol w:w="1842"/>
        <w:gridCol w:w="1158"/>
      </w:tblGrid>
      <w:tr w:rsidR="00A50D77" w:rsidRPr="00BE199D" w14:paraId="345C4114" w14:textId="77777777" w:rsidTr="009821AC">
        <w:tc>
          <w:tcPr>
            <w:tcW w:w="9518" w:type="dxa"/>
            <w:gridSpan w:val="6"/>
            <w:shd w:val="clear" w:color="auto" w:fill="000000" w:themeFill="text1"/>
          </w:tcPr>
          <w:p w14:paraId="43371CE4" w14:textId="77777777" w:rsidR="00A50D77" w:rsidRPr="00BE199D" w:rsidRDefault="00A50D77" w:rsidP="009821AC">
            <w:pPr>
              <w:autoSpaceDE w:val="0"/>
              <w:autoSpaceDN w:val="0"/>
              <w:adjustRightInd w:val="0"/>
              <w:spacing w:after="0" w:line="480" w:lineRule="auto"/>
              <w:rPr>
                <w:rFonts w:cs="Segoe UI"/>
                <w:b/>
                <w:bCs/>
                <w:szCs w:val="17"/>
                <w:u w:val="single"/>
              </w:rPr>
            </w:pPr>
            <w:r w:rsidRPr="00BE199D">
              <w:rPr>
                <w:rFonts w:cs="Segoe UI"/>
                <w:b/>
                <w:bCs/>
                <w:color w:val="FFFFFF" w:themeColor="background1"/>
                <w:szCs w:val="17"/>
                <w:u w:val="single"/>
              </w:rPr>
              <w:t>Epilepsy</w:t>
            </w:r>
          </w:p>
        </w:tc>
      </w:tr>
      <w:tr w:rsidR="00A50D77" w:rsidRPr="00BE199D" w14:paraId="763C84A9" w14:textId="77777777" w:rsidTr="009821AC">
        <w:tc>
          <w:tcPr>
            <w:tcW w:w="1697" w:type="dxa"/>
            <w:gridSpan w:val="2"/>
            <w:shd w:val="clear" w:color="auto" w:fill="A6A6A6" w:themeFill="background1" w:themeFillShade="A6"/>
          </w:tcPr>
          <w:p w14:paraId="52396578" w14:textId="77777777" w:rsidR="00A50D77" w:rsidRPr="00BE199D" w:rsidRDefault="00A50D77" w:rsidP="009821AC">
            <w:pPr>
              <w:autoSpaceDE w:val="0"/>
              <w:autoSpaceDN w:val="0"/>
              <w:adjustRightInd w:val="0"/>
              <w:spacing w:after="0"/>
              <w:rPr>
                <w:rFonts w:cs="Segoe UI"/>
                <w:bCs/>
                <w:i/>
                <w:szCs w:val="17"/>
              </w:rPr>
            </w:pPr>
            <w:r w:rsidRPr="00BE199D">
              <w:rPr>
                <w:rFonts w:cs="Segoe UI"/>
                <w:b/>
                <w:bCs/>
                <w:szCs w:val="17"/>
              </w:rPr>
              <w:t>Outcome</w:t>
            </w:r>
          </w:p>
        </w:tc>
        <w:tc>
          <w:tcPr>
            <w:tcW w:w="1841" w:type="dxa"/>
            <w:shd w:val="clear" w:color="auto" w:fill="A6A6A6" w:themeFill="background1" w:themeFillShade="A6"/>
          </w:tcPr>
          <w:p w14:paraId="7EF69830" w14:textId="77777777" w:rsidR="00A50D77" w:rsidRPr="00BE199D" w:rsidRDefault="00A50D77" w:rsidP="009821AC">
            <w:pPr>
              <w:autoSpaceDE w:val="0"/>
              <w:autoSpaceDN w:val="0"/>
              <w:adjustRightInd w:val="0"/>
              <w:spacing w:after="0"/>
              <w:rPr>
                <w:rFonts w:cs="Segoe UI"/>
                <w:bCs/>
                <w:i/>
                <w:szCs w:val="17"/>
              </w:rPr>
            </w:pPr>
            <w:r w:rsidRPr="00BE199D">
              <w:rPr>
                <w:rFonts w:cs="Segoe UI"/>
                <w:b/>
                <w:bCs/>
                <w:szCs w:val="17"/>
              </w:rPr>
              <w:t>Comparison</w:t>
            </w:r>
          </w:p>
        </w:tc>
        <w:tc>
          <w:tcPr>
            <w:tcW w:w="2980" w:type="dxa"/>
            <w:shd w:val="clear" w:color="auto" w:fill="A6A6A6" w:themeFill="background1" w:themeFillShade="A6"/>
          </w:tcPr>
          <w:p w14:paraId="55396358" w14:textId="77777777" w:rsidR="00A50D77" w:rsidRPr="00BE199D" w:rsidRDefault="00A50D77" w:rsidP="009821AC">
            <w:pPr>
              <w:autoSpaceDE w:val="0"/>
              <w:autoSpaceDN w:val="0"/>
              <w:adjustRightInd w:val="0"/>
              <w:spacing w:after="0"/>
              <w:rPr>
                <w:rFonts w:cs="Segoe UI"/>
                <w:bCs/>
                <w:i/>
                <w:szCs w:val="17"/>
              </w:rPr>
            </w:pPr>
            <w:r w:rsidRPr="00BE199D">
              <w:rPr>
                <w:rFonts w:cs="Segoe UI"/>
                <w:b/>
                <w:bCs/>
                <w:szCs w:val="17"/>
              </w:rPr>
              <w:t>Effect Size</w:t>
            </w:r>
          </w:p>
        </w:tc>
        <w:tc>
          <w:tcPr>
            <w:tcW w:w="1842" w:type="dxa"/>
            <w:shd w:val="clear" w:color="auto" w:fill="A6A6A6" w:themeFill="background1" w:themeFillShade="A6"/>
          </w:tcPr>
          <w:p w14:paraId="15A51531" w14:textId="77777777" w:rsidR="00A50D77" w:rsidRPr="00BE199D" w:rsidRDefault="00A50D77" w:rsidP="009821AC">
            <w:pPr>
              <w:autoSpaceDE w:val="0"/>
              <w:autoSpaceDN w:val="0"/>
              <w:adjustRightInd w:val="0"/>
              <w:spacing w:after="0"/>
              <w:rPr>
                <w:rFonts w:cs="Segoe UI"/>
                <w:bCs/>
                <w:i/>
                <w:szCs w:val="17"/>
              </w:rPr>
            </w:pPr>
            <w:r w:rsidRPr="00BE199D">
              <w:rPr>
                <w:rFonts w:cs="Segoe UI"/>
                <w:b/>
                <w:bCs/>
                <w:szCs w:val="17"/>
              </w:rPr>
              <w:t>#studies, # participants</w:t>
            </w:r>
          </w:p>
        </w:tc>
        <w:tc>
          <w:tcPr>
            <w:tcW w:w="1158" w:type="dxa"/>
            <w:shd w:val="clear" w:color="auto" w:fill="A6A6A6" w:themeFill="background1" w:themeFillShade="A6"/>
          </w:tcPr>
          <w:p w14:paraId="792AB3B1" w14:textId="77777777" w:rsidR="00A50D77" w:rsidRPr="00BE199D" w:rsidRDefault="00A50D77" w:rsidP="009821AC">
            <w:pPr>
              <w:autoSpaceDE w:val="0"/>
              <w:autoSpaceDN w:val="0"/>
              <w:adjustRightInd w:val="0"/>
              <w:spacing w:after="0"/>
              <w:rPr>
                <w:rFonts w:cs="Segoe UI"/>
                <w:bCs/>
                <w:i/>
                <w:szCs w:val="17"/>
              </w:rPr>
            </w:pPr>
            <w:r w:rsidRPr="00BE199D">
              <w:rPr>
                <w:rFonts w:cs="Segoe UI"/>
                <w:b/>
                <w:bCs/>
                <w:szCs w:val="17"/>
              </w:rPr>
              <w:t>Reference</w:t>
            </w:r>
          </w:p>
        </w:tc>
      </w:tr>
      <w:tr w:rsidR="00A50D77" w:rsidRPr="00BE199D" w14:paraId="23A4F502" w14:textId="77777777" w:rsidTr="009821AC">
        <w:tc>
          <w:tcPr>
            <w:tcW w:w="9518" w:type="dxa"/>
            <w:gridSpan w:val="6"/>
            <w:shd w:val="clear" w:color="auto" w:fill="D9D9D9" w:themeFill="background1" w:themeFillShade="D9"/>
          </w:tcPr>
          <w:p w14:paraId="0ABA2EE0" w14:textId="77777777" w:rsidR="00A50D77" w:rsidRPr="00BE199D" w:rsidRDefault="00A50D77" w:rsidP="009821AC">
            <w:pPr>
              <w:autoSpaceDE w:val="0"/>
              <w:autoSpaceDN w:val="0"/>
              <w:adjustRightInd w:val="0"/>
              <w:spacing w:after="0"/>
              <w:rPr>
                <w:rFonts w:cs="Segoe UI"/>
                <w:bCs/>
                <w:i/>
                <w:szCs w:val="17"/>
              </w:rPr>
            </w:pPr>
            <w:r w:rsidRPr="00BE199D">
              <w:rPr>
                <w:rFonts w:cs="Segoe UI"/>
                <w:bCs/>
                <w:i/>
                <w:szCs w:val="17"/>
              </w:rPr>
              <w:t>Knowledge</w:t>
            </w:r>
          </w:p>
        </w:tc>
      </w:tr>
      <w:tr w:rsidR="00A50D77" w:rsidRPr="00BE199D" w14:paraId="70C23090" w14:textId="77777777" w:rsidTr="009821AC">
        <w:tc>
          <w:tcPr>
            <w:tcW w:w="9518" w:type="dxa"/>
            <w:gridSpan w:val="6"/>
            <w:shd w:val="clear" w:color="auto" w:fill="auto"/>
          </w:tcPr>
          <w:p w14:paraId="0A5818F5" w14:textId="77777777" w:rsidR="00A50D77" w:rsidRPr="00BE199D" w:rsidRDefault="00A50D77" w:rsidP="00A50D77">
            <w:pPr>
              <w:pStyle w:val="Lijstalinea"/>
              <w:numPr>
                <w:ilvl w:val="0"/>
                <w:numId w:val="47"/>
              </w:numPr>
              <w:autoSpaceDE w:val="0"/>
              <w:autoSpaceDN w:val="0"/>
              <w:adjustRightInd w:val="0"/>
              <w:spacing w:after="0"/>
              <w:rPr>
                <w:rFonts w:cs="Segoe UI"/>
                <w:bCs/>
                <w:szCs w:val="17"/>
              </w:rPr>
            </w:pPr>
            <w:r w:rsidRPr="00BE199D">
              <w:rPr>
                <w:rFonts w:cs="Segoe UI"/>
                <w:bCs/>
                <w:szCs w:val="17"/>
              </w:rPr>
              <w:t>9-11 years</w:t>
            </w:r>
          </w:p>
        </w:tc>
      </w:tr>
      <w:tr w:rsidR="00A50D77" w:rsidRPr="00BE199D" w14:paraId="2774B5F6" w14:textId="77777777" w:rsidTr="009821AC">
        <w:tc>
          <w:tcPr>
            <w:tcW w:w="1685" w:type="dxa"/>
            <w:shd w:val="clear" w:color="auto" w:fill="auto"/>
          </w:tcPr>
          <w:p w14:paraId="64CE020A"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 xml:space="preserve">Knowledge: </w:t>
            </w:r>
          </w:p>
        </w:tc>
        <w:tc>
          <w:tcPr>
            <w:tcW w:w="1853" w:type="dxa"/>
            <w:gridSpan w:val="2"/>
            <w:shd w:val="clear" w:color="auto" w:fill="auto"/>
          </w:tcPr>
          <w:p w14:paraId="4E31320B"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Education vs no education</w:t>
            </w:r>
          </w:p>
        </w:tc>
        <w:tc>
          <w:tcPr>
            <w:tcW w:w="2980" w:type="dxa"/>
            <w:shd w:val="clear" w:color="auto" w:fill="auto"/>
          </w:tcPr>
          <w:p w14:paraId="5059A5DD" w14:textId="77777777" w:rsidR="00A50D77" w:rsidRPr="00BE199D" w:rsidRDefault="00A50D77" w:rsidP="009821AC">
            <w:pPr>
              <w:autoSpaceDE w:val="0"/>
              <w:autoSpaceDN w:val="0"/>
              <w:adjustRightInd w:val="0"/>
              <w:spacing w:after="0"/>
              <w:rPr>
                <w:rFonts w:cs="Segoe UI"/>
                <w:bCs/>
                <w:szCs w:val="17"/>
                <w:u w:val="single"/>
              </w:rPr>
            </w:pPr>
            <w:r w:rsidRPr="00BE199D">
              <w:rPr>
                <w:rFonts w:cs="Segoe UI"/>
                <w:bCs/>
                <w:szCs w:val="17"/>
                <w:u w:val="single"/>
              </w:rPr>
              <w:t>Statistically significant:</w:t>
            </w:r>
          </w:p>
          <w:p w14:paraId="1A3CEF45"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Regression: -9.12, 95%CI [-10.05;-8.18]</w:t>
            </w:r>
          </w:p>
          <w:p w14:paraId="2EB3F7B2"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(p&lt;0.0001)</w:t>
            </w:r>
          </w:p>
          <w:p w14:paraId="49322208" w14:textId="77777777" w:rsidR="00A50D77" w:rsidRPr="00BE199D" w:rsidRDefault="00A50D77" w:rsidP="009821AC">
            <w:pPr>
              <w:autoSpaceDE w:val="0"/>
              <w:autoSpaceDN w:val="0"/>
              <w:adjustRightInd w:val="0"/>
              <w:spacing w:after="0"/>
              <w:rPr>
                <w:rFonts w:cs="Segoe UI"/>
                <w:bCs/>
                <w:i/>
                <w:szCs w:val="17"/>
              </w:rPr>
            </w:pPr>
            <w:r w:rsidRPr="00BE199D">
              <w:rPr>
                <w:rFonts w:cs="Segoe UI"/>
                <w:bCs/>
                <w:i/>
                <w:szCs w:val="17"/>
              </w:rPr>
              <w:t>in favour of education</w:t>
            </w:r>
          </w:p>
        </w:tc>
        <w:tc>
          <w:tcPr>
            <w:tcW w:w="1842" w:type="dxa"/>
            <w:shd w:val="clear" w:color="auto" w:fill="auto"/>
          </w:tcPr>
          <w:p w14:paraId="235079DB"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1, 403 vs 380</w:t>
            </w:r>
          </w:p>
        </w:tc>
        <w:tc>
          <w:tcPr>
            <w:tcW w:w="1158" w:type="dxa"/>
            <w:shd w:val="clear" w:color="auto" w:fill="auto"/>
          </w:tcPr>
          <w:p w14:paraId="615F7E14"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Martiniuk, 2007</w:t>
            </w:r>
          </w:p>
        </w:tc>
      </w:tr>
      <w:tr w:rsidR="00A50D77" w:rsidRPr="00BE199D" w14:paraId="16CFA9DD" w14:textId="77777777" w:rsidTr="009821AC">
        <w:tc>
          <w:tcPr>
            <w:tcW w:w="1685" w:type="dxa"/>
            <w:vMerge w:val="restart"/>
            <w:shd w:val="clear" w:color="auto" w:fill="auto"/>
          </w:tcPr>
          <w:p w14:paraId="43755909"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lang w:val="en-US"/>
              </w:rPr>
              <w:t xml:space="preserve">Knowledge: how do you know someone has epilepsy? </w:t>
            </w:r>
            <w:r w:rsidRPr="00BE199D">
              <w:rPr>
                <w:rFonts w:cs="Segoe UI"/>
                <w:bCs/>
                <w:szCs w:val="17"/>
              </w:rPr>
              <w:t>(seizure)</w:t>
            </w:r>
          </w:p>
        </w:tc>
        <w:tc>
          <w:tcPr>
            <w:tcW w:w="1853" w:type="dxa"/>
            <w:gridSpan w:val="2"/>
            <w:shd w:val="clear" w:color="auto" w:fill="auto"/>
          </w:tcPr>
          <w:p w14:paraId="07E590BB"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Video vs no intervention</w:t>
            </w:r>
          </w:p>
        </w:tc>
        <w:tc>
          <w:tcPr>
            <w:tcW w:w="2980" w:type="dxa"/>
            <w:shd w:val="clear" w:color="auto" w:fill="auto"/>
          </w:tcPr>
          <w:p w14:paraId="0CEDFCFA"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Not statistically significant:</w:t>
            </w:r>
          </w:p>
          <w:p w14:paraId="210EA849"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743 (97.5%) vs 171 (95.0%)</w:t>
            </w:r>
          </w:p>
          <w:p w14:paraId="4A5ACB77"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RR: 1.03, 95%CI [0.99;1.06]*</w:t>
            </w:r>
          </w:p>
          <w:p w14:paraId="183C70FF"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(p=0.146)</w:t>
            </w:r>
          </w:p>
        </w:tc>
        <w:tc>
          <w:tcPr>
            <w:tcW w:w="1842" w:type="dxa"/>
            <w:shd w:val="clear" w:color="auto" w:fill="auto"/>
          </w:tcPr>
          <w:p w14:paraId="61C7952A"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1, 762 vs 180</w:t>
            </w:r>
          </w:p>
        </w:tc>
        <w:tc>
          <w:tcPr>
            <w:tcW w:w="1158" w:type="dxa"/>
            <w:vMerge w:val="restart"/>
            <w:shd w:val="clear" w:color="auto" w:fill="auto"/>
          </w:tcPr>
          <w:p w14:paraId="40B264BE"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Brabcova, 2013</w:t>
            </w:r>
          </w:p>
        </w:tc>
      </w:tr>
      <w:tr w:rsidR="00A50D77" w:rsidRPr="00BE199D" w14:paraId="3D2CF99A" w14:textId="77777777" w:rsidTr="009821AC">
        <w:tc>
          <w:tcPr>
            <w:tcW w:w="1685" w:type="dxa"/>
            <w:vMerge/>
            <w:shd w:val="clear" w:color="auto" w:fill="auto"/>
          </w:tcPr>
          <w:p w14:paraId="37B438C9" w14:textId="77777777" w:rsidR="00A50D77" w:rsidRPr="00BE199D" w:rsidRDefault="00A50D77" w:rsidP="009821AC">
            <w:pPr>
              <w:autoSpaceDE w:val="0"/>
              <w:autoSpaceDN w:val="0"/>
              <w:adjustRightInd w:val="0"/>
              <w:spacing w:after="0"/>
              <w:rPr>
                <w:rFonts w:cs="Segoe UI"/>
                <w:bCs/>
                <w:szCs w:val="17"/>
              </w:rPr>
            </w:pPr>
          </w:p>
        </w:tc>
        <w:tc>
          <w:tcPr>
            <w:tcW w:w="1853" w:type="dxa"/>
            <w:gridSpan w:val="2"/>
            <w:shd w:val="clear" w:color="auto" w:fill="auto"/>
          </w:tcPr>
          <w:p w14:paraId="17F34506"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Educational drama vs no intervention</w:t>
            </w:r>
          </w:p>
        </w:tc>
        <w:tc>
          <w:tcPr>
            <w:tcW w:w="2980" w:type="dxa"/>
            <w:shd w:val="clear" w:color="auto" w:fill="auto"/>
          </w:tcPr>
          <w:p w14:paraId="6AABAE06"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Not statistically significant:</w:t>
            </w:r>
          </w:p>
          <w:p w14:paraId="57401AE2"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385 (96.3%) vs 171 (95.0%)</w:t>
            </w:r>
          </w:p>
          <w:p w14:paraId="51542FDC"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RR: 1.01, 95%CI [0.97;1.05]*</w:t>
            </w:r>
          </w:p>
          <w:p w14:paraId="25BCEA02"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(p=0.508)</w:t>
            </w:r>
          </w:p>
        </w:tc>
        <w:tc>
          <w:tcPr>
            <w:tcW w:w="1842" w:type="dxa"/>
            <w:shd w:val="clear" w:color="auto" w:fill="auto"/>
          </w:tcPr>
          <w:p w14:paraId="5B6A1575"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1, 400 vs 180</w:t>
            </w:r>
          </w:p>
        </w:tc>
        <w:tc>
          <w:tcPr>
            <w:tcW w:w="1158" w:type="dxa"/>
            <w:vMerge/>
            <w:shd w:val="clear" w:color="auto" w:fill="auto"/>
          </w:tcPr>
          <w:p w14:paraId="0FC61554" w14:textId="77777777" w:rsidR="00A50D77" w:rsidRPr="00BE199D" w:rsidRDefault="00A50D77" w:rsidP="009821AC">
            <w:pPr>
              <w:autoSpaceDE w:val="0"/>
              <w:autoSpaceDN w:val="0"/>
              <w:adjustRightInd w:val="0"/>
              <w:spacing w:after="0"/>
              <w:rPr>
                <w:rFonts w:cs="Segoe UI"/>
                <w:szCs w:val="17"/>
              </w:rPr>
            </w:pPr>
          </w:p>
        </w:tc>
      </w:tr>
      <w:tr w:rsidR="00A50D77" w:rsidRPr="00BE199D" w14:paraId="1B726AD9" w14:textId="77777777" w:rsidTr="009821AC">
        <w:tc>
          <w:tcPr>
            <w:tcW w:w="1685" w:type="dxa"/>
            <w:vMerge w:val="restart"/>
            <w:shd w:val="clear" w:color="auto" w:fill="auto"/>
          </w:tcPr>
          <w:p w14:paraId="01706ABB"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lang w:val="en-US"/>
              </w:rPr>
              <w:t xml:space="preserve">Knowledge: what happens when someone has an epileptic seizure? </w:t>
            </w:r>
            <w:r w:rsidRPr="00BE199D">
              <w:rPr>
                <w:rFonts w:cs="Segoe UI"/>
                <w:bCs/>
                <w:szCs w:val="17"/>
              </w:rPr>
              <w:t>(different symptoms)</w:t>
            </w:r>
          </w:p>
        </w:tc>
        <w:tc>
          <w:tcPr>
            <w:tcW w:w="1853" w:type="dxa"/>
            <w:gridSpan w:val="2"/>
            <w:shd w:val="clear" w:color="auto" w:fill="auto"/>
          </w:tcPr>
          <w:p w14:paraId="50BB3CFB"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Video vs no intervention</w:t>
            </w:r>
          </w:p>
        </w:tc>
        <w:tc>
          <w:tcPr>
            <w:tcW w:w="2980" w:type="dxa"/>
            <w:shd w:val="clear" w:color="auto" w:fill="auto"/>
          </w:tcPr>
          <w:p w14:paraId="3A1F5A1A" w14:textId="77777777" w:rsidR="00A50D77" w:rsidRPr="00BE199D" w:rsidRDefault="00A50D77" w:rsidP="009821AC">
            <w:pPr>
              <w:autoSpaceDE w:val="0"/>
              <w:autoSpaceDN w:val="0"/>
              <w:adjustRightInd w:val="0"/>
              <w:spacing w:after="0"/>
              <w:rPr>
                <w:rFonts w:cs="Segoe UI"/>
                <w:bCs/>
                <w:szCs w:val="17"/>
                <w:u w:val="single"/>
                <w:lang w:val="en-US"/>
              </w:rPr>
            </w:pPr>
            <w:r w:rsidRPr="00BE199D">
              <w:rPr>
                <w:rFonts w:cs="Segoe UI"/>
                <w:bCs/>
                <w:szCs w:val="17"/>
                <w:u w:val="single"/>
                <w:lang w:val="en-US"/>
              </w:rPr>
              <w:t>Statistically significant:</w:t>
            </w:r>
          </w:p>
          <w:p w14:paraId="5FD0727B"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727 (95.4%) vs 151 (83.9%)</w:t>
            </w:r>
          </w:p>
          <w:p w14:paraId="5AC4CD1F"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RR: 1.14, 95%CI [1.06;1.21]*</w:t>
            </w:r>
          </w:p>
          <w:p w14:paraId="4AFE0271"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(p&lt;0.001)</w:t>
            </w:r>
          </w:p>
          <w:p w14:paraId="0DB07D46"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i/>
                <w:szCs w:val="17"/>
                <w:lang w:val="en-US"/>
              </w:rPr>
              <w:t>in favour of education</w:t>
            </w:r>
          </w:p>
        </w:tc>
        <w:tc>
          <w:tcPr>
            <w:tcW w:w="1842" w:type="dxa"/>
            <w:shd w:val="clear" w:color="auto" w:fill="auto"/>
          </w:tcPr>
          <w:p w14:paraId="46C2A033"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1, 762 vs 180</w:t>
            </w:r>
          </w:p>
        </w:tc>
        <w:tc>
          <w:tcPr>
            <w:tcW w:w="1158" w:type="dxa"/>
            <w:vMerge/>
            <w:shd w:val="clear" w:color="auto" w:fill="auto"/>
          </w:tcPr>
          <w:p w14:paraId="3388A017" w14:textId="77777777" w:rsidR="00A50D77" w:rsidRPr="00BE199D" w:rsidRDefault="00A50D77" w:rsidP="009821AC">
            <w:pPr>
              <w:autoSpaceDE w:val="0"/>
              <w:autoSpaceDN w:val="0"/>
              <w:adjustRightInd w:val="0"/>
              <w:spacing w:after="0"/>
              <w:rPr>
                <w:rFonts w:cs="Segoe UI"/>
                <w:szCs w:val="17"/>
              </w:rPr>
            </w:pPr>
          </w:p>
        </w:tc>
      </w:tr>
      <w:tr w:rsidR="00A50D77" w:rsidRPr="00BE199D" w14:paraId="78A52F6F" w14:textId="77777777" w:rsidTr="009821AC">
        <w:tc>
          <w:tcPr>
            <w:tcW w:w="1685" w:type="dxa"/>
            <w:vMerge/>
            <w:shd w:val="clear" w:color="auto" w:fill="auto"/>
          </w:tcPr>
          <w:p w14:paraId="0F79CE2B" w14:textId="77777777" w:rsidR="00A50D77" w:rsidRPr="00BE199D" w:rsidRDefault="00A50D77" w:rsidP="009821AC">
            <w:pPr>
              <w:autoSpaceDE w:val="0"/>
              <w:autoSpaceDN w:val="0"/>
              <w:adjustRightInd w:val="0"/>
              <w:spacing w:after="0"/>
              <w:rPr>
                <w:rFonts w:cs="Segoe UI"/>
                <w:bCs/>
                <w:szCs w:val="17"/>
              </w:rPr>
            </w:pPr>
          </w:p>
        </w:tc>
        <w:tc>
          <w:tcPr>
            <w:tcW w:w="1853" w:type="dxa"/>
            <w:gridSpan w:val="2"/>
            <w:shd w:val="clear" w:color="auto" w:fill="auto"/>
          </w:tcPr>
          <w:p w14:paraId="4EE6F819"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Educational drama vs no intervention</w:t>
            </w:r>
          </w:p>
        </w:tc>
        <w:tc>
          <w:tcPr>
            <w:tcW w:w="2980" w:type="dxa"/>
            <w:shd w:val="clear" w:color="auto" w:fill="auto"/>
          </w:tcPr>
          <w:p w14:paraId="0DC8C4EE" w14:textId="77777777" w:rsidR="00A50D77" w:rsidRPr="00BE199D" w:rsidRDefault="00A50D77" w:rsidP="009821AC">
            <w:pPr>
              <w:autoSpaceDE w:val="0"/>
              <w:autoSpaceDN w:val="0"/>
              <w:adjustRightInd w:val="0"/>
              <w:spacing w:after="0"/>
              <w:rPr>
                <w:rFonts w:cs="Segoe UI"/>
                <w:bCs/>
                <w:szCs w:val="17"/>
                <w:u w:val="single"/>
                <w:lang w:val="en-US"/>
              </w:rPr>
            </w:pPr>
            <w:r w:rsidRPr="00BE199D">
              <w:rPr>
                <w:rFonts w:cs="Segoe UI"/>
                <w:bCs/>
                <w:szCs w:val="17"/>
                <w:u w:val="single"/>
                <w:lang w:val="en-US"/>
              </w:rPr>
              <w:t>Statistically significant:</w:t>
            </w:r>
          </w:p>
          <w:p w14:paraId="6A379CE0"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373 (93.3%) vs 151 (83.9%)</w:t>
            </w:r>
          </w:p>
          <w:p w14:paraId="728A22FA"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RR: 1.11, 95%CI [1.04;1.19]*</w:t>
            </w:r>
          </w:p>
          <w:p w14:paraId="386CB659"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(p=0.002)</w:t>
            </w:r>
          </w:p>
          <w:p w14:paraId="3D9C52F8"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i/>
                <w:szCs w:val="17"/>
                <w:lang w:val="en-US"/>
              </w:rPr>
              <w:t>in favour of education</w:t>
            </w:r>
          </w:p>
        </w:tc>
        <w:tc>
          <w:tcPr>
            <w:tcW w:w="1842" w:type="dxa"/>
            <w:shd w:val="clear" w:color="auto" w:fill="auto"/>
          </w:tcPr>
          <w:p w14:paraId="3127B761"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1, 400 vs 180</w:t>
            </w:r>
          </w:p>
        </w:tc>
        <w:tc>
          <w:tcPr>
            <w:tcW w:w="1158" w:type="dxa"/>
            <w:vMerge/>
            <w:shd w:val="clear" w:color="auto" w:fill="auto"/>
          </w:tcPr>
          <w:p w14:paraId="5BB2E26C" w14:textId="77777777" w:rsidR="00A50D77" w:rsidRPr="00BE199D" w:rsidRDefault="00A50D77" w:rsidP="009821AC">
            <w:pPr>
              <w:autoSpaceDE w:val="0"/>
              <w:autoSpaceDN w:val="0"/>
              <w:adjustRightInd w:val="0"/>
              <w:spacing w:after="0"/>
              <w:rPr>
                <w:rFonts w:cs="Segoe UI"/>
                <w:szCs w:val="17"/>
              </w:rPr>
            </w:pPr>
          </w:p>
        </w:tc>
      </w:tr>
      <w:tr w:rsidR="00A50D77" w:rsidRPr="00BE199D" w14:paraId="2F1A5E9B" w14:textId="77777777" w:rsidTr="009821AC">
        <w:tc>
          <w:tcPr>
            <w:tcW w:w="1685" w:type="dxa"/>
            <w:vMerge w:val="restart"/>
            <w:shd w:val="clear" w:color="auto" w:fill="auto"/>
          </w:tcPr>
          <w:p w14:paraId="7419AC3C"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lang w:val="en-US"/>
              </w:rPr>
              <w:t xml:space="preserve">Knowledge: What would you do during seizure? </w:t>
            </w:r>
            <w:r w:rsidRPr="00BE199D">
              <w:rPr>
                <w:rFonts w:cs="Segoe UI"/>
                <w:bCs/>
                <w:szCs w:val="17"/>
              </w:rPr>
              <w:t>(get help)</w:t>
            </w:r>
          </w:p>
        </w:tc>
        <w:tc>
          <w:tcPr>
            <w:tcW w:w="1853" w:type="dxa"/>
            <w:gridSpan w:val="2"/>
            <w:shd w:val="clear" w:color="auto" w:fill="auto"/>
          </w:tcPr>
          <w:p w14:paraId="17F15DD4"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Video vs no intervention</w:t>
            </w:r>
          </w:p>
        </w:tc>
        <w:tc>
          <w:tcPr>
            <w:tcW w:w="2980" w:type="dxa"/>
            <w:shd w:val="clear" w:color="auto" w:fill="auto"/>
          </w:tcPr>
          <w:p w14:paraId="21A95460" w14:textId="77777777" w:rsidR="00A50D77" w:rsidRPr="00BE199D" w:rsidRDefault="00A50D77" w:rsidP="009821AC">
            <w:pPr>
              <w:autoSpaceDE w:val="0"/>
              <w:autoSpaceDN w:val="0"/>
              <w:adjustRightInd w:val="0"/>
              <w:spacing w:after="0"/>
              <w:rPr>
                <w:rFonts w:cs="Segoe UI"/>
                <w:bCs/>
                <w:szCs w:val="17"/>
                <w:u w:val="single"/>
                <w:lang w:val="en-US"/>
              </w:rPr>
            </w:pPr>
            <w:r w:rsidRPr="00BE199D">
              <w:rPr>
                <w:rFonts w:cs="Segoe UI"/>
                <w:bCs/>
                <w:szCs w:val="17"/>
                <w:u w:val="single"/>
                <w:lang w:val="en-US"/>
              </w:rPr>
              <w:t>Statistically significant:</w:t>
            </w:r>
          </w:p>
          <w:p w14:paraId="7816AFDA"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675 (88.6%) vs 27 (15.0%)</w:t>
            </w:r>
          </w:p>
          <w:p w14:paraId="19653B41"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RR: 5.91, 95%CI [4.17;8.37]*</w:t>
            </w:r>
          </w:p>
          <w:p w14:paraId="5B9EE63B"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(p&lt;0.001)</w:t>
            </w:r>
          </w:p>
          <w:p w14:paraId="79F3596B" w14:textId="77777777" w:rsidR="00A50D77" w:rsidRPr="00BE199D" w:rsidRDefault="00A50D77" w:rsidP="009821AC">
            <w:pPr>
              <w:autoSpaceDE w:val="0"/>
              <w:autoSpaceDN w:val="0"/>
              <w:adjustRightInd w:val="0"/>
              <w:spacing w:after="0"/>
              <w:rPr>
                <w:rFonts w:cs="Segoe UI"/>
                <w:bCs/>
                <w:szCs w:val="17"/>
                <w:u w:val="single"/>
                <w:lang w:val="en-US"/>
              </w:rPr>
            </w:pPr>
            <w:r w:rsidRPr="00BE199D">
              <w:rPr>
                <w:rFonts w:cs="Segoe UI"/>
                <w:bCs/>
                <w:i/>
                <w:szCs w:val="17"/>
                <w:lang w:val="en-US"/>
              </w:rPr>
              <w:t>in favour of education</w:t>
            </w:r>
          </w:p>
        </w:tc>
        <w:tc>
          <w:tcPr>
            <w:tcW w:w="1842" w:type="dxa"/>
            <w:shd w:val="clear" w:color="auto" w:fill="auto"/>
          </w:tcPr>
          <w:p w14:paraId="07BA64F8"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1, 762 vs 180</w:t>
            </w:r>
          </w:p>
        </w:tc>
        <w:tc>
          <w:tcPr>
            <w:tcW w:w="1158" w:type="dxa"/>
            <w:vMerge/>
            <w:shd w:val="clear" w:color="auto" w:fill="auto"/>
          </w:tcPr>
          <w:p w14:paraId="14C044C1" w14:textId="77777777" w:rsidR="00A50D77" w:rsidRPr="00BE199D" w:rsidRDefault="00A50D77" w:rsidP="009821AC">
            <w:pPr>
              <w:autoSpaceDE w:val="0"/>
              <w:autoSpaceDN w:val="0"/>
              <w:adjustRightInd w:val="0"/>
              <w:spacing w:after="0"/>
              <w:rPr>
                <w:rFonts w:cs="Segoe UI"/>
                <w:szCs w:val="17"/>
              </w:rPr>
            </w:pPr>
          </w:p>
        </w:tc>
      </w:tr>
      <w:tr w:rsidR="00A50D77" w:rsidRPr="00BE199D" w14:paraId="40F1C46A" w14:textId="77777777" w:rsidTr="009821AC">
        <w:tc>
          <w:tcPr>
            <w:tcW w:w="1685" w:type="dxa"/>
            <w:vMerge/>
            <w:shd w:val="clear" w:color="auto" w:fill="auto"/>
          </w:tcPr>
          <w:p w14:paraId="21AC2685" w14:textId="77777777" w:rsidR="00A50D77" w:rsidRPr="00BE199D" w:rsidRDefault="00A50D77" w:rsidP="009821AC">
            <w:pPr>
              <w:autoSpaceDE w:val="0"/>
              <w:autoSpaceDN w:val="0"/>
              <w:adjustRightInd w:val="0"/>
              <w:spacing w:after="0"/>
              <w:rPr>
                <w:rFonts w:cs="Segoe UI"/>
                <w:bCs/>
                <w:szCs w:val="17"/>
              </w:rPr>
            </w:pPr>
          </w:p>
        </w:tc>
        <w:tc>
          <w:tcPr>
            <w:tcW w:w="1853" w:type="dxa"/>
            <w:gridSpan w:val="2"/>
            <w:shd w:val="clear" w:color="auto" w:fill="auto"/>
          </w:tcPr>
          <w:p w14:paraId="644E775C"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Educational drama vs no intervention</w:t>
            </w:r>
          </w:p>
        </w:tc>
        <w:tc>
          <w:tcPr>
            <w:tcW w:w="2980" w:type="dxa"/>
            <w:shd w:val="clear" w:color="auto" w:fill="auto"/>
          </w:tcPr>
          <w:p w14:paraId="3145E35B" w14:textId="77777777" w:rsidR="00A50D77" w:rsidRPr="00BE199D" w:rsidRDefault="00A50D77" w:rsidP="009821AC">
            <w:pPr>
              <w:autoSpaceDE w:val="0"/>
              <w:autoSpaceDN w:val="0"/>
              <w:adjustRightInd w:val="0"/>
              <w:spacing w:after="0"/>
              <w:rPr>
                <w:rFonts w:cs="Segoe UI"/>
                <w:bCs/>
                <w:szCs w:val="17"/>
                <w:u w:val="single"/>
                <w:lang w:val="en-US"/>
              </w:rPr>
            </w:pPr>
            <w:r w:rsidRPr="00BE199D">
              <w:rPr>
                <w:rFonts w:cs="Segoe UI"/>
                <w:bCs/>
                <w:szCs w:val="17"/>
                <w:u w:val="single"/>
                <w:lang w:val="en-US"/>
              </w:rPr>
              <w:t>Statistically significant:</w:t>
            </w:r>
          </w:p>
          <w:p w14:paraId="612FF937"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328 (82.0%) vs 27(15.0%)</w:t>
            </w:r>
          </w:p>
          <w:p w14:paraId="0878A70C"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lastRenderedPageBreak/>
              <w:t>RR: 5.47, 95%CI [3.85;7.76]*</w:t>
            </w:r>
          </w:p>
          <w:p w14:paraId="17AD38B3"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(p&lt;0.001)</w:t>
            </w:r>
          </w:p>
          <w:p w14:paraId="6B64ED7D"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i/>
                <w:szCs w:val="17"/>
                <w:lang w:val="en-US"/>
              </w:rPr>
              <w:t>in favour of education</w:t>
            </w:r>
          </w:p>
        </w:tc>
        <w:tc>
          <w:tcPr>
            <w:tcW w:w="1842" w:type="dxa"/>
            <w:shd w:val="clear" w:color="auto" w:fill="auto"/>
          </w:tcPr>
          <w:p w14:paraId="19F7B2AC"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lastRenderedPageBreak/>
              <w:t>1, 400 vs 180</w:t>
            </w:r>
          </w:p>
        </w:tc>
        <w:tc>
          <w:tcPr>
            <w:tcW w:w="1158" w:type="dxa"/>
            <w:vMerge/>
            <w:shd w:val="clear" w:color="auto" w:fill="auto"/>
          </w:tcPr>
          <w:p w14:paraId="4E8E3771" w14:textId="77777777" w:rsidR="00A50D77" w:rsidRPr="00BE199D" w:rsidRDefault="00A50D77" w:rsidP="009821AC">
            <w:pPr>
              <w:autoSpaceDE w:val="0"/>
              <w:autoSpaceDN w:val="0"/>
              <w:adjustRightInd w:val="0"/>
              <w:spacing w:after="0"/>
              <w:rPr>
                <w:rFonts w:cs="Segoe UI"/>
                <w:szCs w:val="17"/>
              </w:rPr>
            </w:pPr>
          </w:p>
        </w:tc>
      </w:tr>
      <w:tr w:rsidR="00A50D77" w:rsidRPr="00BE199D" w14:paraId="559A3E8C" w14:textId="77777777" w:rsidTr="009821AC">
        <w:tc>
          <w:tcPr>
            <w:tcW w:w="1685" w:type="dxa"/>
            <w:vMerge w:val="restart"/>
            <w:shd w:val="clear" w:color="auto" w:fill="auto"/>
          </w:tcPr>
          <w:p w14:paraId="1608F299"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lang w:val="en-US"/>
              </w:rPr>
              <w:lastRenderedPageBreak/>
              <w:t xml:space="preserve">Knowledge: what do children with epilepsy have to do? </w:t>
            </w:r>
            <w:r w:rsidRPr="00BE199D">
              <w:rPr>
                <w:rFonts w:cs="Segoe UI"/>
                <w:bCs/>
                <w:szCs w:val="17"/>
              </w:rPr>
              <w:t>(medication)</w:t>
            </w:r>
          </w:p>
        </w:tc>
        <w:tc>
          <w:tcPr>
            <w:tcW w:w="1853" w:type="dxa"/>
            <w:gridSpan w:val="2"/>
            <w:shd w:val="clear" w:color="auto" w:fill="auto"/>
          </w:tcPr>
          <w:p w14:paraId="704F941F"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Video vs no intervention</w:t>
            </w:r>
          </w:p>
        </w:tc>
        <w:tc>
          <w:tcPr>
            <w:tcW w:w="2980" w:type="dxa"/>
            <w:shd w:val="clear" w:color="auto" w:fill="auto"/>
          </w:tcPr>
          <w:p w14:paraId="37F26079" w14:textId="77777777" w:rsidR="00A50D77" w:rsidRPr="00BE199D" w:rsidRDefault="00A50D77" w:rsidP="009821AC">
            <w:pPr>
              <w:autoSpaceDE w:val="0"/>
              <w:autoSpaceDN w:val="0"/>
              <w:adjustRightInd w:val="0"/>
              <w:spacing w:after="0"/>
              <w:rPr>
                <w:rFonts w:cs="Segoe UI"/>
                <w:bCs/>
                <w:szCs w:val="17"/>
                <w:u w:val="single"/>
                <w:lang w:val="en-US"/>
              </w:rPr>
            </w:pPr>
            <w:r w:rsidRPr="00BE199D">
              <w:rPr>
                <w:rFonts w:cs="Segoe UI"/>
                <w:bCs/>
                <w:szCs w:val="17"/>
                <w:u w:val="single"/>
                <w:lang w:val="en-US"/>
              </w:rPr>
              <w:t>Statistically significant:</w:t>
            </w:r>
          </w:p>
          <w:p w14:paraId="686BDB7F"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740 (97.1%) vs 158 (87.8%)</w:t>
            </w:r>
          </w:p>
          <w:p w14:paraId="0CD0734D"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RR:1.11, 95%CI [1.05;1.17]*</w:t>
            </w:r>
          </w:p>
          <w:p w14:paraId="33E4147C"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(p&lt;0.001)</w:t>
            </w:r>
          </w:p>
          <w:p w14:paraId="4FF2A5C6" w14:textId="77777777" w:rsidR="00A50D77" w:rsidRPr="00BE199D" w:rsidRDefault="00A50D77" w:rsidP="009821AC">
            <w:pPr>
              <w:autoSpaceDE w:val="0"/>
              <w:autoSpaceDN w:val="0"/>
              <w:adjustRightInd w:val="0"/>
              <w:spacing w:after="0"/>
              <w:rPr>
                <w:rFonts w:cs="Segoe UI"/>
                <w:bCs/>
                <w:szCs w:val="17"/>
                <w:u w:val="single"/>
                <w:lang w:val="en-US"/>
              </w:rPr>
            </w:pPr>
            <w:r w:rsidRPr="00BE199D">
              <w:rPr>
                <w:rFonts w:cs="Segoe UI"/>
                <w:bCs/>
                <w:i/>
                <w:szCs w:val="17"/>
                <w:lang w:val="en-US"/>
              </w:rPr>
              <w:t>in favour of education</w:t>
            </w:r>
          </w:p>
        </w:tc>
        <w:tc>
          <w:tcPr>
            <w:tcW w:w="1842" w:type="dxa"/>
            <w:shd w:val="clear" w:color="auto" w:fill="auto"/>
          </w:tcPr>
          <w:p w14:paraId="2ACE76C5"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1, 762 vs 180</w:t>
            </w:r>
          </w:p>
        </w:tc>
        <w:tc>
          <w:tcPr>
            <w:tcW w:w="1158" w:type="dxa"/>
            <w:vMerge/>
            <w:shd w:val="clear" w:color="auto" w:fill="auto"/>
          </w:tcPr>
          <w:p w14:paraId="4DAF353D" w14:textId="77777777" w:rsidR="00A50D77" w:rsidRPr="00BE199D" w:rsidRDefault="00A50D77" w:rsidP="009821AC">
            <w:pPr>
              <w:autoSpaceDE w:val="0"/>
              <w:autoSpaceDN w:val="0"/>
              <w:adjustRightInd w:val="0"/>
              <w:spacing w:after="0"/>
              <w:rPr>
                <w:rFonts w:cs="Segoe UI"/>
                <w:szCs w:val="17"/>
              </w:rPr>
            </w:pPr>
          </w:p>
        </w:tc>
      </w:tr>
      <w:tr w:rsidR="00A50D77" w:rsidRPr="00BE199D" w14:paraId="3122C51F" w14:textId="77777777" w:rsidTr="009821AC">
        <w:tc>
          <w:tcPr>
            <w:tcW w:w="1685" w:type="dxa"/>
            <w:vMerge/>
            <w:shd w:val="clear" w:color="auto" w:fill="auto"/>
          </w:tcPr>
          <w:p w14:paraId="195E7573" w14:textId="77777777" w:rsidR="00A50D77" w:rsidRPr="00BE199D" w:rsidRDefault="00A50D77" w:rsidP="009821AC">
            <w:pPr>
              <w:autoSpaceDE w:val="0"/>
              <w:autoSpaceDN w:val="0"/>
              <w:adjustRightInd w:val="0"/>
              <w:spacing w:after="0"/>
              <w:rPr>
                <w:rFonts w:cs="Segoe UI"/>
                <w:bCs/>
                <w:szCs w:val="17"/>
              </w:rPr>
            </w:pPr>
          </w:p>
        </w:tc>
        <w:tc>
          <w:tcPr>
            <w:tcW w:w="1853" w:type="dxa"/>
            <w:gridSpan w:val="2"/>
            <w:shd w:val="clear" w:color="auto" w:fill="auto"/>
          </w:tcPr>
          <w:p w14:paraId="57CC8887"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Educational drama vs no intervention</w:t>
            </w:r>
          </w:p>
        </w:tc>
        <w:tc>
          <w:tcPr>
            <w:tcW w:w="2980" w:type="dxa"/>
            <w:shd w:val="clear" w:color="auto" w:fill="auto"/>
          </w:tcPr>
          <w:p w14:paraId="5C9E9562"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Not statistically significant:</w:t>
            </w:r>
          </w:p>
          <w:p w14:paraId="4AD5B17C"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368 (92.0%) vs 158 (87.8%)</w:t>
            </w:r>
          </w:p>
          <w:p w14:paraId="0306B692"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RR: 1.05, 95%CI [0.99;1.11]*</w:t>
            </w:r>
          </w:p>
          <w:p w14:paraId="3396AE52" w14:textId="77777777" w:rsidR="00A50D77" w:rsidRPr="00BE199D" w:rsidRDefault="00A50D77" w:rsidP="009821AC">
            <w:pPr>
              <w:autoSpaceDE w:val="0"/>
              <w:autoSpaceDN w:val="0"/>
              <w:adjustRightInd w:val="0"/>
              <w:spacing w:after="0"/>
              <w:rPr>
                <w:rFonts w:cs="Segoe UI"/>
                <w:bCs/>
                <w:szCs w:val="17"/>
                <w:u w:val="single"/>
              </w:rPr>
            </w:pPr>
            <w:r w:rsidRPr="00BE199D">
              <w:rPr>
                <w:rFonts w:cs="Segoe UI"/>
                <w:bCs/>
                <w:szCs w:val="17"/>
              </w:rPr>
              <w:t>(p=0.133)</w:t>
            </w:r>
          </w:p>
        </w:tc>
        <w:tc>
          <w:tcPr>
            <w:tcW w:w="1842" w:type="dxa"/>
            <w:shd w:val="clear" w:color="auto" w:fill="auto"/>
          </w:tcPr>
          <w:p w14:paraId="36AA4ADF"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1, 400 vs 180</w:t>
            </w:r>
          </w:p>
        </w:tc>
        <w:tc>
          <w:tcPr>
            <w:tcW w:w="1158" w:type="dxa"/>
            <w:vMerge/>
            <w:shd w:val="clear" w:color="auto" w:fill="auto"/>
          </w:tcPr>
          <w:p w14:paraId="3E0717A4" w14:textId="77777777" w:rsidR="00A50D77" w:rsidRPr="00BE199D" w:rsidRDefault="00A50D77" w:rsidP="009821AC">
            <w:pPr>
              <w:autoSpaceDE w:val="0"/>
              <w:autoSpaceDN w:val="0"/>
              <w:adjustRightInd w:val="0"/>
              <w:spacing w:after="0"/>
              <w:rPr>
                <w:rFonts w:cs="Segoe UI"/>
                <w:szCs w:val="17"/>
              </w:rPr>
            </w:pPr>
          </w:p>
        </w:tc>
      </w:tr>
      <w:tr w:rsidR="00A50D77" w:rsidRPr="00BE199D" w14:paraId="692B9400" w14:textId="77777777" w:rsidTr="009821AC">
        <w:tc>
          <w:tcPr>
            <w:tcW w:w="1685" w:type="dxa"/>
            <w:vMerge w:val="restart"/>
            <w:shd w:val="clear" w:color="auto" w:fill="auto"/>
          </w:tcPr>
          <w:p w14:paraId="1DF1083C"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lang w:val="en-US"/>
              </w:rPr>
              <w:t xml:space="preserve">Knowledge: what would you have to change if you had epilepsy? </w:t>
            </w:r>
            <w:r w:rsidRPr="00BE199D">
              <w:rPr>
                <w:rFonts w:cs="Segoe UI"/>
                <w:bCs/>
                <w:szCs w:val="17"/>
              </w:rPr>
              <w:t>(medication)</w:t>
            </w:r>
          </w:p>
        </w:tc>
        <w:tc>
          <w:tcPr>
            <w:tcW w:w="1853" w:type="dxa"/>
            <w:gridSpan w:val="2"/>
            <w:shd w:val="clear" w:color="auto" w:fill="auto"/>
          </w:tcPr>
          <w:p w14:paraId="42D5B4B2"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Video vs no intervention</w:t>
            </w:r>
          </w:p>
        </w:tc>
        <w:tc>
          <w:tcPr>
            <w:tcW w:w="2980" w:type="dxa"/>
            <w:shd w:val="clear" w:color="auto" w:fill="auto"/>
          </w:tcPr>
          <w:p w14:paraId="1B81F4C5"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Not statistically significant:</w:t>
            </w:r>
          </w:p>
          <w:p w14:paraId="6397F6D1"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661 (86.8%) vs 150 (83.3%)</w:t>
            </w:r>
          </w:p>
          <w:p w14:paraId="57E4942E"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RR: 1.04, 95%CI [0.97;1.12]*</w:t>
            </w:r>
          </w:p>
          <w:p w14:paraId="771583E5"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(p=0.27)</w:t>
            </w:r>
          </w:p>
        </w:tc>
        <w:tc>
          <w:tcPr>
            <w:tcW w:w="1842" w:type="dxa"/>
            <w:shd w:val="clear" w:color="auto" w:fill="auto"/>
          </w:tcPr>
          <w:p w14:paraId="0F71EA92"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1, 762 vs 180</w:t>
            </w:r>
          </w:p>
        </w:tc>
        <w:tc>
          <w:tcPr>
            <w:tcW w:w="1158" w:type="dxa"/>
            <w:vMerge/>
            <w:shd w:val="clear" w:color="auto" w:fill="auto"/>
          </w:tcPr>
          <w:p w14:paraId="2040989D" w14:textId="77777777" w:rsidR="00A50D77" w:rsidRPr="00BE199D" w:rsidRDefault="00A50D77" w:rsidP="009821AC">
            <w:pPr>
              <w:autoSpaceDE w:val="0"/>
              <w:autoSpaceDN w:val="0"/>
              <w:adjustRightInd w:val="0"/>
              <w:spacing w:after="0"/>
              <w:rPr>
                <w:rFonts w:cs="Segoe UI"/>
                <w:szCs w:val="17"/>
              </w:rPr>
            </w:pPr>
          </w:p>
        </w:tc>
      </w:tr>
      <w:tr w:rsidR="00A50D77" w:rsidRPr="00BE199D" w14:paraId="69FE0F26" w14:textId="77777777" w:rsidTr="009821AC">
        <w:tc>
          <w:tcPr>
            <w:tcW w:w="1685" w:type="dxa"/>
            <w:vMerge/>
            <w:shd w:val="clear" w:color="auto" w:fill="auto"/>
          </w:tcPr>
          <w:p w14:paraId="47D9C374" w14:textId="77777777" w:rsidR="00A50D77" w:rsidRPr="00BE199D" w:rsidRDefault="00A50D77" w:rsidP="009821AC">
            <w:pPr>
              <w:autoSpaceDE w:val="0"/>
              <w:autoSpaceDN w:val="0"/>
              <w:adjustRightInd w:val="0"/>
              <w:spacing w:after="0"/>
              <w:rPr>
                <w:rFonts w:cs="Segoe UI"/>
                <w:bCs/>
                <w:szCs w:val="17"/>
              </w:rPr>
            </w:pPr>
          </w:p>
        </w:tc>
        <w:tc>
          <w:tcPr>
            <w:tcW w:w="1853" w:type="dxa"/>
            <w:gridSpan w:val="2"/>
            <w:shd w:val="clear" w:color="auto" w:fill="auto"/>
          </w:tcPr>
          <w:p w14:paraId="082C11DC"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Educational drama vs no intervention</w:t>
            </w:r>
          </w:p>
        </w:tc>
        <w:tc>
          <w:tcPr>
            <w:tcW w:w="2980" w:type="dxa"/>
            <w:shd w:val="clear" w:color="auto" w:fill="auto"/>
          </w:tcPr>
          <w:p w14:paraId="1DB5DACC"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Not statistically significant:</w:t>
            </w:r>
          </w:p>
          <w:p w14:paraId="64978E96"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328 (82.0%) vs 150 (83.3%)</w:t>
            </w:r>
          </w:p>
          <w:p w14:paraId="2545FF77"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RR: 0.98, 95%CI [0.91;1.07]*</w:t>
            </w:r>
          </w:p>
          <w:p w14:paraId="09662C16"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(p=0.694)</w:t>
            </w:r>
          </w:p>
        </w:tc>
        <w:tc>
          <w:tcPr>
            <w:tcW w:w="1842" w:type="dxa"/>
            <w:shd w:val="clear" w:color="auto" w:fill="auto"/>
          </w:tcPr>
          <w:p w14:paraId="2FB5EFC8"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1, 400 vs 180</w:t>
            </w:r>
          </w:p>
        </w:tc>
        <w:tc>
          <w:tcPr>
            <w:tcW w:w="1158" w:type="dxa"/>
            <w:vMerge/>
            <w:shd w:val="clear" w:color="auto" w:fill="auto"/>
          </w:tcPr>
          <w:p w14:paraId="71BC9070" w14:textId="77777777" w:rsidR="00A50D77" w:rsidRPr="00BE199D" w:rsidRDefault="00A50D77" w:rsidP="009821AC">
            <w:pPr>
              <w:autoSpaceDE w:val="0"/>
              <w:autoSpaceDN w:val="0"/>
              <w:adjustRightInd w:val="0"/>
              <w:spacing w:after="0"/>
              <w:rPr>
                <w:rFonts w:cs="Segoe UI"/>
                <w:szCs w:val="17"/>
              </w:rPr>
            </w:pPr>
          </w:p>
        </w:tc>
      </w:tr>
      <w:tr w:rsidR="00A50D77" w:rsidRPr="00BE199D" w14:paraId="2D1385FA" w14:textId="77777777" w:rsidTr="009821AC">
        <w:tc>
          <w:tcPr>
            <w:tcW w:w="9518" w:type="dxa"/>
            <w:gridSpan w:val="6"/>
            <w:shd w:val="clear" w:color="auto" w:fill="auto"/>
          </w:tcPr>
          <w:p w14:paraId="52980563" w14:textId="77777777" w:rsidR="00A50D77" w:rsidRPr="00BE199D" w:rsidRDefault="00A50D77" w:rsidP="00A50D77">
            <w:pPr>
              <w:pStyle w:val="Lijstalinea"/>
              <w:numPr>
                <w:ilvl w:val="0"/>
                <w:numId w:val="51"/>
              </w:numPr>
              <w:autoSpaceDE w:val="0"/>
              <w:autoSpaceDN w:val="0"/>
              <w:adjustRightInd w:val="0"/>
              <w:spacing w:after="0"/>
              <w:rPr>
                <w:rFonts w:cs="Segoe UI"/>
                <w:szCs w:val="17"/>
              </w:rPr>
            </w:pPr>
            <w:r w:rsidRPr="00BE199D">
              <w:rPr>
                <w:rFonts w:cs="Segoe UI"/>
                <w:szCs w:val="17"/>
              </w:rPr>
              <w:t>9-12 years</w:t>
            </w:r>
          </w:p>
        </w:tc>
      </w:tr>
      <w:tr w:rsidR="00A50D77" w:rsidRPr="00BE199D" w14:paraId="252266E9" w14:textId="77777777" w:rsidTr="009821AC">
        <w:tc>
          <w:tcPr>
            <w:tcW w:w="1685" w:type="dxa"/>
            <w:vMerge w:val="restart"/>
            <w:shd w:val="clear" w:color="auto" w:fill="auto"/>
          </w:tcPr>
          <w:p w14:paraId="61078795"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Overall score: Knowledge test</w:t>
            </w:r>
          </w:p>
        </w:tc>
        <w:tc>
          <w:tcPr>
            <w:tcW w:w="1853" w:type="dxa"/>
            <w:gridSpan w:val="2"/>
            <w:shd w:val="clear" w:color="auto" w:fill="auto"/>
          </w:tcPr>
          <w:p w14:paraId="78E94F12"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Video: pre vs 6-month follow-up</w:t>
            </w:r>
          </w:p>
        </w:tc>
        <w:tc>
          <w:tcPr>
            <w:tcW w:w="2980" w:type="dxa"/>
            <w:shd w:val="clear" w:color="auto" w:fill="auto"/>
          </w:tcPr>
          <w:p w14:paraId="298B4D9E" w14:textId="77777777" w:rsidR="00A50D77" w:rsidRPr="00BE199D" w:rsidRDefault="00A50D77" w:rsidP="009821AC">
            <w:pPr>
              <w:autoSpaceDE w:val="0"/>
              <w:autoSpaceDN w:val="0"/>
              <w:adjustRightInd w:val="0"/>
              <w:spacing w:after="0"/>
              <w:rPr>
                <w:rFonts w:cs="Segoe UI"/>
                <w:bCs/>
                <w:szCs w:val="17"/>
                <w:u w:val="single"/>
                <w:lang w:val="en-US"/>
              </w:rPr>
            </w:pPr>
            <w:r w:rsidRPr="00BE199D">
              <w:rPr>
                <w:rFonts w:cs="Segoe UI"/>
                <w:bCs/>
                <w:szCs w:val="17"/>
                <w:u w:val="single"/>
                <w:lang w:val="en-US"/>
              </w:rPr>
              <w:t>Statistically significant:</w:t>
            </w:r>
          </w:p>
          <w:p w14:paraId="602D6569"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6.58±1.98 vs 9.09±1.56</w:t>
            </w:r>
          </w:p>
          <w:p w14:paraId="48986421"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 xml:space="preserve">MD: 2.51* </w:t>
            </w:r>
            <w:r w:rsidRPr="00BE199D">
              <w:rPr>
                <w:rFonts w:cs="Segoe UI"/>
                <w:szCs w:val="17"/>
                <w:lang w:val="en-US"/>
              </w:rPr>
              <w:t>£</w:t>
            </w:r>
          </w:p>
          <w:p w14:paraId="194630EA"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(p&lt;0.001)</w:t>
            </w:r>
          </w:p>
          <w:p w14:paraId="34CF3C34" w14:textId="77777777" w:rsidR="00A50D77" w:rsidRPr="00BE199D" w:rsidRDefault="00A50D77" w:rsidP="009821AC">
            <w:pPr>
              <w:autoSpaceDE w:val="0"/>
              <w:autoSpaceDN w:val="0"/>
              <w:adjustRightInd w:val="0"/>
              <w:spacing w:after="0"/>
              <w:rPr>
                <w:rFonts w:cs="Segoe UI"/>
                <w:bCs/>
                <w:i/>
                <w:szCs w:val="17"/>
              </w:rPr>
            </w:pPr>
            <w:r w:rsidRPr="00BE199D">
              <w:rPr>
                <w:rFonts w:cs="Segoe UI"/>
                <w:bCs/>
                <w:i/>
                <w:szCs w:val="17"/>
              </w:rPr>
              <w:t>in favour of education</w:t>
            </w:r>
          </w:p>
        </w:tc>
        <w:tc>
          <w:tcPr>
            <w:tcW w:w="1842" w:type="dxa"/>
            <w:shd w:val="clear" w:color="auto" w:fill="auto"/>
          </w:tcPr>
          <w:p w14:paraId="0D455D67"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1, 89 vs 89 (within subject) §</w:t>
            </w:r>
          </w:p>
        </w:tc>
        <w:tc>
          <w:tcPr>
            <w:tcW w:w="1158" w:type="dxa"/>
            <w:vMerge w:val="restart"/>
            <w:shd w:val="clear" w:color="auto" w:fill="auto"/>
          </w:tcPr>
          <w:p w14:paraId="391CE8F9"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Brabcova 2017</w:t>
            </w:r>
          </w:p>
        </w:tc>
      </w:tr>
      <w:tr w:rsidR="00A50D77" w:rsidRPr="00BE199D" w14:paraId="422725D0" w14:textId="77777777" w:rsidTr="009821AC">
        <w:tc>
          <w:tcPr>
            <w:tcW w:w="1685" w:type="dxa"/>
            <w:vMerge/>
            <w:shd w:val="clear" w:color="auto" w:fill="auto"/>
          </w:tcPr>
          <w:p w14:paraId="33D2B2F1" w14:textId="77777777" w:rsidR="00A50D77" w:rsidRPr="00BE199D" w:rsidRDefault="00A50D77" w:rsidP="009821AC">
            <w:pPr>
              <w:autoSpaceDE w:val="0"/>
              <w:autoSpaceDN w:val="0"/>
              <w:adjustRightInd w:val="0"/>
              <w:spacing w:after="0"/>
              <w:rPr>
                <w:rFonts w:cs="Segoe UI"/>
                <w:bCs/>
                <w:szCs w:val="17"/>
              </w:rPr>
            </w:pPr>
          </w:p>
        </w:tc>
        <w:tc>
          <w:tcPr>
            <w:tcW w:w="1853" w:type="dxa"/>
            <w:gridSpan w:val="2"/>
            <w:shd w:val="clear" w:color="auto" w:fill="auto"/>
          </w:tcPr>
          <w:p w14:paraId="3527872A"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Story: pre vs 6-month follow-up</w:t>
            </w:r>
          </w:p>
        </w:tc>
        <w:tc>
          <w:tcPr>
            <w:tcW w:w="2980" w:type="dxa"/>
            <w:shd w:val="clear" w:color="auto" w:fill="auto"/>
          </w:tcPr>
          <w:p w14:paraId="48793844" w14:textId="77777777" w:rsidR="00A50D77" w:rsidRPr="00BE199D" w:rsidRDefault="00A50D77" w:rsidP="009821AC">
            <w:pPr>
              <w:autoSpaceDE w:val="0"/>
              <w:autoSpaceDN w:val="0"/>
              <w:adjustRightInd w:val="0"/>
              <w:spacing w:after="0"/>
              <w:rPr>
                <w:rFonts w:cs="Segoe UI"/>
                <w:bCs/>
                <w:szCs w:val="17"/>
                <w:u w:val="single"/>
                <w:lang w:val="en-US"/>
              </w:rPr>
            </w:pPr>
            <w:r w:rsidRPr="00BE199D">
              <w:rPr>
                <w:rFonts w:cs="Segoe UI"/>
                <w:bCs/>
                <w:szCs w:val="17"/>
                <w:u w:val="single"/>
                <w:lang w:val="en-US"/>
              </w:rPr>
              <w:t>Statistically significant:</w:t>
            </w:r>
          </w:p>
          <w:p w14:paraId="6D7052A8"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6.88±2.24 vs 8.99±1.58</w:t>
            </w:r>
          </w:p>
          <w:p w14:paraId="091FDB97"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 xml:space="preserve">MD: 2.11* </w:t>
            </w:r>
            <w:r w:rsidRPr="00BE199D">
              <w:rPr>
                <w:rFonts w:cs="Segoe UI"/>
                <w:szCs w:val="17"/>
                <w:lang w:val="en-US"/>
              </w:rPr>
              <w:t>£</w:t>
            </w:r>
          </w:p>
          <w:p w14:paraId="2637DA57"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(p&lt;0.001)</w:t>
            </w:r>
          </w:p>
          <w:p w14:paraId="47C01512" w14:textId="77777777" w:rsidR="00A50D77" w:rsidRPr="00BE199D" w:rsidRDefault="00A50D77" w:rsidP="009821AC">
            <w:pPr>
              <w:autoSpaceDE w:val="0"/>
              <w:autoSpaceDN w:val="0"/>
              <w:adjustRightInd w:val="0"/>
              <w:spacing w:after="0"/>
              <w:rPr>
                <w:rFonts w:cs="Segoe UI"/>
                <w:bCs/>
                <w:szCs w:val="17"/>
              </w:rPr>
            </w:pPr>
            <w:r w:rsidRPr="00BE199D">
              <w:rPr>
                <w:rFonts w:cs="Segoe UI"/>
                <w:bCs/>
                <w:i/>
                <w:szCs w:val="17"/>
              </w:rPr>
              <w:t>in favour of education</w:t>
            </w:r>
          </w:p>
        </w:tc>
        <w:tc>
          <w:tcPr>
            <w:tcW w:w="1842" w:type="dxa"/>
            <w:shd w:val="clear" w:color="auto" w:fill="auto"/>
          </w:tcPr>
          <w:p w14:paraId="2EF528BC"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1, 93 vs 93 (within subject) §</w:t>
            </w:r>
          </w:p>
        </w:tc>
        <w:tc>
          <w:tcPr>
            <w:tcW w:w="1158" w:type="dxa"/>
            <w:vMerge/>
            <w:shd w:val="clear" w:color="auto" w:fill="auto"/>
          </w:tcPr>
          <w:p w14:paraId="0E287BEF" w14:textId="77777777" w:rsidR="00A50D77" w:rsidRPr="00BE199D" w:rsidRDefault="00A50D77" w:rsidP="009821AC">
            <w:pPr>
              <w:autoSpaceDE w:val="0"/>
              <w:autoSpaceDN w:val="0"/>
              <w:adjustRightInd w:val="0"/>
              <w:spacing w:after="0"/>
              <w:rPr>
                <w:rFonts w:cs="Segoe UI"/>
                <w:szCs w:val="17"/>
              </w:rPr>
            </w:pPr>
          </w:p>
        </w:tc>
      </w:tr>
      <w:tr w:rsidR="00A50D77" w:rsidRPr="00BE199D" w14:paraId="6B2B4463" w14:textId="77777777" w:rsidTr="009821AC">
        <w:tc>
          <w:tcPr>
            <w:tcW w:w="1685" w:type="dxa"/>
            <w:vMerge w:val="restart"/>
            <w:shd w:val="clear" w:color="auto" w:fill="auto"/>
          </w:tcPr>
          <w:p w14:paraId="72E279EC"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Knowledge: first aid during seizure (recovery position)</w:t>
            </w:r>
          </w:p>
        </w:tc>
        <w:tc>
          <w:tcPr>
            <w:tcW w:w="1853" w:type="dxa"/>
            <w:gridSpan w:val="2"/>
            <w:shd w:val="clear" w:color="auto" w:fill="auto"/>
          </w:tcPr>
          <w:p w14:paraId="756C3902"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Video: pre vs 6-month follow-up</w:t>
            </w:r>
          </w:p>
        </w:tc>
        <w:tc>
          <w:tcPr>
            <w:tcW w:w="2980" w:type="dxa"/>
            <w:shd w:val="clear" w:color="auto" w:fill="auto"/>
          </w:tcPr>
          <w:p w14:paraId="53D3FFAE"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u w:val="single"/>
                <w:lang w:val="en-US"/>
              </w:rPr>
              <w:t>Statistically significant:</w:t>
            </w:r>
            <w:r w:rsidRPr="00BE199D">
              <w:rPr>
                <w:rFonts w:cs="Segoe UI"/>
                <w:bCs/>
                <w:szCs w:val="17"/>
                <w:lang w:val="en-US"/>
              </w:rPr>
              <w:t xml:space="preserve"> </w:t>
            </w:r>
          </w:p>
          <w:p w14:paraId="07049D17"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51 (57.3%) vs 87 (97.8%) §</w:t>
            </w:r>
          </w:p>
          <w:p w14:paraId="570B3DE4" w14:textId="77777777" w:rsidR="00A50D77" w:rsidRPr="00BE199D" w:rsidRDefault="00A50D77" w:rsidP="009821AC">
            <w:pPr>
              <w:autoSpaceDE w:val="0"/>
              <w:autoSpaceDN w:val="0"/>
              <w:adjustRightInd w:val="0"/>
              <w:spacing w:after="0"/>
              <w:rPr>
                <w:rFonts w:cs="Segoe UI"/>
                <w:bCs/>
                <w:szCs w:val="17"/>
                <w:u w:val="single"/>
                <w:lang w:val="en-US"/>
              </w:rPr>
            </w:pPr>
            <w:r w:rsidRPr="00BE199D">
              <w:rPr>
                <w:rFonts w:cs="Segoe UI"/>
                <w:bCs/>
                <w:szCs w:val="17"/>
                <w:lang w:val="en-US"/>
              </w:rPr>
              <w:t xml:space="preserve">RR:1.71* </w:t>
            </w:r>
            <w:r w:rsidRPr="00BE199D">
              <w:rPr>
                <w:rFonts w:cs="Segoe UI"/>
                <w:szCs w:val="17"/>
                <w:lang w:val="en-US"/>
              </w:rPr>
              <w:t>£</w:t>
            </w:r>
          </w:p>
          <w:p w14:paraId="6552390E"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(p&lt;0.001)</w:t>
            </w:r>
          </w:p>
          <w:p w14:paraId="1E63B723" w14:textId="77777777" w:rsidR="00A50D77" w:rsidRPr="00BE199D" w:rsidRDefault="00A50D77" w:rsidP="009821AC">
            <w:pPr>
              <w:autoSpaceDE w:val="0"/>
              <w:autoSpaceDN w:val="0"/>
              <w:adjustRightInd w:val="0"/>
              <w:spacing w:after="0"/>
              <w:rPr>
                <w:rFonts w:cs="Segoe UI"/>
                <w:bCs/>
                <w:szCs w:val="17"/>
                <w:u w:val="single"/>
              </w:rPr>
            </w:pPr>
            <w:r w:rsidRPr="00BE199D">
              <w:rPr>
                <w:rFonts w:cs="Segoe UI"/>
                <w:bCs/>
                <w:i/>
                <w:szCs w:val="17"/>
              </w:rPr>
              <w:t>in favour of education</w:t>
            </w:r>
          </w:p>
        </w:tc>
        <w:tc>
          <w:tcPr>
            <w:tcW w:w="1842" w:type="dxa"/>
            <w:shd w:val="clear" w:color="auto" w:fill="auto"/>
          </w:tcPr>
          <w:p w14:paraId="72758683"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 xml:space="preserve">1, 89 vs 89 (within subject) </w:t>
            </w:r>
          </w:p>
        </w:tc>
        <w:tc>
          <w:tcPr>
            <w:tcW w:w="1158" w:type="dxa"/>
            <w:vMerge/>
            <w:shd w:val="clear" w:color="auto" w:fill="auto"/>
          </w:tcPr>
          <w:p w14:paraId="21B656C3" w14:textId="77777777" w:rsidR="00A50D77" w:rsidRPr="00BE199D" w:rsidRDefault="00A50D77" w:rsidP="009821AC">
            <w:pPr>
              <w:autoSpaceDE w:val="0"/>
              <w:autoSpaceDN w:val="0"/>
              <w:adjustRightInd w:val="0"/>
              <w:spacing w:after="0"/>
              <w:rPr>
                <w:rFonts w:cs="Segoe UI"/>
                <w:szCs w:val="17"/>
              </w:rPr>
            </w:pPr>
          </w:p>
        </w:tc>
      </w:tr>
      <w:tr w:rsidR="00A50D77" w:rsidRPr="00BE199D" w14:paraId="1730FFB8" w14:textId="77777777" w:rsidTr="009821AC">
        <w:tc>
          <w:tcPr>
            <w:tcW w:w="1685" w:type="dxa"/>
            <w:vMerge/>
            <w:shd w:val="clear" w:color="auto" w:fill="auto"/>
          </w:tcPr>
          <w:p w14:paraId="75EB8A17" w14:textId="77777777" w:rsidR="00A50D77" w:rsidRPr="00BE199D" w:rsidRDefault="00A50D77" w:rsidP="009821AC">
            <w:pPr>
              <w:autoSpaceDE w:val="0"/>
              <w:autoSpaceDN w:val="0"/>
              <w:adjustRightInd w:val="0"/>
              <w:spacing w:after="0"/>
              <w:rPr>
                <w:rFonts w:cs="Segoe UI"/>
                <w:bCs/>
                <w:szCs w:val="17"/>
              </w:rPr>
            </w:pPr>
          </w:p>
        </w:tc>
        <w:tc>
          <w:tcPr>
            <w:tcW w:w="1853" w:type="dxa"/>
            <w:gridSpan w:val="2"/>
            <w:shd w:val="clear" w:color="auto" w:fill="auto"/>
          </w:tcPr>
          <w:p w14:paraId="681D8592"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Story: pre vs 6-month follow-up</w:t>
            </w:r>
          </w:p>
        </w:tc>
        <w:tc>
          <w:tcPr>
            <w:tcW w:w="2980" w:type="dxa"/>
            <w:shd w:val="clear" w:color="auto" w:fill="auto"/>
          </w:tcPr>
          <w:p w14:paraId="4F9A1D8F"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u w:val="single"/>
                <w:lang w:val="en-US"/>
              </w:rPr>
              <w:t>Statistically significant:</w:t>
            </w:r>
            <w:r w:rsidRPr="00BE199D">
              <w:rPr>
                <w:rFonts w:cs="Segoe UI"/>
                <w:bCs/>
                <w:szCs w:val="17"/>
                <w:lang w:val="en-US"/>
              </w:rPr>
              <w:t xml:space="preserve"> </w:t>
            </w:r>
          </w:p>
          <w:p w14:paraId="666CE9E3"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66 (71%) vs 86 (92.5%) §</w:t>
            </w:r>
          </w:p>
          <w:p w14:paraId="7B559BBA"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 xml:space="preserve">RR: 1.30* </w:t>
            </w:r>
            <w:r w:rsidRPr="00BE199D">
              <w:rPr>
                <w:rFonts w:cs="Segoe UI"/>
                <w:szCs w:val="17"/>
                <w:lang w:val="en-US"/>
              </w:rPr>
              <w:t>£</w:t>
            </w:r>
          </w:p>
          <w:p w14:paraId="1E442EDA"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(p&lt;0.001)</w:t>
            </w:r>
          </w:p>
          <w:p w14:paraId="38C61379" w14:textId="77777777" w:rsidR="00A50D77" w:rsidRPr="00BE199D" w:rsidRDefault="00A50D77" w:rsidP="009821AC">
            <w:pPr>
              <w:autoSpaceDE w:val="0"/>
              <w:autoSpaceDN w:val="0"/>
              <w:adjustRightInd w:val="0"/>
              <w:spacing w:after="0"/>
              <w:rPr>
                <w:rFonts w:cs="Segoe UI"/>
                <w:bCs/>
                <w:szCs w:val="17"/>
                <w:u w:val="single"/>
              </w:rPr>
            </w:pPr>
            <w:r w:rsidRPr="00BE199D">
              <w:rPr>
                <w:rFonts w:cs="Segoe UI"/>
                <w:bCs/>
                <w:i/>
                <w:szCs w:val="17"/>
              </w:rPr>
              <w:t>in favour of education</w:t>
            </w:r>
          </w:p>
        </w:tc>
        <w:tc>
          <w:tcPr>
            <w:tcW w:w="1842" w:type="dxa"/>
            <w:shd w:val="clear" w:color="auto" w:fill="auto"/>
          </w:tcPr>
          <w:p w14:paraId="21E5DE3A"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 xml:space="preserve">1, 93 vs 93 (within subject) </w:t>
            </w:r>
          </w:p>
        </w:tc>
        <w:tc>
          <w:tcPr>
            <w:tcW w:w="1158" w:type="dxa"/>
            <w:vMerge/>
            <w:shd w:val="clear" w:color="auto" w:fill="auto"/>
          </w:tcPr>
          <w:p w14:paraId="0A8B25AC" w14:textId="77777777" w:rsidR="00A50D77" w:rsidRPr="00BE199D" w:rsidRDefault="00A50D77" w:rsidP="009821AC">
            <w:pPr>
              <w:autoSpaceDE w:val="0"/>
              <w:autoSpaceDN w:val="0"/>
              <w:adjustRightInd w:val="0"/>
              <w:spacing w:after="0"/>
              <w:rPr>
                <w:rFonts w:cs="Segoe UI"/>
                <w:szCs w:val="17"/>
              </w:rPr>
            </w:pPr>
          </w:p>
        </w:tc>
      </w:tr>
      <w:tr w:rsidR="00A50D77" w:rsidRPr="00BE199D" w14:paraId="03A3C434" w14:textId="77777777" w:rsidTr="009821AC">
        <w:tc>
          <w:tcPr>
            <w:tcW w:w="1685" w:type="dxa"/>
            <w:vMerge w:val="restart"/>
            <w:shd w:val="clear" w:color="auto" w:fill="auto"/>
          </w:tcPr>
          <w:p w14:paraId="4DCEED37"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Knowledge: why should you put person on his side (first aid)?</w:t>
            </w:r>
          </w:p>
        </w:tc>
        <w:tc>
          <w:tcPr>
            <w:tcW w:w="1853" w:type="dxa"/>
            <w:gridSpan w:val="2"/>
            <w:shd w:val="clear" w:color="auto" w:fill="auto"/>
          </w:tcPr>
          <w:p w14:paraId="166F39BD"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Video: pre vs 6-month follow-up</w:t>
            </w:r>
          </w:p>
        </w:tc>
        <w:tc>
          <w:tcPr>
            <w:tcW w:w="2980" w:type="dxa"/>
            <w:shd w:val="clear" w:color="auto" w:fill="auto"/>
          </w:tcPr>
          <w:p w14:paraId="4406CA92" w14:textId="77777777" w:rsidR="00A50D77" w:rsidRPr="00BE199D" w:rsidRDefault="00A50D77" w:rsidP="009821AC">
            <w:pPr>
              <w:autoSpaceDE w:val="0"/>
              <w:autoSpaceDN w:val="0"/>
              <w:adjustRightInd w:val="0"/>
              <w:spacing w:after="0"/>
              <w:rPr>
                <w:rFonts w:cs="Segoe UI"/>
                <w:bCs/>
                <w:szCs w:val="17"/>
                <w:u w:val="single"/>
                <w:lang w:val="en-US"/>
              </w:rPr>
            </w:pPr>
            <w:r w:rsidRPr="00BE199D">
              <w:rPr>
                <w:rFonts w:cs="Segoe UI"/>
                <w:bCs/>
                <w:szCs w:val="17"/>
                <w:u w:val="single"/>
                <w:lang w:val="en-US"/>
              </w:rPr>
              <w:t>Statistically significant:</w:t>
            </w:r>
          </w:p>
          <w:p w14:paraId="539624BF"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39 (43.8%) vs 72 (80.9%) §</w:t>
            </w:r>
          </w:p>
          <w:p w14:paraId="420C87D5"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 xml:space="preserve">RR: 1.85 </w:t>
            </w:r>
            <w:r w:rsidRPr="00BE199D">
              <w:rPr>
                <w:rFonts w:cs="Segoe UI"/>
                <w:szCs w:val="17"/>
                <w:lang w:val="en-US"/>
              </w:rPr>
              <w:t>£</w:t>
            </w:r>
          </w:p>
          <w:p w14:paraId="75C3C50D"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(p&lt;0.001)</w:t>
            </w:r>
          </w:p>
          <w:p w14:paraId="726B7948" w14:textId="77777777" w:rsidR="00A50D77" w:rsidRPr="00BE199D" w:rsidRDefault="00A50D77" w:rsidP="009821AC">
            <w:pPr>
              <w:autoSpaceDE w:val="0"/>
              <w:autoSpaceDN w:val="0"/>
              <w:adjustRightInd w:val="0"/>
              <w:spacing w:after="0"/>
              <w:rPr>
                <w:rFonts w:cs="Segoe UI"/>
                <w:bCs/>
                <w:szCs w:val="17"/>
                <w:u w:val="single"/>
              </w:rPr>
            </w:pPr>
            <w:r w:rsidRPr="00BE199D">
              <w:rPr>
                <w:rFonts w:cs="Segoe UI"/>
                <w:bCs/>
                <w:i/>
                <w:szCs w:val="17"/>
              </w:rPr>
              <w:t>in favour of education</w:t>
            </w:r>
          </w:p>
        </w:tc>
        <w:tc>
          <w:tcPr>
            <w:tcW w:w="1842" w:type="dxa"/>
            <w:shd w:val="clear" w:color="auto" w:fill="auto"/>
          </w:tcPr>
          <w:p w14:paraId="2018BF36"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 xml:space="preserve">1, 89 vs 89 (within subject) </w:t>
            </w:r>
          </w:p>
        </w:tc>
        <w:tc>
          <w:tcPr>
            <w:tcW w:w="1158" w:type="dxa"/>
            <w:vMerge/>
            <w:shd w:val="clear" w:color="auto" w:fill="auto"/>
          </w:tcPr>
          <w:p w14:paraId="706C3E6D" w14:textId="77777777" w:rsidR="00A50D77" w:rsidRPr="00BE199D" w:rsidRDefault="00A50D77" w:rsidP="009821AC">
            <w:pPr>
              <w:autoSpaceDE w:val="0"/>
              <w:autoSpaceDN w:val="0"/>
              <w:adjustRightInd w:val="0"/>
              <w:spacing w:after="0"/>
              <w:rPr>
                <w:rFonts w:cs="Segoe UI"/>
                <w:szCs w:val="17"/>
              </w:rPr>
            </w:pPr>
          </w:p>
        </w:tc>
      </w:tr>
      <w:tr w:rsidR="00A50D77" w:rsidRPr="00BE199D" w14:paraId="33669458" w14:textId="77777777" w:rsidTr="009821AC">
        <w:tc>
          <w:tcPr>
            <w:tcW w:w="1685" w:type="dxa"/>
            <w:vMerge/>
            <w:shd w:val="clear" w:color="auto" w:fill="auto"/>
          </w:tcPr>
          <w:p w14:paraId="3CAAA1E2" w14:textId="77777777" w:rsidR="00A50D77" w:rsidRPr="00BE199D" w:rsidRDefault="00A50D77" w:rsidP="009821AC">
            <w:pPr>
              <w:autoSpaceDE w:val="0"/>
              <w:autoSpaceDN w:val="0"/>
              <w:adjustRightInd w:val="0"/>
              <w:spacing w:after="0"/>
              <w:rPr>
                <w:rFonts w:cs="Segoe UI"/>
                <w:bCs/>
                <w:szCs w:val="17"/>
              </w:rPr>
            </w:pPr>
          </w:p>
        </w:tc>
        <w:tc>
          <w:tcPr>
            <w:tcW w:w="1853" w:type="dxa"/>
            <w:gridSpan w:val="2"/>
            <w:shd w:val="clear" w:color="auto" w:fill="auto"/>
          </w:tcPr>
          <w:p w14:paraId="79112E45"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Story: pre vs 6-month follow-up</w:t>
            </w:r>
          </w:p>
        </w:tc>
        <w:tc>
          <w:tcPr>
            <w:tcW w:w="2980" w:type="dxa"/>
            <w:shd w:val="clear" w:color="auto" w:fill="auto"/>
          </w:tcPr>
          <w:p w14:paraId="2328FEBC"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u w:val="single"/>
                <w:lang w:val="en-US"/>
              </w:rPr>
              <w:t>Statistically significant:</w:t>
            </w:r>
            <w:r w:rsidRPr="00BE199D">
              <w:rPr>
                <w:rFonts w:cs="Segoe UI"/>
                <w:bCs/>
                <w:szCs w:val="17"/>
                <w:lang w:val="en-US"/>
              </w:rPr>
              <w:t xml:space="preserve"> </w:t>
            </w:r>
          </w:p>
          <w:p w14:paraId="76C13AE6"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60 (64.5%) vs 75 (80.6%) §</w:t>
            </w:r>
          </w:p>
          <w:p w14:paraId="6DFD8A21"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 xml:space="preserve">RR: 1.25* </w:t>
            </w:r>
            <w:r w:rsidRPr="00BE199D">
              <w:rPr>
                <w:rFonts w:cs="Segoe UI"/>
                <w:szCs w:val="17"/>
                <w:lang w:val="en-US"/>
              </w:rPr>
              <w:t>£</w:t>
            </w:r>
          </w:p>
          <w:p w14:paraId="32A90881"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(p=0.007)</w:t>
            </w:r>
          </w:p>
          <w:p w14:paraId="19B801BA" w14:textId="77777777" w:rsidR="00A50D77" w:rsidRPr="00BE199D" w:rsidRDefault="00A50D77" w:rsidP="009821AC">
            <w:pPr>
              <w:autoSpaceDE w:val="0"/>
              <w:autoSpaceDN w:val="0"/>
              <w:adjustRightInd w:val="0"/>
              <w:spacing w:after="0"/>
              <w:rPr>
                <w:rFonts w:cs="Segoe UI"/>
                <w:bCs/>
                <w:szCs w:val="17"/>
                <w:u w:val="single"/>
              </w:rPr>
            </w:pPr>
            <w:r w:rsidRPr="00BE199D">
              <w:rPr>
                <w:rFonts w:cs="Segoe UI"/>
                <w:bCs/>
                <w:i/>
                <w:szCs w:val="17"/>
              </w:rPr>
              <w:t>in favour of education</w:t>
            </w:r>
          </w:p>
        </w:tc>
        <w:tc>
          <w:tcPr>
            <w:tcW w:w="1842" w:type="dxa"/>
            <w:shd w:val="clear" w:color="auto" w:fill="auto"/>
          </w:tcPr>
          <w:p w14:paraId="4326ED46"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 xml:space="preserve">1, 93 vs 93 (within subject) </w:t>
            </w:r>
          </w:p>
        </w:tc>
        <w:tc>
          <w:tcPr>
            <w:tcW w:w="1158" w:type="dxa"/>
            <w:vMerge/>
            <w:shd w:val="clear" w:color="auto" w:fill="auto"/>
          </w:tcPr>
          <w:p w14:paraId="476972D1" w14:textId="77777777" w:rsidR="00A50D77" w:rsidRPr="00BE199D" w:rsidRDefault="00A50D77" w:rsidP="009821AC">
            <w:pPr>
              <w:autoSpaceDE w:val="0"/>
              <w:autoSpaceDN w:val="0"/>
              <w:adjustRightInd w:val="0"/>
              <w:spacing w:after="0"/>
              <w:rPr>
                <w:rFonts w:cs="Segoe UI"/>
                <w:szCs w:val="17"/>
              </w:rPr>
            </w:pPr>
          </w:p>
        </w:tc>
      </w:tr>
      <w:tr w:rsidR="00A50D77" w:rsidRPr="00BE199D" w14:paraId="042350F3" w14:textId="77777777" w:rsidTr="009821AC">
        <w:tc>
          <w:tcPr>
            <w:tcW w:w="1685" w:type="dxa"/>
            <w:vMerge w:val="restart"/>
            <w:shd w:val="clear" w:color="auto" w:fill="auto"/>
          </w:tcPr>
          <w:p w14:paraId="0155B456"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lang w:val="en-US"/>
              </w:rPr>
              <w:lastRenderedPageBreak/>
              <w:t xml:space="preserve">Knowledge: how do you know someone has epilepsy? </w:t>
            </w:r>
            <w:r w:rsidRPr="00BE199D">
              <w:rPr>
                <w:rFonts w:cs="Segoe UI"/>
                <w:bCs/>
                <w:szCs w:val="17"/>
              </w:rPr>
              <w:t>(seizure)</w:t>
            </w:r>
          </w:p>
        </w:tc>
        <w:tc>
          <w:tcPr>
            <w:tcW w:w="1853" w:type="dxa"/>
            <w:gridSpan w:val="2"/>
            <w:shd w:val="clear" w:color="auto" w:fill="auto"/>
          </w:tcPr>
          <w:p w14:paraId="4FF3FBD7"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Video: pre vs 6-month follow-up</w:t>
            </w:r>
          </w:p>
        </w:tc>
        <w:tc>
          <w:tcPr>
            <w:tcW w:w="2980" w:type="dxa"/>
            <w:shd w:val="clear" w:color="auto" w:fill="auto"/>
          </w:tcPr>
          <w:p w14:paraId="5E115493" w14:textId="77777777" w:rsidR="00A50D77" w:rsidRPr="00BE199D" w:rsidRDefault="00A50D77" w:rsidP="009821AC">
            <w:pPr>
              <w:autoSpaceDE w:val="0"/>
              <w:autoSpaceDN w:val="0"/>
              <w:adjustRightInd w:val="0"/>
              <w:spacing w:after="0"/>
              <w:rPr>
                <w:rFonts w:cs="Segoe UI"/>
                <w:bCs/>
                <w:szCs w:val="17"/>
                <w:u w:val="single"/>
                <w:lang w:val="en-US"/>
              </w:rPr>
            </w:pPr>
            <w:r w:rsidRPr="00BE199D">
              <w:rPr>
                <w:rFonts w:cs="Segoe UI"/>
                <w:bCs/>
                <w:szCs w:val="17"/>
                <w:u w:val="single"/>
                <w:lang w:val="en-US"/>
              </w:rPr>
              <w:t>Statistically significant:</w:t>
            </w:r>
          </w:p>
          <w:p w14:paraId="59E67F2A"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72 (80.9%) vs 87 (97.8%) §</w:t>
            </w:r>
          </w:p>
          <w:p w14:paraId="7AA96072"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 xml:space="preserve">RR: 1.21* </w:t>
            </w:r>
            <w:r w:rsidRPr="00BE199D">
              <w:rPr>
                <w:rFonts w:cs="Segoe UI"/>
                <w:szCs w:val="17"/>
                <w:lang w:val="en-US"/>
              </w:rPr>
              <w:t>£</w:t>
            </w:r>
          </w:p>
          <w:p w14:paraId="4EE5EEB9"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(p&lt;0.001)</w:t>
            </w:r>
          </w:p>
          <w:p w14:paraId="66040C0B" w14:textId="77777777" w:rsidR="00A50D77" w:rsidRPr="00BE199D" w:rsidRDefault="00A50D77" w:rsidP="009821AC">
            <w:pPr>
              <w:autoSpaceDE w:val="0"/>
              <w:autoSpaceDN w:val="0"/>
              <w:adjustRightInd w:val="0"/>
              <w:spacing w:after="0"/>
              <w:rPr>
                <w:rFonts w:cs="Segoe UI"/>
                <w:bCs/>
                <w:szCs w:val="17"/>
              </w:rPr>
            </w:pPr>
            <w:r w:rsidRPr="00BE199D">
              <w:rPr>
                <w:rFonts w:cs="Segoe UI"/>
                <w:bCs/>
                <w:i/>
                <w:szCs w:val="17"/>
              </w:rPr>
              <w:t>in favour of education</w:t>
            </w:r>
          </w:p>
        </w:tc>
        <w:tc>
          <w:tcPr>
            <w:tcW w:w="1842" w:type="dxa"/>
            <w:shd w:val="clear" w:color="auto" w:fill="auto"/>
          </w:tcPr>
          <w:p w14:paraId="444EDDDC"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1, 89 vs 89 (within subject)</w:t>
            </w:r>
          </w:p>
        </w:tc>
        <w:tc>
          <w:tcPr>
            <w:tcW w:w="1158" w:type="dxa"/>
            <w:vMerge/>
            <w:shd w:val="clear" w:color="auto" w:fill="auto"/>
          </w:tcPr>
          <w:p w14:paraId="20A20EED" w14:textId="77777777" w:rsidR="00A50D77" w:rsidRPr="00BE199D" w:rsidRDefault="00A50D77" w:rsidP="009821AC">
            <w:pPr>
              <w:autoSpaceDE w:val="0"/>
              <w:autoSpaceDN w:val="0"/>
              <w:adjustRightInd w:val="0"/>
              <w:spacing w:after="0"/>
              <w:rPr>
                <w:rFonts w:cs="Segoe UI"/>
                <w:szCs w:val="17"/>
              </w:rPr>
            </w:pPr>
          </w:p>
        </w:tc>
      </w:tr>
      <w:tr w:rsidR="00A50D77" w:rsidRPr="00BE199D" w14:paraId="1A0F4A69" w14:textId="77777777" w:rsidTr="009821AC">
        <w:tc>
          <w:tcPr>
            <w:tcW w:w="1685" w:type="dxa"/>
            <w:vMerge/>
            <w:shd w:val="clear" w:color="auto" w:fill="auto"/>
          </w:tcPr>
          <w:p w14:paraId="59E52C41" w14:textId="77777777" w:rsidR="00A50D77" w:rsidRPr="00BE199D" w:rsidRDefault="00A50D77" w:rsidP="009821AC">
            <w:pPr>
              <w:autoSpaceDE w:val="0"/>
              <w:autoSpaceDN w:val="0"/>
              <w:adjustRightInd w:val="0"/>
              <w:spacing w:after="0"/>
              <w:rPr>
                <w:rFonts w:cs="Segoe UI"/>
                <w:bCs/>
                <w:szCs w:val="17"/>
              </w:rPr>
            </w:pPr>
          </w:p>
        </w:tc>
        <w:tc>
          <w:tcPr>
            <w:tcW w:w="1853" w:type="dxa"/>
            <w:gridSpan w:val="2"/>
            <w:shd w:val="clear" w:color="auto" w:fill="auto"/>
          </w:tcPr>
          <w:p w14:paraId="47DF995F"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Story: pre vs 6-month follow-up</w:t>
            </w:r>
          </w:p>
        </w:tc>
        <w:tc>
          <w:tcPr>
            <w:tcW w:w="2980" w:type="dxa"/>
            <w:shd w:val="clear" w:color="auto" w:fill="auto"/>
          </w:tcPr>
          <w:p w14:paraId="680BB098"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Not statistically significant:</w:t>
            </w:r>
          </w:p>
          <w:p w14:paraId="2382A451"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81 (87.1%) vs 86 (92.5%) §</w:t>
            </w:r>
          </w:p>
          <w:p w14:paraId="65E67CE2"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 xml:space="preserve">RR: 1.06* </w:t>
            </w:r>
            <w:r w:rsidRPr="00BE199D">
              <w:rPr>
                <w:rFonts w:cs="Segoe UI"/>
                <w:szCs w:val="17"/>
                <w:lang w:val="en-US"/>
              </w:rPr>
              <w:t>£†</w:t>
            </w:r>
          </w:p>
          <w:p w14:paraId="5651D28D"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(p=0.113)</w:t>
            </w:r>
          </w:p>
        </w:tc>
        <w:tc>
          <w:tcPr>
            <w:tcW w:w="1842" w:type="dxa"/>
            <w:shd w:val="clear" w:color="auto" w:fill="auto"/>
          </w:tcPr>
          <w:p w14:paraId="5F21FAC6"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 xml:space="preserve">1, 93 vs 93 (within subject) </w:t>
            </w:r>
          </w:p>
        </w:tc>
        <w:tc>
          <w:tcPr>
            <w:tcW w:w="1158" w:type="dxa"/>
            <w:vMerge/>
            <w:shd w:val="clear" w:color="auto" w:fill="auto"/>
          </w:tcPr>
          <w:p w14:paraId="359E6ED9" w14:textId="77777777" w:rsidR="00A50D77" w:rsidRPr="00BE199D" w:rsidRDefault="00A50D77" w:rsidP="009821AC">
            <w:pPr>
              <w:autoSpaceDE w:val="0"/>
              <w:autoSpaceDN w:val="0"/>
              <w:adjustRightInd w:val="0"/>
              <w:spacing w:after="0"/>
              <w:rPr>
                <w:rFonts w:cs="Segoe UI"/>
                <w:szCs w:val="17"/>
              </w:rPr>
            </w:pPr>
          </w:p>
        </w:tc>
      </w:tr>
      <w:tr w:rsidR="00A50D77" w:rsidRPr="00BE199D" w14:paraId="41A45FAE" w14:textId="77777777" w:rsidTr="009821AC">
        <w:tc>
          <w:tcPr>
            <w:tcW w:w="1685" w:type="dxa"/>
            <w:vMerge w:val="restart"/>
            <w:shd w:val="clear" w:color="auto" w:fill="auto"/>
          </w:tcPr>
          <w:p w14:paraId="57A64DDF"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Knowledge: does epilepsy look the same with everyone (different symptoms)</w:t>
            </w:r>
          </w:p>
        </w:tc>
        <w:tc>
          <w:tcPr>
            <w:tcW w:w="1853" w:type="dxa"/>
            <w:gridSpan w:val="2"/>
            <w:shd w:val="clear" w:color="auto" w:fill="auto"/>
          </w:tcPr>
          <w:p w14:paraId="220658E7"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Video: pre vs 6-month follow-up</w:t>
            </w:r>
          </w:p>
        </w:tc>
        <w:tc>
          <w:tcPr>
            <w:tcW w:w="2980" w:type="dxa"/>
            <w:shd w:val="clear" w:color="auto" w:fill="auto"/>
          </w:tcPr>
          <w:p w14:paraId="688D572E"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Not statistically significant:</w:t>
            </w:r>
          </w:p>
          <w:p w14:paraId="11566192"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50 (56.2%) vs 59 (66.3%) §</w:t>
            </w:r>
          </w:p>
          <w:p w14:paraId="39E9DA0F"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 xml:space="preserve">RR: 1.18* </w:t>
            </w:r>
            <w:r w:rsidRPr="00BE199D">
              <w:rPr>
                <w:rFonts w:cs="Segoe UI"/>
                <w:szCs w:val="17"/>
                <w:lang w:val="en-US"/>
              </w:rPr>
              <w:t>£†</w:t>
            </w:r>
          </w:p>
          <w:p w14:paraId="5B5F37E1"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(p=0168)</w:t>
            </w:r>
          </w:p>
        </w:tc>
        <w:tc>
          <w:tcPr>
            <w:tcW w:w="1842" w:type="dxa"/>
            <w:shd w:val="clear" w:color="auto" w:fill="auto"/>
          </w:tcPr>
          <w:p w14:paraId="6EEFA90C"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 xml:space="preserve">1, 89 vs 89 (within subject) </w:t>
            </w:r>
          </w:p>
        </w:tc>
        <w:tc>
          <w:tcPr>
            <w:tcW w:w="1158" w:type="dxa"/>
            <w:vMerge/>
            <w:shd w:val="clear" w:color="auto" w:fill="auto"/>
          </w:tcPr>
          <w:p w14:paraId="7B352A4A" w14:textId="77777777" w:rsidR="00A50D77" w:rsidRPr="00BE199D" w:rsidRDefault="00A50D77" w:rsidP="009821AC">
            <w:pPr>
              <w:autoSpaceDE w:val="0"/>
              <w:autoSpaceDN w:val="0"/>
              <w:adjustRightInd w:val="0"/>
              <w:spacing w:after="0"/>
              <w:rPr>
                <w:rFonts w:cs="Segoe UI"/>
                <w:szCs w:val="17"/>
              </w:rPr>
            </w:pPr>
          </w:p>
        </w:tc>
      </w:tr>
      <w:tr w:rsidR="00A50D77" w:rsidRPr="00BE199D" w14:paraId="6771A169" w14:textId="77777777" w:rsidTr="009821AC">
        <w:tc>
          <w:tcPr>
            <w:tcW w:w="1685" w:type="dxa"/>
            <w:vMerge/>
            <w:shd w:val="clear" w:color="auto" w:fill="auto"/>
          </w:tcPr>
          <w:p w14:paraId="59F7675B" w14:textId="77777777" w:rsidR="00A50D77" w:rsidRPr="00BE199D" w:rsidRDefault="00A50D77" w:rsidP="009821AC">
            <w:pPr>
              <w:autoSpaceDE w:val="0"/>
              <w:autoSpaceDN w:val="0"/>
              <w:adjustRightInd w:val="0"/>
              <w:spacing w:after="0"/>
              <w:rPr>
                <w:rFonts w:cs="Segoe UI"/>
                <w:bCs/>
                <w:szCs w:val="17"/>
              </w:rPr>
            </w:pPr>
          </w:p>
        </w:tc>
        <w:tc>
          <w:tcPr>
            <w:tcW w:w="1853" w:type="dxa"/>
            <w:gridSpan w:val="2"/>
            <w:shd w:val="clear" w:color="auto" w:fill="auto"/>
          </w:tcPr>
          <w:p w14:paraId="03450366"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Story: pre vs 6-month follow-up</w:t>
            </w:r>
          </w:p>
        </w:tc>
        <w:tc>
          <w:tcPr>
            <w:tcW w:w="2980" w:type="dxa"/>
            <w:shd w:val="clear" w:color="auto" w:fill="auto"/>
          </w:tcPr>
          <w:p w14:paraId="09A024C5"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Not statistically significant:</w:t>
            </w:r>
          </w:p>
          <w:p w14:paraId="5FAF3C55"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58 (62.4%) vs 60 (64.5%) §</w:t>
            </w:r>
          </w:p>
          <w:p w14:paraId="60AA8480"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 xml:space="preserve">RR: 1.03* </w:t>
            </w:r>
            <w:r w:rsidRPr="00BE199D">
              <w:rPr>
                <w:rFonts w:cs="Segoe UI"/>
                <w:szCs w:val="17"/>
                <w:lang w:val="en-US"/>
              </w:rPr>
              <w:t>£†</w:t>
            </w:r>
          </w:p>
          <w:p w14:paraId="08AA082E"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(p=0.382)</w:t>
            </w:r>
          </w:p>
        </w:tc>
        <w:tc>
          <w:tcPr>
            <w:tcW w:w="1842" w:type="dxa"/>
            <w:shd w:val="clear" w:color="auto" w:fill="auto"/>
          </w:tcPr>
          <w:p w14:paraId="7E0892D7"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 xml:space="preserve">1, 93 vs 93 (within subject) </w:t>
            </w:r>
          </w:p>
        </w:tc>
        <w:tc>
          <w:tcPr>
            <w:tcW w:w="1158" w:type="dxa"/>
            <w:vMerge/>
            <w:shd w:val="clear" w:color="auto" w:fill="auto"/>
          </w:tcPr>
          <w:p w14:paraId="29F642E9" w14:textId="77777777" w:rsidR="00A50D77" w:rsidRPr="00BE199D" w:rsidRDefault="00A50D77" w:rsidP="009821AC">
            <w:pPr>
              <w:autoSpaceDE w:val="0"/>
              <w:autoSpaceDN w:val="0"/>
              <w:adjustRightInd w:val="0"/>
              <w:spacing w:after="0"/>
              <w:rPr>
                <w:rFonts w:cs="Segoe UI"/>
                <w:szCs w:val="17"/>
              </w:rPr>
            </w:pPr>
          </w:p>
        </w:tc>
      </w:tr>
      <w:tr w:rsidR="00A50D77" w:rsidRPr="00BE199D" w14:paraId="7FB5BBD4" w14:textId="77777777" w:rsidTr="009821AC">
        <w:tc>
          <w:tcPr>
            <w:tcW w:w="1685" w:type="dxa"/>
            <w:vMerge w:val="restart"/>
            <w:shd w:val="clear" w:color="auto" w:fill="auto"/>
          </w:tcPr>
          <w:p w14:paraId="0D4A1EE7"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Knowledge: what do children with epilepsy have to do (medication)</w:t>
            </w:r>
          </w:p>
        </w:tc>
        <w:tc>
          <w:tcPr>
            <w:tcW w:w="1853" w:type="dxa"/>
            <w:gridSpan w:val="2"/>
            <w:shd w:val="clear" w:color="auto" w:fill="auto"/>
          </w:tcPr>
          <w:p w14:paraId="6F902AA7"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Video: pre vs 6-month follow-up</w:t>
            </w:r>
          </w:p>
        </w:tc>
        <w:tc>
          <w:tcPr>
            <w:tcW w:w="2980" w:type="dxa"/>
            <w:shd w:val="clear" w:color="auto" w:fill="auto"/>
          </w:tcPr>
          <w:p w14:paraId="08C1455A" w14:textId="77777777" w:rsidR="00A50D77" w:rsidRPr="00BE199D" w:rsidRDefault="00A50D77" w:rsidP="009821AC">
            <w:pPr>
              <w:autoSpaceDE w:val="0"/>
              <w:autoSpaceDN w:val="0"/>
              <w:adjustRightInd w:val="0"/>
              <w:spacing w:after="0"/>
              <w:rPr>
                <w:rFonts w:cs="Segoe UI"/>
                <w:bCs/>
                <w:szCs w:val="17"/>
                <w:u w:val="single"/>
                <w:lang w:val="en-US"/>
              </w:rPr>
            </w:pPr>
            <w:r w:rsidRPr="00BE199D">
              <w:rPr>
                <w:rFonts w:cs="Segoe UI"/>
                <w:bCs/>
                <w:szCs w:val="17"/>
                <w:u w:val="single"/>
                <w:lang w:val="en-US"/>
              </w:rPr>
              <w:t>Statistically significant:</w:t>
            </w:r>
          </w:p>
          <w:p w14:paraId="798E4AC2"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68 (76.4%) vs 86 (96.6%) §</w:t>
            </w:r>
          </w:p>
          <w:p w14:paraId="62D6F61A"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 xml:space="preserve">RR: 1.26* </w:t>
            </w:r>
            <w:r w:rsidRPr="00BE199D">
              <w:rPr>
                <w:rFonts w:cs="Segoe UI"/>
                <w:szCs w:val="17"/>
                <w:lang w:val="en-US"/>
              </w:rPr>
              <w:t>£</w:t>
            </w:r>
          </w:p>
          <w:p w14:paraId="6BAC2693"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(p&lt;0.001)</w:t>
            </w:r>
          </w:p>
          <w:p w14:paraId="4650BB28" w14:textId="77777777" w:rsidR="00A50D77" w:rsidRPr="00BE199D" w:rsidRDefault="00A50D77" w:rsidP="009821AC">
            <w:pPr>
              <w:autoSpaceDE w:val="0"/>
              <w:autoSpaceDN w:val="0"/>
              <w:adjustRightInd w:val="0"/>
              <w:spacing w:after="0"/>
              <w:rPr>
                <w:rFonts w:cs="Segoe UI"/>
                <w:bCs/>
                <w:szCs w:val="17"/>
              </w:rPr>
            </w:pPr>
            <w:r w:rsidRPr="00BE199D">
              <w:rPr>
                <w:rFonts w:cs="Segoe UI"/>
                <w:bCs/>
                <w:i/>
                <w:szCs w:val="17"/>
              </w:rPr>
              <w:t>in favour of education</w:t>
            </w:r>
          </w:p>
        </w:tc>
        <w:tc>
          <w:tcPr>
            <w:tcW w:w="1842" w:type="dxa"/>
            <w:shd w:val="clear" w:color="auto" w:fill="auto"/>
          </w:tcPr>
          <w:p w14:paraId="2228BAC9"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 xml:space="preserve">1, 89 vs 89 (within subject) </w:t>
            </w:r>
          </w:p>
        </w:tc>
        <w:tc>
          <w:tcPr>
            <w:tcW w:w="1158" w:type="dxa"/>
            <w:vMerge/>
            <w:shd w:val="clear" w:color="auto" w:fill="auto"/>
          </w:tcPr>
          <w:p w14:paraId="0F926EEA" w14:textId="77777777" w:rsidR="00A50D77" w:rsidRPr="00BE199D" w:rsidRDefault="00A50D77" w:rsidP="009821AC">
            <w:pPr>
              <w:autoSpaceDE w:val="0"/>
              <w:autoSpaceDN w:val="0"/>
              <w:adjustRightInd w:val="0"/>
              <w:spacing w:after="0"/>
              <w:rPr>
                <w:rFonts w:cs="Segoe UI"/>
                <w:szCs w:val="17"/>
              </w:rPr>
            </w:pPr>
          </w:p>
        </w:tc>
      </w:tr>
      <w:tr w:rsidR="00A50D77" w:rsidRPr="00BE199D" w14:paraId="287C6ACE" w14:textId="77777777" w:rsidTr="009821AC">
        <w:tc>
          <w:tcPr>
            <w:tcW w:w="1685" w:type="dxa"/>
            <w:vMerge/>
            <w:shd w:val="clear" w:color="auto" w:fill="auto"/>
          </w:tcPr>
          <w:p w14:paraId="79F3B663" w14:textId="77777777" w:rsidR="00A50D77" w:rsidRPr="00BE199D" w:rsidRDefault="00A50D77" w:rsidP="009821AC">
            <w:pPr>
              <w:autoSpaceDE w:val="0"/>
              <w:autoSpaceDN w:val="0"/>
              <w:adjustRightInd w:val="0"/>
              <w:spacing w:after="0"/>
              <w:rPr>
                <w:rFonts w:cs="Segoe UI"/>
                <w:bCs/>
                <w:szCs w:val="17"/>
              </w:rPr>
            </w:pPr>
          </w:p>
        </w:tc>
        <w:tc>
          <w:tcPr>
            <w:tcW w:w="1853" w:type="dxa"/>
            <w:gridSpan w:val="2"/>
            <w:shd w:val="clear" w:color="auto" w:fill="auto"/>
          </w:tcPr>
          <w:p w14:paraId="15A8F645"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Story: pre vs 6-month follow-up</w:t>
            </w:r>
          </w:p>
        </w:tc>
        <w:tc>
          <w:tcPr>
            <w:tcW w:w="2980" w:type="dxa"/>
            <w:shd w:val="clear" w:color="auto" w:fill="auto"/>
          </w:tcPr>
          <w:p w14:paraId="0DFC63C0"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u w:val="single"/>
                <w:lang w:val="en-US"/>
              </w:rPr>
              <w:t>Statistically significant:</w:t>
            </w:r>
            <w:r w:rsidRPr="00BE199D">
              <w:rPr>
                <w:rFonts w:cs="Segoe UI"/>
                <w:bCs/>
                <w:szCs w:val="17"/>
                <w:lang w:val="en-US"/>
              </w:rPr>
              <w:t xml:space="preserve"> </w:t>
            </w:r>
          </w:p>
          <w:p w14:paraId="268B7672"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78 (83.9%) vs 93 (100%) §</w:t>
            </w:r>
          </w:p>
          <w:p w14:paraId="4F4BC802"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 xml:space="preserve">RR: 1.19* </w:t>
            </w:r>
            <w:r w:rsidRPr="00BE199D">
              <w:rPr>
                <w:rFonts w:cs="Segoe UI"/>
                <w:szCs w:val="17"/>
                <w:lang w:val="en-US"/>
              </w:rPr>
              <w:t>£</w:t>
            </w:r>
          </w:p>
          <w:p w14:paraId="2944D157"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(p&lt;0.001)</w:t>
            </w:r>
          </w:p>
          <w:p w14:paraId="501FBD90" w14:textId="77777777" w:rsidR="00A50D77" w:rsidRPr="00BE199D" w:rsidRDefault="00A50D77" w:rsidP="009821AC">
            <w:pPr>
              <w:autoSpaceDE w:val="0"/>
              <w:autoSpaceDN w:val="0"/>
              <w:adjustRightInd w:val="0"/>
              <w:spacing w:after="0"/>
              <w:rPr>
                <w:rFonts w:cs="Segoe UI"/>
                <w:bCs/>
                <w:szCs w:val="17"/>
              </w:rPr>
            </w:pPr>
            <w:r w:rsidRPr="00BE199D">
              <w:rPr>
                <w:rFonts w:cs="Segoe UI"/>
                <w:bCs/>
                <w:i/>
                <w:szCs w:val="17"/>
              </w:rPr>
              <w:t>in favour of education</w:t>
            </w:r>
          </w:p>
        </w:tc>
        <w:tc>
          <w:tcPr>
            <w:tcW w:w="1842" w:type="dxa"/>
            <w:shd w:val="clear" w:color="auto" w:fill="auto"/>
          </w:tcPr>
          <w:p w14:paraId="6CB817AC"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 xml:space="preserve">1, 93 vs 93 (within subject) </w:t>
            </w:r>
          </w:p>
        </w:tc>
        <w:tc>
          <w:tcPr>
            <w:tcW w:w="1158" w:type="dxa"/>
            <w:vMerge/>
            <w:shd w:val="clear" w:color="auto" w:fill="auto"/>
          </w:tcPr>
          <w:p w14:paraId="6D7123EF" w14:textId="77777777" w:rsidR="00A50D77" w:rsidRPr="00BE199D" w:rsidRDefault="00A50D77" w:rsidP="009821AC">
            <w:pPr>
              <w:autoSpaceDE w:val="0"/>
              <w:autoSpaceDN w:val="0"/>
              <w:adjustRightInd w:val="0"/>
              <w:spacing w:after="0"/>
              <w:rPr>
                <w:rFonts w:cs="Segoe UI"/>
                <w:szCs w:val="17"/>
              </w:rPr>
            </w:pPr>
          </w:p>
        </w:tc>
      </w:tr>
      <w:tr w:rsidR="00A50D77" w:rsidRPr="00BE199D" w14:paraId="5D9FEEC9" w14:textId="77777777" w:rsidTr="009821AC">
        <w:tc>
          <w:tcPr>
            <w:tcW w:w="1685" w:type="dxa"/>
            <w:vMerge w:val="restart"/>
            <w:shd w:val="clear" w:color="auto" w:fill="auto"/>
          </w:tcPr>
          <w:p w14:paraId="481A38BA"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lang w:val="en-US"/>
              </w:rPr>
              <w:t xml:space="preserve">Knowledge: what would you have to change if you had epilepsy? </w:t>
            </w:r>
            <w:r w:rsidRPr="00BE199D">
              <w:rPr>
                <w:rFonts w:cs="Segoe UI"/>
                <w:bCs/>
                <w:szCs w:val="17"/>
              </w:rPr>
              <w:t>(medication)</w:t>
            </w:r>
          </w:p>
        </w:tc>
        <w:tc>
          <w:tcPr>
            <w:tcW w:w="1853" w:type="dxa"/>
            <w:gridSpan w:val="2"/>
            <w:shd w:val="clear" w:color="auto" w:fill="auto"/>
          </w:tcPr>
          <w:p w14:paraId="30FF13E2"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Video: pre vs 6-month follow-up</w:t>
            </w:r>
          </w:p>
        </w:tc>
        <w:tc>
          <w:tcPr>
            <w:tcW w:w="2980" w:type="dxa"/>
            <w:shd w:val="clear" w:color="auto" w:fill="auto"/>
          </w:tcPr>
          <w:p w14:paraId="44AA968C" w14:textId="77777777" w:rsidR="00A50D77" w:rsidRPr="00BE199D" w:rsidRDefault="00A50D77" w:rsidP="009821AC">
            <w:pPr>
              <w:autoSpaceDE w:val="0"/>
              <w:autoSpaceDN w:val="0"/>
              <w:adjustRightInd w:val="0"/>
              <w:spacing w:after="0"/>
              <w:rPr>
                <w:rFonts w:cs="Segoe UI"/>
                <w:bCs/>
                <w:szCs w:val="17"/>
                <w:u w:val="single"/>
                <w:lang w:val="en-US"/>
              </w:rPr>
            </w:pPr>
            <w:r w:rsidRPr="00BE199D">
              <w:rPr>
                <w:rFonts w:cs="Segoe UI"/>
                <w:bCs/>
                <w:szCs w:val="17"/>
                <w:u w:val="single"/>
                <w:lang w:val="en-US"/>
              </w:rPr>
              <w:t>Statistically significant:</w:t>
            </w:r>
          </w:p>
          <w:p w14:paraId="5F5E63B5"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63 (70.8%) vs 77 (86.5%) §</w:t>
            </w:r>
          </w:p>
          <w:p w14:paraId="4323F158"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 xml:space="preserve">RR: 1.22* </w:t>
            </w:r>
            <w:r w:rsidRPr="00BE199D">
              <w:rPr>
                <w:rFonts w:cs="Segoe UI"/>
                <w:szCs w:val="17"/>
                <w:lang w:val="en-US"/>
              </w:rPr>
              <w:t>£</w:t>
            </w:r>
          </w:p>
          <w:p w14:paraId="54EE8799"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(p=0.005)</w:t>
            </w:r>
          </w:p>
          <w:p w14:paraId="5DD4CF1F" w14:textId="77777777" w:rsidR="00A50D77" w:rsidRPr="00BE199D" w:rsidRDefault="00A50D77" w:rsidP="009821AC">
            <w:pPr>
              <w:autoSpaceDE w:val="0"/>
              <w:autoSpaceDN w:val="0"/>
              <w:adjustRightInd w:val="0"/>
              <w:spacing w:after="0"/>
              <w:rPr>
                <w:rFonts w:cs="Segoe UI"/>
                <w:bCs/>
                <w:szCs w:val="17"/>
              </w:rPr>
            </w:pPr>
            <w:r w:rsidRPr="00BE199D">
              <w:rPr>
                <w:rFonts w:cs="Segoe UI"/>
                <w:bCs/>
                <w:i/>
                <w:szCs w:val="17"/>
              </w:rPr>
              <w:t>in favour of education</w:t>
            </w:r>
          </w:p>
        </w:tc>
        <w:tc>
          <w:tcPr>
            <w:tcW w:w="1842" w:type="dxa"/>
            <w:shd w:val="clear" w:color="auto" w:fill="auto"/>
          </w:tcPr>
          <w:p w14:paraId="481AD099"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 xml:space="preserve">1, 89 vs 89 (within subject) </w:t>
            </w:r>
          </w:p>
        </w:tc>
        <w:tc>
          <w:tcPr>
            <w:tcW w:w="1158" w:type="dxa"/>
            <w:vMerge/>
            <w:shd w:val="clear" w:color="auto" w:fill="auto"/>
          </w:tcPr>
          <w:p w14:paraId="47C14C7B" w14:textId="77777777" w:rsidR="00A50D77" w:rsidRPr="00BE199D" w:rsidRDefault="00A50D77" w:rsidP="009821AC">
            <w:pPr>
              <w:autoSpaceDE w:val="0"/>
              <w:autoSpaceDN w:val="0"/>
              <w:adjustRightInd w:val="0"/>
              <w:spacing w:after="0"/>
              <w:rPr>
                <w:rFonts w:cs="Segoe UI"/>
                <w:szCs w:val="17"/>
              </w:rPr>
            </w:pPr>
          </w:p>
        </w:tc>
      </w:tr>
      <w:tr w:rsidR="00A50D77" w:rsidRPr="00BE199D" w14:paraId="7D2DD9B6" w14:textId="77777777" w:rsidTr="009821AC">
        <w:tc>
          <w:tcPr>
            <w:tcW w:w="1685" w:type="dxa"/>
            <w:vMerge/>
            <w:shd w:val="clear" w:color="auto" w:fill="auto"/>
          </w:tcPr>
          <w:p w14:paraId="5B9888A2" w14:textId="77777777" w:rsidR="00A50D77" w:rsidRPr="00BE199D" w:rsidRDefault="00A50D77" w:rsidP="009821AC">
            <w:pPr>
              <w:autoSpaceDE w:val="0"/>
              <w:autoSpaceDN w:val="0"/>
              <w:adjustRightInd w:val="0"/>
              <w:spacing w:after="0"/>
              <w:rPr>
                <w:rFonts w:cs="Segoe UI"/>
                <w:bCs/>
                <w:szCs w:val="17"/>
              </w:rPr>
            </w:pPr>
          </w:p>
        </w:tc>
        <w:tc>
          <w:tcPr>
            <w:tcW w:w="1853" w:type="dxa"/>
            <w:gridSpan w:val="2"/>
            <w:shd w:val="clear" w:color="auto" w:fill="auto"/>
          </w:tcPr>
          <w:p w14:paraId="05BE931C"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Story: pre vs 6-month follow-up</w:t>
            </w:r>
          </w:p>
        </w:tc>
        <w:tc>
          <w:tcPr>
            <w:tcW w:w="2980" w:type="dxa"/>
            <w:shd w:val="clear" w:color="auto" w:fill="auto"/>
          </w:tcPr>
          <w:p w14:paraId="7B1E4DFE"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u w:val="single"/>
                <w:lang w:val="en-US"/>
              </w:rPr>
              <w:t>Statistically significant:</w:t>
            </w:r>
            <w:r w:rsidRPr="00BE199D">
              <w:rPr>
                <w:rFonts w:cs="Segoe UI"/>
                <w:bCs/>
                <w:szCs w:val="17"/>
                <w:lang w:val="en-US"/>
              </w:rPr>
              <w:t xml:space="preserve"> </w:t>
            </w:r>
          </w:p>
          <w:p w14:paraId="54A30BA6"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73 (78.5%) vs 86 (92.5%) §</w:t>
            </w:r>
          </w:p>
          <w:p w14:paraId="0E02BB3F"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 xml:space="preserve">RR: 1.18* </w:t>
            </w:r>
            <w:r w:rsidRPr="00BE199D">
              <w:rPr>
                <w:rFonts w:cs="Segoe UI"/>
                <w:szCs w:val="17"/>
                <w:lang w:val="en-US"/>
              </w:rPr>
              <w:t>£</w:t>
            </w:r>
          </w:p>
          <w:p w14:paraId="19D60E7F"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(p=0.003)</w:t>
            </w:r>
          </w:p>
          <w:p w14:paraId="43F6D0DD" w14:textId="77777777" w:rsidR="00A50D77" w:rsidRPr="00BE199D" w:rsidRDefault="00A50D77" w:rsidP="009821AC">
            <w:pPr>
              <w:autoSpaceDE w:val="0"/>
              <w:autoSpaceDN w:val="0"/>
              <w:adjustRightInd w:val="0"/>
              <w:spacing w:after="0"/>
              <w:rPr>
                <w:rFonts w:cs="Segoe UI"/>
                <w:bCs/>
                <w:szCs w:val="17"/>
              </w:rPr>
            </w:pPr>
            <w:r w:rsidRPr="00BE199D">
              <w:rPr>
                <w:rFonts w:cs="Segoe UI"/>
                <w:bCs/>
                <w:i/>
                <w:szCs w:val="17"/>
              </w:rPr>
              <w:t>in favour of education</w:t>
            </w:r>
          </w:p>
        </w:tc>
        <w:tc>
          <w:tcPr>
            <w:tcW w:w="1842" w:type="dxa"/>
            <w:shd w:val="clear" w:color="auto" w:fill="auto"/>
          </w:tcPr>
          <w:p w14:paraId="6EB786FF"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 xml:space="preserve">1, 93 vs 93 (within subject) </w:t>
            </w:r>
          </w:p>
        </w:tc>
        <w:tc>
          <w:tcPr>
            <w:tcW w:w="1158" w:type="dxa"/>
            <w:vMerge/>
            <w:shd w:val="clear" w:color="auto" w:fill="auto"/>
          </w:tcPr>
          <w:p w14:paraId="11C2E73D" w14:textId="77777777" w:rsidR="00A50D77" w:rsidRPr="00BE199D" w:rsidRDefault="00A50D77" w:rsidP="009821AC">
            <w:pPr>
              <w:autoSpaceDE w:val="0"/>
              <w:autoSpaceDN w:val="0"/>
              <w:adjustRightInd w:val="0"/>
              <w:spacing w:after="0"/>
              <w:rPr>
                <w:rFonts w:cs="Segoe UI"/>
                <w:szCs w:val="17"/>
              </w:rPr>
            </w:pPr>
          </w:p>
        </w:tc>
      </w:tr>
      <w:tr w:rsidR="00A50D77" w:rsidRPr="00BE199D" w14:paraId="17DCE93B" w14:textId="77777777" w:rsidTr="009821AC">
        <w:tc>
          <w:tcPr>
            <w:tcW w:w="1685" w:type="dxa"/>
            <w:vMerge w:val="restart"/>
            <w:shd w:val="clear" w:color="auto" w:fill="auto"/>
          </w:tcPr>
          <w:p w14:paraId="6306110D"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Knowledge: can you recognize person with epilepsy at first sight</w:t>
            </w:r>
          </w:p>
        </w:tc>
        <w:tc>
          <w:tcPr>
            <w:tcW w:w="1853" w:type="dxa"/>
            <w:gridSpan w:val="2"/>
            <w:shd w:val="clear" w:color="auto" w:fill="auto"/>
          </w:tcPr>
          <w:p w14:paraId="7AC91C53"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Video: pre vs 6-month follow-up</w:t>
            </w:r>
          </w:p>
        </w:tc>
        <w:tc>
          <w:tcPr>
            <w:tcW w:w="2980" w:type="dxa"/>
            <w:shd w:val="clear" w:color="auto" w:fill="auto"/>
          </w:tcPr>
          <w:p w14:paraId="10509EFB" w14:textId="77777777" w:rsidR="00A50D77" w:rsidRPr="00BE199D" w:rsidRDefault="00A50D77" w:rsidP="009821AC">
            <w:pPr>
              <w:autoSpaceDE w:val="0"/>
              <w:autoSpaceDN w:val="0"/>
              <w:adjustRightInd w:val="0"/>
              <w:spacing w:after="0"/>
              <w:rPr>
                <w:rFonts w:cs="Segoe UI"/>
                <w:bCs/>
                <w:szCs w:val="17"/>
                <w:u w:val="single"/>
                <w:lang w:val="en-US"/>
              </w:rPr>
            </w:pPr>
            <w:r w:rsidRPr="00BE199D">
              <w:rPr>
                <w:rFonts w:cs="Segoe UI"/>
                <w:bCs/>
                <w:szCs w:val="17"/>
                <w:u w:val="single"/>
                <w:lang w:val="en-US"/>
              </w:rPr>
              <w:t>Statistically significant:</w:t>
            </w:r>
          </w:p>
          <w:p w14:paraId="7FEFBC5A"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53 (59.6%) vs 79 (88.8%) §</w:t>
            </w:r>
          </w:p>
          <w:p w14:paraId="2B19B93D"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 xml:space="preserve">RR: 1.49* </w:t>
            </w:r>
            <w:r w:rsidRPr="00BE199D">
              <w:rPr>
                <w:rFonts w:cs="Segoe UI"/>
                <w:szCs w:val="17"/>
                <w:lang w:val="en-US"/>
              </w:rPr>
              <w:t>£</w:t>
            </w:r>
          </w:p>
          <w:p w14:paraId="14E42C69"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 xml:space="preserve">(p&lt;0.001) </w:t>
            </w:r>
          </w:p>
          <w:p w14:paraId="1088640E" w14:textId="77777777" w:rsidR="00A50D77" w:rsidRPr="00BE199D" w:rsidRDefault="00A50D77" w:rsidP="009821AC">
            <w:pPr>
              <w:autoSpaceDE w:val="0"/>
              <w:autoSpaceDN w:val="0"/>
              <w:adjustRightInd w:val="0"/>
              <w:spacing w:after="0"/>
              <w:rPr>
                <w:rFonts w:cs="Segoe UI"/>
                <w:bCs/>
                <w:szCs w:val="17"/>
              </w:rPr>
            </w:pPr>
            <w:r w:rsidRPr="00BE199D">
              <w:rPr>
                <w:rFonts w:cs="Segoe UI"/>
                <w:bCs/>
                <w:i/>
                <w:szCs w:val="17"/>
              </w:rPr>
              <w:t>in favour of education</w:t>
            </w:r>
          </w:p>
        </w:tc>
        <w:tc>
          <w:tcPr>
            <w:tcW w:w="1842" w:type="dxa"/>
            <w:shd w:val="clear" w:color="auto" w:fill="auto"/>
          </w:tcPr>
          <w:p w14:paraId="5B73317E"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 xml:space="preserve">1, 89 vs 89 (within subject) </w:t>
            </w:r>
          </w:p>
        </w:tc>
        <w:tc>
          <w:tcPr>
            <w:tcW w:w="1158" w:type="dxa"/>
            <w:vMerge/>
            <w:shd w:val="clear" w:color="auto" w:fill="auto"/>
          </w:tcPr>
          <w:p w14:paraId="6D3EA8C1" w14:textId="77777777" w:rsidR="00A50D77" w:rsidRPr="00BE199D" w:rsidRDefault="00A50D77" w:rsidP="009821AC">
            <w:pPr>
              <w:autoSpaceDE w:val="0"/>
              <w:autoSpaceDN w:val="0"/>
              <w:adjustRightInd w:val="0"/>
              <w:spacing w:after="0"/>
              <w:rPr>
                <w:rFonts w:cs="Segoe UI"/>
                <w:szCs w:val="17"/>
              </w:rPr>
            </w:pPr>
          </w:p>
        </w:tc>
      </w:tr>
      <w:tr w:rsidR="00A50D77" w:rsidRPr="00BE199D" w14:paraId="5A1191FE" w14:textId="77777777" w:rsidTr="009821AC">
        <w:tc>
          <w:tcPr>
            <w:tcW w:w="1685" w:type="dxa"/>
            <w:vMerge/>
            <w:shd w:val="clear" w:color="auto" w:fill="auto"/>
          </w:tcPr>
          <w:p w14:paraId="10EC2C51" w14:textId="77777777" w:rsidR="00A50D77" w:rsidRPr="00BE199D" w:rsidRDefault="00A50D77" w:rsidP="009821AC">
            <w:pPr>
              <w:autoSpaceDE w:val="0"/>
              <w:autoSpaceDN w:val="0"/>
              <w:adjustRightInd w:val="0"/>
              <w:spacing w:after="0"/>
              <w:rPr>
                <w:rFonts w:cs="Segoe UI"/>
                <w:bCs/>
                <w:szCs w:val="17"/>
              </w:rPr>
            </w:pPr>
          </w:p>
        </w:tc>
        <w:tc>
          <w:tcPr>
            <w:tcW w:w="1853" w:type="dxa"/>
            <w:gridSpan w:val="2"/>
            <w:shd w:val="clear" w:color="auto" w:fill="auto"/>
          </w:tcPr>
          <w:p w14:paraId="4F6CD586"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Story: pre vs 6-month follow-up</w:t>
            </w:r>
          </w:p>
        </w:tc>
        <w:tc>
          <w:tcPr>
            <w:tcW w:w="2980" w:type="dxa"/>
            <w:shd w:val="clear" w:color="auto" w:fill="auto"/>
          </w:tcPr>
          <w:p w14:paraId="1D485511"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u w:val="single"/>
                <w:lang w:val="en-US"/>
              </w:rPr>
              <w:t>Statistically significant:</w:t>
            </w:r>
            <w:r w:rsidRPr="00BE199D">
              <w:rPr>
                <w:rFonts w:cs="Segoe UI"/>
                <w:bCs/>
                <w:szCs w:val="17"/>
                <w:lang w:val="en-US"/>
              </w:rPr>
              <w:t xml:space="preserve"> </w:t>
            </w:r>
          </w:p>
          <w:p w14:paraId="7AF4296A"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52 (55.9%) vs 81 (87.1%) §</w:t>
            </w:r>
          </w:p>
          <w:p w14:paraId="03E5C936"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 xml:space="preserve">RR: 1.56* </w:t>
            </w:r>
            <w:r w:rsidRPr="00BE199D">
              <w:rPr>
                <w:rFonts w:cs="Segoe UI"/>
                <w:szCs w:val="17"/>
                <w:lang w:val="en-US"/>
              </w:rPr>
              <w:t>£</w:t>
            </w:r>
          </w:p>
          <w:p w14:paraId="2164E048"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(p&lt;0.001)</w:t>
            </w:r>
          </w:p>
          <w:p w14:paraId="35FCDE75" w14:textId="77777777" w:rsidR="00A50D77" w:rsidRPr="00BE199D" w:rsidRDefault="00A50D77" w:rsidP="009821AC">
            <w:pPr>
              <w:autoSpaceDE w:val="0"/>
              <w:autoSpaceDN w:val="0"/>
              <w:adjustRightInd w:val="0"/>
              <w:spacing w:after="0"/>
              <w:rPr>
                <w:rFonts w:cs="Segoe UI"/>
                <w:bCs/>
                <w:szCs w:val="17"/>
              </w:rPr>
            </w:pPr>
            <w:r w:rsidRPr="00BE199D">
              <w:rPr>
                <w:rFonts w:cs="Segoe UI"/>
                <w:bCs/>
                <w:i/>
                <w:szCs w:val="17"/>
              </w:rPr>
              <w:t>in favour of education</w:t>
            </w:r>
          </w:p>
        </w:tc>
        <w:tc>
          <w:tcPr>
            <w:tcW w:w="1842" w:type="dxa"/>
            <w:shd w:val="clear" w:color="auto" w:fill="auto"/>
          </w:tcPr>
          <w:p w14:paraId="40EF001A"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 xml:space="preserve">1, 93 vs 93 (within subject) </w:t>
            </w:r>
          </w:p>
        </w:tc>
        <w:tc>
          <w:tcPr>
            <w:tcW w:w="1158" w:type="dxa"/>
            <w:vMerge/>
            <w:shd w:val="clear" w:color="auto" w:fill="auto"/>
          </w:tcPr>
          <w:p w14:paraId="2BE3B7DE" w14:textId="77777777" w:rsidR="00A50D77" w:rsidRPr="00BE199D" w:rsidRDefault="00A50D77" w:rsidP="009821AC">
            <w:pPr>
              <w:autoSpaceDE w:val="0"/>
              <w:autoSpaceDN w:val="0"/>
              <w:adjustRightInd w:val="0"/>
              <w:spacing w:after="0"/>
              <w:rPr>
                <w:rFonts w:cs="Segoe UI"/>
                <w:szCs w:val="17"/>
              </w:rPr>
            </w:pPr>
          </w:p>
        </w:tc>
      </w:tr>
      <w:tr w:rsidR="00A50D77" w:rsidRPr="00BE199D" w14:paraId="6F3A5978" w14:textId="77777777" w:rsidTr="009821AC">
        <w:tc>
          <w:tcPr>
            <w:tcW w:w="1685" w:type="dxa"/>
            <w:vMerge w:val="restart"/>
            <w:shd w:val="clear" w:color="auto" w:fill="auto"/>
          </w:tcPr>
          <w:p w14:paraId="6F1AAF03"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Knowledge: how does a person contract epilepsy?</w:t>
            </w:r>
          </w:p>
        </w:tc>
        <w:tc>
          <w:tcPr>
            <w:tcW w:w="1853" w:type="dxa"/>
            <w:gridSpan w:val="2"/>
            <w:shd w:val="clear" w:color="auto" w:fill="auto"/>
          </w:tcPr>
          <w:p w14:paraId="6DB8FBF3"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Video: pre vs 6-month follow-up</w:t>
            </w:r>
          </w:p>
        </w:tc>
        <w:tc>
          <w:tcPr>
            <w:tcW w:w="2980" w:type="dxa"/>
            <w:shd w:val="clear" w:color="auto" w:fill="auto"/>
          </w:tcPr>
          <w:p w14:paraId="6CA68ED6"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Not statistically significant:</w:t>
            </w:r>
          </w:p>
          <w:p w14:paraId="4CC2A7CB"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55 (61.8%) vs 55 (61.8%) §</w:t>
            </w:r>
          </w:p>
          <w:p w14:paraId="62AC00EB"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 xml:space="preserve">RR: 1.00* </w:t>
            </w:r>
            <w:r w:rsidRPr="00BE199D">
              <w:rPr>
                <w:rFonts w:cs="Segoe UI"/>
                <w:szCs w:val="17"/>
                <w:lang w:val="en-US"/>
              </w:rPr>
              <w:t>£</w:t>
            </w:r>
          </w:p>
          <w:p w14:paraId="7BAC1FF8"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(p=1.000)</w:t>
            </w:r>
          </w:p>
        </w:tc>
        <w:tc>
          <w:tcPr>
            <w:tcW w:w="1842" w:type="dxa"/>
            <w:shd w:val="clear" w:color="auto" w:fill="auto"/>
          </w:tcPr>
          <w:p w14:paraId="15535CD1"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 xml:space="preserve">1, 89 vs 89 (within subject) </w:t>
            </w:r>
          </w:p>
        </w:tc>
        <w:tc>
          <w:tcPr>
            <w:tcW w:w="1158" w:type="dxa"/>
            <w:vMerge/>
            <w:shd w:val="clear" w:color="auto" w:fill="auto"/>
          </w:tcPr>
          <w:p w14:paraId="3A1C6ACF" w14:textId="77777777" w:rsidR="00A50D77" w:rsidRPr="00BE199D" w:rsidRDefault="00A50D77" w:rsidP="009821AC">
            <w:pPr>
              <w:autoSpaceDE w:val="0"/>
              <w:autoSpaceDN w:val="0"/>
              <w:adjustRightInd w:val="0"/>
              <w:spacing w:after="0"/>
              <w:rPr>
                <w:rFonts w:cs="Segoe UI"/>
                <w:szCs w:val="17"/>
              </w:rPr>
            </w:pPr>
          </w:p>
        </w:tc>
      </w:tr>
      <w:tr w:rsidR="00A50D77" w:rsidRPr="00BE199D" w14:paraId="4ABC5E44" w14:textId="77777777" w:rsidTr="009821AC">
        <w:tc>
          <w:tcPr>
            <w:tcW w:w="1685" w:type="dxa"/>
            <w:vMerge/>
            <w:shd w:val="clear" w:color="auto" w:fill="auto"/>
          </w:tcPr>
          <w:p w14:paraId="2C873B5E" w14:textId="77777777" w:rsidR="00A50D77" w:rsidRPr="00BE199D" w:rsidRDefault="00A50D77" w:rsidP="009821AC">
            <w:pPr>
              <w:autoSpaceDE w:val="0"/>
              <w:autoSpaceDN w:val="0"/>
              <w:adjustRightInd w:val="0"/>
              <w:spacing w:after="0"/>
              <w:rPr>
                <w:rFonts w:cs="Segoe UI"/>
                <w:bCs/>
                <w:szCs w:val="17"/>
              </w:rPr>
            </w:pPr>
          </w:p>
        </w:tc>
        <w:tc>
          <w:tcPr>
            <w:tcW w:w="1853" w:type="dxa"/>
            <w:gridSpan w:val="2"/>
            <w:shd w:val="clear" w:color="auto" w:fill="auto"/>
          </w:tcPr>
          <w:p w14:paraId="5AFD58D8"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Story: pre vs 6-month follow-up</w:t>
            </w:r>
          </w:p>
        </w:tc>
        <w:tc>
          <w:tcPr>
            <w:tcW w:w="2980" w:type="dxa"/>
            <w:shd w:val="clear" w:color="auto" w:fill="auto"/>
          </w:tcPr>
          <w:p w14:paraId="44462C30"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u w:val="single"/>
                <w:lang w:val="en-US"/>
              </w:rPr>
              <w:t>Statistically significant:</w:t>
            </w:r>
            <w:r w:rsidRPr="00BE199D">
              <w:rPr>
                <w:rFonts w:cs="Segoe UI"/>
                <w:bCs/>
                <w:szCs w:val="17"/>
                <w:lang w:val="en-US"/>
              </w:rPr>
              <w:t xml:space="preserve"> </w:t>
            </w:r>
          </w:p>
          <w:p w14:paraId="5319FF7C"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55 (59.1%) vs 71 (76.3%) §</w:t>
            </w:r>
          </w:p>
          <w:p w14:paraId="276B0DEB"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 xml:space="preserve">RR: 1.29* </w:t>
            </w:r>
            <w:r w:rsidRPr="00BE199D">
              <w:rPr>
                <w:rFonts w:cs="Segoe UI"/>
                <w:szCs w:val="17"/>
                <w:lang w:val="en-US"/>
              </w:rPr>
              <w:t>£</w:t>
            </w:r>
          </w:p>
          <w:p w14:paraId="5101A9FE"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(p=0.006)</w:t>
            </w:r>
          </w:p>
          <w:p w14:paraId="47E342E6" w14:textId="77777777" w:rsidR="00A50D77" w:rsidRPr="00BE199D" w:rsidRDefault="00A50D77" w:rsidP="009821AC">
            <w:pPr>
              <w:autoSpaceDE w:val="0"/>
              <w:autoSpaceDN w:val="0"/>
              <w:adjustRightInd w:val="0"/>
              <w:spacing w:after="0"/>
              <w:rPr>
                <w:rFonts w:cs="Segoe UI"/>
                <w:bCs/>
                <w:szCs w:val="17"/>
              </w:rPr>
            </w:pPr>
            <w:r w:rsidRPr="00BE199D">
              <w:rPr>
                <w:rFonts w:cs="Segoe UI"/>
                <w:bCs/>
                <w:i/>
                <w:szCs w:val="17"/>
              </w:rPr>
              <w:t>in favour of education</w:t>
            </w:r>
          </w:p>
        </w:tc>
        <w:tc>
          <w:tcPr>
            <w:tcW w:w="1842" w:type="dxa"/>
            <w:shd w:val="clear" w:color="auto" w:fill="auto"/>
          </w:tcPr>
          <w:p w14:paraId="748A5249"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 xml:space="preserve">1, 93 vs 93 (within subject) </w:t>
            </w:r>
          </w:p>
        </w:tc>
        <w:tc>
          <w:tcPr>
            <w:tcW w:w="1158" w:type="dxa"/>
            <w:vMerge/>
            <w:shd w:val="clear" w:color="auto" w:fill="auto"/>
          </w:tcPr>
          <w:p w14:paraId="7983A776" w14:textId="77777777" w:rsidR="00A50D77" w:rsidRPr="00BE199D" w:rsidRDefault="00A50D77" w:rsidP="009821AC">
            <w:pPr>
              <w:autoSpaceDE w:val="0"/>
              <w:autoSpaceDN w:val="0"/>
              <w:adjustRightInd w:val="0"/>
              <w:spacing w:after="0"/>
              <w:rPr>
                <w:rFonts w:cs="Segoe UI"/>
                <w:szCs w:val="17"/>
              </w:rPr>
            </w:pPr>
          </w:p>
        </w:tc>
      </w:tr>
      <w:tr w:rsidR="00A50D77" w:rsidRPr="00BE199D" w14:paraId="60489FE2" w14:textId="77777777" w:rsidTr="009821AC">
        <w:tc>
          <w:tcPr>
            <w:tcW w:w="1685" w:type="dxa"/>
            <w:vMerge w:val="restart"/>
            <w:shd w:val="clear" w:color="auto" w:fill="auto"/>
          </w:tcPr>
          <w:p w14:paraId="37792F0B"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Knowledge: which organ is affected by epilepsy?</w:t>
            </w:r>
          </w:p>
        </w:tc>
        <w:tc>
          <w:tcPr>
            <w:tcW w:w="1853" w:type="dxa"/>
            <w:gridSpan w:val="2"/>
            <w:shd w:val="clear" w:color="auto" w:fill="auto"/>
          </w:tcPr>
          <w:p w14:paraId="3F0E98C1"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Video: pre vs 6-month follow-up</w:t>
            </w:r>
          </w:p>
        </w:tc>
        <w:tc>
          <w:tcPr>
            <w:tcW w:w="2980" w:type="dxa"/>
            <w:shd w:val="clear" w:color="auto" w:fill="auto"/>
          </w:tcPr>
          <w:p w14:paraId="2E070333"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Not statistically significant:</w:t>
            </w:r>
          </w:p>
          <w:p w14:paraId="5E128242"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59 (66.3%) vs 65 (73.0%) §</w:t>
            </w:r>
          </w:p>
          <w:p w14:paraId="071C09CD"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 xml:space="preserve">RR: 1.10* </w:t>
            </w:r>
            <w:r w:rsidRPr="00BE199D">
              <w:rPr>
                <w:rFonts w:cs="Segoe UI"/>
                <w:szCs w:val="17"/>
                <w:lang w:val="en-US"/>
              </w:rPr>
              <w:t>£†</w:t>
            </w:r>
          </w:p>
          <w:p w14:paraId="59B0BF8F"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(p=0.327)</w:t>
            </w:r>
          </w:p>
        </w:tc>
        <w:tc>
          <w:tcPr>
            <w:tcW w:w="1842" w:type="dxa"/>
            <w:shd w:val="clear" w:color="auto" w:fill="auto"/>
          </w:tcPr>
          <w:p w14:paraId="6CB1B2BA"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 xml:space="preserve">1, 89 vs 89 (within subject) </w:t>
            </w:r>
          </w:p>
        </w:tc>
        <w:tc>
          <w:tcPr>
            <w:tcW w:w="1158" w:type="dxa"/>
            <w:vMerge/>
            <w:shd w:val="clear" w:color="auto" w:fill="auto"/>
          </w:tcPr>
          <w:p w14:paraId="78228B58" w14:textId="77777777" w:rsidR="00A50D77" w:rsidRPr="00BE199D" w:rsidRDefault="00A50D77" w:rsidP="009821AC">
            <w:pPr>
              <w:autoSpaceDE w:val="0"/>
              <w:autoSpaceDN w:val="0"/>
              <w:adjustRightInd w:val="0"/>
              <w:spacing w:after="0"/>
              <w:rPr>
                <w:rFonts w:cs="Segoe UI"/>
                <w:szCs w:val="17"/>
              </w:rPr>
            </w:pPr>
          </w:p>
        </w:tc>
      </w:tr>
      <w:tr w:rsidR="00A50D77" w:rsidRPr="00BE199D" w14:paraId="3C692754" w14:textId="77777777" w:rsidTr="009821AC">
        <w:tc>
          <w:tcPr>
            <w:tcW w:w="1685" w:type="dxa"/>
            <w:vMerge/>
            <w:shd w:val="clear" w:color="auto" w:fill="auto"/>
          </w:tcPr>
          <w:p w14:paraId="5D2A971D" w14:textId="77777777" w:rsidR="00A50D77" w:rsidRPr="00BE199D" w:rsidRDefault="00A50D77" w:rsidP="009821AC">
            <w:pPr>
              <w:autoSpaceDE w:val="0"/>
              <w:autoSpaceDN w:val="0"/>
              <w:adjustRightInd w:val="0"/>
              <w:spacing w:after="0"/>
              <w:rPr>
                <w:rFonts w:cs="Segoe UI"/>
                <w:bCs/>
                <w:szCs w:val="17"/>
              </w:rPr>
            </w:pPr>
          </w:p>
        </w:tc>
        <w:tc>
          <w:tcPr>
            <w:tcW w:w="1853" w:type="dxa"/>
            <w:gridSpan w:val="2"/>
            <w:shd w:val="clear" w:color="auto" w:fill="auto"/>
          </w:tcPr>
          <w:p w14:paraId="45F41099"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Story: pre vs 6-month follow-up</w:t>
            </w:r>
          </w:p>
        </w:tc>
        <w:tc>
          <w:tcPr>
            <w:tcW w:w="2980" w:type="dxa"/>
            <w:shd w:val="clear" w:color="auto" w:fill="auto"/>
          </w:tcPr>
          <w:p w14:paraId="3F2D87FC"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u w:val="single"/>
                <w:lang w:val="en-US"/>
              </w:rPr>
              <w:t>Statistically significant:</w:t>
            </w:r>
            <w:r w:rsidRPr="00BE199D">
              <w:rPr>
                <w:rFonts w:cs="Segoe UI"/>
                <w:bCs/>
                <w:szCs w:val="17"/>
                <w:lang w:val="en-US"/>
              </w:rPr>
              <w:t xml:space="preserve"> </w:t>
            </w:r>
          </w:p>
          <w:p w14:paraId="50C6B68C"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32 (34.4%) vs 58 (62.4%) §</w:t>
            </w:r>
          </w:p>
          <w:p w14:paraId="7255F731"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 xml:space="preserve">RR: 1.81* </w:t>
            </w:r>
            <w:r w:rsidRPr="00BE199D">
              <w:rPr>
                <w:rFonts w:cs="Segoe UI"/>
                <w:szCs w:val="17"/>
                <w:lang w:val="en-US"/>
              </w:rPr>
              <w:t>£</w:t>
            </w:r>
          </w:p>
          <w:p w14:paraId="66F906F0"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(p&lt;0.001)</w:t>
            </w:r>
          </w:p>
          <w:p w14:paraId="7A8C1401" w14:textId="77777777" w:rsidR="00A50D77" w:rsidRPr="00BE199D" w:rsidRDefault="00A50D77" w:rsidP="009821AC">
            <w:pPr>
              <w:autoSpaceDE w:val="0"/>
              <w:autoSpaceDN w:val="0"/>
              <w:adjustRightInd w:val="0"/>
              <w:spacing w:after="0"/>
              <w:rPr>
                <w:rFonts w:cs="Segoe UI"/>
                <w:bCs/>
                <w:szCs w:val="17"/>
              </w:rPr>
            </w:pPr>
            <w:r w:rsidRPr="00BE199D">
              <w:rPr>
                <w:rFonts w:cs="Segoe UI"/>
                <w:bCs/>
                <w:i/>
                <w:szCs w:val="17"/>
              </w:rPr>
              <w:t>in favour of education</w:t>
            </w:r>
          </w:p>
        </w:tc>
        <w:tc>
          <w:tcPr>
            <w:tcW w:w="1842" w:type="dxa"/>
            <w:shd w:val="clear" w:color="auto" w:fill="auto"/>
          </w:tcPr>
          <w:p w14:paraId="6AE85D00"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 xml:space="preserve">1, 93 vs 93 (within subject) </w:t>
            </w:r>
          </w:p>
        </w:tc>
        <w:tc>
          <w:tcPr>
            <w:tcW w:w="1158" w:type="dxa"/>
            <w:vMerge/>
            <w:shd w:val="clear" w:color="auto" w:fill="auto"/>
          </w:tcPr>
          <w:p w14:paraId="6F44C5E7" w14:textId="77777777" w:rsidR="00A50D77" w:rsidRPr="00BE199D" w:rsidRDefault="00A50D77" w:rsidP="009821AC">
            <w:pPr>
              <w:autoSpaceDE w:val="0"/>
              <w:autoSpaceDN w:val="0"/>
              <w:adjustRightInd w:val="0"/>
              <w:spacing w:after="0"/>
              <w:rPr>
                <w:rFonts w:cs="Segoe UI"/>
                <w:szCs w:val="17"/>
              </w:rPr>
            </w:pPr>
          </w:p>
        </w:tc>
      </w:tr>
      <w:tr w:rsidR="00A50D77" w:rsidRPr="00BE199D" w14:paraId="39175A8A" w14:textId="77777777" w:rsidTr="009821AC">
        <w:tc>
          <w:tcPr>
            <w:tcW w:w="1685" w:type="dxa"/>
            <w:vMerge w:val="restart"/>
            <w:shd w:val="clear" w:color="auto" w:fill="auto"/>
          </w:tcPr>
          <w:p w14:paraId="29169776"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Knowledge: how do doctors diagnose someone with epilepsy from brain waves?</w:t>
            </w:r>
          </w:p>
        </w:tc>
        <w:tc>
          <w:tcPr>
            <w:tcW w:w="1853" w:type="dxa"/>
            <w:gridSpan w:val="2"/>
            <w:shd w:val="clear" w:color="auto" w:fill="auto"/>
          </w:tcPr>
          <w:p w14:paraId="62BD4A74"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Video: pre vs 6-month follow-up</w:t>
            </w:r>
          </w:p>
        </w:tc>
        <w:tc>
          <w:tcPr>
            <w:tcW w:w="2980" w:type="dxa"/>
            <w:shd w:val="clear" w:color="auto" w:fill="auto"/>
          </w:tcPr>
          <w:p w14:paraId="12DE3403" w14:textId="77777777" w:rsidR="00A50D77" w:rsidRPr="00BE199D" w:rsidRDefault="00A50D77" w:rsidP="009821AC">
            <w:pPr>
              <w:autoSpaceDE w:val="0"/>
              <w:autoSpaceDN w:val="0"/>
              <w:adjustRightInd w:val="0"/>
              <w:spacing w:after="0"/>
              <w:rPr>
                <w:rFonts w:cs="Segoe UI"/>
                <w:bCs/>
                <w:szCs w:val="17"/>
                <w:u w:val="single"/>
                <w:lang w:val="en-US"/>
              </w:rPr>
            </w:pPr>
            <w:r w:rsidRPr="00BE199D">
              <w:rPr>
                <w:rFonts w:cs="Segoe UI"/>
                <w:bCs/>
                <w:szCs w:val="17"/>
                <w:u w:val="single"/>
                <w:lang w:val="en-US"/>
              </w:rPr>
              <w:t>Statistically significant:</w:t>
            </w:r>
          </w:p>
          <w:p w14:paraId="717E11D5"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38 (42.7%) vs 74 (83.1%) §</w:t>
            </w:r>
          </w:p>
          <w:p w14:paraId="0C7F01CE"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 xml:space="preserve">RR: 1.95* </w:t>
            </w:r>
            <w:r w:rsidRPr="00BE199D">
              <w:rPr>
                <w:rFonts w:cs="Segoe UI"/>
                <w:szCs w:val="17"/>
                <w:lang w:val="en-US"/>
              </w:rPr>
              <w:t>£</w:t>
            </w:r>
          </w:p>
          <w:p w14:paraId="7F750530"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(p&lt;0.001)</w:t>
            </w:r>
          </w:p>
          <w:p w14:paraId="4754FBF9" w14:textId="77777777" w:rsidR="00A50D77" w:rsidRPr="00BE199D" w:rsidRDefault="00A50D77" w:rsidP="009821AC">
            <w:pPr>
              <w:autoSpaceDE w:val="0"/>
              <w:autoSpaceDN w:val="0"/>
              <w:adjustRightInd w:val="0"/>
              <w:spacing w:after="0"/>
              <w:rPr>
                <w:rFonts w:cs="Segoe UI"/>
                <w:bCs/>
                <w:szCs w:val="17"/>
              </w:rPr>
            </w:pPr>
            <w:r w:rsidRPr="00BE199D">
              <w:rPr>
                <w:rFonts w:cs="Segoe UI"/>
                <w:bCs/>
                <w:i/>
                <w:szCs w:val="17"/>
              </w:rPr>
              <w:t>in favour of education</w:t>
            </w:r>
          </w:p>
        </w:tc>
        <w:tc>
          <w:tcPr>
            <w:tcW w:w="1842" w:type="dxa"/>
            <w:shd w:val="clear" w:color="auto" w:fill="auto"/>
          </w:tcPr>
          <w:p w14:paraId="22534AE9"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 xml:space="preserve">1, 89 vs 89 (within subject) </w:t>
            </w:r>
          </w:p>
        </w:tc>
        <w:tc>
          <w:tcPr>
            <w:tcW w:w="1158" w:type="dxa"/>
            <w:vMerge/>
            <w:shd w:val="clear" w:color="auto" w:fill="auto"/>
          </w:tcPr>
          <w:p w14:paraId="706DA31C" w14:textId="77777777" w:rsidR="00A50D77" w:rsidRPr="00BE199D" w:rsidRDefault="00A50D77" w:rsidP="009821AC">
            <w:pPr>
              <w:autoSpaceDE w:val="0"/>
              <w:autoSpaceDN w:val="0"/>
              <w:adjustRightInd w:val="0"/>
              <w:spacing w:after="0"/>
              <w:rPr>
                <w:rFonts w:cs="Segoe UI"/>
                <w:szCs w:val="17"/>
              </w:rPr>
            </w:pPr>
          </w:p>
        </w:tc>
      </w:tr>
      <w:tr w:rsidR="00A50D77" w:rsidRPr="00BE199D" w14:paraId="1ACDBEB1" w14:textId="77777777" w:rsidTr="009821AC">
        <w:tc>
          <w:tcPr>
            <w:tcW w:w="1685" w:type="dxa"/>
            <w:vMerge/>
            <w:shd w:val="clear" w:color="auto" w:fill="auto"/>
          </w:tcPr>
          <w:p w14:paraId="4FF9333A" w14:textId="77777777" w:rsidR="00A50D77" w:rsidRPr="00BE199D" w:rsidRDefault="00A50D77" w:rsidP="009821AC">
            <w:pPr>
              <w:autoSpaceDE w:val="0"/>
              <w:autoSpaceDN w:val="0"/>
              <w:adjustRightInd w:val="0"/>
              <w:spacing w:after="0"/>
              <w:rPr>
                <w:rFonts w:cs="Segoe UI"/>
                <w:bCs/>
                <w:szCs w:val="17"/>
              </w:rPr>
            </w:pPr>
          </w:p>
        </w:tc>
        <w:tc>
          <w:tcPr>
            <w:tcW w:w="1853" w:type="dxa"/>
            <w:gridSpan w:val="2"/>
            <w:shd w:val="clear" w:color="auto" w:fill="auto"/>
          </w:tcPr>
          <w:p w14:paraId="262F22C5"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Story: pre vs 6-month follow-up</w:t>
            </w:r>
          </w:p>
        </w:tc>
        <w:tc>
          <w:tcPr>
            <w:tcW w:w="2980" w:type="dxa"/>
            <w:shd w:val="clear" w:color="auto" w:fill="auto"/>
          </w:tcPr>
          <w:p w14:paraId="7955AC37"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u w:val="single"/>
                <w:lang w:val="en-US"/>
              </w:rPr>
              <w:t>Statistically significant:</w:t>
            </w:r>
            <w:r w:rsidRPr="00BE199D">
              <w:rPr>
                <w:rFonts w:cs="Segoe UI"/>
                <w:bCs/>
                <w:szCs w:val="17"/>
                <w:lang w:val="en-US"/>
              </w:rPr>
              <w:t xml:space="preserve"> </w:t>
            </w:r>
          </w:p>
          <w:p w14:paraId="66BCB336"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40 (43%) vs 62 (66.7%) §</w:t>
            </w:r>
          </w:p>
          <w:p w14:paraId="70341AEC"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 xml:space="preserve">RR: 1.55* </w:t>
            </w:r>
            <w:r w:rsidRPr="00BE199D">
              <w:rPr>
                <w:rFonts w:cs="Segoe UI"/>
                <w:szCs w:val="17"/>
                <w:lang w:val="en-US"/>
              </w:rPr>
              <w:t>£</w:t>
            </w:r>
          </w:p>
          <w:p w14:paraId="19F9B6B0"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(p&lt;0.001)</w:t>
            </w:r>
          </w:p>
          <w:p w14:paraId="1BE24798" w14:textId="77777777" w:rsidR="00A50D77" w:rsidRPr="00BE199D" w:rsidRDefault="00A50D77" w:rsidP="009821AC">
            <w:pPr>
              <w:autoSpaceDE w:val="0"/>
              <w:autoSpaceDN w:val="0"/>
              <w:adjustRightInd w:val="0"/>
              <w:spacing w:after="0"/>
              <w:rPr>
                <w:rFonts w:cs="Segoe UI"/>
                <w:bCs/>
                <w:szCs w:val="17"/>
              </w:rPr>
            </w:pPr>
            <w:r w:rsidRPr="00BE199D">
              <w:rPr>
                <w:rFonts w:cs="Segoe UI"/>
                <w:bCs/>
                <w:i/>
                <w:szCs w:val="17"/>
              </w:rPr>
              <w:t>in favour of education</w:t>
            </w:r>
          </w:p>
        </w:tc>
        <w:tc>
          <w:tcPr>
            <w:tcW w:w="1842" w:type="dxa"/>
            <w:shd w:val="clear" w:color="auto" w:fill="auto"/>
          </w:tcPr>
          <w:p w14:paraId="52E15AE6"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 xml:space="preserve">1, 93 vs 93 (within subject) </w:t>
            </w:r>
          </w:p>
        </w:tc>
        <w:tc>
          <w:tcPr>
            <w:tcW w:w="1158" w:type="dxa"/>
            <w:vMerge/>
            <w:shd w:val="clear" w:color="auto" w:fill="auto"/>
          </w:tcPr>
          <w:p w14:paraId="2A690ABD" w14:textId="77777777" w:rsidR="00A50D77" w:rsidRPr="00BE199D" w:rsidRDefault="00A50D77" w:rsidP="009821AC">
            <w:pPr>
              <w:autoSpaceDE w:val="0"/>
              <w:autoSpaceDN w:val="0"/>
              <w:adjustRightInd w:val="0"/>
              <w:spacing w:after="0"/>
              <w:rPr>
                <w:rFonts w:cs="Segoe UI"/>
                <w:szCs w:val="17"/>
              </w:rPr>
            </w:pPr>
          </w:p>
        </w:tc>
      </w:tr>
      <w:tr w:rsidR="00A50D77" w:rsidRPr="00BE199D" w14:paraId="043FBA17" w14:textId="77777777" w:rsidTr="009821AC">
        <w:tc>
          <w:tcPr>
            <w:tcW w:w="1685" w:type="dxa"/>
            <w:vMerge w:val="restart"/>
            <w:shd w:val="clear" w:color="auto" w:fill="auto"/>
          </w:tcPr>
          <w:p w14:paraId="62195175"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Knowledge: do you think epilepsy can be treated?</w:t>
            </w:r>
          </w:p>
        </w:tc>
        <w:tc>
          <w:tcPr>
            <w:tcW w:w="1853" w:type="dxa"/>
            <w:gridSpan w:val="2"/>
            <w:shd w:val="clear" w:color="auto" w:fill="auto"/>
          </w:tcPr>
          <w:p w14:paraId="0056E873"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Video: pre vs 6-month follow-up</w:t>
            </w:r>
          </w:p>
        </w:tc>
        <w:tc>
          <w:tcPr>
            <w:tcW w:w="2980" w:type="dxa"/>
            <w:shd w:val="clear" w:color="auto" w:fill="auto"/>
          </w:tcPr>
          <w:p w14:paraId="21202952" w14:textId="77777777" w:rsidR="00A50D77" w:rsidRPr="00BE199D" w:rsidRDefault="00A50D77" w:rsidP="009821AC">
            <w:pPr>
              <w:autoSpaceDE w:val="0"/>
              <w:autoSpaceDN w:val="0"/>
              <w:adjustRightInd w:val="0"/>
              <w:spacing w:after="0"/>
              <w:rPr>
                <w:rFonts w:cs="Segoe UI"/>
                <w:bCs/>
                <w:szCs w:val="17"/>
                <w:u w:val="single"/>
                <w:lang w:val="en-US"/>
              </w:rPr>
            </w:pPr>
            <w:r w:rsidRPr="00BE199D">
              <w:rPr>
                <w:rFonts w:cs="Segoe UI"/>
                <w:bCs/>
                <w:szCs w:val="17"/>
                <w:u w:val="single"/>
                <w:lang w:val="en-US"/>
              </w:rPr>
              <w:t>Statistically significant:</w:t>
            </w:r>
          </w:p>
          <w:p w14:paraId="69DDE257"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38 (42.7%) vs 68 (76.4%) §</w:t>
            </w:r>
          </w:p>
          <w:p w14:paraId="00410AA3"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 xml:space="preserve">RR:1.79* </w:t>
            </w:r>
            <w:r w:rsidRPr="00BE199D">
              <w:rPr>
                <w:rFonts w:cs="Segoe UI"/>
                <w:szCs w:val="17"/>
                <w:lang w:val="en-US"/>
              </w:rPr>
              <w:t>£</w:t>
            </w:r>
          </w:p>
          <w:p w14:paraId="5A41B953"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(p&lt;0.001)</w:t>
            </w:r>
          </w:p>
          <w:p w14:paraId="266F8224" w14:textId="77777777" w:rsidR="00A50D77" w:rsidRPr="00BE199D" w:rsidRDefault="00A50D77" w:rsidP="009821AC">
            <w:pPr>
              <w:autoSpaceDE w:val="0"/>
              <w:autoSpaceDN w:val="0"/>
              <w:adjustRightInd w:val="0"/>
              <w:spacing w:after="0"/>
              <w:rPr>
                <w:rFonts w:cs="Segoe UI"/>
                <w:bCs/>
                <w:szCs w:val="17"/>
              </w:rPr>
            </w:pPr>
            <w:r w:rsidRPr="00BE199D">
              <w:rPr>
                <w:rFonts w:cs="Segoe UI"/>
                <w:bCs/>
                <w:i/>
                <w:szCs w:val="17"/>
              </w:rPr>
              <w:t>in favour of education</w:t>
            </w:r>
          </w:p>
        </w:tc>
        <w:tc>
          <w:tcPr>
            <w:tcW w:w="1842" w:type="dxa"/>
            <w:shd w:val="clear" w:color="auto" w:fill="auto"/>
          </w:tcPr>
          <w:p w14:paraId="1EE070E7"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 xml:space="preserve">1, 89 vs 89 (within subject) </w:t>
            </w:r>
          </w:p>
        </w:tc>
        <w:tc>
          <w:tcPr>
            <w:tcW w:w="1158" w:type="dxa"/>
            <w:vMerge/>
            <w:shd w:val="clear" w:color="auto" w:fill="auto"/>
          </w:tcPr>
          <w:p w14:paraId="23580EE2" w14:textId="77777777" w:rsidR="00A50D77" w:rsidRPr="00BE199D" w:rsidRDefault="00A50D77" w:rsidP="009821AC">
            <w:pPr>
              <w:autoSpaceDE w:val="0"/>
              <w:autoSpaceDN w:val="0"/>
              <w:adjustRightInd w:val="0"/>
              <w:spacing w:after="0"/>
              <w:rPr>
                <w:rFonts w:cs="Segoe UI"/>
                <w:szCs w:val="17"/>
              </w:rPr>
            </w:pPr>
          </w:p>
        </w:tc>
      </w:tr>
      <w:tr w:rsidR="00A50D77" w:rsidRPr="00BE199D" w14:paraId="20502337" w14:textId="77777777" w:rsidTr="009821AC">
        <w:tc>
          <w:tcPr>
            <w:tcW w:w="1685" w:type="dxa"/>
            <w:vMerge/>
            <w:shd w:val="clear" w:color="auto" w:fill="auto"/>
          </w:tcPr>
          <w:p w14:paraId="1BD2AA7F" w14:textId="77777777" w:rsidR="00A50D77" w:rsidRPr="00BE199D" w:rsidRDefault="00A50D77" w:rsidP="009821AC">
            <w:pPr>
              <w:autoSpaceDE w:val="0"/>
              <w:autoSpaceDN w:val="0"/>
              <w:adjustRightInd w:val="0"/>
              <w:spacing w:after="0"/>
              <w:rPr>
                <w:rFonts w:cs="Segoe UI"/>
                <w:bCs/>
                <w:szCs w:val="17"/>
              </w:rPr>
            </w:pPr>
          </w:p>
        </w:tc>
        <w:tc>
          <w:tcPr>
            <w:tcW w:w="1853" w:type="dxa"/>
            <w:gridSpan w:val="2"/>
            <w:shd w:val="clear" w:color="auto" w:fill="auto"/>
          </w:tcPr>
          <w:p w14:paraId="7BE38F11"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Story: pre vs 6-month follow-up</w:t>
            </w:r>
          </w:p>
        </w:tc>
        <w:tc>
          <w:tcPr>
            <w:tcW w:w="2980" w:type="dxa"/>
            <w:shd w:val="clear" w:color="auto" w:fill="auto"/>
          </w:tcPr>
          <w:p w14:paraId="63F48392"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u w:val="single"/>
                <w:lang w:val="en-US"/>
              </w:rPr>
              <w:t>Statistically significant:</w:t>
            </w:r>
            <w:r w:rsidRPr="00BE199D">
              <w:rPr>
                <w:rFonts w:cs="Segoe UI"/>
                <w:bCs/>
                <w:szCs w:val="17"/>
                <w:lang w:val="en-US"/>
              </w:rPr>
              <w:t xml:space="preserve"> </w:t>
            </w:r>
          </w:p>
          <w:p w14:paraId="366876BE"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45 (48.4%) vs 78 (83.9%) §</w:t>
            </w:r>
          </w:p>
          <w:p w14:paraId="60A036C8"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 xml:space="preserve">RR: 1.73 </w:t>
            </w:r>
            <w:r w:rsidRPr="00BE199D">
              <w:rPr>
                <w:rFonts w:cs="Segoe UI"/>
                <w:szCs w:val="17"/>
                <w:lang w:val="en-US"/>
              </w:rPr>
              <w:t>£</w:t>
            </w:r>
          </w:p>
          <w:p w14:paraId="7D6275BD"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(p&lt;0.001)</w:t>
            </w:r>
          </w:p>
          <w:p w14:paraId="454BC0C1" w14:textId="77777777" w:rsidR="00A50D77" w:rsidRPr="00BE199D" w:rsidRDefault="00A50D77" w:rsidP="009821AC">
            <w:pPr>
              <w:autoSpaceDE w:val="0"/>
              <w:autoSpaceDN w:val="0"/>
              <w:adjustRightInd w:val="0"/>
              <w:spacing w:after="0"/>
              <w:rPr>
                <w:rFonts w:cs="Segoe UI"/>
                <w:bCs/>
                <w:szCs w:val="17"/>
              </w:rPr>
            </w:pPr>
            <w:r w:rsidRPr="00BE199D">
              <w:rPr>
                <w:rFonts w:cs="Segoe UI"/>
                <w:bCs/>
                <w:i/>
                <w:szCs w:val="17"/>
              </w:rPr>
              <w:t>in favour of education</w:t>
            </w:r>
          </w:p>
        </w:tc>
        <w:tc>
          <w:tcPr>
            <w:tcW w:w="1842" w:type="dxa"/>
            <w:shd w:val="clear" w:color="auto" w:fill="auto"/>
          </w:tcPr>
          <w:p w14:paraId="062E97F0"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 xml:space="preserve">1, 93 vs 93 (within subject) </w:t>
            </w:r>
          </w:p>
        </w:tc>
        <w:tc>
          <w:tcPr>
            <w:tcW w:w="1158" w:type="dxa"/>
            <w:vMerge/>
            <w:shd w:val="clear" w:color="auto" w:fill="auto"/>
          </w:tcPr>
          <w:p w14:paraId="44879446" w14:textId="77777777" w:rsidR="00A50D77" w:rsidRPr="00BE199D" w:rsidRDefault="00A50D77" w:rsidP="009821AC">
            <w:pPr>
              <w:autoSpaceDE w:val="0"/>
              <w:autoSpaceDN w:val="0"/>
              <w:adjustRightInd w:val="0"/>
              <w:spacing w:after="0"/>
              <w:rPr>
                <w:rFonts w:cs="Segoe UI"/>
                <w:szCs w:val="17"/>
              </w:rPr>
            </w:pPr>
          </w:p>
        </w:tc>
      </w:tr>
      <w:tr w:rsidR="00A50D77" w:rsidRPr="00BE199D" w14:paraId="337EBF76" w14:textId="77777777" w:rsidTr="009821AC">
        <w:tc>
          <w:tcPr>
            <w:tcW w:w="9518" w:type="dxa"/>
            <w:gridSpan w:val="6"/>
            <w:shd w:val="clear" w:color="auto" w:fill="auto"/>
          </w:tcPr>
          <w:p w14:paraId="3D63AA08" w14:textId="77777777" w:rsidR="00A50D77" w:rsidRPr="00BE199D" w:rsidRDefault="00A50D77" w:rsidP="00A50D77">
            <w:pPr>
              <w:pStyle w:val="Lijstalinea"/>
              <w:numPr>
                <w:ilvl w:val="0"/>
                <w:numId w:val="47"/>
              </w:numPr>
              <w:autoSpaceDE w:val="0"/>
              <w:autoSpaceDN w:val="0"/>
              <w:adjustRightInd w:val="0"/>
              <w:spacing w:after="0"/>
              <w:rPr>
                <w:rFonts w:cs="Segoe UI"/>
                <w:szCs w:val="17"/>
                <w:lang w:val="en-US"/>
              </w:rPr>
            </w:pPr>
            <w:r w:rsidRPr="00BE199D">
              <w:rPr>
                <w:rFonts w:cs="Segoe UI"/>
                <w:szCs w:val="17"/>
                <w:lang w:val="en-US"/>
              </w:rPr>
              <w:t>12-16 years</w:t>
            </w:r>
          </w:p>
        </w:tc>
      </w:tr>
      <w:tr w:rsidR="00A50D77" w:rsidRPr="00BE199D" w14:paraId="6AAEC720" w14:textId="77777777" w:rsidTr="009821AC">
        <w:tc>
          <w:tcPr>
            <w:tcW w:w="1685" w:type="dxa"/>
            <w:shd w:val="clear" w:color="auto" w:fill="auto"/>
          </w:tcPr>
          <w:p w14:paraId="2083E171" w14:textId="77777777" w:rsidR="00A50D77" w:rsidRPr="00BE199D" w:rsidRDefault="00A50D77" w:rsidP="009821AC">
            <w:pPr>
              <w:autoSpaceDE w:val="0"/>
              <w:autoSpaceDN w:val="0"/>
              <w:adjustRightInd w:val="0"/>
              <w:spacing w:after="0"/>
              <w:rPr>
                <w:rFonts w:cs="Segoe UI"/>
                <w:szCs w:val="17"/>
              </w:rPr>
            </w:pPr>
            <w:r w:rsidRPr="00BE199D">
              <w:rPr>
                <w:rFonts w:cs="Segoe UI"/>
                <w:bCs/>
                <w:szCs w:val="17"/>
              </w:rPr>
              <w:t>Knowledge: knowledge on epilepsy</w:t>
            </w:r>
          </w:p>
        </w:tc>
        <w:tc>
          <w:tcPr>
            <w:tcW w:w="1853" w:type="dxa"/>
            <w:gridSpan w:val="2"/>
            <w:vMerge w:val="restart"/>
            <w:shd w:val="clear" w:color="auto" w:fill="auto"/>
          </w:tcPr>
          <w:p w14:paraId="7E6C8224" w14:textId="77777777" w:rsidR="00A50D77" w:rsidRPr="00BE199D" w:rsidRDefault="00A50D77" w:rsidP="009821AC">
            <w:pPr>
              <w:autoSpaceDE w:val="0"/>
              <w:autoSpaceDN w:val="0"/>
              <w:adjustRightInd w:val="0"/>
              <w:spacing w:after="0"/>
              <w:rPr>
                <w:rFonts w:cs="Segoe UI"/>
                <w:szCs w:val="17"/>
              </w:rPr>
            </w:pPr>
            <w:r w:rsidRPr="00BE199D">
              <w:rPr>
                <w:rFonts w:cs="Segoe UI"/>
                <w:bCs/>
                <w:szCs w:val="17"/>
              </w:rPr>
              <w:t>Pre vs post</w:t>
            </w:r>
          </w:p>
        </w:tc>
        <w:tc>
          <w:tcPr>
            <w:tcW w:w="2980" w:type="dxa"/>
            <w:shd w:val="clear" w:color="auto" w:fill="auto"/>
          </w:tcPr>
          <w:p w14:paraId="23C993F8" w14:textId="77777777" w:rsidR="00A50D77" w:rsidRPr="00BE199D" w:rsidRDefault="00A50D77" w:rsidP="009821AC">
            <w:pPr>
              <w:autoSpaceDE w:val="0"/>
              <w:autoSpaceDN w:val="0"/>
              <w:adjustRightInd w:val="0"/>
              <w:spacing w:after="0"/>
              <w:rPr>
                <w:rFonts w:cs="Segoe UI"/>
                <w:bCs/>
                <w:szCs w:val="17"/>
                <w:u w:val="single"/>
              </w:rPr>
            </w:pPr>
            <w:r w:rsidRPr="00BE199D">
              <w:rPr>
                <w:rFonts w:cs="Segoe UI"/>
                <w:bCs/>
                <w:szCs w:val="17"/>
                <w:u w:val="single"/>
              </w:rPr>
              <w:t>Statistically significant:</w:t>
            </w:r>
          </w:p>
          <w:p w14:paraId="073E525C"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3.47±1.13 vs 7.60±0.52</w:t>
            </w:r>
          </w:p>
          <w:p w14:paraId="7CEA4EE9"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 xml:space="preserve">MD: 4.13 </w:t>
            </w:r>
            <w:r w:rsidRPr="00BE199D">
              <w:rPr>
                <w:rFonts w:cs="Segoe UI"/>
                <w:szCs w:val="17"/>
              </w:rPr>
              <w:t>£</w:t>
            </w:r>
          </w:p>
          <w:p w14:paraId="43E24964"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(p&lt;0.001)</w:t>
            </w:r>
          </w:p>
          <w:p w14:paraId="5B2647D6" w14:textId="77777777" w:rsidR="00A50D77" w:rsidRPr="00BE199D" w:rsidRDefault="00A50D77" w:rsidP="009821AC">
            <w:pPr>
              <w:autoSpaceDE w:val="0"/>
              <w:autoSpaceDN w:val="0"/>
              <w:adjustRightInd w:val="0"/>
              <w:spacing w:after="0"/>
              <w:rPr>
                <w:rFonts w:cs="Segoe UI"/>
                <w:szCs w:val="17"/>
                <w:lang w:val="en-US"/>
              </w:rPr>
            </w:pPr>
            <w:r w:rsidRPr="00BE199D">
              <w:rPr>
                <w:rFonts w:cs="Segoe UI"/>
                <w:bCs/>
                <w:i/>
                <w:szCs w:val="17"/>
              </w:rPr>
              <w:t>in favour of education</w:t>
            </w:r>
          </w:p>
        </w:tc>
        <w:tc>
          <w:tcPr>
            <w:tcW w:w="1842" w:type="dxa"/>
            <w:vMerge w:val="restart"/>
            <w:shd w:val="clear" w:color="auto" w:fill="auto"/>
          </w:tcPr>
          <w:p w14:paraId="669EB3A8" w14:textId="77777777" w:rsidR="00A50D77" w:rsidRPr="00BE199D" w:rsidRDefault="00A50D77" w:rsidP="009821AC">
            <w:pPr>
              <w:autoSpaceDE w:val="0"/>
              <w:autoSpaceDN w:val="0"/>
              <w:adjustRightInd w:val="0"/>
              <w:spacing w:after="0"/>
              <w:rPr>
                <w:rFonts w:cs="Segoe UI"/>
                <w:szCs w:val="17"/>
                <w:lang w:val="en-US"/>
              </w:rPr>
            </w:pPr>
            <w:r w:rsidRPr="00BE199D">
              <w:rPr>
                <w:rFonts w:cs="Segoe UI"/>
                <w:bCs/>
                <w:szCs w:val="17"/>
              </w:rPr>
              <w:t>1, 70 vs 70 (within subject) §</w:t>
            </w:r>
          </w:p>
        </w:tc>
        <w:tc>
          <w:tcPr>
            <w:tcW w:w="1158" w:type="dxa"/>
            <w:vMerge w:val="restart"/>
            <w:shd w:val="clear" w:color="auto" w:fill="auto"/>
          </w:tcPr>
          <w:p w14:paraId="715F28D7"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rPr>
              <w:t>Kolar Sridara Murthy, 2016</w:t>
            </w:r>
          </w:p>
        </w:tc>
      </w:tr>
      <w:tr w:rsidR="00A50D77" w:rsidRPr="00BE199D" w14:paraId="5DBB64BF" w14:textId="77777777" w:rsidTr="009821AC">
        <w:tc>
          <w:tcPr>
            <w:tcW w:w="1685" w:type="dxa"/>
            <w:shd w:val="clear" w:color="auto" w:fill="auto"/>
          </w:tcPr>
          <w:p w14:paraId="4E19FCC0" w14:textId="77777777" w:rsidR="00A50D77" w:rsidRPr="00BE199D" w:rsidRDefault="00A50D77" w:rsidP="009821AC">
            <w:pPr>
              <w:autoSpaceDE w:val="0"/>
              <w:autoSpaceDN w:val="0"/>
              <w:adjustRightInd w:val="0"/>
              <w:spacing w:after="0"/>
              <w:rPr>
                <w:rFonts w:cs="Segoe UI"/>
                <w:szCs w:val="17"/>
                <w:lang w:val="en-US"/>
              </w:rPr>
            </w:pPr>
            <w:r w:rsidRPr="00BE199D">
              <w:rPr>
                <w:rFonts w:cs="Segoe UI"/>
                <w:bCs/>
                <w:szCs w:val="17"/>
                <w:lang w:val="en-US"/>
              </w:rPr>
              <w:t>Knowledge: first aid practices for epilepsy</w:t>
            </w:r>
          </w:p>
        </w:tc>
        <w:tc>
          <w:tcPr>
            <w:tcW w:w="1853" w:type="dxa"/>
            <w:gridSpan w:val="2"/>
            <w:vMerge/>
            <w:shd w:val="clear" w:color="auto" w:fill="auto"/>
          </w:tcPr>
          <w:p w14:paraId="560241B1" w14:textId="77777777" w:rsidR="00A50D77" w:rsidRPr="00BE199D" w:rsidRDefault="00A50D77" w:rsidP="009821AC">
            <w:pPr>
              <w:autoSpaceDE w:val="0"/>
              <w:autoSpaceDN w:val="0"/>
              <w:adjustRightInd w:val="0"/>
              <w:spacing w:after="0"/>
              <w:rPr>
                <w:rFonts w:cs="Segoe UI"/>
                <w:szCs w:val="17"/>
                <w:lang w:val="en-US"/>
              </w:rPr>
            </w:pPr>
          </w:p>
        </w:tc>
        <w:tc>
          <w:tcPr>
            <w:tcW w:w="2980" w:type="dxa"/>
            <w:shd w:val="clear" w:color="auto" w:fill="auto"/>
          </w:tcPr>
          <w:p w14:paraId="2F9F0B61" w14:textId="77777777" w:rsidR="00A50D77" w:rsidRPr="00BE199D" w:rsidRDefault="00A50D77" w:rsidP="009821AC">
            <w:pPr>
              <w:autoSpaceDE w:val="0"/>
              <w:autoSpaceDN w:val="0"/>
              <w:adjustRightInd w:val="0"/>
              <w:spacing w:after="0"/>
              <w:rPr>
                <w:rFonts w:cs="Segoe UI"/>
                <w:bCs/>
                <w:szCs w:val="17"/>
                <w:u w:val="single"/>
                <w:lang w:val="en-US"/>
              </w:rPr>
            </w:pPr>
            <w:r w:rsidRPr="00BE199D">
              <w:rPr>
                <w:rFonts w:cs="Segoe UI"/>
                <w:bCs/>
                <w:szCs w:val="17"/>
                <w:u w:val="single"/>
                <w:lang w:val="en-US"/>
              </w:rPr>
              <w:t>Statistically significant:</w:t>
            </w:r>
          </w:p>
          <w:p w14:paraId="0384472F"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1.36±0.96 vs 7.67±0.50</w:t>
            </w:r>
          </w:p>
          <w:p w14:paraId="04AB795F"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 xml:space="preserve">MD: 6.31 </w:t>
            </w:r>
            <w:r w:rsidRPr="00BE199D">
              <w:rPr>
                <w:rFonts w:cs="Segoe UI"/>
                <w:szCs w:val="17"/>
                <w:lang w:val="en-US"/>
              </w:rPr>
              <w:t>£</w:t>
            </w:r>
          </w:p>
          <w:p w14:paraId="415BD3D4"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(p&lt;0.001)</w:t>
            </w:r>
          </w:p>
          <w:p w14:paraId="7ADA4D32" w14:textId="77777777" w:rsidR="00A50D77" w:rsidRPr="00BE199D" w:rsidRDefault="00A50D77" w:rsidP="009821AC">
            <w:pPr>
              <w:autoSpaceDE w:val="0"/>
              <w:autoSpaceDN w:val="0"/>
              <w:adjustRightInd w:val="0"/>
              <w:spacing w:after="0"/>
              <w:rPr>
                <w:rFonts w:cs="Segoe UI"/>
                <w:szCs w:val="17"/>
                <w:lang w:val="en-US"/>
              </w:rPr>
            </w:pPr>
            <w:r w:rsidRPr="00BE199D">
              <w:rPr>
                <w:rFonts w:cs="Segoe UI"/>
                <w:bCs/>
                <w:i/>
                <w:szCs w:val="17"/>
              </w:rPr>
              <w:t>in favour of education</w:t>
            </w:r>
          </w:p>
        </w:tc>
        <w:tc>
          <w:tcPr>
            <w:tcW w:w="1842" w:type="dxa"/>
            <w:vMerge/>
            <w:shd w:val="clear" w:color="auto" w:fill="auto"/>
          </w:tcPr>
          <w:p w14:paraId="23D0678F" w14:textId="77777777" w:rsidR="00A50D77" w:rsidRPr="00BE199D" w:rsidRDefault="00A50D77" w:rsidP="009821AC">
            <w:pPr>
              <w:autoSpaceDE w:val="0"/>
              <w:autoSpaceDN w:val="0"/>
              <w:adjustRightInd w:val="0"/>
              <w:spacing w:after="0"/>
              <w:rPr>
                <w:rFonts w:cs="Segoe UI"/>
                <w:szCs w:val="17"/>
                <w:lang w:val="en-US"/>
              </w:rPr>
            </w:pPr>
          </w:p>
        </w:tc>
        <w:tc>
          <w:tcPr>
            <w:tcW w:w="1158" w:type="dxa"/>
            <w:vMerge/>
            <w:shd w:val="clear" w:color="auto" w:fill="auto"/>
          </w:tcPr>
          <w:p w14:paraId="0D219E1D" w14:textId="77777777" w:rsidR="00A50D77" w:rsidRPr="00BE199D" w:rsidRDefault="00A50D77" w:rsidP="009821AC">
            <w:pPr>
              <w:autoSpaceDE w:val="0"/>
              <w:autoSpaceDN w:val="0"/>
              <w:adjustRightInd w:val="0"/>
              <w:spacing w:after="0"/>
              <w:rPr>
                <w:rFonts w:cs="Segoe UI"/>
                <w:szCs w:val="17"/>
                <w:lang w:val="en-US"/>
              </w:rPr>
            </w:pPr>
          </w:p>
        </w:tc>
      </w:tr>
      <w:tr w:rsidR="00A50D77" w:rsidRPr="00BE199D" w14:paraId="31BB1195" w14:textId="77777777" w:rsidTr="009821AC">
        <w:tc>
          <w:tcPr>
            <w:tcW w:w="9518" w:type="dxa"/>
            <w:gridSpan w:val="6"/>
            <w:shd w:val="clear" w:color="auto" w:fill="auto"/>
          </w:tcPr>
          <w:p w14:paraId="7914E5A6" w14:textId="77777777" w:rsidR="00A50D77" w:rsidRPr="00BE199D" w:rsidRDefault="00A50D77" w:rsidP="00A50D77">
            <w:pPr>
              <w:pStyle w:val="Lijstalinea"/>
              <w:numPr>
                <w:ilvl w:val="0"/>
                <w:numId w:val="51"/>
              </w:numPr>
              <w:autoSpaceDE w:val="0"/>
              <w:autoSpaceDN w:val="0"/>
              <w:adjustRightInd w:val="0"/>
              <w:spacing w:after="0"/>
              <w:rPr>
                <w:rFonts w:cs="Segoe UI"/>
                <w:szCs w:val="17"/>
                <w:lang w:val="en-US"/>
              </w:rPr>
            </w:pPr>
            <w:r w:rsidRPr="00BE199D">
              <w:rPr>
                <w:rFonts w:cs="Segoe UI"/>
                <w:szCs w:val="17"/>
              </w:rPr>
              <w:t>14-17 years</w:t>
            </w:r>
          </w:p>
        </w:tc>
      </w:tr>
      <w:tr w:rsidR="00A50D77" w:rsidRPr="00BE199D" w14:paraId="0F6A8334" w14:textId="77777777" w:rsidTr="009821AC">
        <w:tc>
          <w:tcPr>
            <w:tcW w:w="1685" w:type="dxa"/>
            <w:shd w:val="clear" w:color="auto" w:fill="auto"/>
          </w:tcPr>
          <w:p w14:paraId="709E59C4"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Knowledge: overall</w:t>
            </w:r>
          </w:p>
        </w:tc>
        <w:tc>
          <w:tcPr>
            <w:tcW w:w="1853" w:type="dxa"/>
            <w:gridSpan w:val="2"/>
            <w:shd w:val="clear" w:color="auto" w:fill="auto"/>
          </w:tcPr>
          <w:p w14:paraId="05E6AFD7"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Education vs no education</w:t>
            </w:r>
          </w:p>
        </w:tc>
        <w:tc>
          <w:tcPr>
            <w:tcW w:w="2980" w:type="dxa"/>
            <w:shd w:val="clear" w:color="auto" w:fill="auto"/>
          </w:tcPr>
          <w:p w14:paraId="7DF4737D" w14:textId="77777777" w:rsidR="00A50D77" w:rsidRPr="00BE199D" w:rsidRDefault="00A50D77" w:rsidP="009821AC">
            <w:pPr>
              <w:autoSpaceDE w:val="0"/>
              <w:autoSpaceDN w:val="0"/>
              <w:adjustRightInd w:val="0"/>
              <w:spacing w:after="0"/>
              <w:rPr>
                <w:rFonts w:cs="Segoe UI"/>
                <w:bCs/>
                <w:szCs w:val="17"/>
                <w:u w:val="single"/>
              </w:rPr>
            </w:pPr>
            <w:r w:rsidRPr="00BE199D">
              <w:rPr>
                <w:rFonts w:cs="Segoe UI"/>
                <w:bCs/>
                <w:szCs w:val="17"/>
                <w:u w:val="single"/>
              </w:rPr>
              <w:t>Statistically significant:</w:t>
            </w:r>
          </w:p>
          <w:p w14:paraId="25FF7EF1"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 xml:space="preserve">GLM: (p&lt;0.01) </w:t>
            </w:r>
            <w:r w:rsidRPr="00BE199D">
              <w:rPr>
                <w:rFonts w:cs="Segoe UI"/>
                <w:szCs w:val="17"/>
              </w:rPr>
              <w:t>£</w:t>
            </w:r>
          </w:p>
          <w:p w14:paraId="55B5B931" w14:textId="77777777" w:rsidR="00A50D77" w:rsidRPr="00BE199D" w:rsidRDefault="00A50D77" w:rsidP="009821AC">
            <w:pPr>
              <w:autoSpaceDE w:val="0"/>
              <w:autoSpaceDN w:val="0"/>
              <w:adjustRightInd w:val="0"/>
              <w:spacing w:after="0"/>
              <w:rPr>
                <w:rFonts w:cs="Segoe UI"/>
                <w:szCs w:val="17"/>
                <w:lang w:val="en-US"/>
              </w:rPr>
            </w:pPr>
            <w:r w:rsidRPr="00BE199D">
              <w:rPr>
                <w:rFonts w:cs="Segoe UI"/>
                <w:bCs/>
                <w:i/>
                <w:szCs w:val="17"/>
              </w:rPr>
              <w:t>in favour of education</w:t>
            </w:r>
          </w:p>
        </w:tc>
        <w:tc>
          <w:tcPr>
            <w:tcW w:w="1842" w:type="dxa"/>
            <w:shd w:val="clear" w:color="auto" w:fill="auto"/>
          </w:tcPr>
          <w:p w14:paraId="378E7E3E"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1, 105 vs 63 §</w:t>
            </w:r>
          </w:p>
        </w:tc>
        <w:tc>
          <w:tcPr>
            <w:tcW w:w="1158" w:type="dxa"/>
            <w:vMerge w:val="restart"/>
            <w:shd w:val="clear" w:color="auto" w:fill="auto"/>
          </w:tcPr>
          <w:p w14:paraId="708DEA82"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Simon, 2016</w:t>
            </w:r>
          </w:p>
        </w:tc>
      </w:tr>
      <w:tr w:rsidR="00A50D77" w:rsidRPr="00BE199D" w14:paraId="44204115" w14:textId="77777777" w:rsidTr="009821AC">
        <w:tc>
          <w:tcPr>
            <w:tcW w:w="1685" w:type="dxa"/>
            <w:shd w:val="clear" w:color="auto" w:fill="auto"/>
          </w:tcPr>
          <w:p w14:paraId="04380CAE"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Knowledge: seizures (%)</w:t>
            </w:r>
          </w:p>
        </w:tc>
        <w:tc>
          <w:tcPr>
            <w:tcW w:w="1853" w:type="dxa"/>
            <w:gridSpan w:val="2"/>
            <w:vMerge w:val="restart"/>
            <w:shd w:val="clear" w:color="auto" w:fill="auto"/>
          </w:tcPr>
          <w:p w14:paraId="754B17D2"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Pre vs post</w:t>
            </w:r>
          </w:p>
        </w:tc>
        <w:tc>
          <w:tcPr>
            <w:tcW w:w="2980" w:type="dxa"/>
            <w:shd w:val="clear" w:color="auto" w:fill="auto"/>
          </w:tcPr>
          <w:p w14:paraId="5CDDBE5C" w14:textId="77777777" w:rsidR="00A50D77" w:rsidRPr="00BE199D" w:rsidRDefault="00A50D77" w:rsidP="009821AC">
            <w:pPr>
              <w:autoSpaceDE w:val="0"/>
              <w:autoSpaceDN w:val="0"/>
              <w:adjustRightInd w:val="0"/>
              <w:spacing w:after="0"/>
              <w:rPr>
                <w:rFonts w:cs="Segoe UI"/>
                <w:bCs/>
                <w:szCs w:val="17"/>
                <w:u w:val="single"/>
              </w:rPr>
            </w:pPr>
            <w:r w:rsidRPr="00BE199D">
              <w:rPr>
                <w:rFonts w:cs="Segoe UI"/>
                <w:bCs/>
                <w:szCs w:val="17"/>
                <w:u w:val="single"/>
              </w:rPr>
              <w:t>Statistically significant:</w:t>
            </w:r>
          </w:p>
          <w:p w14:paraId="41DCBEFE"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43.0%±19.5% vs 81.3%±16.4%</w:t>
            </w:r>
          </w:p>
          <w:p w14:paraId="4C97DB82"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 xml:space="preserve">MD: 38.3 </w:t>
            </w:r>
            <w:r w:rsidRPr="00BE199D">
              <w:rPr>
                <w:rFonts w:cs="Segoe UI"/>
                <w:szCs w:val="17"/>
              </w:rPr>
              <w:t>£</w:t>
            </w:r>
          </w:p>
          <w:p w14:paraId="78CCDDC5"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lastRenderedPageBreak/>
              <w:t>Post-hoc test of GLM</w:t>
            </w:r>
          </w:p>
          <w:p w14:paraId="6664BCB6" w14:textId="77777777" w:rsidR="00A50D77" w:rsidRPr="00BE199D" w:rsidRDefault="00A50D77" w:rsidP="009821AC">
            <w:pPr>
              <w:autoSpaceDE w:val="0"/>
              <w:autoSpaceDN w:val="0"/>
              <w:adjustRightInd w:val="0"/>
              <w:spacing w:after="0"/>
              <w:rPr>
                <w:rFonts w:cs="Segoe UI"/>
                <w:bCs/>
                <w:szCs w:val="17"/>
              </w:rPr>
            </w:pPr>
            <w:r w:rsidRPr="00BE199D">
              <w:rPr>
                <w:rFonts w:cs="Segoe UI"/>
                <w:bCs/>
                <w:szCs w:val="17"/>
              </w:rPr>
              <w:t>(p&lt;0.05)</w:t>
            </w:r>
          </w:p>
          <w:p w14:paraId="41A86C8E" w14:textId="77777777" w:rsidR="00A50D77" w:rsidRPr="00BE199D" w:rsidRDefault="00A50D77" w:rsidP="009821AC">
            <w:pPr>
              <w:autoSpaceDE w:val="0"/>
              <w:autoSpaceDN w:val="0"/>
              <w:adjustRightInd w:val="0"/>
              <w:spacing w:after="0"/>
              <w:rPr>
                <w:rFonts w:cs="Segoe UI"/>
                <w:bCs/>
                <w:szCs w:val="17"/>
                <w:u w:val="single"/>
              </w:rPr>
            </w:pPr>
            <w:r w:rsidRPr="00BE199D">
              <w:rPr>
                <w:rFonts w:cs="Segoe UI"/>
                <w:bCs/>
                <w:i/>
                <w:szCs w:val="17"/>
              </w:rPr>
              <w:t>in favour of education</w:t>
            </w:r>
          </w:p>
        </w:tc>
        <w:tc>
          <w:tcPr>
            <w:tcW w:w="1842" w:type="dxa"/>
            <w:vMerge w:val="restart"/>
            <w:shd w:val="clear" w:color="auto" w:fill="auto"/>
          </w:tcPr>
          <w:p w14:paraId="755966A3"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lastRenderedPageBreak/>
              <w:t xml:space="preserve">1, 105 vs 105 </w:t>
            </w:r>
            <w:r w:rsidRPr="00BE199D">
              <w:rPr>
                <w:rFonts w:cs="Segoe UI"/>
                <w:bCs/>
                <w:szCs w:val="17"/>
              </w:rPr>
              <w:t>(within subject) §</w:t>
            </w:r>
          </w:p>
        </w:tc>
        <w:tc>
          <w:tcPr>
            <w:tcW w:w="1158" w:type="dxa"/>
            <w:vMerge/>
            <w:shd w:val="clear" w:color="auto" w:fill="auto"/>
          </w:tcPr>
          <w:p w14:paraId="01C3805E" w14:textId="77777777" w:rsidR="00A50D77" w:rsidRPr="00BE199D" w:rsidRDefault="00A50D77" w:rsidP="009821AC">
            <w:pPr>
              <w:autoSpaceDE w:val="0"/>
              <w:autoSpaceDN w:val="0"/>
              <w:adjustRightInd w:val="0"/>
              <w:spacing w:after="0"/>
              <w:rPr>
                <w:rFonts w:cs="Segoe UI"/>
                <w:szCs w:val="17"/>
                <w:lang w:val="en-US"/>
              </w:rPr>
            </w:pPr>
          </w:p>
        </w:tc>
      </w:tr>
      <w:tr w:rsidR="00A50D77" w:rsidRPr="00BE199D" w14:paraId="537A2776" w14:textId="77777777" w:rsidTr="009821AC">
        <w:tc>
          <w:tcPr>
            <w:tcW w:w="1685" w:type="dxa"/>
            <w:shd w:val="clear" w:color="auto" w:fill="auto"/>
          </w:tcPr>
          <w:p w14:paraId="246D9F8B"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lastRenderedPageBreak/>
              <w:t>Knowledge: daily life aspects of epilepsy (%)</w:t>
            </w:r>
          </w:p>
        </w:tc>
        <w:tc>
          <w:tcPr>
            <w:tcW w:w="1853" w:type="dxa"/>
            <w:gridSpan w:val="2"/>
            <w:vMerge/>
            <w:shd w:val="clear" w:color="auto" w:fill="auto"/>
          </w:tcPr>
          <w:p w14:paraId="1C8E6AF8" w14:textId="77777777" w:rsidR="00A50D77" w:rsidRPr="00BE199D" w:rsidRDefault="00A50D77" w:rsidP="009821AC">
            <w:pPr>
              <w:autoSpaceDE w:val="0"/>
              <w:autoSpaceDN w:val="0"/>
              <w:adjustRightInd w:val="0"/>
              <w:spacing w:after="0"/>
              <w:rPr>
                <w:rFonts w:cs="Segoe UI"/>
                <w:szCs w:val="17"/>
                <w:lang w:val="en-US"/>
              </w:rPr>
            </w:pPr>
          </w:p>
        </w:tc>
        <w:tc>
          <w:tcPr>
            <w:tcW w:w="2980" w:type="dxa"/>
            <w:shd w:val="clear" w:color="auto" w:fill="auto"/>
          </w:tcPr>
          <w:p w14:paraId="1EAA6CE9" w14:textId="77777777" w:rsidR="00A50D77" w:rsidRPr="00BE199D" w:rsidRDefault="00A50D77" w:rsidP="009821AC">
            <w:pPr>
              <w:autoSpaceDE w:val="0"/>
              <w:autoSpaceDN w:val="0"/>
              <w:adjustRightInd w:val="0"/>
              <w:spacing w:after="0"/>
              <w:rPr>
                <w:rFonts w:cs="Segoe UI"/>
                <w:bCs/>
                <w:szCs w:val="17"/>
                <w:u w:val="single"/>
                <w:lang w:val="en-US"/>
              </w:rPr>
            </w:pPr>
            <w:r w:rsidRPr="00BE199D">
              <w:rPr>
                <w:rFonts w:cs="Segoe UI"/>
                <w:bCs/>
                <w:szCs w:val="17"/>
                <w:u w:val="single"/>
                <w:lang w:val="en-US"/>
              </w:rPr>
              <w:t>Statistically significant:</w:t>
            </w:r>
          </w:p>
          <w:p w14:paraId="0B20DEB2"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58.8%±21.5% vs 80.7%±18.4%</w:t>
            </w:r>
          </w:p>
          <w:p w14:paraId="070C010C"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 xml:space="preserve">MD: 21.9 </w:t>
            </w:r>
            <w:r w:rsidRPr="00BE199D">
              <w:rPr>
                <w:rFonts w:cs="Segoe UI"/>
                <w:szCs w:val="17"/>
                <w:lang w:val="en-US"/>
              </w:rPr>
              <w:t>£</w:t>
            </w:r>
          </w:p>
          <w:p w14:paraId="7290ED8B"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Post-hoc test of GLM</w:t>
            </w:r>
          </w:p>
          <w:p w14:paraId="3CF5D293"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(p&lt;0.05)</w:t>
            </w:r>
          </w:p>
          <w:p w14:paraId="3D9C2C97" w14:textId="77777777" w:rsidR="00A50D77" w:rsidRPr="00BE199D" w:rsidRDefault="00A50D77" w:rsidP="009821AC">
            <w:pPr>
              <w:autoSpaceDE w:val="0"/>
              <w:autoSpaceDN w:val="0"/>
              <w:adjustRightInd w:val="0"/>
              <w:spacing w:after="0"/>
              <w:rPr>
                <w:rFonts w:cs="Segoe UI"/>
                <w:szCs w:val="17"/>
                <w:lang w:val="en-US"/>
              </w:rPr>
            </w:pPr>
            <w:r w:rsidRPr="00BE199D">
              <w:rPr>
                <w:rFonts w:cs="Segoe UI"/>
                <w:bCs/>
                <w:i/>
                <w:szCs w:val="17"/>
                <w:lang w:val="en-US"/>
              </w:rPr>
              <w:t>in favour of education</w:t>
            </w:r>
          </w:p>
        </w:tc>
        <w:tc>
          <w:tcPr>
            <w:tcW w:w="1842" w:type="dxa"/>
            <w:vMerge/>
            <w:shd w:val="clear" w:color="auto" w:fill="auto"/>
          </w:tcPr>
          <w:p w14:paraId="2B6778DE" w14:textId="77777777" w:rsidR="00A50D77" w:rsidRPr="00BE199D" w:rsidRDefault="00A50D77" w:rsidP="009821AC">
            <w:pPr>
              <w:autoSpaceDE w:val="0"/>
              <w:autoSpaceDN w:val="0"/>
              <w:adjustRightInd w:val="0"/>
              <w:spacing w:after="0"/>
              <w:rPr>
                <w:rFonts w:cs="Segoe UI"/>
                <w:szCs w:val="17"/>
                <w:lang w:val="en-US"/>
              </w:rPr>
            </w:pPr>
          </w:p>
        </w:tc>
        <w:tc>
          <w:tcPr>
            <w:tcW w:w="1158" w:type="dxa"/>
            <w:vMerge/>
            <w:shd w:val="clear" w:color="auto" w:fill="auto"/>
          </w:tcPr>
          <w:p w14:paraId="3B94B896" w14:textId="77777777" w:rsidR="00A50D77" w:rsidRPr="00BE199D" w:rsidRDefault="00A50D77" w:rsidP="009821AC">
            <w:pPr>
              <w:autoSpaceDE w:val="0"/>
              <w:autoSpaceDN w:val="0"/>
              <w:adjustRightInd w:val="0"/>
              <w:spacing w:after="0"/>
              <w:rPr>
                <w:rFonts w:cs="Segoe UI"/>
                <w:szCs w:val="17"/>
                <w:lang w:val="en-US"/>
              </w:rPr>
            </w:pPr>
          </w:p>
        </w:tc>
      </w:tr>
      <w:tr w:rsidR="00A50D77" w:rsidRPr="00BE199D" w14:paraId="63EC57BC" w14:textId="77777777" w:rsidTr="009821AC">
        <w:tc>
          <w:tcPr>
            <w:tcW w:w="1685" w:type="dxa"/>
            <w:shd w:val="clear" w:color="auto" w:fill="auto"/>
          </w:tcPr>
          <w:p w14:paraId="1048B2F6"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Knowledge: medical knowledge about epilepsy (%)</w:t>
            </w:r>
          </w:p>
        </w:tc>
        <w:tc>
          <w:tcPr>
            <w:tcW w:w="1853" w:type="dxa"/>
            <w:gridSpan w:val="2"/>
            <w:vMerge/>
            <w:shd w:val="clear" w:color="auto" w:fill="auto"/>
          </w:tcPr>
          <w:p w14:paraId="500639B8" w14:textId="77777777" w:rsidR="00A50D77" w:rsidRPr="00BE199D" w:rsidRDefault="00A50D77" w:rsidP="009821AC">
            <w:pPr>
              <w:autoSpaceDE w:val="0"/>
              <w:autoSpaceDN w:val="0"/>
              <w:adjustRightInd w:val="0"/>
              <w:spacing w:after="0"/>
              <w:rPr>
                <w:rFonts w:cs="Segoe UI"/>
                <w:szCs w:val="17"/>
                <w:lang w:val="en-US"/>
              </w:rPr>
            </w:pPr>
          </w:p>
        </w:tc>
        <w:tc>
          <w:tcPr>
            <w:tcW w:w="2980" w:type="dxa"/>
            <w:shd w:val="clear" w:color="auto" w:fill="auto"/>
          </w:tcPr>
          <w:p w14:paraId="19E12415" w14:textId="77777777" w:rsidR="00A50D77" w:rsidRPr="00BE199D" w:rsidRDefault="00A50D77" w:rsidP="009821AC">
            <w:pPr>
              <w:autoSpaceDE w:val="0"/>
              <w:autoSpaceDN w:val="0"/>
              <w:adjustRightInd w:val="0"/>
              <w:spacing w:after="0"/>
              <w:rPr>
                <w:rFonts w:cs="Segoe UI"/>
                <w:bCs/>
                <w:szCs w:val="17"/>
                <w:u w:val="single"/>
                <w:lang w:val="en-US"/>
              </w:rPr>
            </w:pPr>
            <w:r w:rsidRPr="00BE199D">
              <w:rPr>
                <w:rFonts w:cs="Segoe UI"/>
                <w:bCs/>
                <w:szCs w:val="17"/>
                <w:u w:val="single"/>
                <w:lang w:val="en-US"/>
              </w:rPr>
              <w:t>Statistically significant:</w:t>
            </w:r>
          </w:p>
          <w:p w14:paraId="6D32041B"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24.0%±21.5% vs 89.8%±17.4%</w:t>
            </w:r>
          </w:p>
          <w:p w14:paraId="32D46EC7"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 xml:space="preserve">MD: 65.8 </w:t>
            </w:r>
            <w:r w:rsidRPr="00BE199D">
              <w:rPr>
                <w:rFonts w:cs="Segoe UI"/>
                <w:szCs w:val="17"/>
                <w:lang w:val="en-US"/>
              </w:rPr>
              <w:t>£</w:t>
            </w:r>
          </w:p>
          <w:p w14:paraId="1AAAA296"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Post-hoc test of GLM</w:t>
            </w:r>
          </w:p>
          <w:p w14:paraId="1F2C0340"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(p&lt;0.05)</w:t>
            </w:r>
          </w:p>
          <w:p w14:paraId="76856EE9" w14:textId="77777777" w:rsidR="00A50D77" w:rsidRPr="00BE199D" w:rsidRDefault="00A50D77" w:rsidP="009821AC">
            <w:pPr>
              <w:autoSpaceDE w:val="0"/>
              <w:autoSpaceDN w:val="0"/>
              <w:adjustRightInd w:val="0"/>
              <w:spacing w:after="0"/>
              <w:rPr>
                <w:rFonts w:cs="Segoe UI"/>
                <w:szCs w:val="17"/>
                <w:lang w:val="en-US"/>
              </w:rPr>
            </w:pPr>
            <w:r w:rsidRPr="00BE199D">
              <w:rPr>
                <w:rFonts w:cs="Segoe UI"/>
                <w:bCs/>
                <w:i/>
                <w:szCs w:val="17"/>
                <w:lang w:val="en-US"/>
              </w:rPr>
              <w:t>in favour of education</w:t>
            </w:r>
          </w:p>
        </w:tc>
        <w:tc>
          <w:tcPr>
            <w:tcW w:w="1842" w:type="dxa"/>
            <w:vMerge/>
            <w:shd w:val="clear" w:color="auto" w:fill="auto"/>
          </w:tcPr>
          <w:p w14:paraId="77FCD77A" w14:textId="77777777" w:rsidR="00A50D77" w:rsidRPr="00BE199D" w:rsidRDefault="00A50D77" w:rsidP="009821AC">
            <w:pPr>
              <w:autoSpaceDE w:val="0"/>
              <w:autoSpaceDN w:val="0"/>
              <w:adjustRightInd w:val="0"/>
              <w:spacing w:after="0"/>
              <w:rPr>
                <w:rFonts w:cs="Segoe UI"/>
                <w:szCs w:val="17"/>
                <w:lang w:val="en-US"/>
              </w:rPr>
            </w:pPr>
          </w:p>
        </w:tc>
        <w:tc>
          <w:tcPr>
            <w:tcW w:w="1158" w:type="dxa"/>
            <w:vMerge/>
            <w:shd w:val="clear" w:color="auto" w:fill="auto"/>
          </w:tcPr>
          <w:p w14:paraId="39E366D2" w14:textId="77777777" w:rsidR="00A50D77" w:rsidRPr="00BE199D" w:rsidRDefault="00A50D77" w:rsidP="009821AC">
            <w:pPr>
              <w:autoSpaceDE w:val="0"/>
              <w:autoSpaceDN w:val="0"/>
              <w:adjustRightInd w:val="0"/>
              <w:spacing w:after="0"/>
              <w:rPr>
                <w:rFonts w:cs="Segoe UI"/>
                <w:szCs w:val="17"/>
                <w:lang w:val="en-US"/>
              </w:rPr>
            </w:pPr>
          </w:p>
        </w:tc>
      </w:tr>
      <w:tr w:rsidR="00A50D77" w:rsidRPr="00BE199D" w14:paraId="7BD4F1AC" w14:textId="77777777" w:rsidTr="009821AC">
        <w:tc>
          <w:tcPr>
            <w:tcW w:w="1685" w:type="dxa"/>
            <w:shd w:val="clear" w:color="auto" w:fill="auto"/>
          </w:tcPr>
          <w:p w14:paraId="7CEEB224"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Knowledge: first-aid concerning epilepsy (%)</w:t>
            </w:r>
          </w:p>
        </w:tc>
        <w:tc>
          <w:tcPr>
            <w:tcW w:w="1853" w:type="dxa"/>
            <w:gridSpan w:val="2"/>
            <w:vMerge/>
            <w:shd w:val="clear" w:color="auto" w:fill="auto"/>
          </w:tcPr>
          <w:p w14:paraId="6C351007" w14:textId="77777777" w:rsidR="00A50D77" w:rsidRPr="00BE199D" w:rsidRDefault="00A50D77" w:rsidP="009821AC">
            <w:pPr>
              <w:autoSpaceDE w:val="0"/>
              <w:autoSpaceDN w:val="0"/>
              <w:adjustRightInd w:val="0"/>
              <w:spacing w:after="0"/>
              <w:rPr>
                <w:rFonts w:cs="Segoe UI"/>
                <w:szCs w:val="17"/>
                <w:lang w:val="en-US"/>
              </w:rPr>
            </w:pPr>
          </w:p>
        </w:tc>
        <w:tc>
          <w:tcPr>
            <w:tcW w:w="2980" w:type="dxa"/>
            <w:shd w:val="clear" w:color="auto" w:fill="auto"/>
          </w:tcPr>
          <w:p w14:paraId="4AB4CD9C" w14:textId="77777777" w:rsidR="00A50D77" w:rsidRPr="00BE199D" w:rsidRDefault="00A50D77" w:rsidP="009821AC">
            <w:pPr>
              <w:autoSpaceDE w:val="0"/>
              <w:autoSpaceDN w:val="0"/>
              <w:adjustRightInd w:val="0"/>
              <w:spacing w:after="0"/>
              <w:rPr>
                <w:rFonts w:cs="Segoe UI"/>
                <w:bCs/>
                <w:szCs w:val="17"/>
                <w:u w:val="single"/>
                <w:lang w:val="en-US"/>
              </w:rPr>
            </w:pPr>
            <w:r w:rsidRPr="00BE199D">
              <w:rPr>
                <w:rFonts w:cs="Segoe UI"/>
                <w:bCs/>
                <w:szCs w:val="17"/>
                <w:u w:val="single"/>
                <w:lang w:val="en-US"/>
              </w:rPr>
              <w:t>Statistically significant:</w:t>
            </w:r>
          </w:p>
          <w:p w14:paraId="1540B743"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40.2±20.5 vs 89.3±16.4</w:t>
            </w:r>
          </w:p>
          <w:p w14:paraId="6EC333CB"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 xml:space="preserve">MD: 49.1 </w:t>
            </w:r>
            <w:r w:rsidRPr="00BE199D">
              <w:rPr>
                <w:rFonts w:cs="Segoe UI"/>
                <w:szCs w:val="17"/>
                <w:lang w:val="en-US"/>
              </w:rPr>
              <w:t>£</w:t>
            </w:r>
          </w:p>
          <w:p w14:paraId="51A6E443"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Post-hoc test of GLM</w:t>
            </w:r>
          </w:p>
          <w:p w14:paraId="0A8FBF60" w14:textId="77777777" w:rsidR="00A50D77" w:rsidRPr="00BE199D" w:rsidRDefault="00A50D77" w:rsidP="009821AC">
            <w:pPr>
              <w:autoSpaceDE w:val="0"/>
              <w:autoSpaceDN w:val="0"/>
              <w:adjustRightInd w:val="0"/>
              <w:spacing w:after="0"/>
              <w:rPr>
                <w:rFonts w:cs="Segoe UI"/>
                <w:bCs/>
                <w:szCs w:val="17"/>
                <w:lang w:val="en-US"/>
              </w:rPr>
            </w:pPr>
            <w:r w:rsidRPr="00BE199D">
              <w:rPr>
                <w:rFonts w:cs="Segoe UI"/>
                <w:bCs/>
                <w:szCs w:val="17"/>
                <w:lang w:val="en-US"/>
              </w:rPr>
              <w:t>(p&lt;0.05)</w:t>
            </w:r>
          </w:p>
          <w:p w14:paraId="47AD81F8" w14:textId="77777777" w:rsidR="00A50D77" w:rsidRPr="00BE199D" w:rsidRDefault="00A50D77" w:rsidP="009821AC">
            <w:pPr>
              <w:autoSpaceDE w:val="0"/>
              <w:autoSpaceDN w:val="0"/>
              <w:adjustRightInd w:val="0"/>
              <w:spacing w:after="0"/>
              <w:rPr>
                <w:rFonts w:cs="Segoe UI"/>
                <w:szCs w:val="17"/>
                <w:lang w:val="en-US"/>
              </w:rPr>
            </w:pPr>
            <w:r w:rsidRPr="00BE199D">
              <w:rPr>
                <w:rFonts w:cs="Segoe UI"/>
                <w:bCs/>
                <w:i/>
                <w:szCs w:val="17"/>
                <w:lang w:val="en-US"/>
              </w:rPr>
              <w:t>in favour of education</w:t>
            </w:r>
          </w:p>
        </w:tc>
        <w:tc>
          <w:tcPr>
            <w:tcW w:w="1842" w:type="dxa"/>
            <w:vMerge/>
            <w:shd w:val="clear" w:color="auto" w:fill="auto"/>
          </w:tcPr>
          <w:p w14:paraId="665FD47E" w14:textId="77777777" w:rsidR="00A50D77" w:rsidRPr="00BE199D" w:rsidRDefault="00A50D77" w:rsidP="009821AC">
            <w:pPr>
              <w:autoSpaceDE w:val="0"/>
              <w:autoSpaceDN w:val="0"/>
              <w:adjustRightInd w:val="0"/>
              <w:spacing w:after="0"/>
              <w:rPr>
                <w:rFonts w:cs="Segoe UI"/>
                <w:szCs w:val="17"/>
                <w:lang w:val="en-US"/>
              </w:rPr>
            </w:pPr>
          </w:p>
        </w:tc>
        <w:tc>
          <w:tcPr>
            <w:tcW w:w="1158" w:type="dxa"/>
            <w:vMerge/>
            <w:shd w:val="clear" w:color="auto" w:fill="auto"/>
          </w:tcPr>
          <w:p w14:paraId="0567D7F8" w14:textId="77777777" w:rsidR="00A50D77" w:rsidRPr="00BE199D" w:rsidRDefault="00A50D77" w:rsidP="009821AC">
            <w:pPr>
              <w:autoSpaceDE w:val="0"/>
              <w:autoSpaceDN w:val="0"/>
              <w:adjustRightInd w:val="0"/>
              <w:spacing w:after="0"/>
              <w:rPr>
                <w:rFonts w:cs="Segoe UI"/>
                <w:szCs w:val="17"/>
                <w:lang w:val="en-US"/>
              </w:rPr>
            </w:pPr>
          </w:p>
        </w:tc>
      </w:tr>
    </w:tbl>
    <w:p w14:paraId="3348569C" w14:textId="77777777" w:rsidR="00A50D77" w:rsidRPr="00BE199D" w:rsidRDefault="00A50D77" w:rsidP="00A50D77">
      <w:pPr>
        <w:spacing w:after="0"/>
        <w:rPr>
          <w:rFonts w:cs="Segoe UI"/>
          <w:szCs w:val="17"/>
          <w:lang w:val="en-US"/>
        </w:rPr>
      </w:pPr>
      <w:r w:rsidRPr="00BE199D">
        <w:rPr>
          <w:rFonts w:cs="Segoe UI"/>
          <w:szCs w:val="17"/>
          <w:lang w:val="en-US"/>
        </w:rPr>
        <w:t>Mean ± SD (unless otherwise indicated), MD: mean difference, RR: risk ratio</w:t>
      </w:r>
    </w:p>
    <w:p w14:paraId="792F73B6" w14:textId="77777777" w:rsidR="00A50D77" w:rsidRPr="00BE199D" w:rsidRDefault="00A50D77" w:rsidP="00A50D77">
      <w:pPr>
        <w:spacing w:after="0"/>
        <w:rPr>
          <w:rFonts w:cs="Segoe UI"/>
          <w:szCs w:val="17"/>
          <w:lang w:val="en-US"/>
        </w:rPr>
      </w:pPr>
      <w:r w:rsidRPr="00BE199D">
        <w:rPr>
          <w:rFonts w:cs="Segoe UI"/>
          <w:szCs w:val="17"/>
          <w:lang w:val="en-US"/>
        </w:rPr>
        <w:t>* Calculations done by the reviewer using Revman</w:t>
      </w:r>
    </w:p>
    <w:p w14:paraId="2C77138A" w14:textId="77777777" w:rsidR="00A50D77" w:rsidRPr="00BE199D" w:rsidRDefault="00A50D77" w:rsidP="00A50D77">
      <w:pPr>
        <w:spacing w:after="0"/>
        <w:rPr>
          <w:rFonts w:cs="Segoe UI"/>
          <w:szCs w:val="17"/>
          <w:lang w:val="en-US"/>
        </w:rPr>
      </w:pPr>
      <w:r w:rsidRPr="00BE199D">
        <w:rPr>
          <w:rFonts w:cs="Segoe UI"/>
          <w:szCs w:val="17"/>
          <w:lang w:val="en-US"/>
        </w:rPr>
        <w:t>£ No raw data available and CI cannot be calculated.</w:t>
      </w:r>
    </w:p>
    <w:p w14:paraId="6F3569E0" w14:textId="77777777" w:rsidR="00A50D77" w:rsidRPr="00BE199D" w:rsidRDefault="00A50D77" w:rsidP="00A50D77">
      <w:pPr>
        <w:spacing w:after="0"/>
        <w:rPr>
          <w:rFonts w:cs="Segoe UI"/>
          <w:szCs w:val="17"/>
          <w:lang w:val="en-US"/>
        </w:rPr>
      </w:pPr>
      <w:r w:rsidRPr="00BE199D">
        <w:rPr>
          <w:rFonts w:cs="Segoe UI"/>
          <w:szCs w:val="17"/>
          <w:lang w:val="en-US"/>
        </w:rPr>
        <w:t>§ Imprecision (limited sample size or low number of events)</w:t>
      </w:r>
    </w:p>
    <w:p w14:paraId="6F2BA0EC" w14:textId="77777777" w:rsidR="00A50D77" w:rsidRPr="00BE199D" w:rsidRDefault="00A50D77" w:rsidP="00A50D77">
      <w:pPr>
        <w:spacing w:after="0"/>
        <w:rPr>
          <w:rFonts w:cs="Segoe UI"/>
          <w:szCs w:val="17"/>
          <w:lang w:val="en-US"/>
        </w:rPr>
      </w:pPr>
      <w:r w:rsidRPr="00BE199D">
        <w:rPr>
          <w:rFonts w:cs="Segoe UI"/>
          <w:szCs w:val="17"/>
          <w:lang w:val="en-US"/>
        </w:rPr>
        <w:t>† Imprecision (lack of data)</w:t>
      </w:r>
    </w:p>
    <w:p w14:paraId="77C962F6" w14:textId="77777777" w:rsidR="00A50D77" w:rsidRPr="00BE199D" w:rsidRDefault="00A50D77" w:rsidP="00A50D77">
      <w:pPr>
        <w:spacing w:after="0"/>
        <w:rPr>
          <w:rFonts w:cs="Segoe UI"/>
          <w:szCs w:val="17"/>
          <w:u w:val="single"/>
          <w:lang w:val="en-US"/>
        </w:rPr>
      </w:pPr>
    </w:p>
    <w:p w14:paraId="6F48B20D" w14:textId="77777777" w:rsidR="00A50D77" w:rsidRPr="00453FDE" w:rsidRDefault="00A50D77" w:rsidP="00A50D77">
      <w:pPr>
        <w:pStyle w:val="H3"/>
        <w:keepNext w:val="0"/>
        <w:spacing w:before="0" w:after="0"/>
        <w:rPr>
          <w:rFonts w:ascii="Segoe UI" w:hAnsi="Segoe UI" w:cs="Segoe UI"/>
          <w:sz w:val="20"/>
          <w:szCs w:val="20"/>
          <w:lang w:val="en-GB"/>
        </w:rPr>
      </w:pPr>
      <w:r w:rsidRPr="00453FDE">
        <w:rPr>
          <w:rFonts w:ascii="Segoe UI" w:hAnsi="Segoe UI" w:cs="Segoe UI"/>
          <w:sz w:val="20"/>
          <w:szCs w:val="20"/>
          <w:lang w:val="en-GB"/>
        </w:rPr>
        <w:t>Quality of evidence</w:t>
      </w:r>
    </w:p>
    <w:p w14:paraId="52E38CE4" w14:textId="77777777" w:rsidR="00A50D77" w:rsidRPr="00BE199D" w:rsidRDefault="00A50D77" w:rsidP="00A50D77">
      <w:pPr>
        <w:spacing w:after="0"/>
        <w:rPr>
          <w:rFonts w:cs="Segoe UI"/>
          <w:b/>
          <w:i/>
          <w:szCs w:val="17"/>
        </w:rPr>
      </w:pPr>
      <w:r w:rsidRPr="00BE199D">
        <w:rPr>
          <w:rFonts w:cs="Segoe UI"/>
          <w:b/>
          <w:i/>
          <w:szCs w:val="17"/>
        </w:rPr>
        <w:t>Experimental studies</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29"/>
        <w:gridCol w:w="1560"/>
        <w:gridCol w:w="1559"/>
        <w:gridCol w:w="1843"/>
        <w:gridCol w:w="1984"/>
        <w:gridCol w:w="1418"/>
      </w:tblGrid>
      <w:tr w:rsidR="00A50D77" w:rsidRPr="00BE199D" w14:paraId="0ECFB2AA" w14:textId="77777777" w:rsidTr="009821AC">
        <w:tc>
          <w:tcPr>
            <w:tcW w:w="1129" w:type="dxa"/>
            <w:shd w:val="clear" w:color="auto" w:fill="BFBFBF"/>
          </w:tcPr>
          <w:p w14:paraId="7EA0DD84" w14:textId="77777777" w:rsidR="00A50D77" w:rsidRPr="00BE199D" w:rsidRDefault="00A50D77" w:rsidP="009821AC">
            <w:pPr>
              <w:autoSpaceDE w:val="0"/>
              <w:autoSpaceDN w:val="0"/>
              <w:adjustRightInd w:val="0"/>
              <w:spacing w:after="0"/>
              <w:rPr>
                <w:rFonts w:cs="Segoe UI"/>
                <w:szCs w:val="17"/>
              </w:rPr>
            </w:pPr>
            <w:r w:rsidRPr="00BE199D">
              <w:rPr>
                <w:rFonts w:cs="Segoe UI"/>
                <w:b/>
                <w:bCs/>
                <w:szCs w:val="17"/>
              </w:rPr>
              <w:t xml:space="preserve">Author, Year </w:t>
            </w:r>
          </w:p>
        </w:tc>
        <w:tc>
          <w:tcPr>
            <w:tcW w:w="1560" w:type="dxa"/>
            <w:shd w:val="clear" w:color="auto" w:fill="BFBFBF"/>
          </w:tcPr>
          <w:p w14:paraId="7C5F1739" w14:textId="77777777" w:rsidR="00A50D77" w:rsidRPr="00BE199D" w:rsidRDefault="00A50D77" w:rsidP="009821AC">
            <w:pPr>
              <w:autoSpaceDE w:val="0"/>
              <w:autoSpaceDN w:val="0"/>
              <w:adjustRightInd w:val="0"/>
              <w:spacing w:after="0"/>
              <w:rPr>
                <w:rFonts w:cs="Segoe UI"/>
                <w:szCs w:val="17"/>
              </w:rPr>
            </w:pPr>
            <w:r w:rsidRPr="00BE199D">
              <w:rPr>
                <w:rFonts w:cs="Segoe UI"/>
                <w:b/>
                <w:bCs/>
                <w:szCs w:val="17"/>
              </w:rPr>
              <w:t>Lack of allocation concealment</w:t>
            </w:r>
          </w:p>
        </w:tc>
        <w:tc>
          <w:tcPr>
            <w:tcW w:w="1559" w:type="dxa"/>
            <w:shd w:val="clear" w:color="auto" w:fill="BFBFBF"/>
          </w:tcPr>
          <w:p w14:paraId="670AD2BA" w14:textId="77777777" w:rsidR="00A50D77" w:rsidRPr="00BE199D" w:rsidRDefault="00A50D77" w:rsidP="009821AC">
            <w:pPr>
              <w:autoSpaceDE w:val="0"/>
              <w:autoSpaceDN w:val="0"/>
              <w:adjustRightInd w:val="0"/>
              <w:spacing w:after="0"/>
              <w:rPr>
                <w:rFonts w:cs="Segoe UI"/>
                <w:szCs w:val="17"/>
              </w:rPr>
            </w:pPr>
            <w:r w:rsidRPr="00BE199D">
              <w:rPr>
                <w:rFonts w:cs="Segoe UI"/>
                <w:b/>
                <w:bCs/>
                <w:szCs w:val="17"/>
              </w:rPr>
              <w:t>Lack of blinding</w:t>
            </w:r>
          </w:p>
        </w:tc>
        <w:tc>
          <w:tcPr>
            <w:tcW w:w="1843" w:type="dxa"/>
            <w:shd w:val="clear" w:color="auto" w:fill="BFBFBF"/>
          </w:tcPr>
          <w:p w14:paraId="25430E80" w14:textId="77777777" w:rsidR="00A50D77" w:rsidRPr="00BE199D" w:rsidRDefault="00A50D77" w:rsidP="009821AC">
            <w:pPr>
              <w:autoSpaceDE w:val="0"/>
              <w:autoSpaceDN w:val="0"/>
              <w:adjustRightInd w:val="0"/>
              <w:spacing w:after="0"/>
              <w:rPr>
                <w:rFonts w:cs="Segoe UI"/>
                <w:szCs w:val="17"/>
                <w:lang w:val="en-US"/>
              </w:rPr>
            </w:pPr>
            <w:r w:rsidRPr="00BE199D">
              <w:rPr>
                <w:rFonts w:cs="Segoe UI"/>
                <w:b/>
                <w:bCs/>
                <w:szCs w:val="17"/>
                <w:lang w:val="en-US"/>
              </w:rPr>
              <w:t>Incomplete accounting of outcome events</w:t>
            </w:r>
          </w:p>
        </w:tc>
        <w:tc>
          <w:tcPr>
            <w:tcW w:w="1984" w:type="dxa"/>
            <w:shd w:val="clear" w:color="auto" w:fill="BFBFBF"/>
          </w:tcPr>
          <w:p w14:paraId="189011AE" w14:textId="77777777" w:rsidR="00A50D77" w:rsidRPr="00BE199D" w:rsidRDefault="00A50D77" w:rsidP="009821AC">
            <w:pPr>
              <w:autoSpaceDE w:val="0"/>
              <w:autoSpaceDN w:val="0"/>
              <w:adjustRightInd w:val="0"/>
              <w:spacing w:after="0"/>
              <w:rPr>
                <w:rFonts w:cs="Segoe UI"/>
                <w:szCs w:val="17"/>
              </w:rPr>
            </w:pPr>
            <w:r w:rsidRPr="00BE199D">
              <w:rPr>
                <w:rFonts w:cs="Segoe UI"/>
                <w:b/>
                <w:bCs/>
                <w:szCs w:val="17"/>
              </w:rPr>
              <w:t>Selective outcome reporting</w:t>
            </w:r>
          </w:p>
        </w:tc>
        <w:tc>
          <w:tcPr>
            <w:tcW w:w="1418" w:type="dxa"/>
            <w:shd w:val="clear" w:color="auto" w:fill="BFBFBF"/>
          </w:tcPr>
          <w:p w14:paraId="6A02F722" w14:textId="77777777" w:rsidR="00A50D77" w:rsidRPr="00BE199D" w:rsidRDefault="00A50D77" w:rsidP="009821AC">
            <w:pPr>
              <w:autoSpaceDE w:val="0"/>
              <w:autoSpaceDN w:val="0"/>
              <w:adjustRightInd w:val="0"/>
              <w:spacing w:after="0"/>
              <w:rPr>
                <w:rFonts w:cs="Segoe UI"/>
                <w:szCs w:val="17"/>
              </w:rPr>
            </w:pPr>
            <w:r w:rsidRPr="00BE199D">
              <w:rPr>
                <w:rFonts w:cs="Segoe UI"/>
                <w:b/>
                <w:bCs/>
                <w:szCs w:val="17"/>
              </w:rPr>
              <w:t>Other limitations</w:t>
            </w:r>
          </w:p>
        </w:tc>
      </w:tr>
      <w:tr w:rsidR="00A50D77" w:rsidRPr="00BE199D" w14:paraId="2880870B" w14:textId="77777777" w:rsidTr="009821AC">
        <w:tc>
          <w:tcPr>
            <w:tcW w:w="1129" w:type="dxa"/>
            <w:shd w:val="clear" w:color="auto" w:fill="auto"/>
          </w:tcPr>
          <w:p w14:paraId="5105D908"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Brabcova, 2013</w:t>
            </w:r>
          </w:p>
        </w:tc>
        <w:tc>
          <w:tcPr>
            <w:tcW w:w="1560" w:type="dxa"/>
          </w:tcPr>
          <w:p w14:paraId="6863E75D"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Randomization:</w:t>
            </w:r>
          </w:p>
          <w:p w14:paraId="5BAFC45C"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Yes, no randomization</w:t>
            </w:r>
          </w:p>
          <w:p w14:paraId="010CD4A4" w14:textId="77777777" w:rsidR="00A50D77" w:rsidRPr="00BE199D" w:rsidRDefault="00A50D77" w:rsidP="009821AC">
            <w:pPr>
              <w:autoSpaceDE w:val="0"/>
              <w:autoSpaceDN w:val="0"/>
              <w:adjustRightInd w:val="0"/>
              <w:spacing w:after="0"/>
              <w:rPr>
                <w:rFonts w:cs="Segoe UI"/>
                <w:szCs w:val="17"/>
                <w:lang w:val="en-US"/>
              </w:rPr>
            </w:pPr>
          </w:p>
          <w:p w14:paraId="64465B89"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Allocation concealment: Not applicable (not randomized)</w:t>
            </w:r>
          </w:p>
          <w:p w14:paraId="7A328D4E" w14:textId="77777777" w:rsidR="00A50D77" w:rsidRPr="00BE199D" w:rsidRDefault="00A50D77" w:rsidP="009821AC">
            <w:pPr>
              <w:autoSpaceDE w:val="0"/>
              <w:autoSpaceDN w:val="0"/>
              <w:adjustRightInd w:val="0"/>
              <w:spacing w:after="0"/>
              <w:rPr>
                <w:rFonts w:cs="Segoe UI"/>
                <w:szCs w:val="17"/>
                <w:lang w:val="en-US"/>
              </w:rPr>
            </w:pPr>
          </w:p>
        </w:tc>
        <w:tc>
          <w:tcPr>
            <w:tcW w:w="1559" w:type="dxa"/>
          </w:tcPr>
          <w:p w14:paraId="0063DC48"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Participants:</w:t>
            </w:r>
          </w:p>
          <w:p w14:paraId="12065BD9"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No, participants were from different schools to avoid contamination effects</w:t>
            </w:r>
          </w:p>
          <w:p w14:paraId="18FE5553" w14:textId="77777777" w:rsidR="00A50D77" w:rsidRPr="00BE199D" w:rsidRDefault="00A50D77" w:rsidP="009821AC">
            <w:pPr>
              <w:autoSpaceDE w:val="0"/>
              <w:autoSpaceDN w:val="0"/>
              <w:adjustRightInd w:val="0"/>
              <w:spacing w:after="0"/>
              <w:rPr>
                <w:rFonts w:cs="Segoe UI"/>
                <w:szCs w:val="17"/>
                <w:lang w:val="en-US"/>
              </w:rPr>
            </w:pPr>
          </w:p>
          <w:p w14:paraId="701C098D"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Outcome assessors:</w:t>
            </w:r>
          </w:p>
          <w:p w14:paraId="7EA765A7"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No, no information provided but a questionnaire was used</w:t>
            </w:r>
          </w:p>
        </w:tc>
        <w:tc>
          <w:tcPr>
            <w:tcW w:w="1843" w:type="dxa"/>
          </w:tcPr>
          <w:p w14:paraId="76F3BE9C"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No</w:t>
            </w:r>
          </w:p>
        </w:tc>
        <w:tc>
          <w:tcPr>
            <w:tcW w:w="1984" w:type="dxa"/>
          </w:tcPr>
          <w:p w14:paraId="7FE46C1E"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No</w:t>
            </w:r>
          </w:p>
        </w:tc>
        <w:tc>
          <w:tcPr>
            <w:tcW w:w="1418" w:type="dxa"/>
          </w:tcPr>
          <w:p w14:paraId="7914A811"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Yes, method of execution of the educational drama probably varied to some extent between groups and this might affect the effectiveness of that intervention</w:t>
            </w:r>
          </w:p>
        </w:tc>
      </w:tr>
      <w:tr w:rsidR="00A50D77" w:rsidRPr="00BE199D" w14:paraId="64C6D523" w14:textId="77777777" w:rsidTr="009821AC">
        <w:tc>
          <w:tcPr>
            <w:tcW w:w="1129" w:type="dxa"/>
            <w:shd w:val="clear" w:color="auto" w:fill="auto"/>
          </w:tcPr>
          <w:p w14:paraId="65C97601"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Brabcova, 2017</w:t>
            </w:r>
          </w:p>
        </w:tc>
        <w:tc>
          <w:tcPr>
            <w:tcW w:w="1560" w:type="dxa"/>
          </w:tcPr>
          <w:p w14:paraId="7CC0E95D"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Randomization:</w:t>
            </w:r>
          </w:p>
          <w:p w14:paraId="0FC58F4C"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lastRenderedPageBreak/>
              <w:t>Yes, no randomization</w:t>
            </w:r>
          </w:p>
          <w:p w14:paraId="2917097D" w14:textId="77777777" w:rsidR="00A50D77" w:rsidRPr="00BE199D" w:rsidRDefault="00A50D77" w:rsidP="009821AC">
            <w:pPr>
              <w:autoSpaceDE w:val="0"/>
              <w:autoSpaceDN w:val="0"/>
              <w:adjustRightInd w:val="0"/>
              <w:spacing w:after="0"/>
              <w:rPr>
                <w:rFonts w:cs="Segoe UI"/>
                <w:szCs w:val="17"/>
                <w:lang w:val="en-US"/>
              </w:rPr>
            </w:pPr>
          </w:p>
          <w:p w14:paraId="73D3C0B2"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Allocation concealment: Not applicable (not randomized)</w:t>
            </w:r>
          </w:p>
        </w:tc>
        <w:tc>
          <w:tcPr>
            <w:tcW w:w="1559" w:type="dxa"/>
          </w:tcPr>
          <w:p w14:paraId="1D946706"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lastRenderedPageBreak/>
              <w:t>Participants:</w:t>
            </w:r>
          </w:p>
          <w:p w14:paraId="61411C7B"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 xml:space="preserve">Not applicable (within </w:t>
            </w:r>
            <w:r w:rsidRPr="00BE199D">
              <w:rPr>
                <w:rFonts w:cs="Segoe UI"/>
                <w:szCs w:val="17"/>
                <w:lang w:val="en-US"/>
              </w:rPr>
              <w:lastRenderedPageBreak/>
              <w:t>subjects design)</w:t>
            </w:r>
          </w:p>
          <w:p w14:paraId="19EE8995" w14:textId="77777777" w:rsidR="00A50D77" w:rsidRPr="00BE199D" w:rsidRDefault="00A50D77" w:rsidP="009821AC">
            <w:pPr>
              <w:autoSpaceDE w:val="0"/>
              <w:autoSpaceDN w:val="0"/>
              <w:adjustRightInd w:val="0"/>
              <w:spacing w:after="0"/>
              <w:rPr>
                <w:rFonts w:cs="Segoe UI"/>
                <w:szCs w:val="17"/>
                <w:lang w:val="en-US"/>
              </w:rPr>
            </w:pPr>
          </w:p>
          <w:p w14:paraId="6F20C602"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Outcome assessors:</w:t>
            </w:r>
          </w:p>
          <w:p w14:paraId="5759335C"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No, no information provided but a questionnaire was used</w:t>
            </w:r>
          </w:p>
        </w:tc>
        <w:tc>
          <w:tcPr>
            <w:tcW w:w="1843" w:type="dxa"/>
          </w:tcPr>
          <w:p w14:paraId="14143B59"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lastRenderedPageBreak/>
              <w:t xml:space="preserve">No, only 18 respondents (9%) were not included </w:t>
            </w:r>
            <w:r w:rsidRPr="00BE199D">
              <w:rPr>
                <w:rFonts w:cs="Segoe UI"/>
                <w:szCs w:val="17"/>
                <w:lang w:val="en-US"/>
              </w:rPr>
              <w:lastRenderedPageBreak/>
              <w:t>in the final analysis  of which 16 due to illness and 2 due to mostly unfilled questionnaires</w:t>
            </w:r>
          </w:p>
        </w:tc>
        <w:tc>
          <w:tcPr>
            <w:tcW w:w="1984" w:type="dxa"/>
          </w:tcPr>
          <w:p w14:paraId="67358086"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lastRenderedPageBreak/>
              <w:t>No</w:t>
            </w:r>
          </w:p>
        </w:tc>
        <w:tc>
          <w:tcPr>
            <w:tcW w:w="1418" w:type="dxa"/>
          </w:tcPr>
          <w:p w14:paraId="0A90818E"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 xml:space="preserve">Yes, no passive control </w:t>
            </w:r>
            <w:r w:rsidRPr="00BE199D">
              <w:rPr>
                <w:rFonts w:cs="Segoe UI"/>
                <w:szCs w:val="17"/>
                <w:lang w:val="en-US"/>
              </w:rPr>
              <w:lastRenderedPageBreak/>
              <w:t>group included,  base characteristics of the two intervention groups were quite different and teacher enthusiasm in delivery of the story might affect intervention</w:t>
            </w:r>
          </w:p>
        </w:tc>
      </w:tr>
      <w:tr w:rsidR="00A50D77" w:rsidRPr="00BE199D" w14:paraId="3D4E093F" w14:textId="77777777" w:rsidTr="009821AC">
        <w:tc>
          <w:tcPr>
            <w:tcW w:w="1129" w:type="dxa"/>
            <w:shd w:val="clear" w:color="auto" w:fill="auto"/>
          </w:tcPr>
          <w:p w14:paraId="3AEB9487"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lastRenderedPageBreak/>
              <w:t>Kolar Sridara Murthy, 2016</w:t>
            </w:r>
          </w:p>
        </w:tc>
        <w:tc>
          <w:tcPr>
            <w:tcW w:w="1560" w:type="dxa"/>
          </w:tcPr>
          <w:p w14:paraId="7AADDFB2"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Randomization:</w:t>
            </w:r>
          </w:p>
          <w:p w14:paraId="7B6BBC00"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Yes, no randomization</w:t>
            </w:r>
          </w:p>
          <w:p w14:paraId="6F185471" w14:textId="77777777" w:rsidR="00A50D77" w:rsidRPr="00BE199D" w:rsidRDefault="00A50D77" w:rsidP="009821AC">
            <w:pPr>
              <w:autoSpaceDE w:val="0"/>
              <w:autoSpaceDN w:val="0"/>
              <w:adjustRightInd w:val="0"/>
              <w:spacing w:after="0"/>
              <w:rPr>
                <w:rFonts w:cs="Segoe UI"/>
                <w:szCs w:val="17"/>
                <w:lang w:val="en-US"/>
              </w:rPr>
            </w:pPr>
          </w:p>
          <w:p w14:paraId="136C6A6A"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Allocation concealment:</w:t>
            </w:r>
          </w:p>
          <w:p w14:paraId="413B259F"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Not applicable (not randomized)</w:t>
            </w:r>
          </w:p>
        </w:tc>
        <w:tc>
          <w:tcPr>
            <w:tcW w:w="1559" w:type="dxa"/>
          </w:tcPr>
          <w:p w14:paraId="151F18AF"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Participants:</w:t>
            </w:r>
          </w:p>
          <w:p w14:paraId="6502B5D5"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Not applicable (within subjects design)</w:t>
            </w:r>
          </w:p>
          <w:p w14:paraId="3406986D" w14:textId="77777777" w:rsidR="00A50D77" w:rsidRPr="00BE199D" w:rsidRDefault="00A50D77" w:rsidP="009821AC">
            <w:pPr>
              <w:autoSpaceDE w:val="0"/>
              <w:autoSpaceDN w:val="0"/>
              <w:adjustRightInd w:val="0"/>
              <w:spacing w:after="0"/>
              <w:rPr>
                <w:rFonts w:cs="Segoe UI"/>
                <w:szCs w:val="17"/>
                <w:lang w:val="en-US"/>
              </w:rPr>
            </w:pPr>
          </w:p>
          <w:p w14:paraId="7C126496"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Outcome assessors:</w:t>
            </w:r>
          </w:p>
          <w:p w14:paraId="68A9CA46"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No, no information provided but a questionnaire was used</w:t>
            </w:r>
          </w:p>
        </w:tc>
        <w:tc>
          <w:tcPr>
            <w:tcW w:w="1843" w:type="dxa"/>
          </w:tcPr>
          <w:p w14:paraId="54C1BBF7"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No</w:t>
            </w:r>
          </w:p>
        </w:tc>
        <w:tc>
          <w:tcPr>
            <w:tcW w:w="1984" w:type="dxa"/>
          </w:tcPr>
          <w:p w14:paraId="2754D916"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No</w:t>
            </w:r>
          </w:p>
        </w:tc>
        <w:tc>
          <w:tcPr>
            <w:tcW w:w="1418" w:type="dxa"/>
          </w:tcPr>
          <w:p w14:paraId="7D18D91C"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Yes, reported data for individual questions regarding practices seems contradictory</w:t>
            </w:r>
          </w:p>
        </w:tc>
      </w:tr>
      <w:tr w:rsidR="00A50D77" w:rsidRPr="00BE199D" w14:paraId="37D46F5B" w14:textId="77777777" w:rsidTr="009821AC">
        <w:tc>
          <w:tcPr>
            <w:tcW w:w="1129" w:type="dxa"/>
            <w:shd w:val="clear" w:color="auto" w:fill="auto"/>
          </w:tcPr>
          <w:p w14:paraId="75C59C50"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Martiniuk, 2007</w:t>
            </w:r>
          </w:p>
        </w:tc>
        <w:tc>
          <w:tcPr>
            <w:tcW w:w="1560" w:type="dxa"/>
          </w:tcPr>
          <w:p w14:paraId="390A8E84"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Randomization:</w:t>
            </w:r>
          </w:p>
          <w:p w14:paraId="650A35B1"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No, blocked stratified randomization generated with Minitab software randomization function</w:t>
            </w:r>
          </w:p>
          <w:p w14:paraId="53BABC0A" w14:textId="77777777" w:rsidR="00A50D77" w:rsidRPr="00BE199D" w:rsidRDefault="00A50D77" w:rsidP="009821AC">
            <w:pPr>
              <w:autoSpaceDE w:val="0"/>
              <w:autoSpaceDN w:val="0"/>
              <w:adjustRightInd w:val="0"/>
              <w:spacing w:after="0"/>
              <w:rPr>
                <w:rFonts w:cs="Segoe UI"/>
                <w:szCs w:val="17"/>
                <w:lang w:val="en-US"/>
              </w:rPr>
            </w:pPr>
          </w:p>
          <w:p w14:paraId="3DCCA553"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Allocation concealment:</w:t>
            </w:r>
          </w:p>
          <w:p w14:paraId="6EEF24E3"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Unclear, not specified in the article</w:t>
            </w:r>
          </w:p>
          <w:p w14:paraId="6766FA18" w14:textId="77777777" w:rsidR="00A50D77" w:rsidRPr="00BE199D" w:rsidRDefault="00A50D77" w:rsidP="009821AC">
            <w:pPr>
              <w:autoSpaceDE w:val="0"/>
              <w:autoSpaceDN w:val="0"/>
              <w:adjustRightInd w:val="0"/>
              <w:spacing w:after="0"/>
              <w:rPr>
                <w:rFonts w:cs="Segoe UI"/>
                <w:szCs w:val="17"/>
                <w:lang w:val="en-US"/>
              </w:rPr>
            </w:pPr>
          </w:p>
        </w:tc>
        <w:tc>
          <w:tcPr>
            <w:tcW w:w="1559" w:type="dxa"/>
          </w:tcPr>
          <w:p w14:paraId="74955EA1"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Participants: No, neither teachers nor students were informed about their study status</w:t>
            </w:r>
          </w:p>
          <w:p w14:paraId="215C469E" w14:textId="77777777" w:rsidR="00A50D77" w:rsidRPr="00BE199D" w:rsidRDefault="00A50D77" w:rsidP="009821AC">
            <w:pPr>
              <w:autoSpaceDE w:val="0"/>
              <w:autoSpaceDN w:val="0"/>
              <w:adjustRightInd w:val="0"/>
              <w:spacing w:after="0"/>
              <w:rPr>
                <w:rFonts w:cs="Segoe UI"/>
                <w:szCs w:val="17"/>
                <w:lang w:val="en-US"/>
              </w:rPr>
            </w:pPr>
          </w:p>
          <w:p w14:paraId="6C0DE640"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Outcome assessors:</w:t>
            </w:r>
          </w:p>
          <w:p w14:paraId="6C4710B2"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No, not specified in the article but self-administered questionnaire used for assessment minimizing impact</w:t>
            </w:r>
          </w:p>
        </w:tc>
        <w:tc>
          <w:tcPr>
            <w:tcW w:w="1843" w:type="dxa"/>
          </w:tcPr>
          <w:p w14:paraId="7D5868C8"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No, 78 (10%) lost to follow-up, but sensitivity analyses showed that loss did not account for difference between intervention and control group</w:t>
            </w:r>
          </w:p>
        </w:tc>
        <w:tc>
          <w:tcPr>
            <w:tcW w:w="1984" w:type="dxa"/>
          </w:tcPr>
          <w:p w14:paraId="43B8C50E"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No</w:t>
            </w:r>
          </w:p>
        </w:tc>
        <w:tc>
          <w:tcPr>
            <w:tcW w:w="1418" w:type="dxa"/>
          </w:tcPr>
          <w:p w14:paraId="226C826E" w14:textId="77777777" w:rsidR="00A50D77" w:rsidRPr="00BE199D" w:rsidRDefault="00A50D77" w:rsidP="009821AC">
            <w:pPr>
              <w:autoSpaceDE w:val="0"/>
              <w:autoSpaceDN w:val="0"/>
              <w:adjustRightInd w:val="0"/>
              <w:spacing w:after="0"/>
              <w:rPr>
                <w:rFonts w:cs="Segoe UI"/>
                <w:szCs w:val="17"/>
              </w:rPr>
            </w:pPr>
          </w:p>
        </w:tc>
      </w:tr>
      <w:tr w:rsidR="00A50D77" w:rsidRPr="00BE199D" w14:paraId="3F5A8CF1" w14:textId="77777777" w:rsidTr="009821AC">
        <w:trPr>
          <w:trHeight w:val="2810"/>
        </w:trPr>
        <w:tc>
          <w:tcPr>
            <w:tcW w:w="1129" w:type="dxa"/>
            <w:shd w:val="clear" w:color="auto" w:fill="auto"/>
          </w:tcPr>
          <w:p w14:paraId="6BC0D524"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lastRenderedPageBreak/>
              <w:t>Simon, 2016</w:t>
            </w:r>
          </w:p>
        </w:tc>
        <w:tc>
          <w:tcPr>
            <w:tcW w:w="1560" w:type="dxa"/>
          </w:tcPr>
          <w:p w14:paraId="5FBDB32C"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Randomization:</w:t>
            </w:r>
          </w:p>
          <w:p w14:paraId="0B8F8ACF"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Yes, no randomization</w:t>
            </w:r>
          </w:p>
          <w:p w14:paraId="1CCCE94A" w14:textId="77777777" w:rsidR="00A50D77" w:rsidRPr="00BE199D" w:rsidRDefault="00A50D77" w:rsidP="009821AC">
            <w:pPr>
              <w:autoSpaceDE w:val="0"/>
              <w:autoSpaceDN w:val="0"/>
              <w:adjustRightInd w:val="0"/>
              <w:spacing w:after="0"/>
              <w:rPr>
                <w:rFonts w:cs="Segoe UI"/>
                <w:szCs w:val="17"/>
                <w:lang w:val="en-US"/>
              </w:rPr>
            </w:pPr>
          </w:p>
          <w:p w14:paraId="7C1E774C"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Allocation concealment:</w:t>
            </w:r>
          </w:p>
          <w:p w14:paraId="37D3A063"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Not applicable (not randomized)</w:t>
            </w:r>
          </w:p>
        </w:tc>
        <w:tc>
          <w:tcPr>
            <w:tcW w:w="1559" w:type="dxa"/>
          </w:tcPr>
          <w:p w14:paraId="4CBCC085"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Participants:</w:t>
            </w:r>
          </w:p>
          <w:p w14:paraId="00327DE5"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Unclear, not specified in the article</w:t>
            </w:r>
          </w:p>
          <w:p w14:paraId="2C1469EC" w14:textId="77777777" w:rsidR="00A50D77" w:rsidRPr="00BE199D" w:rsidRDefault="00A50D77" w:rsidP="009821AC">
            <w:pPr>
              <w:autoSpaceDE w:val="0"/>
              <w:autoSpaceDN w:val="0"/>
              <w:adjustRightInd w:val="0"/>
              <w:spacing w:after="0"/>
              <w:rPr>
                <w:rFonts w:cs="Segoe UI"/>
                <w:szCs w:val="17"/>
                <w:lang w:val="en-US"/>
              </w:rPr>
            </w:pPr>
          </w:p>
          <w:p w14:paraId="26305143"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Outcome assessors:</w:t>
            </w:r>
          </w:p>
          <w:p w14:paraId="26AA46FE"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No, no information provided but a questionnaire was used</w:t>
            </w:r>
          </w:p>
        </w:tc>
        <w:tc>
          <w:tcPr>
            <w:tcW w:w="1843" w:type="dxa"/>
          </w:tcPr>
          <w:p w14:paraId="6D7234F8"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No</w:t>
            </w:r>
          </w:p>
        </w:tc>
        <w:tc>
          <w:tcPr>
            <w:tcW w:w="1984" w:type="dxa"/>
          </w:tcPr>
          <w:p w14:paraId="5166FEDC"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No</w:t>
            </w:r>
          </w:p>
        </w:tc>
        <w:tc>
          <w:tcPr>
            <w:tcW w:w="1418" w:type="dxa"/>
          </w:tcPr>
          <w:p w14:paraId="774C25FF" w14:textId="77777777" w:rsidR="00A50D77" w:rsidRPr="00BE199D" w:rsidRDefault="00A50D77" w:rsidP="009821AC">
            <w:pPr>
              <w:autoSpaceDE w:val="0"/>
              <w:autoSpaceDN w:val="0"/>
              <w:adjustRightInd w:val="0"/>
              <w:spacing w:after="0"/>
              <w:rPr>
                <w:rFonts w:cs="Segoe UI"/>
                <w:szCs w:val="17"/>
              </w:rPr>
            </w:pPr>
          </w:p>
        </w:tc>
      </w:tr>
    </w:tbl>
    <w:p w14:paraId="0FDDC335" w14:textId="77777777" w:rsidR="00A50D77" w:rsidRPr="00BE199D" w:rsidRDefault="00A50D77" w:rsidP="00A50D77">
      <w:pPr>
        <w:spacing w:after="0"/>
        <w:rPr>
          <w:rFonts w:cs="Segoe UI"/>
          <w:szCs w:val="17"/>
        </w:rPr>
      </w:pPr>
    </w:p>
    <w:p w14:paraId="499690EF" w14:textId="77777777" w:rsidR="00A50D77" w:rsidRPr="00BE199D" w:rsidRDefault="00A50D77" w:rsidP="00A50D77">
      <w:pPr>
        <w:spacing w:after="0"/>
        <w:rPr>
          <w:rFonts w:cs="Segoe UI"/>
          <w:szCs w:val="17"/>
          <w:lang w:val="en-US"/>
        </w:rPr>
      </w:pPr>
    </w:p>
    <w:p w14:paraId="30430202" w14:textId="77777777" w:rsidR="00A50D77" w:rsidRPr="00BE199D" w:rsidRDefault="00A50D77" w:rsidP="00A50D77">
      <w:pPr>
        <w:spacing w:after="0"/>
        <w:rPr>
          <w:rFonts w:cs="Segoe UI"/>
          <w:b/>
          <w:szCs w:val="17"/>
          <w:lang w:val="en-US"/>
        </w:rPr>
      </w:pPr>
      <w:r w:rsidRPr="00BE199D">
        <w:rPr>
          <w:rFonts w:cs="Segoe UI"/>
          <w:b/>
          <w:szCs w:val="17"/>
          <w:lang w:val="en-US"/>
        </w:rPr>
        <w:t>Certainty of the body of evidence</w:t>
      </w:r>
    </w:p>
    <w:p w14:paraId="15B0D0C2" w14:textId="77777777" w:rsidR="00A50D77" w:rsidRPr="00BE199D" w:rsidRDefault="00A50D77" w:rsidP="00A50D77">
      <w:pPr>
        <w:spacing w:after="0"/>
        <w:rPr>
          <w:rFonts w:cs="Segoe UI"/>
          <w:b/>
          <w:szCs w:val="17"/>
          <w:lang w:val="en-US"/>
        </w:rPr>
      </w:pPr>
    </w:p>
    <w:p w14:paraId="3B4567A3" w14:textId="77777777" w:rsidR="00A50D77" w:rsidRPr="00BE199D" w:rsidRDefault="00A50D77" w:rsidP="00A50D77">
      <w:pPr>
        <w:spacing w:after="0"/>
        <w:rPr>
          <w:rFonts w:cs="Segoe UI"/>
          <w:szCs w:val="17"/>
          <w:u w:val="single"/>
        </w:rPr>
      </w:pPr>
      <w:r w:rsidRPr="00BE199D">
        <w:rPr>
          <w:rFonts w:cs="Segoe UI"/>
          <w:szCs w:val="17"/>
          <w:u w:val="single"/>
        </w:rPr>
        <w:t>KNOWLEDGE</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5"/>
        <w:gridCol w:w="3315"/>
        <w:gridCol w:w="3293"/>
      </w:tblGrid>
      <w:tr w:rsidR="00A50D77" w:rsidRPr="00BE199D" w14:paraId="1E4E11DB" w14:textId="77777777" w:rsidTr="009821AC">
        <w:tc>
          <w:tcPr>
            <w:tcW w:w="2885" w:type="dxa"/>
            <w:tcBorders>
              <w:top w:val="single" w:sz="4" w:space="0" w:color="FFFFFF"/>
              <w:left w:val="single" w:sz="4" w:space="0" w:color="FFFFFF"/>
            </w:tcBorders>
            <w:shd w:val="clear" w:color="auto" w:fill="FFFFFF"/>
          </w:tcPr>
          <w:p w14:paraId="70A5A4CA" w14:textId="77777777" w:rsidR="00A50D77" w:rsidRPr="00BE199D" w:rsidRDefault="00A50D77" w:rsidP="009821AC">
            <w:pPr>
              <w:autoSpaceDE w:val="0"/>
              <w:autoSpaceDN w:val="0"/>
              <w:adjustRightInd w:val="0"/>
              <w:spacing w:after="0"/>
              <w:rPr>
                <w:rFonts w:cs="Segoe UI"/>
                <w:b/>
                <w:bCs/>
                <w:szCs w:val="17"/>
              </w:rPr>
            </w:pPr>
          </w:p>
        </w:tc>
        <w:tc>
          <w:tcPr>
            <w:tcW w:w="3315" w:type="dxa"/>
            <w:shd w:val="clear" w:color="auto" w:fill="D9D9D9"/>
          </w:tcPr>
          <w:p w14:paraId="1DAFCBA7" w14:textId="77777777" w:rsidR="00A50D77" w:rsidRPr="00BE199D" w:rsidRDefault="00A50D77" w:rsidP="009821AC">
            <w:pPr>
              <w:autoSpaceDE w:val="0"/>
              <w:autoSpaceDN w:val="0"/>
              <w:adjustRightInd w:val="0"/>
              <w:spacing w:after="0"/>
              <w:jc w:val="center"/>
              <w:rPr>
                <w:rFonts w:cs="Segoe UI"/>
                <w:szCs w:val="17"/>
              </w:rPr>
            </w:pPr>
            <w:r w:rsidRPr="00BE199D">
              <w:rPr>
                <w:rFonts w:cs="Segoe UI"/>
                <w:b/>
                <w:bCs/>
                <w:szCs w:val="17"/>
              </w:rPr>
              <w:t>Initial grading High [A]</w:t>
            </w:r>
          </w:p>
        </w:tc>
        <w:tc>
          <w:tcPr>
            <w:tcW w:w="3293" w:type="dxa"/>
            <w:shd w:val="clear" w:color="auto" w:fill="D9D9D9"/>
          </w:tcPr>
          <w:p w14:paraId="7C24794A" w14:textId="77777777" w:rsidR="00A50D77" w:rsidRPr="00BE199D" w:rsidRDefault="00A50D77" w:rsidP="009821AC">
            <w:pPr>
              <w:autoSpaceDE w:val="0"/>
              <w:autoSpaceDN w:val="0"/>
              <w:adjustRightInd w:val="0"/>
              <w:spacing w:after="0"/>
              <w:rPr>
                <w:rFonts w:cs="Segoe UI"/>
                <w:szCs w:val="17"/>
              </w:rPr>
            </w:pPr>
            <w:r w:rsidRPr="00BE199D">
              <w:rPr>
                <w:rFonts w:cs="Segoe UI"/>
                <w:szCs w:val="17"/>
              </w:rPr>
              <w:t>Downgrading due to</w:t>
            </w:r>
          </w:p>
        </w:tc>
      </w:tr>
      <w:tr w:rsidR="00A50D77" w:rsidRPr="00BE199D" w14:paraId="6109CE12" w14:textId="77777777" w:rsidTr="009821AC">
        <w:tc>
          <w:tcPr>
            <w:tcW w:w="2885" w:type="dxa"/>
          </w:tcPr>
          <w:p w14:paraId="340FCFB5" w14:textId="77777777" w:rsidR="00A50D77" w:rsidRPr="00BE199D" w:rsidRDefault="00A50D77" w:rsidP="009821AC">
            <w:pPr>
              <w:autoSpaceDE w:val="0"/>
              <w:autoSpaceDN w:val="0"/>
              <w:adjustRightInd w:val="0"/>
              <w:spacing w:after="0"/>
              <w:rPr>
                <w:rFonts w:cs="Segoe UI"/>
                <w:szCs w:val="17"/>
              </w:rPr>
            </w:pPr>
            <w:r w:rsidRPr="00BE199D">
              <w:rPr>
                <w:rFonts w:cs="Segoe UI"/>
                <w:b/>
                <w:bCs/>
                <w:szCs w:val="17"/>
              </w:rPr>
              <w:t>Limitations of study design</w:t>
            </w:r>
          </w:p>
        </w:tc>
        <w:tc>
          <w:tcPr>
            <w:tcW w:w="3315" w:type="dxa"/>
          </w:tcPr>
          <w:p w14:paraId="5DA021BA" w14:textId="77777777" w:rsidR="00A50D77" w:rsidRPr="00BE199D" w:rsidRDefault="00A50D77" w:rsidP="009821AC">
            <w:pPr>
              <w:autoSpaceDE w:val="0"/>
              <w:autoSpaceDN w:val="0"/>
              <w:adjustRightInd w:val="0"/>
              <w:spacing w:after="0"/>
              <w:jc w:val="center"/>
              <w:rPr>
                <w:rFonts w:cs="Segoe UI"/>
                <w:szCs w:val="17"/>
              </w:rPr>
            </w:pPr>
            <w:r w:rsidRPr="00BE199D">
              <w:rPr>
                <w:rFonts w:cs="Segoe UI"/>
                <w:szCs w:val="17"/>
              </w:rPr>
              <w:t>-1</w:t>
            </w:r>
          </w:p>
        </w:tc>
        <w:tc>
          <w:tcPr>
            <w:tcW w:w="3293" w:type="dxa"/>
          </w:tcPr>
          <w:p w14:paraId="633AC7A4"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lang w:val="en-US"/>
              </w:rPr>
              <w:t>See table ‘Quality of evidence’</w:t>
            </w:r>
          </w:p>
        </w:tc>
      </w:tr>
      <w:tr w:rsidR="00A50D77" w:rsidRPr="00BE199D" w14:paraId="08EA0CB2" w14:textId="77777777" w:rsidTr="009821AC">
        <w:tc>
          <w:tcPr>
            <w:tcW w:w="2885" w:type="dxa"/>
          </w:tcPr>
          <w:p w14:paraId="50336D2B" w14:textId="77777777" w:rsidR="00A50D77" w:rsidRPr="00BE199D" w:rsidRDefault="00A50D77" w:rsidP="009821AC">
            <w:pPr>
              <w:autoSpaceDE w:val="0"/>
              <w:autoSpaceDN w:val="0"/>
              <w:adjustRightInd w:val="0"/>
              <w:spacing w:after="0"/>
              <w:rPr>
                <w:rFonts w:cs="Segoe UI"/>
                <w:szCs w:val="17"/>
              </w:rPr>
            </w:pPr>
            <w:r w:rsidRPr="00BE199D">
              <w:rPr>
                <w:rFonts w:cs="Segoe UI"/>
                <w:b/>
                <w:bCs/>
                <w:szCs w:val="17"/>
              </w:rPr>
              <w:t>Imprecision</w:t>
            </w:r>
          </w:p>
        </w:tc>
        <w:tc>
          <w:tcPr>
            <w:tcW w:w="3315" w:type="dxa"/>
          </w:tcPr>
          <w:p w14:paraId="5FEFE249" w14:textId="77777777" w:rsidR="00A50D77" w:rsidRPr="00BE199D" w:rsidRDefault="00A50D77" w:rsidP="009821AC">
            <w:pPr>
              <w:autoSpaceDE w:val="0"/>
              <w:autoSpaceDN w:val="0"/>
              <w:adjustRightInd w:val="0"/>
              <w:spacing w:after="0"/>
              <w:jc w:val="center"/>
              <w:rPr>
                <w:rFonts w:cs="Segoe UI"/>
                <w:szCs w:val="17"/>
              </w:rPr>
            </w:pPr>
            <w:r w:rsidRPr="00BE199D">
              <w:rPr>
                <w:rFonts w:cs="Segoe UI"/>
                <w:szCs w:val="17"/>
              </w:rPr>
              <w:t>-1</w:t>
            </w:r>
          </w:p>
        </w:tc>
        <w:tc>
          <w:tcPr>
            <w:tcW w:w="3293" w:type="dxa"/>
          </w:tcPr>
          <w:p w14:paraId="10C8F84B" w14:textId="77777777" w:rsidR="00A50D77" w:rsidRPr="00BE199D" w:rsidRDefault="00A50D77" w:rsidP="009821AC">
            <w:pPr>
              <w:autoSpaceDE w:val="0"/>
              <w:autoSpaceDN w:val="0"/>
              <w:adjustRightInd w:val="0"/>
              <w:spacing w:after="0"/>
              <w:rPr>
                <w:rFonts w:cs="Segoe UI"/>
                <w:szCs w:val="17"/>
              </w:rPr>
            </w:pPr>
          </w:p>
        </w:tc>
      </w:tr>
      <w:tr w:rsidR="00A50D77" w:rsidRPr="00BE199D" w14:paraId="3BD4734A" w14:textId="77777777" w:rsidTr="009821AC">
        <w:tc>
          <w:tcPr>
            <w:tcW w:w="2885" w:type="dxa"/>
          </w:tcPr>
          <w:p w14:paraId="15F5CC07" w14:textId="77777777" w:rsidR="00A50D77" w:rsidRPr="00BE199D" w:rsidRDefault="00A50D77" w:rsidP="009821AC">
            <w:pPr>
              <w:autoSpaceDE w:val="0"/>
              <w:autoSpaceDN w:val="0"/>
              <w:adjustRightInd w:val="0"/>
              <w:spacing w:after="0"/>
              <w:rPr>
                <w:rFonts w:cs="Segoe UI"/>
                <w:b/>
                <w:bCs/>
                <w:szCs w:val="17"/>
              </w:rPr>
            </w:pPr>
            <w:r w:rsidRPr="00BE199D">
              <w:rPr>
                <w:rFonts w:cs="Segoe UI"/>
                <w:b/>
                <w:bCs/>
                <w:szCs w:val="17"/>
              </w:rPr>
              <w:t>Inconsistency</w:t>
            </w:r>
          </w:p>
        </w:tc>
        <w:tc>
          <w:tcPr>
            <w:tcW w:w="3315" w:type="dxa"/>
          </w:tcPr>
          <w:p w14:paraId="11A0E756" w14:textId="77777777" w:rsidR="00A50D77" w:rsidRPr="00BE199D" w:rsidRDefault="00A50D77" w:rsidP="009821AC">
            <w:pPr>
              <w:autoSpaceDE w:val="0"/>
              <w:autoSpaceDN w:val="0"/>
              <w:adjustRightInd w:val="0"/>
              <w:spacing w:after="0"/>
              <w:jc w:val="center"/>
              <w:rPr>
                <w:rFonts w:cs="Segoe UI"/>
                <w:szCs w:val="17"/>
              </w:rPr>
            </w:pPr>
            <w:r w:rsidRPr="00BE199D">
              <w:rPr>
                <w:rFonts w:cs="Segoe UI"/>
                <w:szCs w:val="17"/>
              </w:rPr>
              <w:t>0</w:t>
            </w:r>
          </w:p>
        </w:tc>
        <w:tc>
          <w:tcPr>
            <w:tcW w:w="3293" w:type="dxa"/>
          </w:tcPr>
          <w:p w14:paraId="64D789F5" w14:textId="77777777" w:rsidR="00A50D77" w:rsidRPr="00BE199D" w:rsidRDefault="00A50D77" w:rsidP="009821AC">
            <w:pPr>
              <w:autoSpaceDE w:val="0"/>
              <w:autoSpaceDN w:val="0"/>
              <w:adjustRightInd w:val="0"/>
              <w:spacing w:after="0"/>
              <w:rPr>
                <w:rFonts w:cs="Segoe UI"/>
                <w:szCs w:val="17"/>
              </w:rPr>
            </w:pPr>
          </w:p>
        </w:tc>
      </w:tr>
      <w:tr w:rsidR="00A50D77" w:rsidRPr="00BE199D" w14:paraId="7B22EC0E" w14:textId="77777777" w:rsidTr="009821AC">
        <w:tc>
          <w:tcPr>
            <w:tcW w:w="2885" w:type="dxa"/>
          </w:tcPr>
          <w:p w14:paraId="6057BE50" w14:textId="77777777" w:rsidR="00A50D77" w:rsidRPr="00BE199D" w:rsidRDefault="00A50D77" w:rsidP="009821AC">
            <w:pPr>
              <w:autoSpaceDE w:val="0"/>
              <w:autoSpaceDN w:val="0"/>
              <w:adjustRightInd w:val="0"/>
              <w:spacing w:after="0"/>
              <w:rPr>
                <w:rFonts w:cs="Segoe UI"/>
                <w:b/>
                <w:bCs/>
                <w:szCs w:val="17"/>
              </w:rPr>
            </w:pPr>
            <w:r w:rsidRPr="00BE199D">
              <w:rPr>
                <w:rFonts w:cs="Segoe UI"/>
                <w:b/>
                <w:bCs/>
                <w:szCs w:val="17"/>
              </w:rPr>
              <w:t>Indirectness</w:t>
            </w:r>
          </w:p>
        </w:tc>
        <w:tc>
          <w:tcPr>
            <w:tcW w:w="3315" w:type="dxa"/>
          </w:tcPr>
          <w:p w14:paraId="212CFA80" w14:textId="77777777" w:rsidR="00A50D77" w:rsidRPr="00BE199D" w:rsidRDefault="00A50D77" w:rsidP="009821AC">
            <w:pPr>
              <w:autoSpaceDE w:val="0"/>
              <w:autoSpaceDN w:val="0"/>
              <w:adjustRightInd w:val="0"/>
              <w:spacing w:after="0"/>
              <w:jc w:val="center"/>
              <w:rPr>
                <w:rFonts w:cs="Segoe UI"/>
                <w:szCs w:val="17"/>
              </w:rPr>
            </w:pPr>
            <w:r w:rsidRPr="00BE199D">
              <w:rPr>
                <w:rFonts w:cs="Segoe UI"/>
                <w:szCs w:val="17"/>
              </w:rPr>
              <w:t>0</w:t>
            </w:r>
          </w:p>
        </w:tc>
        <w:tc>
          <w:tcPr>
            <w:tcW w:w="3293" w:type="dxa"/>
          </w:tcPr>
          <w:p w14:paraId="5592C881" w14:textId="77777777" w:rsidR="00A50D77" w:rsidRPr="00BE199D" w:rsidRDefault="00A50D77" w:rsidP="009821AC">
            <w:pPr>
              <w:autoSpaceDE w:val="0"/>
              <w:autoSpaceDN w:val="0"/>
              <w:adjustRightInd w:val="0"/>
              <w:spacing w:after="0"/>
              <w:rPr>
                <w:rFonts w:cs="Segoe UI"/>
                <w:szCs w:val="17"/>
              </w:rPr>
            </w:pPr>
          </w:p>
        </w:tc>
      </w:tr>
      <w:tr w:rsidR="00A50D77" w:rsidRPr="00BE199D" w14:paraId="0BFE31B5" w14:textId="77777777" w:rsidTr="009821AC">
        <w:tc>
          <w:tcPr>
            <w:tcW w:w="2885" w:type="dxa"/>
          </w:tcPr>
          <w:p w14:paraId="05C6C435" w14:textId="77777777" w:rsidR="00A50D77" w:rsidRPr="00BE199D" w:rsidRDefault="00A50D77" w:rsidP="009821AC">
            <w:pPr>
              <w:autoSpaceDE w:val="0"/>
              <w:autoSpaceDN w:val="0"/>
              <w:adjustRightInd w:val="0"/>
              <w:spacing w:after="0"/>
              <w:rPr>
                <w:rFonts w:cs="Segoe UI"/>
                <w:b/>
                <w:bCs/>
                <w:szCs w:val="17"/>
              </w:rPr>
            </w:pPr>
            <w:r w:rsidRPr="00BE199D">
              <w:rPr>
                <w:rFonts w:cs="Segoe UI"/>
                <w:b/>
                <w:bCs/>
                <w:szCs w:val="17"/>
              </w:rPr>
              <w:t>Publication bias</w:t>
            </w:r>
          </w:p>
        </w:tc>
        <w:tc>
          <w:tcPr>
            <w:tcW w:w="3315" w:type="dxa"/>
          </w:tcPr>
          <w:p w14:paraId="3561E71E" w14:textId="77777777" w:rsidR="00A50D77" w:rsidRPr="00BE199D" w:rsidRDefault="00A50D77" w:rsidP="009821AC">
            <w:pPr>
              <w:autoSpaceDE w:val="0"/>
              <w:autoSpaceDN w:val="0"/>
              <w:adjustRightInd w:val="0"/>
              <w:spacing w:after="0"/>
              <w:jc w:val="center"/>
              <w:rPr>
                <w:rFonts w:cs="Segoe UI"/>
                <w:szCs w:val="17"/>
              </w:rPr>
            </w:pPr>
            <w:r w:rsidRPr="00BE199D">
              <w:rPr>
                <w:rFonts w:cs="Segoe UI"/>
                <w:szCs w:val="17"/>
              </w:rPr>
              <w:t>0</w:t>
            </w:r>
          </w:p>
        </w:tc>
        <w:tc>
          <w:tcPr>
            <w:tcW w:w="3293" w:type="dxa"/>
          </w:tcPr>
          <w:p w14:paraId="07EC36C7" w14:textId="77777777" w:rsidR="00A50D77" w:rsidRPr="00BE199D" w:rsidRDefault="00A50D77" w:rsidP="009821AC">
            <w:pPr>
              <w:autoSpaceDE w:val="0"/>
              <w:autoSpaceDN w:val="0"/>
              <w:adjustRightInd w:val="0"/>
              <w:spacing w:after="0"/>
              <w:rPr>
                <w:rFonts w:cs="Segoe UI"/>
                <w:szCs w:val="17"/>
              </w:rPr>
            </w:pPr>
          </w:p>
        </w:tc>
      </w:tr>
      <w:tr w:rsidR="00A50D77" w:rsidRPr="00BE199D" w14:paraId="4F30402A" w14:textId="77777777" w:rsidTr="009821AC">
        <w:tc>
          <w:tcPr>
            <w:tcW w:w="2885" w:type="dxa"/>
            <w:shd w:val="clear" w:color="auto" w:fill="BFBFBF"/>
          </w:tcPr>
          <w:p w14:paraId="31C5B62F" w14:textId="77777777" w:rsidR="00A50D77" w:rsidRPr="00BE199D" w:rsidRDefault="00A50D77" w:rsidP="009821AC">
            <w:pPr>
              <w:autoSpaceDE w:val="0"/>
              <w:autoSpaceDN w:val="0"/>
              <w:adjustRightInd w:val="0"/>
              <w:spacing w:after="0"/>
              <w:rPr>
                <w:rFonts w:cs="Segoe UI"/>
                <w:b/>
                <w:bCs/>
                <w:szCs w:val="17"/>
              </w:rPr>
            </w:pPr>
            <w:r w:rsidRPr="00BE199D">
              <w:rPr>
                <w:rFonts w:cs="Segoe UI"/>
                <w:b/>
                <w:bCs/>
                <w:szCs w:val="17"/>
              </w:rPr>
              <w:t>QUALITY (GRADE)</w:t>
            </w:r>
          </w:p>
        </w:tc>
        <w:tc>
          <w:tcPr>
            <w:tcW w:w="3315" w:type="dxa"/>
            <w:shd w:val="clear" w:color="auto" w:fill="BFBFBF"/>
          </w:tcPr>
          <w:p w14:paraId="08EB0337" w14:textId="77777777" w:rsidR="00A50D77" w:rsidRPr="00BE199D" w:rsidRDefault="00A50D77" w:rsidP="009821AC">
            <w:pPr>
              <w:autoSpaceDE w:val="0"/>
              <w:autoSpaceDN w:val="0"/>
              <w:adjustRightInd w:val="0"/>
              <w:spacing w:after="0"/>
              <w:jc w:val="center"/>
              <w:rPr>
                <w:rFonts w:cs="Segoe UI"/>
                <w:szCs w:val="17"/>
              </w:rPr>
            </w:pPr>
            <w:r w:rsidRPr="00BE199D">
              <w:rPr>
                <w:rFonts w:cs="Segoe UI"/>
                <w:b/>
                <w:szCs w:val="17"/>
              </w:rPr>
              <w:t>Final grading Low [C]</w:t>
            </w:r>
          </w:p>
        </w:tc>
        <w:tc>
          <w:tcPr>
            <w:tcW w:w="3293" w:type="dxa"/>
            <w:shd w:val="clear" w:color="auto" w:fill="BFBFBF"/>
          </w:tcPr>
          <w:p w14:paraId="3AE71C2A" w14:textId="77777777" w:rsidR="00A50D77" w:rsidRPr="00BE199D" w:rsidRDefault="00A50D77" w:rsidP="009821AC">
            <w:pPr>
              <w:autoSpaceDE w:val="0"/>
              <w:autoSpaceDN w:val="0"/>
              <w:adjustRightInd w:val="0"/>
              <w:spacing w:after="0"/>
              <w:jc w:val="center"/>
              <w:rPr>
                <w:rFonts w:cs="Segoe UI"/>
                <w:szCs w:val="17"/>
              </w:rPr>
            </w:pPr>
          </w:p>
        </w:tc>
      </w:tr>
    </w:tbl>
    <w:p w14:paraId="091A5AFC" w14:textId="77777777" w:rsidR="00A50D77" w:rsidRPr="00BE199D" w:rsidRDefault="00A50D77" w:rsidP="00A50D77">
      <w:pPr>
        <w:spacing w:after="0"/>
        <w:rPr>
          <w:rFonts w:cs="Segoe UI"/>
          <w:b/>
          <w:i/>
          <w:szCs w:val="17"/>
        </w:rPr>
      </w:pPr>
    </w:p>
    <w:p w14:paraId="53213336" w14:textId="77777777" w:rsidR="00A50D77" w:rsidRPr="00BE199D" w:rsidRDefault="00A50D77" w:rsidP="00A50D77">
      <w:pPr>
        <w:rPr>
          <w:rFonts w:cs="Segoe UI"/>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32"/>
        <w:gridCol w:w="7561"/>
      </w:tblGrid>
      <w:tr w:rsidR="00A50D77" w:rsidRPr="00BE199D" w14:paraId="5FE3D28C" w14:textId="77777777" w:rsidTr="009821AC">
        <w:tc>
          <w:tcPr>
            <w:tcW w:w="1932" w:type="dxa"/>
            <w:shd w:val="clear" w:color="auto" w:fill="D6E3BC"/>
            <w:vAlign w:val="center"/>
          </w:tcPr>
          <w:p w14:paraId="3BB68B44" w14:textId="77777777" w:rsidR="00A50D77" w:rsidRPr="00BE199D" w:rsidRDefault="00A50D77" w:rsidP="009821AC">
            <w:pPr>
              <w:spacing w:after="0"/>
              <w:rPr>
                <w:rFonts w:cs="Segoe UI"/>
                <w:b/>
                <w:szCs w:val="17"/>
              </w:rPr>
            </w:pPr>
            <w:r w:rsidRPr="00BE199D">
              <w:rPr>
                <w:rFonts w:cs="Segoe UI"/>
                <w:b/>
                <w:szCs w:val="17"/>
              </w:rPr>
              <w:t>Conclusion</w:t>
            </w:r>
          </w:p>
        </w:tc>
        <w:tc>
          <w:tcPr>
            <w:tcW w:w="7561" w:type="dxa"/>
          </w:tcPr>
          <w:p w14:paraId="650971B7" w14:textId="77777777" w:rsidR="00A50D77" w:rsidRPr="00BE199D" w:rsidRDefault="00A50D77" w:rsidP="009821AC">
            <w:pPr>
              <w:jc w:val="both"/>
              <w:rPr>
                <w:rFonts w:cs="Segoe UI"/>
                <w:i/>
                <w:szCs w:val="17"/>
                <w:u w:val="single"/>
                <w:lang w:val="en-US"/>
              </w:rPr>
            </w:pPr>
            <w:r w:rsidRPr="00BE199D">
              <w:rPr>
                <w:rFonts w:cs="Segoe UI"/>
                <w:i/>
                <w:szCs w:val="17"/>
                <w:u w:val="single"/>
                <w:lang w:val="en-US"/>
              </w:rPr>
              <w:t>KNOWLEDGE</w:t>
            </w:r>
          </w:p>
          <w:p w14:paraId="365C544B" w14:textId="77777777" w:rsidR="00A50D77" w:rsidRPr="00BE199D" w:rsidRDefault="00A50D77" w:rsidP="009821AC">
            <w:pPr>
              <w:pStyle w:val="Geenafstand"/>
              <w:rPr>
                <w:rFonts w:ascii="Segoe UI" w:hAnsi="Segoe UI" w:cs="Segoe UI"/>
              </w:rPr>
            </w:pPr>
            <w:r w:rsidRPr="00BE199D">
              <w:rPr>
                <w:rFonts w:ascii="Segoe UI" w:hAnsi="Segoe UI" w:cs="Segoe UI"/>
              </w:rPr>
              <w:t>There is limited evidence in favour of education on epilepsy knowledge items. In making this evidence conclusion we place a higher value on significant results over non-significant results.</w:t>
            </w:r>
          </w:p>
          <w:p w14:paraId="0F1AA0C8" w14:textId="77777777" w:rsidR="00A50D77" w:rsidRPr="00BE199D" w:rsidRDefault="00A50D77" w:rsidP="009821AC">
            <w:pPr>
              <w:pStyle w:val="Geenafstand"/>
              <w:rPr>
                <w:rFonts w:ascii="Segoe UI" w:hAnsi="Segoe UI" w:cs="Segoe UI"/>
              </w:rPr>
            </w:pPr>
          </w:p>
          <w:p w14:paraId="0B96E2D7" w14:textId="77777777" w:rsidR="00A50D77" w:rsidRPr="00BE199D" w:rsidRDefault="00A50D77" w:rsidP="009821AC">
            <w:pPr>
              <w:pStyle w:val="Geenafstand"/>
              <w:rPr>
                <w:rFonts w:ascii="Segoe UI" w:hAnsi="Segoe UI" w:cs="Segoe UI"/>
              </w:rPr>
            </w:pPr>
            <w:r w:rsidRPr="00BE199D">
              <w:rPr>
                <w:rFonts w:ascii="Segoe UI" w:hAnsi="Segoe UI" w:cs="Segoe UI"/>
              </w:rPr>
              <w:t>It was shown that an educational intervention resulted in a significant increase in overall knowledge in</w:t>
            </w:r>
          </w:p>
          <w:p w14:paraId="3688FED7" w14:textId="77777777" w:rsidR="00A50D77" w:rsidRPr="00BE199D" w:rsidRDefault="00A50D77" w:rsidP="00A50D77">
            <w:pPr>
              <w:pStyle w:val="Geenafstand"/>
              <w:numPr>
                <w:ilvl w:val="0"/>
                <w:numId w:val="47"/>
              </w:numPr>
              <w:rPr>
                <w:rFonts w:ascii="Segoe UI" w:hAnsi="Segoe UI" w:cs="Segoe UI"/>
              </w:rPr>
            </w:pPr>
            <w:r w:rsidRPr="00BE199D">
              <w:rPr>
                <w:rFonts w:ascii="Segoe UI" w:hAnsi="Segoe UI" w:cs="Segoe UI"/>
              </w:rPr>
              <w:t>9-11 year olds: intervention (education programme) vs no intervention (Martiniuk, 2007)</w:t>
            </w:r>
          </w:p>
          <w:p w14:paraId="40A54271" w14:textId="77777777" w:rsidR="00A50D77" w:rsidRPr="00BE199D" w:rsidRDefault="00A50D77" w:rsidP="00A50D77">
            <w:pPr>
              <w:pStyle w:val="Geenafstand"/>
              <w:numPr>
                <w:ilvl w:val="0"/>
                <w:numId w:val="47"/>
              </w:numPr>
              <w:rPr>
                <w:rFonts w:ascii="Segoe UI" w:hAnsi="Segoe UI" w:cs="Segoe UI"/>
              </w:rPr>
            </w:pPr>
            <w:r w:rsidRPr="00BE199D">
              <w:rPr>
                <w:rFonts w:ascii="Segoe UI" w:hAnsi="Segoe UI" w:cs="Segoe UI"/>
              </w:rPr>
              <w:t>9-11 year olds: intervention (video or educational drama) vs no intervention (Brabcova 2013)</w:t>
            </w:r>
          </w:p>
          <w:p w14:paraId="1EF2B5B4" w14:textId="77777777" w:rsidR="00A50D77" w:rsidRPr="00BE199D" w:rsidRDefault="00A50D77" w:rsidP="00A50D77">
            <w:pPr>
              <w:pStyle w:val="Geenafstand"/>
              <w:numPr>
                <w:ilvl w:val="0"/>
                <w:numId w:val="47"/>
              </w:numPr>
              <w:rPr>
                <w:rFonts w:ascii="Segoe UI" w:hAnsi="Segoe UI" w:cs="Segoe UI"/>
              </w:rPr>
            </w:pPr>
            <w:r w:rsidRPr="00BE199D">
              <w:rPr>
                <w:rFonts w:ascii="Segoe UI" w:hAnsi="Segoe UI" w:cs="Segoe UI"/>
              </w:rPr>
              <w:t>9-12 year olds: story or video, pre vs 6 month follow-up (Brabcova 2017)</w:t>
            </w:r>
          </w:p>
          <w:p w14:paraId="60318D42" w14:textId="77777777" w:rsidR="00A50D77" w:rsidRPr="00BE199D" w:rsidRDefault="00A50D77" w:rsidP="00A50D77">
            <w:pPr>
              <w:pStyle w:val="Geenafstand"/>
              <w:numPr>
                <w:ilvl w:val="0"/>
                <w:numId w:val="47"/>
              </w:numPr>
              <w:rPr>
                <w:rFonts w:ascii="Segoe UI" w:hAnsi="Segoe UI" w:cs="Segoe UI"/>
              </w:rPr>
            </w:pPr>
            <w:r w:rsidRPr="00BE199D">
              <w:rPr>
                <w:rFonts w:ascii="Segoe UI" w:hAnsi="Segoe UI" w:cs="Segoe UI"/>
              </w:rPr>
              <w:t>12-16 year olds: pre vs post (Kolar Sridara Murthy 2016)</w:t>
            </w:r>
          </w:p>
          <w:p w14:paraId="68051921" w14:textId="77777777" w:rsidR="00A50D77" w:rsidRPr="00BE199D" w:rsidRDefault="00A50D77" w:rsidP="00A50D77">
            <w:pPr>
              <w:pStyle w:val="Geenafstand"/>
              <w:numPr>
                <w:ilvl w:val="0"/>
                <w:numId w:val="47"/>
              </w:numPr>
              <w:rPr>
                <w:rFonts w:ascii="Segoe UI" w:hAnsi="Segoe UI" w:cs="Segoe UI"/>
              </w:rPr>
            </w:pPr>
            <w:r w:rsidRPr="00BE199D">
              <w:rPr>
                <w:rFonts w:ascii="Segoe UI" w:hAnsi="Segoe UI" w:cs="Segoe UI"/>
              </w:rPr>
              <w:t>14-17 year olds: education vs no intervention and pre vs post (Simon 2016)</w:t>
            </w:r>
          </w:p>
          <w:p w14:paraId="26A2065E" w14:textId="77777777" w:rsidR="00A50D77" w:rsidRPr="00BE199D" w:rsidRDefault="00A50D77" w:rsidP="009821AC">
            <w:pPr>
              <w:jc w:val="both"/>
              <w:rPr>
                <w:rFonts w:cs="Segoe UI"/>
                <w:szCs w:val="17"/>
                <w:lang w:val="en-US"/>
              </w:rPr>
            </w:pPr>
          </w:p>
          <w:p w14:paraId="30DB15E5" w14:textId="77777777" w:rsidR="00A50D77" w:rsidRPr="00BE199D" w:rsidRDefault="00A50D77" w:rsidP="009821AC">
            <w:pPr>
              <w:jc w:val="both"/>
              <w:rPr>
                <w:rFonts w:cs="Segoe UI"/>
                <w:szCs w:val="17"/>
                <w:lang w:val="en-US"/>
              </w:rPr>
            </w:pPr>
            <w:r w:rsidRPr="00BE199D">
              <w:rPr>
                <w:rFonts w:cs="Segoe UI"/>
                <w:szCs w:val="17"/>
                <w:lang w:val="en-US"/>
              </w:rPr>
              <w:t>Evidence is of low quality and results cannot be considered precise due to limited sample size, low number of events and/or lack of data.</w:t>
            </w:r>
          </w:p>
        </w:tc>
      </w:tr>
      <w:tr w:rsidR="00A50D77" w:rsidRPr="00BE199D" w14:paraId="1ECEEDDE" w14:textId="77777777" w:rsidTr="009821AC">
        <w:tc>
          <w:tcPr>
            <w:tcW w:w="1932" w:type="dxa"/>
            <w:shd w:val="clear" w:color="auto" w:fill="D6E3BC"/>
            <w:vAlign w:val="center"/>
          </w:tcPr>
          <w:p w14:paraId="42113554" w14:textId="77777777" w:rsidR="00A50D77" w:rsidRPr="00BE199D" w:rsidRDefault="00A50D77" w:rsidP="009821AC">
            <w:pPr>
              <w:spacing w:after="0"/>
              <w:rPr>
                <w:rFonts w:cs="Segoe UI"/>
                <w:b/>
                <w:szCs w:val="17"/>
              </w:rPr>
            </w:pPr>
            <w:r w:rsidRPr="00BE199D">
              <w:rPr>
                <w:rFonts w:cs="Segoe UI"/>
                <w:b/>
                <w:szCs w:val="17"/>
              </w:rPr>
              <w:t>Reference(s)</w:t>
            </w:r>
          </w:p>
        </w:tc>
        <w:tc>
          <w:tcPr>
            <w:tcW w:w="7561" w:type="dxa"/>
          </w:tcPr>
          <w:p w14:paraId="2937A3A5" w14:textId="77777777" w:rsidR="00A50D77" w:rsidRPr="00BE199D" w:rsidRDefault="00A50D77" w:rsidP="009821AC">
            <w:pPr>
              <w:spacing w:after="0"/>
              <w:rPr>
                <w:rFonts w:cs="Segoe UI"/>
                <w:b/>
                <w:szCs w:val="17"/>
                <w:u w:val="single"/>
                <w:lang w:val="en-US"/>
              </w:rPr>
            </w:pPr>
            <w:r w:rsidRPr="00BE199D">
              <w:rPr>
                <w:rFonts w:cs="Segoe UI"/>
                <w:b/>
                <w:szCs w:val="17"/>
                <w:u w:val="single"/>
                <w:lang w:val="en-US"/>
              </w:rPr>
              <w:t>Articles</w:t>
            </w:r>
          </w:p>
          <w:p w14:paraId="568DB965"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u w:val="single"/>
                <w:lang w:val="en-US"/>
              </w:rPr>
              <w:t>Brabcova D</w:t>
            </w:r>
            <w:r w:rsidRPr="00BE199D">
              <w:rPr>
                <w:rFonts w:cs="Segoe UI"/>
                <w:szCs w:val="17"/>
                <w:lang w:val="en-US"/>
              </w:rPr>
              <w:t xml:space="preserve">, Lovasova V, Kohout J, Zarubova J, Komarek V. </w:t>
            </w:r>
            <w:r w:rsidRPr="00BE199D">
              <w:rPr>
                <w:rFonts w:cs="Segoe UI"/>
                <w:i/>
                <w:szCs w:val="17"/>
                <w:lang w:val="en-US"/>
              </w:rPr>
              <w:t>Improving the knowledge of epilepsy and reducing epilepsy-related stigma among children using educational video and educational drama--a comparison of the effectiveness of both interventions.</w:t>
            </w:r>
            <w:r w:rsidRPr="00BE199D">
              <w:rPr>
                <w:rFonts w:cs="Segoe UI"/>
                <w:szCs w:val="17"/>
                <w:lang w:val="en-US"/>
              </w:rPr>
              <w:t xml:space="preserve"> Seizure 2013, 22(3):179-84.</w:t>
            </w:r>
          </w:p>
          <w:p w14:paraId="160E4A56"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u w:val="single"/>
                <w:lang w:val="en-US"/>
              </w:rPr>
              <w:t>Brabcová D</w:t>
            </w:r>
            <w:r w:rsidRPr="00BE199D">
              <w:rPr>
                <w:rFonts w:cs="Segoe UI"/>
                <w:szCs w:val="17"/>
                <w:lang w:val="en-US"/>
              </w:rPr>
              <w:t>, Kohout J, Weberová V, Komárek V. Educational video and story as effective interventions reducing epilepsy-related stigma among children. Epilepsy Behav 2017, 69:12-17.</w:t>
            </w:r>
          </w:p>
          <w:p w14:paraId="3D467546"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u w:val="single"/>
                <w:lang w:val="en-US"/>
              </w:rPr>
              <w:t>Kolar Sridara Murthy M</w:t>
            </w:r>
            <w:r w:rsidRPr="00BE199D">
              <w:rPr>
                <w:rFonts w:cs="Segoe UI"/>
                <w:szCs w:val="17"/>
                <w:lang w:val="en-US"/>
              </w:rPr>
              <w:t>, Govindappa L, Sinha S. Outcome of a school-based health education program for epilepsy awareness among schoolchildren. Epilepsy Behav 2016, 57(Pt A):77-81.</w:t>
            </w:r>
          </w:p>
          <w:p w14:paraId="530DC277" w14:textId="77777777" w:rsidR="00A50D77" w:rsidRPr="00BE199D" w:rsidRDefault="00A50D77" w:rsidP="009821AC">
            <w:pPr>
              <w:autoSpaceDE w:val="0"/>
              <w:autoSpaceDN w:val="0"/>
              <w:adjustRightInd w:val="0"/>
              <w:spacing w:after="0"/>
              <w:rPr>
                <w:rFonts w:cs="Segoe UI"/>
                <w:szCs w:val="17"/>
                <w:lang w:val="en-US"/>
              </w:rPr>
            </w:pPr>
            <w:r w:rsidRPr="00BE199D">
              <w:rPr>
                <w:rFonts w:cs="Segoe UI"/>
                <w:szCs w:val="17"/>
                <w:u w:val="single"/>
                <w:lang w:val="en-US"/>
              </w:rPr>
              <w:lastRenderedPageBreak/>
              <w:t>Martiniuk AL</w:t>
            </w:r>
            <w:r w:rsidRPr="00BE199D">
              <w:rPr>
                <w:rFonts w:cs="Segoe UI"/>
                <w:szCs w:val="17"/>
                <w:lang w:val="en-US"/>
              </w:rPr>
              <w:t>, Speechley KN, Secco M, Campbell MK, Donner A. Evaluation of an epilepsy education program for Grade 5 students: a cluster randomized trial. Epilepsy Behav 2007, 10(4):604-10.</w:t>
            </w:r>
          </w:p>
          <w:p w14:paraId="51EA265F" w14:textId="77777777" w:rsidR="00A50D77" w:rsidRPr="00BE199D" w:rsidRDefault="00A50D77" w:rsidP="009821AC">
            <w:pPr>
              <w:autoSpaceDE w:val="0"/>
              <w:autoSpaceDN w:val="0"/>
              <w:adjustRightInd w:val="0"/>
              <w:spacing w:after="0"/>
              <w:rPr>
                <w:rFonts w:cs="Segoe UI"/>
                <w:szCs w:val="17"/>
              </w:rPr>
            </w:pPr>
            <w:r w:rsidRPr="00BE199D">
              <w:rPr>
                <w:rFonts w:cs="Segoe UI"/>
                <w:szCs w:val="17"/>
                <w:u w:val="single"/>
                <w:lang w:val="en-US"/>
              </w:rPr>
              <w:t>Simon UK</w:t>
            </w:r>
            <w:r w:rsidRPr="00BE199D">
              <w:rPr>
                <w:rFonts w:cs="Segoe UI"/>
                <w:szCs w:val="17"/>
                <w:lang w:val="en-US"/>
              </w:rPr>
              <w:t xml:space="preserve">, Gesslbauer L, Fink A. </w:t>
            </w:r>
            <w:r w:rsidRPr="00BE199D">
              <w:rPr>
                <w:rFonts w:cs="Segoe UI"/>
                <w:i/>
                <w:szCs w:val="17"/>
                <w:lang w:val="en-US"/>
              </w:rPr>
              <w:t>A Three-Lesson Teaching Unit Significantly Increases High School Students' Knowledge about Epilepsy and Positively Influences Their Attitude towards This Disease.</w:t>
            </w:r>
            <w:r w:rsidRPr="00BE199D">
              <w:rPr>
                <w:rFonts w:cs="Segoe UI"/>
                <w:szCs w:val="17"/>
                <w:lang w:val="en-US"/>
              </w:rPr>
              <w:t xml:space="preserve"> </w:t>
            </w:r>
            <w:r w:rsidRPr="00BE199D">
              <w:rPr>
                <w:rFonts w:cs="Segoe UI"/>
                <w:szCs w:val="17"/>
              </w:rPr>
              <w:t>PLoS One. 2016 Feb 26;11(2):e0150014.</w:t>
            </w:r>
          </w:p>
        </w:tc>
      </w:tr>
    </w:tbl>
    <w:p w14:paraId="038831F2" w14:textId="77777777" w:rsidR="00A50D77" w:rsidRPr="00BE199D" w:rsidRDefault="00A50D77" w:rsidP="00A50D77">
      <w:pPr>
        <w:spacing w:after="0"/>
        <w:rPr>
          <w:rFonts w:cs="Segoe UI"/>
          <w:szCs w:val="17"/>
        </w:rPr>
      </w:pPr>
    </w:p>
    <w:p w14:paraId="5F93BA8A" w14:textId="562CC0EF" w:rsidR="0037421A" w:rsidRPr="00BE199D" w:rsidRDefault="0037421A" w:rsidP="00750BE9">
      <w:pPr>
        <w:spacing w:after="0" w:line="276" w:lineRule="auto"/>
        <w:jc w:val="both"/>
        <w:rPr>
          <w:rFonts w:cs="Segoe UI"/>
          <w:b/>
          <w:szCs w:val="20"/>
          <w:lang w:val="en-US"/>
        </w:rPr>
      </w:pPr>
    </w:p>
    <w:p w14:paraId="6C07044B" w14:textId="77777777" w:rsidR="0037421A" w:rsidRPr="00BE199D" w:rsidRDefault="0037421A" w:rsidP="00750BE9">
      <w:pPr>
        <w:spacing w:after="0" w:line="276" w:lineRule="auto"/>
        <w:jc w:val="both"/>
        <w:rPr>
          <w:rFonts w:cs="Segoe UI"/>
          <w:b/>
          <w:szCs w:val="20"/>
          <w:lang w:val="en-US"/>
        </w:rPr>
      </w:pPr>
    </w:p>
    <w:p w14:paraId="643CA263" w14:textId="77777777" w:rsidR="0037421A" w:rsidRPr="00BE199D" w:rsidRDefault="0037421A" w:rsidP="00750BE9">
      <w:pPr>
        <w:spacing w:after="0" w:line="276" w:lineRule="auto"/>
        <w:jc w:val="both"/>
        <w:rPr>
          <w:rFonts w:cs="Segoe UI"/>
          <w:b/>
          <w:szCs w:val="20"/>
          <w:lang w:val="en-US"/>
        </w:rPr>
      </w:pPr>
    </w:p>
    <w:p w14:paraId="052E9499" w14:textId="77777777" w:rsidR="0037421A" w:rsidRPr="00BE199D" w:rsidRDefault="0037421A" w:rsidP="00750BE9">
      <w:pPr>
        <w:spacing w:after="0" w:line="276" w:lineRule="auto"/>
        <w:jc w:val="both"/>
        <w:rPr>
          <w:rFonts w:cs="Segoe UI"/>
          <w:b/>
          <w:szCs w:val="20"/>
          <w:lang w:val="en-US"/>
        </w:rPr>
      </w:pPr>
    </w:p>
    <w:p w14:paraId="670762E2" w14:textId="6375F9D2" w:rsidR="0037421A" w:rsidRPr="00BE199D" w:rsidRDefault="0037421A" w:rsidP="00750BE9">
      <w:pPr>
        <w:spacing w:after="0" w:line="276" w:lineRule="auto"/>
        <w:jc w:val="both"/>
        <w:rPr>
          <w:rFonts w:cs="Segoe UI"/>
          <w:b/>
          <w:szCs w:val="20"/>
          <w:lang w:val="en-US"/>
        </w:rPr>
      </w:pPr>
      <w:r w:rsidRPr="00BE199D">
        <w:rPr>
          <w:rFonts w:cs="Segoe UI"/>
          <w:b/>
          <w:szCs w:val="20"/>
          <w:lang w:val="en-US"/>
        </w:rPr>
        <w:br w:type="page"/>
      </w:r>
    </w:p>
    <w:p w14:paraId="3FFDD703" w14:textId="1EB5DB7D" w:rsidR="0037421A" w:rsidRPr="00BE199D" w:rsidRDefault="00AA1790" w:rsidP="00A66CE5">
      <w:pPr>
        <w:pStyle w:val="Kop1"/>
        <w:rPr>
          <w:rFonts w:cs="Segoe UI"/>
          <w:color w:val="auto"/>
          <w:lang w:val="en-US"/>
        </w:rPr>
      </w:pPr>
      <w:bookmarkStart w:id="32" w:name="_Toc16261155"/>
      <w:r>
        <w:rPr>
          <w:rFonts w:cs="Segoe UI"/>
          <w:color w:val="auto"/>
          <w:lang w:val="en-US"/>
        </w:rPr>
        <w:lastRenderedPageBreak/>
        <w:t>Additional file</w:t>
      </w:r>
      <w:r w:rsidR="00194AE6" w:rsidRPr="00BE199D">
        <w:rPr>
          <w:rFonts w:cs="Segoe UI"/>
          <w:color w:val="auto"/>
          <w:lang w:val="en-US"/>
        </w:rPr>
        <w:t xml:space="preserve"> 8</w:t>
      </w:r>
      <w:r w:rsidR="0037421A" w:rsidRPr="00BE199D">
        <w:rPr>
          <w:rFonts w:cs="Segoe UI"/>
          <w:color w:val="auto"/>
          <w:lang w:val="en-US"/>
        </w:rPr>
        <w:t xml:space="preserve">: </w:t>
      </w:r>
      <w:r w:rsidR="00071DE2" w:rsidRPr="00BE199D">
        <w:rPr>
          <w:rFonts w:cs="Segoe UI"/>
          <w:color w:val="auto"/>
          <w:lang w:val="en-US"/>
        </w:rPr>
        <w:t xml:space="preserve">Characteristics of included studies, synthesis of findings, risk of bias and certainty of evidence for research question </w:t>
      </w:r>
      <w:r w:rsidR="00A66CE5" w:rsidRPr="00BE199D">
        <w:rPr>
          <w:rFonts w:cs="Segoe UI"/>
          <w:color w:val="auto"/>
          <w:lang w:val="en-US"/>
        </w:rPr>
        <w:t>2</w:t>
      </w:r>
      <w:bookmarkEnd w:id="32"/>
    </w:p>
    <w:p w14:paraId="27A6F2B9" w14:textId="77777777" w:rsidR="0037421A" w:rsidRPr="00BE199D" w:rsidRDefault="0037421A" w:rsidP="00750BE9">
      <w:pPr>
        <w:spacing w:after="0" w:line="276" w:lineRule="auto"/>
        <w:jc w:val="both"/>
        <w:rPr>
          <w:rFonts w:cs="Segoe UI"/>
          <w:b/>
          <w:szCs w:val="20"/>
          <w:lang w:val="en-US"/>
        </w:rPr>
      </w:pPr>
    </w:p>
    <w:p w14:paraId="38914B5F" w14:textId="529AEA84" w:rsidR="00A06611" w:rsidRPr="00BE199D" w:rsidRDefault="00A06611" w:rsidP="00A66CE5">
      <w:pPr>
        <w:pStyle w:val="Kop2"/>
        <w:rPr>
          <w:rFonts w:cs="Segoe UI"/>
          <w:lang w:val="en-GB"/>
        </w:rPr>
      </w:pPr>
      <w:bookmarkStart w:id="33" w:name="_Toc16261156"/>
      <w:r w:rsidRPr="00BE199D">
        <w:rPr>
          <w:rFonts w:cs="Segoe UI"/>
          <w:lang w:val="en-GB"/>
        </w:rPr>
        <w:t>Characteristics of included studies</w:t>
      </w:r>
      <w:bookmarkEnd w:id="33"/>
    </w:p>
    <w:p w14:paraId="3905435E" w14:textId="77777777" w:rsidR="00A06611" w:rsidRPr="00BE199D" w:rsidRDefault="00A06611" w:rsidP="00A06611">
      <w:pPr>
        <w:jc w:val="both"/>
        <w:rPr>
          <w:rFonts w:cs="Segoe UI"/>
          <w:szCs w:val="20"/>
          <w:lang w:val="en-US"/>
        </w:rPr>
      </w:pPr>
      <w:r w:rsidRPr="00BE199D">
        <w:rPr>
          <w:rFonts w:cs="Segoe UI"/>
          <w:szCs w:val="20"/>
          <w:lang w:val="en-GB"/>
        </w:rPr>
        <w:t>We identified 2 systematic reviews that answer our PICO question and fulfil our in- and exclusion criteria (Snilstveit, 2015 and Conn, 2014). Below, the characteristics of these 2 included systematic reviews are provided, including their selection criteria. Thereafter, the characteristics of the individual studies included in these systematic reviews are listed, since detailed information on the intervention could be useful to interpret the results.</w:t>
      </w:r>
    </w:p>
    <w:tbl>
      <w:tblPr>
        <w:tblW w:w="94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87"/>
        <w:gridCol w:w="1548"/>
        <w:gridCol w:w="1843"/>
        <w:gridCol w:w="2693"/>
        <w:gridCol w:w="2098"/>
      </w:tblGrid>
      <w:tr w:rsidR="00A06611" w:rsidRPr="00BE199D" w14:paraId="3EFF58F7" w14:textId="77777777" w:rsidTr="00EA44B5">
        <w:tc>
          <w:tcPr>
            <w:tcW w:w="1287" w:type="dxa"/>
            <w:tcBorders>
              <w:bottom w:val="single" w:sz="4" w:space="0" w:color="000000"/>
            </w:tcBorders>
            <w:shd w:val="clear" w:color="auto" w:fill="BFBFBF"/>
          </w:tcPr>
          <w:p w14:paraId="19F64E6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b/>
                <w:bCs/>
                <w:szCs w:val="20"/>
                <w:lang w:val="en-GB"/>
              </w:rPr>
              <w:t>Author, year, Country</w:t>
            </w:r>
          </w:p>
        </w:tc>
        <w:tc>
          <w:tcPr>
            <w:tcW w:w="1548" w:type="dxa"/>
            <w:tcBorders>
              <w:bottom w:val="single" w:sz="4" w:space="0" w:color="000000"/>
            </w:tcBorders>
            <w:shd w:val="clear" w:color="auto" w:fill="BFBFBF"/>
          </w:tcPr>
          <w:p w14:paraId="192ABCC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b/>
                <w:bCs/>
                <w:szCs w:val="20"/>
                <w:lang w:val="en-GB"/>
              </w:rPr>
              <w:t>Study design</w:t>
            </w:r>
          </w:p>
        </w:tc>
        <w:tc>
          <w:tcPr>
            <w:tcW w:w="1843" w:type="dxa"/>
            <w:tcBorders>
              <w:bottom w:val="single" w:sz="4" w:space="0" w:color="000000"/>
            </w:tcBorders>
            <w:shd w:val="clear" w:color="auto" w:fill="BFBFBF"/>
          </w:tcPr>
          <w:p w14:paraId="179905B2" w14:textId="77777777" w:rsidR="00A06611" w:rsidRPr="00BE199D" w:rsidRDefault="00A06611" w:rsidP="00EA44B5">
            <w:pPr>
              <w:autoSpaceDE w:val="0"/>
              <w:autoSpaceDN w:val="0"/>
              <w:adjustRightInd w:val="0"/>
              <w:spacing w:after="0"/>
              <w:rPr>
                <w:rFonts w:cs="Segoe UI"/>
                <w:szCs w:val="20"/>
                <w:lang w:val="en-GB"/>
              </w:rPr>
            </w:pPr>
            <w:r w:rsidRPr="00BE199D">
              <w:rPr>
                <w:rFonts w:cs="Segoe UI"/>
                <w:b/>
                <w:bCs/>
                <w:szCs w:val="20"/>
                <w:lang w:val="en-GB"/>
              </w:rPr>
              <w:t>Population</w:t>
            </w:r>
          </w:p>
        </w:tc>
        <w:tc>
          <w:tcPr>
            <w:tcW w:w="2693" w:type="dxa"/>
            <w:tcBorders>
              <w:bottom w:val="single" w:sz="4" w:space="0" w:color="000000"/>
            </w:tcBorders>
            <w:shd w:val="clear" w:color="auto" w:fill="BFBFBF"/>
          </w:tcPr>
          <w:p w14:paraId="647C4A9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b/>
                <w:bCs/>
                <w:szCs w:val="20"/>
                <w:lang w:val="en-GB"/>
              </w:rPr>
              <w:t>Comparison</w:t>
            </w:r>
          </w:p>
        </w:tc>
        <w:tc>
          <w:tcPr>
            <w:tcW w:w="2098" w:type="dxa"/>
            <w:tcBorders>
              <w:bottom w:val="single" w:sz="4" w:space="0" w:color="000000"/>
            </w:tcBorders>
            <w:shd w:val="clear" w:color="auto" w:fill="BFBFBF"/>
          </w:tcPr>
          <w:p w14:paraId="0F4757C8" w14:textId="77777777" w:rsidR="00A06611" w:rsidRPr="00BE199D" w:rsidRDefault="00A06611" w:rsidP="00EA44B5">
            <w:pPr>
              <w:autoSpaceDE w:val="0"/>
              <w:autoSpaceDN w:val="0"/>
              <w:adjustRightInd w:val="0"/>
              <w:spacing w:after="0"/>
              <w:rPr>
                <w:rFonts w:cs="Segoe UI"/>
                <w:b/>
                <w:bCs/>
                <w:szCs w:val="20"/>
                <w:lang w:val="en-GB"/>
              </w:rPr>
            </w:pPr>
            <w:r w:rsidRPr="00BE199D">
              <w:rPr>
                <w:rFonts w:cs="Segoe UI"/>
                <w:b/>
                <w:bCs/>
                <w:szCs w:val="20"/>
                <w:lang w:val="en-GB"/>
              </w:rPr>
              <w:t>Remarks</w:t>
            </w:r>
          </w:p>
        </w:tc>
      </w:tr>
      <w:tr w:rsidR="00A06611" w:rsidRPr="00BE199D" w14:paraId="567BC903" w14:textId="77777777" w:rsidTr="00EA44B5">
        <w:tc>
          <w:tcPr>
            <w:tcW w:w="1287" w:type="dxa"/>
            <w:shd w:val="clear" w:color="auto" w:fill="auto"/>
          </w:tcPr>
          <w:p w14:paraId="6504D63E"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Conn, 2014, USA</w:t>
            </w:r>
          </w:p>
        </w:tc>
        <w:tc>
          <w:tcPr>
            <w:tcW w:w="1548" w:type="dxa"/>
            <w:shd w:val="clear" w:color="auto" w:fill="auto"/>
          </w:tcPr>
          <w:p w14:paraId="059BF28D"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Systematic review and meta-analysis</w:t>
            </w:r>
          </w:p>
          <w:p w14:paraId="4AB4BF86" w14:textId="77777777" w:rsidR="00A06611" w:rsidRPr="00BE199D" w:rsidRDefault="00A06611" w:rsidP="00EA44B5">
            <w:pPr>
              <w:autoSpaceDE w:val="0"/>
              <w:autoSpaceDN w:val="0"/>
              <w:adjustRightInd w:val="0"/>
              <w:spacing w:after="0"/>
              <w:rPr>
                <w:rFonts w:cs="Segoe UI"/>
                <w:bCs/>
                <w:szCs w:val="20"/>
                <w:lang w:val="en-GB"/>
              </w:rPr>
            </w:pPr>
          </w:p>
          <w:p w14:paraId="13244948" w14:textId="77777777" w:rsidR="00A06611" w:rsidRPr="00BE199D" w:rsidRDefault="00A06611" w:rsidP="00EA44B5">
            <w:pPr>
              <w:autoSpaceDE w:val="0"/>
              <w:autoSpaceDN w:val="0"/>
              <w:adjustRightInd w:val="0"/>
              <w:spacing w:after="0"/>
              <w:rPr>
                <w:rFonts w:cs="Segoe UI"/>
                <w:bCs/>
                <w:szCs w:val="20"/>
                <w:u w:val="single"/>
                <w:lang w:val="en-GB"/>
              </w:rPr>
            </w:pPr>
            <w:r w:rsidRPr="00BE199D">
              <w:rPr>
                <w:rFonts w:cs="Segoe UI"/>
                <w:bCs/>
                <w:szCs w:val="20"/>
                <w:u w:val="single"/>
                <w:lang w:val="en-GB"/>
              </w:rPr>
              <w:t>Selection criteria used for study design:</w:t>
            </w:r>
          </w:p>
          <w:p w14:paraId="721BFB36"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xml:space="preserve">Experimental or quasi-experimental studies were included: </w:t>
            </w:r>
          </w:p>
          <w:p w14:paraId="36813F54"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Randomized controlled trials</w:t>
            </w:r>
          </w:p>
          <w:p w14:paraId="176744F9"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Difference-in-difference specifications</w:t>
            </w:r>
          </w:p>
          <w:p w14:paraId="6FCDB48F"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Instrumental variables methods</w:t>
            </w:r>
          </w:p>
          <w:p w14:paraId="4194C351"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Matching methods (propensity score, non-parametric or simple covariate matching)</w:t>
            </w:r>
          </w:p>
          <w:p w14:paraId="0315CD86"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Regression discontinuity designs</w:t>
            </w:r>
          </w:p>
          <w:p w14:paraId="767A5203"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lastRenderedPageBreak/>
              <w:t>- Time series models with fixed effects</w:t>
            </w:r>
          </w:p>
          <w:p w14:paraId="4DA9301B" w14:textId="77777777" w:rsidR="00A06611" w:rsidRPr="00BE199D" w:rsidRDefault="00A06611" w:rsidP="00EA44B5">
            <w:pPr>
              <w:autoSpaceDE w:val="0"/>
              <w:autoSpaceDN w:val="0"/>
              <w:adjustRightInd w:val="0"/>
              <w:spacing w:after="0"/>
              <w:rPr>
                <w:rFonts w:cs="Segoe UI"/>
                <w:bCs/>
                <w:szCs w:val="20"/>
                <w:lang w:val="en-GB"/>
              </w:rPr>
            </w:pPr>
          </w:p>
          <w:p w14:paraId="6EA765AE"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xml:space="preserve">Excluded: </w:t>
            </w:r>
            <w:r w:rsidRPr="00BE199D">
              <w:rPr>
                <w:rFonts w:cs="Segoe UI"/>
                <w:bCs/>
                <w:szCs w:val="20"/>
                <w:lang w:val="en-GB"/>
              </w:rPr>
              <w:br/>
              <w:t>Randomized controlled trials that only randomize 2 classrooms or schools, even if a student-level randomization between groups is conducted</w:t>
            </w:r>
          </w:p>
        </w:tc>
        <w:tc>
          <w:tcPr>
            <w:tcW w:w="1843" w:type="dxa"/>
            <w:shd w:val="clear" w:color="auto" w:fill="auto"/>
          </w:tcPr>
          <w:p w14:paraId="26F4B74D"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lastRenderedPageBreak/>
              <w:t>56 papers, corresponding to 66 studies with 83 treatment arms and 420 effect size estimates</w:t>
            </w:r>
          </w:p>
          <w:p w14:paraId="1528DED1" w14:textId="77777777" w:rsidR="00A06611" w:rsidRPr="00BE199D" w:rsidRDefault="00A06611" w:rsidP="00EA44B5">
            <w:pPr>
              <w:autoSpaceDE w:val="0"/>
              <w:autoSpaceDN w:val="0"/>
              <w:adjustRightInd w:val="0"/>
              <w:spacing w:after="0"/>
              <w:rPr>
                <w:rFonts w:cs="Segoe UI"/>
                <w:bCs/>
                <w:szCs w:val="20"/>
                <w:lang w:val="en-GB"/>
              </w:rPr>
            </w:pPr>
          </w:p>
          <w:p w14:paraId="5BF8A33C" w14:textId="77777777" w:rsidR="00A06611" w:rsidRPr="00BE199D" w:rsidRDefault="00A06611" w:rsidP="00EA44B5">
            <w:pPr>
              <w:autoSpaceDE w:val="0"/>
              <w:autoSpaceDN w:val="0"/>
              <w:adjustRightInd w:val="0"/>
              <w:spacing w:after="0"/>
              <w:rPr>
                <w:rFonts w:cs="Segoe UI"/>
                <w:bCs/>
                <w:szCs w:val="20"/>
                <w:u w:val="single"/>
                <w:lang w:val="en-GB"/>
              </w:rPr>
            </w:pPr>
            <w:r w:rsidRPr="00BE199D">
              <w:rPr>
                <w:rFonts w:cs="Segoe UI"/>
                <w:bCs/>
                <w:szCs w:val="20"/>
                <w:u w:val="single"/>
                <w:lang w:val="en-GB"/>
              </w:rPr>
              <w:t>Selection criteria used for population:</w:t>
            </w:r>
          </w:p>
          <w:p w14:paraId="6C9B0E2F"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Students in any formal level of education in Sub-Saharan Africa were included</w:t>
            </w:r>
          </w:p>
        </w:tc>
        <w:tc>
          <w:tcPr>
            <w:tcW w:w="2693" w:type="dxa"/>
            <w:shd w:val="clear" w:color="auto" w:fill="auto"/>
          </w:tcPr>
          <w:p w14:paraId="137C15AA"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Twelve different types of education interventions or programs that aim to improve learning outcomes, repetition, drop-out, completion, retention, enrolment and attendance rates in Sub-Saharan Africa</w:t>
            </w:r>
          </w:p>
          <w:p w14:paraId="1A57E683"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vs</w:t>
            </w:r>
          </w:p>
          <w:p w14:paraId="3932FB91"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no intervention, business as usual</w:t>
            </w:r>
          </w:p>
          <w:p w14:paraId="73E9CA8E" w14:textId="77777777" w:rsidR="00A06611" w:rsidRPr="00BE199D" w:rsidRDefault="00A06611" w:rsidP="00EA44B5">
            <w:pPr>
              <w:autoSpaceDE w:val="0"/>
              <w:autoSpaceDN w:val="0"/>
              <w:adjustRightInd w:val="0"/>
              <w:spacing w:after="0"/>
              <w:rPr>
                <w:rFonts w:cs="Segoe UI"/>
                <w:bCs/>
                <w:szCs w:val="20"/>
                <w:lang w:val="en-GB"/>
              </w:rPr>
            </w:pPr>
          </w:p>
          <w:p w14:paraId="6B0CA477" w14:textId="77777777" w:rsidR="00A06611" w:rsidRPr="00BE199D" w:rsidRDefault="00A06611" w:rsidP="00EA44B5">
            <w:pPr>
              <w:autoSpaceDE w:val="0"/>
              <w:autoSpaceDN w:val="0"/>
              <w:adjustRightInd w:val="0"/>
              <w:spacing w:after="0"/>
              <w:rPr>
                <w:rFonts w:cs="Segoe UI"/>
                <w:bCs/>
                <w:szCs w:val="20"/>
                <w:u w:val="single"/>
                <w:lang w:val="en-GB"/>
              </w:rPr>
            </w:pPr>
            <w:r w:rsidRPr="00BE199D">
              <w:rPr>
                <w:rFonts w:cs="Segoe UI"/>
                <w:bCs/>
                <w:szCs w:val="20"/>
                <w:u w:val="single"/>
                <w:lang w:val="en-GB"/>
              </w:rPr>
              <w:t>Selection criteria used for intervention:</w:t>
            </w:r>
          </w:p>
          <w:p w14:paraId="5F0E653C"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The following intervention areas were included:</w:t>
            </w:r>
          </w:p>
          <w:p w14:paraId="464EA050"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(1) Quality of instruction:</w:t>
            </w:r>
          </w:p>
          <w:p w14:paraId="5168FE05"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After-school tutoring</w:t>
            </w:r>
          </w:p>
          <w:p w14:paraId="43E5E14E"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Class size</w:t>
            </w:r>
          </w:p>
          <w:p w14:paraId="65013EDB"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Technology-assisted learning</w:t>
            </w:r>
          </w:p>
          <w:p w14:paraId="7BD5495F"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Instructional time</w:t>
            </w:r>
          </w:p>
          <w:p w14:paraId="406CBE58"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Pedagogical interventions/teacher training</w:t>
            </w:r>
          </w:p>
          <w:p w14:paraId="26CF0120"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Language of instruction</w:t>
            </w:r>
          </w:p>
          <w:p w14:paraId="6E6AE337"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School supplies provision</w:t>
            </w:r>
          </w:p>
          <w:p w14:paraId="159BB6D6"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Tracking &amp; peer effects</w:t>
            </w:r>
          </w:p>
          <w:p w14:paraId="11C1DAFB"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xml:space="preserve">(2) Student or community financial limitations: </w:t>
            </w:r>
          </w:p>
          <w:p w14:paraId="54FA7B3E"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xml:space="preserve">- Abolishment of school fees </w:t>
            </w:r>
          </w:p>
          <w:p w14:paraId="2856CBDF"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Cash transfers</w:t>
            </w:r>
          </w:p>
          <w:p w14:paraId="24D7F564"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School infrastructure</w:t>
            </w:r>
          </w:p>
          <w:p w14:paraId="0BEDCCD5"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School choice</w:t>
            </w:r>
          </w:p>
          <w:p w14:paraId="3CD7B024"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lastRenderedPageBreak/>
              <w:t xml:space="preserve">(3) School or system accountability: </w:t>
            </w:r>
          </w:p>
          <w:p w14:paraId="398D27BA"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High stakes testing &amp; accountability systems</w:t>
            </w:r>
          </w:p>
          <w:p w14:paraId="7739CB75"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Information for accountability</w:t>
            </w:r>
          </w:p>
          <w:p w14:paraId="7F3F2CE1"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-School-based management/ decentralization</w:t>
            </w:r>
          </w:p>
          <w:p w14:paraId="35A9AACD"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School type</w:t>
            </w:r>
          </w:p>
          <w:p w14:paraId="490A4613"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(4) Student cognitive processing abilities:</w:t>
            </w:r>
          </w:p>
          <w:p w14:paraId="2A2F2B4F"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School meals</w:t>
            </w:r>
          </w:p>
          <w:p w14:paraId="6E9D3875"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Health treatments</w:t>
            </w:r>
          </w:p>
          <w:p w14:paraId="208BDAA4"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(5) Student or teacher motivation:</w:t>
            </w:r>
          </w:p>
          <w:p w14:paraId="304F7C0D"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Student incentives</w:t>
            </w:r>
          </w:p>
          <w:p w14:paraId="7456DA95"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Teacher incentives</w:t>
            </w:r>
          </w:p>
          <w:p w14:paraId="430C7A7E" w14:textId="77777777" w:rsidR="00A06611" w:rsidRPr="00BE199D" w:rsidRDefault="00A06611" w:rsidP="00EA44B5">
            <w:pPr>
              <w:autoSpaceDE w:val="0"/>
              <w:autoSpaceDN w:val="0"/>
              <w:adjustRightInd w:val="0"/>
              <w:spacing w:after="0"/>
              <w:rPr>
                <w:rFonts w:cs="Segoe UI"/>
                <w:bCs/>
                <w:szCs w:val="20"/>
                <w:lang w:val="en-GB"/>
              </w:rPr>
            </w:pPr>
          </w:p>
          <w:p w14:paraId="50C4110F" w14:textId="77777777" w:rsidR="00A06611" w:rsidRPr="00BE199D" w:rsidRDefault="00A06611" w:rsidP="00EA44B5">
            <w:pPr>
              <w:autoSpaceDE w:val="0"/>
              <w:autoSpaceDN w:val="0"/>
              <w:adjustRightInd w:val="0"/>
              <w:spacing w:after="0"/>
              <w:rPr>
                <w:rFonts w:cs="Segoe UI"/>
                <w:bCs/>
                <w:szCs w:val="20"/>
                <w:u w:val="single"/>
                <w:lang w:val="en-GB"/>
              </w:rPr>
            </w:pPr>
            <w:r w:rsidRPr="00BE199D">
              <w:rPr>
                <w:rFonts w:cs="Segoe UI"/>
                <w:bCs/>
                <w:szCs w:val="20"/>
                <w:u w:val="single"/>
                <w:lang w:val="en-GB"/>
              </w:rPr>
              <w:t>Selection criteria used for comparison:</w:t>
            </w:r>
          </w:p>
          <w:p w14:paraId="0CCF4BC3"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Control/”status quo” comparisons were included</w:t>
            </w:r>
          </w:p>
        </w:tc>
        <w:tc>
          <w:tcPr>
            <w:tcW w:w="2098" w:type="dxa"/>
            <w:shd w:val="clear" w:color="auto" w:fill="auto"/>
          </w:tcPr>
          <w:p w14:paraId="079A2D1E"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lastRenderedPageBreak/>
              <w:t>From this systematic review,</w:t>
            </w:r>
          </w:p>
          <w:p w14:paraId="40C190FE"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xml:space="preserve">we only extracted information on the effect of one category of interventions, </w:t>
            </w:r>
            <w:r w:rsidRPr="00BE199D">
              <w:rPr>
                <w:rFonts w:cs="Segoe UI"/>
                <w:bCs/>
                <w:szCs w:val="20"/>
                <w:lang w:val="en-GB"/>
              </w:rPr>
              <w:br/>
            </w:r>
            <w:r w:rsidRPr="00BE199D">
              <w:rPr>
                <w:rFonts w:cs="Segoe UI"/>
                <w:bCs/>
                <w:i/>
                <w:szCs w:val="20"/>
                <w:lang w:val="en-GB"/>
              </w:rPr>
              <w:t>i.e.</w:t>
            </w:r>
            <w:r w:rsidRPr="00BE199D">
              <w:rPr>
                <w:rFonts w:cs="Segoe UI"/>
                <w:bCs/>
                <w:szCs w:val="20"/>
                <w:lang w:val="en-GB"/>
              </w:rPr>
              <w:t xml:space="preserve"> “Pedagogical interventions/</w:t>
            </w:r>
            <w:r w:rsidRPr="00BE199D">
              <w:rPr>
                <w:rFonts w:cs="Segoe UI"/>
                <w:bCs/>
                <w:szCs w:val="20"/>
                <w:lang w:val="en-GB"/>
              </w:rPr>
              <w:br/>
              <w:t xml:space="preserve">teacher training”. </w:t>
            </w:r>
          </w:p>
          <w:p w14:paraId="5CE449D9"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xml:space="preserve">For this evidence summary, we altered the name of this category to </w:t>
            </w:r>
            <w:r w:rsidRPr="00BE199D">
              <w:rPr>
                <w:rFonts w:cs="Segoe UI"/>
                <w:bCs/>
                <w:szCs w:val="20"/>
                <w:lang w:val="en-GB"/>
              </w:rPr>
              <w:br/>
              <w:t>“Use of alternative pedagogical methods”.</w:t>
            </w:r>
          </w:p>
          <w:p w14:paraId="3CF1E10D" w14:textId="77777777" w:rsidR="00A06611" w:rsidRPr="00BE199D" w:rsidRDefault="00A06611" w:rsidP="00EA44B5">
            <w:pPr>
              <w:autoSpaceDE w:val="0"/>
              <w:autoSpaceDN w:val="0"/>
              <w:adjustRightInd w:val="0"/>
              <w:spacing w:after="0"/>
              <w:rPr>
                <w:rFonts w:cs="Segoe UI"/>
                <w:bCs/>
                <w:szCs w:val="20"/>
                <w:lang w:val="en-GB"/>
              </w:rPr>
            </w:pPr>
          </w:p>
          <w:p w14:paraId="265373AF" w14:textId="77777777" w:rsidR="00A06611" w:rsidRPr="00BE199D" w:rsidRDefault="00A06611" w:rsidP="00EA44B5">
            <w:pPr>
              <w:autoSpaceDE w:val="0"/>
              <w:autoSpaceDN w:val="0"/>
              <w:adjustRightInd w:val="0"/>
              <w:spacing w:after="0"/>
              <w:rPr>
                <w:rFonts w:cs="Segoe UI"/>
                <w:bCs/>
                <w:szCs w:val="20"/>
                <w:u w:val="single"/>
                <w:lang w:val="en-GB"/>
              </w:rPr>
            </w:pPr>
            <w:r w:rsidRPr="00BE199D">
              <w:rPr>
                <w:rFonts w:cs="Segoe UI"/>
                <w:bCs/>
                <w:szCs w:val="20"/>
                <w:u w:val="single"/>
                <w:lang w:val="en-GB"/>
              </w:rPr>
              <w:t>Selection criteria used for outcomes:</w:t>
            </w:r>
          </w:p>
          <w:p w14:paraId="6A89D0BF"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xml:space="preserve">One or more of the following outcome measures: </w:t>
            </w:r>
            <w:r w:rsidRPr="00BE199D">
              <w:rPr>
                <w:rFonts w:cs="Segoe UI"/>
                <w:bCs/>
                <w:szCs w:val="20"/>
                <w:lang w:val="en-GB"/>
              </w:rPr>
              <w:br/>
              <w:t xml:space="preserve">- Learning outcomes </w:t>
            </w:r>
          </w:p>
          <w:p w14:paraId="441A16DD"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Repetition</w:t>
            </w:r>
          </w:p>
          <w:p w14:paraId="37EBF035"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Drop-out</w:t>
            </w:r>
          </w:p>
          <w:p w14:paraId="716AE583"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Completion</w:t>
            </w:r>
          </w:p>
          <w:p w14:paraId="2CF3BEA3"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Retention</w:t>
            </w:r>
          </w:p>
          <w:p w14:paraId="1DE54A5C"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Enrolment</w:t>
            </w:r>
          </w:p>
          <w:p w14:paraId="0062686B"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Attendance</w:t>
            </w:r>
          </w:p>
          <w:p w14:paraId="5A4C7ECD" w14:textId="77777777" w:rsidR="00A06611" w:rsidRPr="00BE199D" w:rsidRDefault="00A06611" w:rsidP="00EA44B5">
            <w:pPr>
              <w:autoSpaceDE w:val="0"/>
              <w:autoSpaceDN w:val="0"/>
              <w:adjustRightInd w:val="0"/>
              <w:spacing w:after="0"/>
              <w:rPr>
                <w:rFonts w:cs="Segoe UI"/>
                <w:bCs/>
                <w:szCs w:val="20"/>
                <w:lang w:val="en-GB"/>
              </w:rPr>
            </w:pPr>
          </w:p>
          <w:p w14:paraId="43A96593" w14:textId="77777777" w:rsidR="00A06611" w:rsidRPr="00BE199D" w:rsidRDefault="00A06611" w:rsidP="00EA44B5">
            <w:pPr>
              <w:autoSpaceDE w:val="0"/>
              <w:autoSpaceDN w:val="0"/>
              <w:adjustRightInd w:val="0"/>
              <w:spacing w:after="0"/>
              <w:rPr>
                <w:rFonts w:cs="Segoe UI"/>
                <w:bCs/>
                <w:szCs w:val="20"/>
                <w:u w:val="single"/>
                <w:lang w:val="en-GB"/>
              </w:rPr>
            </w:pPr>
            <w:r w:rsidRPr="00BE199D">
              <w:rPr>
                <w:rFonts w:cs="Segoe UI"/>
                <w:bCs/>
                <w:szCs w:val="20"/>
                <w:u w:val="single"/>
                <w:lang w:val="en-GB"/>
              </w:rPr>
              <w:t>Selection criteria used for publication type:</w:t>
            </w:r>
          </w:p>
          <w:p w14:paraId="54AA9E3B"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lastRenderedPageBreak/>
              <w:t>- Peer-reviewed journals</w:t>
            </w:r>
          </w:p>
          <w:p w14:paraId="30851181"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Academic working papers</w:t>
            </w:r>
          </w:p>
          <w:p w14:paraId="7BFD540E"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Reports published through academic institution or research organisations</w:t>
            </w:r>
          </w:p>
          <w:p w14:paraId="408EA741" w14:textId="77777777" w:rsidR="00A06611" w:rsidRPr="00BE199D" w:rsidRDefault="00A06611" w:rsidP="00EA44B5">
            <w:pPr>
              <w:autoSpaceDE w:val="0"/>
              <w:autoSpaceDN w:val="0"/>
              <w:adjustRightInd w:val="0"/>
              <w:spacing w:after="0"/>
              <w:rPr>
                <w:rFonts w:cs="Segoe UI"/>
                <w:bCs/>
                <w:szCs w:val="20"/>
                <w:lang w:val="en-GB"/>
              </w:rPr>
            </w:pPr>
          </w:p>
          <w:p w14:paraId="3BB3405B" w14:textId="77777777" w:rsidR="00A06611" w:rsidRPr="00BE199D" w:rsidRDefault="00A06611" w:rsidP="00EA44B5">
            <w:pPr>
              <w:autoSpaceDE w:val="0"/>
              <w:autoSpaceDN w:val="0"/>
              <w:adjustRightInd w:val="0"/>
              <w:spacing w:after="0"/>
              <w:rPr>
                <w:rFonts w:cs="Segoe UI"/>
                <w:bCs/>
                <w:szCs w:val="20"/>
                <w:u w:val="single"/>
                <w:lang w:val="en-GB"/>
              </w:rPr>
            </w:pPr>
            <w:r w:rsidRPr="00BE199D">
              <w:rPr>
                <w:rFonts w:cs="Segoe UI"/>
                <w:bCs/>
                <w:szCs w:val="20"/>
                <w:u w:val="single"/>
                <w:lang w:val="en-GB"/>
              </w:rPr>
              <w:t>Selection criteria used for publication date:</w:t>
            </w:r>
          </w:p>
          <w:p w14:paraId="66B8B16E"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xml:space="preserve">1980-“present” </w:t>
            </w:r>
            <w:r w:rsidRPr="00BE199D">
              <w:rPr>
                <w:rFonts w:cs="Segoe UI"/>
                <w:bCs/>
                <w:szCs w:val="20"/>
                <w:lang w:val="en-GB"/>
              </w:rPr>
              <w:br/>
              <w:t>(</w:t>
            </w:r>
            <w:r w:rsidRPr="00BE199D">
              <w:rPr>
                <w:rFonts w:cs="Segoe UI"/>
                <w:bCs/>
                <w:i/>
                <w:szCs w:val="20"/>
                <w:lang w:val="en-GB"/>
              </w:rPr>
              <w:t>i.e.</w:t>
            </w:r>
            <w:r w:rsidRPr="00BE199D">
              <w:rPr>
                <w:rFonts w:cs="Segoe UI"/>
                <w:bCs/>
                <w:szCs w:val="20"/>
                <w:lang w:val="en-GB"/>
              </w:rPr>
              <w:t xml:space="preserve"> April 2013)</w:t>
            </w:r>
          </w:p>
        </w:tc>
      </w:tr>
      <w:tr w:rsidR="00A06611" w:rsidRPr="00BE199D" w14:paraId="3560526E" w14:textId="77777777" w:rsidTr="00EA44B5">
        <w:tc>
          <w:tcPr>
            <w:tcW w:w="1287" w:type="dxa"/>
            <w:shd w:val="clear" w:color="auto" w:fill="auto"/>
          </w:tcPr>
          <w:p w14:paraId="65DB6230"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lastRenderedPageBreak/>
              <w:t>Snilstveit, 2015, New Delhi</w:t>
            </w:r>
          </w:p>
        </w:tc>
        <w:tc>
          <w:tcPr>
            <w:tcW w:w="1548" w:type="dxa"/>
            <w:shd w:val="clear" w:color="auto" w:fill="auto"/>
          </w:tcPr>
          <w:p w14:paraId="2C52AD12"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Systematic review and meta-analysis</w:t>
            </w:r>
          </w:p>
          <w:p w14:paraId="7AC65903" w14:textId="77777777" w:rsidR="00A06611" w:rsidRPr="00BE199D" w:rsidRDefault="00A06611" w:rsidP="00EA44B5">
            <w:pPr>
              <w:autoSpaceDE w:val="0"/>
              <w:autoSpaceDN w:val="0"/>
              <w:adjustRightInd w:val="0"/>
              <w:spacing w:after="0"/>
              <w:rPr>
                <w:rFonts w:cs="Segoe UI"/>
                <w:bCs/>
                <w:szCs w:val="20"/>
                <w:lang w:val="en-GB"/>
              </w:rPr>
            </w:pPr>
          </w:p>
          <w:p w14:paraId="2651C140" w14:textId="77777777" w:rsidR="00A06611" w:rsidRPr="00BE199D" w:rsidRDefault="00A06611" w:rsidP="00EA44B5">
            <w:pPr>
              <w:autoSpaceDE w:val="0"/>
              <w:autoSpaceDN w:val="0"/>
              <w:adjustRightInd w:val="0"/>
              <w:spacing w:after="0"/>
              <w:rPr>
                <w:rFonts w:cs="Segoe UI"/>
                <w:bCs/>
                <w:szCs w:val="20"/>
                <w:u w:val="single"/>
                <w:lang w:val="en-GB"/>
              </w:rPr>
            </w:pPr>
            <w:r w:rsidRPr="00BE199D">
              <w:rPr>
                <w:rFonts w:cs="Segoe UI"/>
                <w:bCs/>
                <w:szCs w:val="20"/>
                <w:u w:val="single"/>
                <w:lang w:val="en-GB"/>
              </w:rPr>
              <w:t>Selection criteria used for study design of quantitative studies:</w:t>
            </w:r>
          </w:p>
          <w:p w14:paraId="296F8327"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Experimental or quasi-experimental studies that allow for causal inference were included:</w:t>
            </w:r>
          </w:p>
          <w:p w14:paraId="36072CE9"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xml:space="preserve">- Experimental study designs </w:t>
            </w:r>
          </w:p>
          <w:p w14:paraId="4C52B3E5"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Regression discontinuity designs</w:t>
            </w:r>
          </w:p>
          <w:p w14:paraId="1BCC3C73"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Natural experiments</w:t>
            </w:r>
          </w:p>
          <w:p w14:paraId="0537BC9B"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xml:space="preserve">- Studies using statistical matching or </w:t>
            </w:r>
            <w:r w:rsidRPr="00BE199D">
              <w:rPr>
                <w:rFonts w:cs="Segoe UI"/>
                <w:bCs/>
                <w:szCs w:val="20"/>
                <w:lang w:val="en-GB"/>
              </w:rPr>
              <w:lastRenderedPageBreak/>
              <w:t>regression adjustment</w:t>
            </w:r>
          </w:p>
          <w:p w14:paraId="464B3BF5"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Quasi-experimental studies that include a baseline measure of the outcome variables and control for appropriate covariates</w:t>
            </w:r>
          </w:p>
          <w:p w14:paraId="4F4801F1" w14:textId="77777777" w:rsidR="00A06611" w:rsidRPr="00BE199D" w:rsidRDefault="00A06611" w:rsidP="00EA44B5">
            <w:pPr>
              <w:autoSpaceDE w:val="0"/>
              <w:autoSpaceDN w:val="0"/>
              <w:adjustRightInd w:val="0"/>
              <w:spacing w:after="0"/>
              <w:rPr>
                <w:rFonts w:cs="Segoe UI"/>
                <w:bCs/>
                <w:szCs w:val="20"/>
                <w:lang w:val="en-GB"/>
              </w:rPr>
            </w:pPr>
          </w:p>
          <w:p w14:paraId="187F4F86"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Excluded:</w:t>
            </w:r>
          </w:p>
          <w:p w14:paraId="671A7A67"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Studies with less than 2 teachers or schools in each group, to avoid confounding treatment effects</w:t>
            </w:r>
            <w:r w:rsidRPr="00BE199D">
              <w:rPr>
                <w:rFonts w:cs="Segoe UI"/>
                <w:bCs/>
                <w:szCs w:val="20"/>
                <w:lang w:val="en-GB"/>
              </w:rPr>
              <w:br/>
              <w:t>- Efficacy trials, because these trials test an intervention under ideal and controlled conditions, and not under ‘real-world’ circumstances</w:t>
            </w:r>
          </w:p>
        </w:tc>
        <w:tc>
          <w:tcPr>
            <w:tcW w:w="1843" w:type="dxa"/>
            <w:shd w:val="clear" w:color="auto" w:fill="auto"/>
          </w:tcPr>
          <w:p w14:paraId="7DD6C07E"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lastRenderedPageBreak/>
              <w:t>420 papers, corresponding to 238 studies and 216 unique interventions</w:t>
            </w:r>
          </w:p>
          <w:p w14:paraId="32A3A460" w14:textId="77777777" w:rsidR="00A06611" w:rsidRPr="00BE199D" w:rsidRDefault="00A06611" w:rsidP="00EA44B5">
            <w:pPr>
              <w:autoSpaceDE w:val="0"/>
              <w:autoSpaceDN w:val="0"/>
              <w:adjustRightInd w:val="0"/>
              <w:spacing w:after="0"/>
              <w:rPr>
                <w:rFonts w:cs="Segoe UI"/>
                <w:bCs/>
                <w:szCs w:val="20"/>
                <w:lang w:val="en-GB"/>
              </w:rPr>
            </w:pPr>
          </w:p>
          <w:p w14:paraId="4AE5C16E" w14:textId="77777777" w:rsidR="00A06611" w:rsidRPr="00BE199D" w:rsidRDefault="00A06611" w:rsidP="00EA44B5">
            <w:pPr>
              <w:autoSpaceDE w:val="0"/>
              <w:autoSpaceDN w:val="0"/>
              <w:adjustRightInd w:val="0"/>
              <w:spacing w:after="0"/>
              <w:rPr>
                <w:rFonts w:cs="Segoe UI"/>
                <w:bCs/>
                <w:szCs w:val="20"/>
                <w:u w:val="single"/>
                <w:lang w:val="en-GB"/>
              </w:rPr>
            </w:pPr>
            <w:r w:rsidRPr="00BE199D">
              <w:rPr>
                <w:rFonts w:cs="Segoe UI"/>
                <w:bCs/>
                <w:szCs w:val="20"/>
                <w:u w:val="single"/>
                <w:lang w:val="en-GB"/>
              </w:rPr>
              <w:t>Selection criteria used for population:</w:t>
            </w:r>
          </w:p>
          <w:p w14:paraId="6B3A6888"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Included were primary and secondary school age children (age depending on the country, in most countries 4/5+ years) in mainstream education in low- and middle-income countries, as defined by the World Bank at the point in time that an intervention was carried out.</w:t>
            </w:r>
          </w:p>
          <w:p w14:paraId="3AC925DD" w14:textId="77777777" w:rsidR="00A06611" w:rsidRPr="00BE199D" w:rsidRDefault="00A06611" w:rsidP="00EA44B5">
            <w:pPr>
              <w:autoSpaceDE w:val="0"/>
              <w:autoSpaceDN w:val="0"/>
              <w:adjustRightInd w:val="0"/>
              <w:spacing w:after="0"/>
              <w:rPr>
                <w:rFonts w:cs="Segoe UI"/>
                <w:bCs/>
                <w:szCs w:val="20"/>
                <w:lang w:val="en-GB"/>
              </w:rPr>
            </w:pPr>
          </w:p>
          <w:p w14:paraId="51BE5DE2"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Excluded:</w:t>
            </w:r>
          </w:p>
          <w:p w14:paraId="0F2495B3"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lastRenderedPageBreak/>
              <w:t>- Studies in refugees, migrants and orphans only</w:t>
            </w:r>
          </w:p>
          <w:p w14:paraId="098FAB67"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Studies focussing on children with special educational needs</w:t>
            </w:r>
          </w:p>
          <w:p w14:paraId="67AF4ACF"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Adult education interventions</w:t>
            </w:r>
          </w:p>
          <w:p w14:paraId="4AD5D079"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Studies from high-income countries</w:t>
            </w:r>
          </w:p>
        </w:tc>
        <w:tc>
          <w:tcPr>
            <w:tcW w:w="2693" w:type="dxa"/>
            <w:shd w:val="clear" w:color="auto" w:fill="auto"/>
          </w:tcPr>
          <w:p w14:paraId="07AB93AB"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lastRenderedPageBreak/>
              <w:t>A range of interventions designed to improve the access and/or quality of primary and secondary school education in low- and middle-income countries</w:t>
            </w:r>
          </w:p>
          <w:p w14:paraId="5C4CB533"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vs</w:t>
            </w:r>
          </w:p>
          <w:p w14:paraId="05D05A92"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no intervention, business as usual, or a different form of educational intervention</w:t>
            </w:r>
          </w:p>
          <w:p w14:paraId="252F3BE0" w14:textId="77777777" w:rsidR="00A06611" w:rsidRPr="00BE199D" w:rsidRDefault="00A06611" w:rsidP="00EA44B5">
            <w:pPr>
              <w:autoSpaceDE w:val="0"/>
              <w:autoSpaceDN w:val="0"/>
              <w:adjustRightInd w:val="0"/>
              <w:spacing w:after="0"/>
              <w:rPr>
                <w:rFonts w:cs="Segoe UI"/>
                <w:bCs/>
                <w:szCs w:val="20"/>
                <w:lang w:val="en-GB"/>
              </w:rPr>
            </w:pPr>
          </w:p>
          <w:p w14:paraId="2018D9FE" w14:textId="77777777" w:rsidR="00A06611" w:rsidRPr="00BE199D" w:rsidRDefault="00A06611" w:rsidP="00EA44B5">
            <w:pPr>
              <w:autoSpaceDE w:val="0"/>
              <w:autoSpaceDN w:val="0"/>
              <w:adjustRightInd w:val="0"/>
              <w:spacing w:after="0"/>
              <w:rPr>
                <w:rFonts w:cs="Segoe UI"/>
                <w:bCs/>
                <w:szCs w:val="20"/>
                <w:u w:val="single"/>
                <w:lang w:val="en-GB"/>
              </w:rPr>
            </w:pPr>
            <w:r w:rsidRPr="00BE199D">
              <w:rPr>
                <w:rFonts w:cs="Segoe UI"/>
                <w:bCs/>
                <w:szCs w:val="20"/>
                <w:u w:val="single"/>
                <w:lang w:val="en-GB"/>
              </w:rPr>
              <w:t>Selection criteria used for intervention:</w:t>
            </w:r>
          </w:p>
          <w:p w14:paraId="746FA20A"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The following interventions were included:</w:t>
            </w:r>
          </w:p>
          <w:p w14:paraId="79A83F62"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xml:space="preserve">(1) Child level: </w:t>
            </w:r>
          </w:p>
          <w:p w14:paraId="46948637"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xml:space="preserve">- School feeding programmes </w:t>
            </w:r>
          </w:p>
          <w:p w14:paraId="4AEDD04F"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School-based health programmes</w:t>
            </w:r>
          </w:p>
          <w:p w14:paraId="205D48DC"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Providing information to children</w:t>
            </w:r>
          </w:p>
          <w:p w14:paraId="35C0D173"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Merit-based scholarships</w:t>
            </w:r>
          </w:p>
          <w:p w14:paraId="41300517"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xml:space="preserve">(2) Household level: </w:t>
            </w:r>
          </w:p>
          <w:p w14:paraId="6A4014CD"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Cash transfers</w:t>
            </w:r>
          </w:p>
          <w:p w14:paraId="376AE752"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Scholarships and allowances</w:t>
            </w:r>
          </w:p>
          <w:p w14:paraId="1B390F61"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lastRenderedPageBreak/>
              <w:t>- Reducing or eliminating school user fees</w:t>
            </w:r>
          </w:p>
          <w:p w14:paraId="770FC6DD"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Providing information to parents</w:t>
            </w:r>
          </w:p>
          <w:p w14:paraId="334D0931"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(3) School level:</w:t>
            </w:r>
          </w:p>
          <w:p w14:paraId="2D666ED9"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Instructional approach, content, time and organisation interventions (divided into more specific sub-categories: computer-assisted learning, structured pedagogy, extra time, remedial education, grade retention, tracking)</w:t>
            </w:r>
          </w:p>
          <w:p w14:paraId="4DB750B3"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New schools &amp; infrastructure</w:t>
            </w:r>
          </w:p>
          <w:p w14:paraId="0C9FC304"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Providing materials</w:t>
            </w:r>
          </w:p>
          <w:p w14:paraId="680917B7"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xml:space="preserve">(4) Teacher level: </w:t>
            </w:r>
          </w:p>
          <w:p w14:paraId="3FDFA837"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Teacher incentives</w:t>
            </w:r>
          </w:p>
          <w:p w14:paraId="02450C91"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Teacher training</w:t>
            </w:r>
          </w:p>
          <w:p w14:paraId="2DFFCE33"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Hiring additional teachers</w:t>
            </w:r>
          </w:p>
          <w:p w14:paraId="499644DC"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(5) System level:</w:t>
            </w:r>
          </w:p>
          <w:p w14:paraId="24DC7D98"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School-based management</w:t>
            </w:r>
          </w:p>
          <w:p w14:paraId="39CB099C"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Community-based monitoring</w:t>
            </w:r>
          </w:p>
          <w:p w14:paraId="3D3C73E6"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Public private partnerships and private provision of schooling</w:t>
            </w:r>
          </w:p>
          <w:p w14:paraId="53370A4E" w14:textId="77777777" w:rsidR="00A06611" w:rsidRPr="00BE199D" w:rsidRDefault="00A06611" w:rsidP="00EA44B5">
            <w:pPr>
              <w:autoSpaceDE w:val="0"/>
              <w:autoSpaceDN w:val="0"/>
              <w:adjustRightInd w:val="0"/>
              <w:spacing w:after="0"/>
              <w:rPr>
                <w:rFonts w:cs="Segoe UI"/>
                <w:bCs/>
                <w:szCs w:val="20"/>
                <w:lang w:val="en-GB"/>
              </w:rPr>
            </w:pPr>
          </w:p>
          <w:p w14:paraId="019344AE" w14:textId="77777777" w:rsidR="00A06611" w:rsidRPr="00BE199D" w:rsidRDefault="00A06611" w:rsidP="00EA44B5">
            <w:pPr>
              <w:autoSpaceDE w:val="0"/>
              <w:autoSpaceDN w:val="0"/>
              <w:adjustRightInd w:val="0"/>
              <w:spacing w:after="0"/>
              <w:rPr>
                <w:rFonts w:cs="Segoe UI"/>
                <w:bCs/>
                <w:szCs w:val="20"/>
                <w:u w:val="single"/>
                <w:lang w:val="en-GB"/>
              </w:rPr>
            </w:pPr>
            <w:r w:rsidRPr="00BE199D">
              <w:rPr>
                <w:rFonts w:cs="Segoe UI"/>
                <w:bCs/>
                <w:szCs w:val="20"/>
                <w:u w:val="single"/>
                <w:lang w:val="en-GB"/>
              </w:rPr>
              <w:t>Selection criteria used for comparison:</w:t>
            </w:r>
          </w:p>
          <w:p w14:paraId="09BE81BC"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Studies using any type of comparison group (no intervention including wait-list comparisons as part of pipe-line designs, business as usual, different form of educational intervention) at the school, student or area level (</w:t>
            </w:r>
            <w:r w:rsidRPr="00BE199D">
              <w:rPr>
                <w:rFonts w:cs="Segoe UI"/>
                <w:bCs/>
                <w:i/>
                <w:szCs w:val="20"/>
                <w:lang w:val="en-GB"/>
              </w:rPr>
              <w:t>e.g.</w:t>
            </w:r>
            <w:r w:rsidRPr="00BE199D">
              <w:rPr>
                <w:rFonts w:cs="Segoe UI"/>
                <w:bCs/>
                <w:szCs w:val="20"/>
                <w:lang w:val="en-GB"/>
              </w:rPr>
              <w:t xml:space="preserve"> school districts) were included. </w:t>
            </w:r>
          </w:p>
        </w:tc>
        <w:tc>
          <w:tcPr>
            <w:tcW w:w="2098" w:type="dxa"/>
            <w:shd w:val="clear" w:color="auto" w:fill="auto"/>
          </w:tcPr>
          <w:p w14:paraId="6C83B774"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lastRenderedPageBreak/>
              <w:t xml:space="preserve">From this systematic review, we only extracted information on the effect of two categories of school level interventions, </w:t>
            </w:r>
            <w:r w:rsidRPr="00BE199D">
              <w:rPr>
                <w:rFonts w:cs="Segoe UI"/>
                <w:bCs/>
                <w:szCs w:val="20"/>
                <w:lang w:val="en-GB"/>
              </w:rPr>
              <w:br/>
            </w:r>
            <w:r w:rsidRPr="00BE199D">
              <w:rPr>
                <w:rFonts w:cs="Segoe UI"/>
                <w:bCs/>
                <w:i/>
                <w:szCs w:val="20"/>
                <w:lang w:val="en-GB"/>
              </w:rPr>
              <w:t>i.e.</w:t>
            </w:r>
            <w:r w:rsidRPr="00BE199D">
              <w:rPr>
                <w:rFonts w:cs="Segoe UI"/>
                <w:bCs/>
                <w:szCs w:val="20"/>
                <w:lang w:val="en-GB"/>
              </w:rPr>
              <w:t xml:space="preserve"> “Providing materials” and “Structured pedagogy”.</w:t>
            </w:r>
          </w:p>
          <w:p w14:paraId="1421BE4A"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xml:space="preserve">For this evidence summary, we altered the name of the first category to </w:t>
            </w:r>
            <w:r w:rsidRPr="00BE199D">
              <w:rPr>
                <w:rFonts w:cs="Segoe UI"/>
                <w:bCs/>
                <w:szCs w:val="20"/>
                <w:lang w:val="en-GB"/>
              </w:rPr>
              <w:br/>
              <w:t>“Provision of instructional materials”.</w:t>
            </w:r>
          </w:p>
          <w:p w14:paraId="6D8DD05B" w14:textId="77777777" w:rsidR="00A06611" w:rsidRPr="00BE199D" w:rsidRDefault="00A06611" w:rsidP="00EA44B5">
            <w:pPr>
              <w:autoSpaceDE w:val="0"/>
              <w:autoSpaceDN w:val="0"/>
              <w:adjustRightInd w:val="0"/>
              <w:spacing w:after="0"/>
              <w:rPr>
                <w:rFonts w:cs="Segoe UI"/>
                <w:bCs/>
                <w:szCs w:val="20"/>
                <w:lang w:val="en-GB"/>
              </w:rPr>
            </w:pPr>
          </w:p>
          <w:p w14:paraId="747F2B17" w14:textId="77777777" w:rsidR="00A06611" w:rsidRPr="00BE199D" w:rsidRDefault="00A06611" w:rsidP="00EA44B5">
            <w:pPr>
              <w:autoSpaceDE w:val="0"/>
              <w:autoSpaceDN w:val="0"/>
              <w:adjustRightInd w:val="0"/>
              <w:spacing w:after="0"/>
              <w:rPr>
                <w:rFonts w:cs="Segoe UI"/>
                <w:bCs/>
                <w:szCs w:val="20"/>
                <w:u w:val="single"/>
                <w:lang w:val="en-GB"/>
              </w:rPr>
            </w:pPr>
            <w:r w:rsidRPr="00BE199D">
              <w:rPr>
                <w:rFonts w:cs="Segoe UI"/>
                <w:bCs/>
                <w:szCs w:val="20"/>
                <w:u w:val="single"/>
                <w:lang w:val="en-GB"/>
              </w:rPr>
              <w:t>Selection criteria used for outcomes:</w:t>
            </w:r>
          </w:p>
          <w:p w14:paraId="4DA51142"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To be included, studies had to assess at least one of the following education- related primary or secondary outcomes:</w:t>
            </w:r>
          </w:p>
          <w:p w14:paraId="5093ED36"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(1) Primary outcomes:</w:t>
            </w:r>
          </w:p>
          <w:p w14:paraId="56002175"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lastRenderedPageBreak/>
              <w:t>- Enrolment</w:t>
            </w:r>
          </w:p>
          <w:p w14:paraId="5E107479"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Attendance</w:t>
            </w:r>
          </w:p>
          <w:p w14:paraId="3851202C"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Drop-out</w:t>
            </w:r>
          </w:p>
          <w:p w14:paraId="1B4C0623"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Completion</w:t>
            </w:r>
          </w:p>
          <w:p w14:paraId="4E943180"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Learning (focused on the key domains of maths &amp; language arts, cognitive and problem solving skills, or composite assessment scores from test scores in different subjects or other measures of skills and learning)</w:t>
            </w:r>
          </w:p>
          <w:p w14:paraId="263BCB9A"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(2) Secondary outcomes:</w:t>
            </w:r>
          </w:p>
          <w:p w14:paraId="5EFE8D17"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Teacher attendance</w:t>
            </w:r>
          </w:p>
          <w:p w14:paraId="66778365"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Teacher performance</w:t>
            </w:r>
          </w:p>
          <w:p w14:paraId="11F8A3F1"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Other secondary and intermediate outcomes if they were reported in studies that met all other inclusion criteria.</w:t>
            </w:r>
          </w:p>
          <w:p w14:paraId="0AB61DC2" w14:textId="77777777" w:rsidR="00A06611" w:rsidRPr="00BE199D" w:rsidRDefault="00A06611" w:rsidP="00EA44B5">
            <w:pPr>
              <w:autoSpaceDE w:val="0"/>
              <w:autoSpaceDN w:val="0"/>
              <w:adjustRightInd w:val="0"/>
              <w:spacing w:after="0"/>
              <w:rPr>
                <w:rFonts w:cs="Segoe UI"/>
                <w:bCs/>
                <w:szCs w:val="20"/>
                <w:lang w:val="en-GB"/>
              </w:rPr>
            </w:pPr>
          </w:p>
          <w:p w14:paraId="07A060B7" w14:textId="77777777" w:rsidR="00A06611" w:rsidRPr="00BE199D" w:rsidRDefault="00A06611" w:rsidP="00EA44B5">
            <w:pPr>
              <w:autoSpaceDE w:val="0"/>
              <w:autoSpaceDN w:val="0"/>
              <w:adjustRightInd w:val="0"/>
              <w:spacing w:after="0"/>
              <w:rPr>
                <w:rFonts w:cs="Segoe UI"/>
                <w:bCs/>
                <w:szCs w:val="20"/>
                <w:u w:val="single"/>
                <w:lang w:val="en-GB"/>
              </w:rPr>
            </w:pPr>
            <w:r w:rsidRPr="00BE199D">
              <w:rPr>
                <w:rFonts w:cs="Segoe UI"/>
                <w:bCs/>
                <w:szCs w:val="20"/>
                <w:u w:val="single"/>
                <w:lang w:val="en-GB"/>
              </w:rPr>
              <w:t>Selection criteria used for publication date:</w:t>
            </w:r>
          </w:p>
          <w:p w14:paraId="2EAAF9AA"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Any studies published before 1990 were excluded.</w:t>
            </w:r>
          </w:p>
          <w:p w14:paraId="7038B689" w14:textId="77777777" w:rsidR="00A06611" w:rsidRPr="00BE199D" w:rsidRDefault="00A06611" w:rsidP="00EA44B5">
            <w:pPr>
              <w:autoSpaceDE w:val="0"/>
              <w:autoSpaceDN w:val="0"/>
              <w:adjustRightInd w:val="0"/>
              <w:spacing w:after="0"/>
              <w:rPr>
                <w:rFonts w:cs="Segoe UI"/>
                <w:bCs/>
                <w:szCs w:val="20"/>
                <w:lang w:val="en-GB"/>
              </w:rPr>
            </w:pPr>
          </w:p>
          <w:p w14:paraId="4ABFA66C" w14:textId="77777777" w:rsidR="00A06611" w:rsidRPr="00BE199D" w:rsidRDefault="00A06611" w:rsidP="00EA44B5">
            <w:pPr>
              <w:autoSpaceDE w:val="0"/>
              <w:autoSpaceDN w:val="0"/>
              <w:adjustRightInd w:val="0"/>
              <w:spacing w:after="0"/>
              <w:rPr>
                <w:rFonts w:cs="Segoe UI"/>
                <w:bCs/>
                <w:szCs w:val="20"/>
                <w:lang w:val="en-GB"/>
              </w:rPr>
            </w:pPr>
            <w:r w:rsidRPr="00BE199D">
              <w:rPr>
                <w:rFonts w:cs="Segoe UI"/>
                <w:bCs/>
                <w:szCs w:val="20"/>
                <w:lang w:val="en-GB"/>
              </w:rPr>
              <w:t xml:space="preserve">This systematic review is a mixed-methods systematic review. This means that, in addition to the quantitative studies mentioned here, the authors also included qualitative studies, process evaluations and project documents related to the programmes studied in the included (quantitative) impact </w:t>
            </w:r>
            <w:r w:rsidRPr="00BE199D">
              <w:rPr>
                <w:rFonts w:cs="Segoe UI"/>
                <w:bCs/>
                <w:szCs w:val="20"/>
                <w:lang w:val="en-GB"/>
              </w:rPr>
              <w:lastRenderedPageBreak/>
              <w:t>evaluations. From these documents, descriptive information on programme design and implementation was extracted by the authors, as well as information on context and resources and findings on barriers and facilitators of intervention success or failure.</w:t>
            </w:r>
          </w:p>
        </w:tc>
      </w:tr>
      <w:tr w:rsidR="00A06611" w:rsidRPr="00BE199D" w14:paraId="7FE14C91" w14:textId="77777777" w:rsidTr="00EA44B5">
        <w:tc>
          <w:tcPr>
            <w:tcW w:w="9469" w:type="dxa"/>
            <w:gridSpan w:val="5"/>
            <w:tcBorders>
              <w:top w:val="single" w:sz="4" w:space="0" w:color="000000"/>
              <w:left w:val="single" w:sz="4" w:space="0" w:color="000000"/>
              <w:bottom w:val="single" w:sz="4" w:space="0" w:color="000000"/>
              <w:right w:val="single" w:sz="4" w:space="0" w:color="000000"/>
            </w:tcBorders>
            <w:shd w:val="clear" w:color="auto" w:fill="auto"/>
          </w:tcPr>
          <w:p w14:paraId="4B470D9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b/>
                <w:szCs w:val="20"/>
                <w:lang w:val="en-GB"/>
              </w:rPr>
              <w:lastRenderedPageBreak/>
              <w:t>PROVISION OF INSTRUCTIONAL MATERIALS = textbooks, flip-charts or grants used for materials</w:t>
            </w:r>
          </w:p>
        </w:tc>
      </w:tr>
      <w:tr w:rsidR="00A06611" w:rsidRPr="00BE199D" w14:paraId="56C386CC" w14:textId="77777777" w:rsidTr="00EA44B5">
        <w:tc>
          <w:tcPr>
            <w:tcW w:w="1287" w:type="dxa"/>
            <w:tcBorders>
              <w:top w:val="single" w:sz="4" w:space="0" w:color="000000"/>
              <w:left w:val="single" w:sz="4" w:space="0" w:color="000000"/>
              <w:bottom w:val="single" w:sz="4" w:space="0" w:color="000000"/>
              <w:right w:val="single" w:sz="4" w:space="0" w:color="000000"/>
            </w:tcBorders>
            <w:shd w:val="clear" w:color="auto" w:fill="auto"/>
          </w:tcPr>
          <w:p w14:paraId="01435A67"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Das, 2013, USA</w:t>
            </w:r>
          </w:p>
        </w:tc>
        <w:tc>
          <w:tcPr>
            <w:tcW w:w="1548" w:type="dxa"/>
            <w:tcBorders>
              <w:top w:val="single" w:sz="4" w:space="0" w:color="000000"/>
              <w:left w:val="single" w:sz="4" w:space="0" w:color="000000"/>
              <w:bottom w:val="single" w:sz="4" w:space="0" w:color="000000"/>
              <w:right w:val="single" w:sz="4" w:space="0" w:color="000000"/>
            </w:tcBorders>
          </w:tcPr>
          <w:p w14:paraId="0FEFE17C"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Experimental: Cluster randomized controlled trial</w:t>
            </w:r>
          </w:p>
        </w:tc>
        <w:tc>
          <w:tcPr>
            <w:tcW w:w="1843" w:type="dxa"/>
            <w:tcBorders>
              <w:top w:val="single" w:sz="4" w:space="0" w:color="000000"/>
              <w:left w:val="single" w:sz="4" w:space="0" w:color="000000"/>
              <w:bottom w:val="single" w:sz="4" w:space="0" w:color="000000"/>
              <w:right w:val="single" w:sz="4" w:space="0" w:color="000000"/>
            </w:tcBorders>
          </w:tcPr>
          <w:p w14:paraId="00AA1124"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200 public primary schools in the rural Indian state of Andhra Pradesh were randomly assigned to the intervention (100 schools) or control group (100 schools).</w:t>
            </w:r>
          </w:p>
          <w:p w14:paraId="17604ECF" w14:textId="77777777" w:rsidR="00A06611" w:rsidRPr="00BE199D" w:rsidRDefault="00A06611" w:rsidP="00EA44B5">
            <w:pPr>
              <w:autoSpaceDE w:val="0"/>
              <w:autoSpaceDN w:val="0"/>
              <w:adjustRightInd w:val="0"/>
              <w:spacing w:after="0"/>
              <w:rPr>
                <w:rFonts w:cs="Segoe UI"/>
                <w:szCs w:val="20"/>
                <w:lang w:val="en-GB"/>
              </w:rPr>
            </w:pPr>
          </w:p>
          <w:p w14:paraId="64BC2A49"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Students attended grade 2-5 (total number of students and their age is not reported).</w:t>
            </w:r>
          </w:p>
          <w:p w14:paraId="21AF205E" w14:textId="77777777" w:rsidR="00A06611" w:rsidRPr="00BE199D" w:rsidRDefault="00A06611" w:rsidP="00EA44B5">
            <w:pPr>
              <w:autoSpaceDE w:val="0"/>
              <w:autoSpaceDN w:val="0"/>
              <w:adjustRightInd w:val="0"/>
              <w:spacing w:after="0"/>
              <w:rPr>
                <w:rFonts w:cs="Segoe UI"/>
                <w:szCs w:val="20"/>
                <w:lang w:val="en-US"/>
              </w:rPr>
            </w:pPr>
          </w:p>
        </w:tc>
        <w:tc>
          <w:tcPr>
            <w:tcW w:w="2693" w:type="dxa"/>
            <w:tcBorders>
              <w:top w:val="single" w:sz="4" w:space="0" w:color="000000"/>
              <w:left w:val="single" w:sz="4" w:space="0" w:color="000000"/>
              <w:bottom w:val="single" w:sz="4" w:space="0" w:color="000000"/>
              <w:right w:val="single" w:sz="4" w:space="0" w:color="000000"/>
            </w:tcBorders>
          </w:tcPr>
          <w:p w14:paraId="56797490"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u w:val="single"/>
                <w:lang w:val="en-US"/>
              </w:rPr>
              <w:t>Intervention:</w:t>
            </w:r>
            <w:r w:rsidRPr="00BE199D">
              <w:rPr>
                <w:rFonts w:cs="Segoe UI"/>
                <w:szCs w:val="20"/>
                <w:lang w:val="en-US"/>
              </w:rPr>
              <w:t xml:space="preserve"> schools</w:t>
            </w:r>
            <w:r w:rsidRPr="00BE199D">
              <w:rPr>
                <w:rFonts w:cs="Segoe UI"/>
                <w:szCs w:val="20"/>
                <w:u w:val="single"/>
                <w:lang w:val="en-US"/>
              </w:rPr>
              <w:t xml:space="preserve"> </w:t>
            </w:r>
            <w:r w:rsidRPr="00BE199D">
              <w:rPr>
                <w:rFonts w:cs="Segoe UI"/>
                <w:szCs w:val="20"/>
                <w:lang w:val="en-US"/>
              </w:rPr>
              <w:t>received a school grant worth around $3 per pupil. The funds were to be spent on inputs used directly by students and not on infrastructure or construction projects. The majority of the grant was typically spent on notebooks, writing materials, workbooks, and stationery material (not on textbooks because they are provided freely by the government).</w:t>
            </w:r>
          </w:p>
          <w:p w14:paraId="0C799DEB" w14:textId="77777777" w:rsidR="00A06611" w:rsidRPr="00BE199D" w:rsidRDefault="00A06611" w:rsidP="00EA44B5">
            <w:pPr>
              <w:autoSpaceDE w:val="0"/>
              <w:autoSpaceDN w:val="0"/>
              <w:adjustRightInd w:val="0"/>
              <w:spacing w:after="0"/>
              <w:rPr>
                <w:rFonts w:cs="Segoe UI"/>
                <w:szCs w:val="20"/>
                <w:lang w:val="en-US"/>
              </w:rPr>
            </w:pPr>
          </w:p>
          <w:p w14:paraId="30ABFF89"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u w:val="single"/>
                <w:lang w:val="en-US"/>
              </w:rPr>
              <w:t>Control:</w:t>
            </w:r>
            <w:r w:rsidRPr="00BE199D">
              <w:rPr>
                <w:rFonts w:cs="Segoe UI"/>
                <w:szCs w:val="20"/>
                <w:lang w:val="en-US"/>
              </w:rPr>
              <w:t xml:space="preserve"> no intervention.</w:t>
            </w:r>
          </w:p>
          <w:p w14:paraId="51770954" w14:textId="77777777" w:rsidR="00A06611" w:rsidRPr="00BE199D" w:rsidRDefault="00A06611" w:rsidP="00EA44B5">
            <w:pPr>
              <w:autoSpaceDE w:val="0"/>
              <w:autoSpaceDN w:val="0"/>
              <w:adjustRightInd w:val="0"/>
              <w:spacing w:after="0"/>
              <w:rPr>
                <w:rFonts w:cs="Segoe UI"/>
                <w:szCs w:val="20"/>
                <w:lang w:val="en-US"/>
              </w:rPr>
            </w:pPr>
          </w:p>
          <w:p w14:paraId="5EADBE32" w14:textId="77777777" w:rsidR="00A06611" w:rsidRPr="00BE199D" w:rsidRDefault="00A06611" w:rsidP="00EA44B5">
            <w:pPr>
              <w:autoSpaceDE w:val="0"/>
              <w:autoSpaceDN w:val="0"/>
              <w:adjustRightInd w:val="0"/>
              <w:spacing w:after="0"/>
              <w:rPr>
                <w:rFonts w:cs="Segoe UI"/>
                <w:szCs w:val="20"/>
                <w:u w:val="single"/>
                <w:lang w:val="en-US"/>
              </w:rPr>
            </w:pPr>
            <w:r w:rsidRPr="00BE199D">
              <w:rPr>
                <w:rFonts w:cs="Segoe UI"/>
                <w:szCs w:val="20"/>
                <w:lang w:val="en-US"/>
              </w:rPr>
              <w:t>[It is unclear which effect sizes (year 1 and/or year 2) were used by Snilstveit, 2015 in their meta-analyses.]</w:t>
            </w:r>
          </w:p>
        </w:tc>
        <w:tc>
          <w:tcPr>
            <w:tcW w:w="2098" w:type="dxa"/>
            <w:tcBorders>
              <w:top w:val="single" w:sz="4" w:space="0" w:color="000000"/>
              <w:left w:val="single" w:sz="4" w:space="0" w:color="000000"/>
              <w:bottom w:val="single" w:sz="4" w:space="0" w:color="000000"/>
              <w:right w:val="single" w:sz="4" w:space="0" w:color="000000"/>
            </w:tcBorders>
          </w:tcPr>
          <w:p w14:paraId="4A66667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Identified from the systematic review of Snilstveit, 2015.</w:t>
            </w:r>
          </w:p>
          <w:p w14:paraId="5575EF6C" w14:textId="77777777" w:rsidR="00A06611" w:rsidRPr="00BE199D" w:rsidRDefault="00A06611" w:rsidP="00EA44B5">
            <w:pPr>
              <w:autoSpaceDE w:val="0"/>
              <w:autoSpaceDN w:val="0"/>
              <w:adjustRightInd w:val="0"/>
              <w:spacing w:after="0"/>
              <w:rPr>
                <w:rFonts w:cs="Segoe UI"/>
                <w:szCs w:val="20"/>
                <w:lang w:val="en-GB"/>
              </w:rPr>
            </w:pPr>
          </w:p>
          <w:p w14:paraId="286ED64E"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In the first year, the grant was a surprise for recipient</w:t>
            </w:r>
          </w:p>
          <w:p w14:paraId="3F20408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schools. In the second year, it was anticipated by parents</w:t>
            </w:r>
          </w:p>
          <w:p w14:paraId="5358853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and teachers.</w:t>
            </w:r>
          </w:p>
          <w:p w14:paraId="05FB405D" w14:textId="77777777" w:rsidR="00A06611" w:rsidRPr="00BE199D" w:rsidRDefault="00A06611" w:rsidP="00EA44B5">
            <w:pPr>
              <w:autoSpaceDE w:val="0"/>
              <w:autoSpaceDN w:val="0"/>
              <w:adjustRightInd w:val="0"/>
              <w:spacing w:after="0"/>
              <w:rPr>
                <w:rFonts w:cs="Segoe UI"/>
                <w:szCs w:val="20"/>
                <w:lang w:val="en-GB"/>
              </w:rPr>
            </w:pPr>
          </w:p>
          <w:p w14:paraId="12E0D7C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Maths and language assessment was conducted at baseline and at the end of each of the 2 school years in the intervention period.</w:t>
            </w:r>
          </w:p>
        </w:tc>
      </w:tr>
      <w:tr w:rsidR="00A06611" w:rsidRPr="00BE199D" w14:paraId="58628159" w14:textId="77777777" w:rsidTr="00EA44B5">
        <w:tc>
          <w:tcPr>
            <w:tcW w:w="1287" w:type="dxa"/>
            <w:tcBorders>
              <w:top w:val="single" w:sz="4" w:space="0" w:color="000000"/>
              <w:left w:val="single" w:sz="4" w:space="0" w:color="000000"/>
              <w:bottom w:val="single" w:sz="4" w:space="0" w:color="000000"/>
              <w:right w:val="single" w:sz="4" w:space="0" w:color="000000"/>
            </w:tcBorders>
            <w:shd w:val="clear" w:color="auto" w:fill="auto"/>
          </w:tcPr>
          <w:p w14:paraId="26172A3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Glewwe, 2004, USA</w:t>
            </w:r>
          </w:p>
        </w:tc>
        <w:tc>
          <w:tcPr>
            <w:tcW w:w="1548" w:type="dxa"/>
            <w:tcBorders>
              <w:top w:val="single" w:sz="4" w:space="0" w:color="000000"/>
              <w:left w:val="single" w:sz="4" w:space="0" w:color="000000"/>
              <w:bottom w:val="single" w:sz="4" w:space="0" w:color="000000"/>
              <w:right w:val="single" w:sz="4" w:space="0" w:color="000000"/>
            </w:tcBorders>
          </w:tcPr>
          <w:p w14:paraId="61BB14E2"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Experimental: Cluster randomized controlled trial</w:t>
            </w:r>
          </w:p>
        </w:tc>
        <w:tc>
          <w:tcPr>
            <w:tcW w:w="1843" w:type="dxa"/>
            <w:tcBorders>
              <w:top w:val="single" w:sz="4" w:space="0" w:color="000000"/>
              <w:left w:val="single" w:sz="4" w:space="0" w:color="000000"/>
              <w:bottom w:val="single" w:sz="4" w:space="0" w:color="000000"/>
              <w:right w:val="single" w:sz="4" w:space="0" w:color="000000"/>
            </w:tcBorders>
          </w:tcPr>
          <w:p w14:paraId="611D15F0"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178 primary schools in the rural Kenyan districts of Busia and Teso were randomly assigned to the intervention (89 schools, 9984 students) or control group (89 </w:t>
            </w:r>
            <w:r w:rsidRPr="00BE199D">
              <w:rPr>
                <w:rFonts w:cs="Segoe UI"/>
                <w:szCs w:val="20"/>
                <w:lang w:val="en-GB"/>
              </w:rPr>
              <w:lastRenderedPageBreak/>
              <w:t>schools, 10462 students).</w:t>
            </w:r>
          </w:p>
          <w:p w14:paraId="33DF9159" w14:textId="77777777" w:rsidR="00A06611" w:rsidRPr="00BE199D" w:rsidRDefault="00A06611" w:rsidP="00EA44B5">
            <w:pPr>
              <w:autoSpaceDE w:val="0"/>
              <w:autoSpaceDN w:val="0"/>
              <w:adjustRightInd w:val="0"/>
              <w:spacing w:after="0"/>
              <w:rPr>
                <w:rFonts w:cs="Segoe UI"/>
                <w:szCs w:val="20"/>
                <w:lang w:val="en-GB"/>
              </w:rPr>
            </w:pPr>
          </w:p>
          <w:p w14:paraId="22D7D229"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Students attended grade 6-8 (their age is not reported).</w:t>
            </w:r>
          </w:p>
        </w:tc>
        <w:tc>
          <w:tcPr>
            <w:tcW w:w="2693" w:type="dxa"/>
            <w:tcBorders>
              <w:top w:val="single" w:sz="4" w:space="0" w:color="000000"/>
              <w:left w:val="single" w:sz="4" w:space="0" w:color="000000"/>
              <w:bottom w:val="single" w:sz="4" w:space="0" w:color="000000"/>
              <w:right w:val="single" w:sz="4" w:space="0" w:color="000000"/>
            </w:tcBorders>
          </w:tcPr>
          <w:p w14:paraId="4CA625AB"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lastRenderedPageBreak/>
              <w:t>Intervention</w:t>
            </w:r>
            <w:r w:rsidRPr="00BE199D">
              <w:rPr>
                <w:rFonts w:cs="Segoe UI"/>
                <w:szCs w:val="20"/>
                <w:lang w:val="en-GB"/>
              </w:rPr>
              <w:t xml:space="preserve">: each school received two sets of science flip-charts (one on agriculture and one on general science), as well as a teacher’s guide for science, one set of charts for health, one set of charts for mathematics, and a wall map of East Africa for geography. </w:t>
            </w:r>
          </w:p>
          <w:p w14:paraId="1CFFE27F"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 xml:space="preserve">Each set of flip-charts contains about 12 individual charts spiral bound together. Each individual chart covers different aspects of the topic. </w:t>
            </w:r>
            <w:r w:rsidRPr="00BE199D">
              <w:rPr>
                <w:rFonts w:cs="Segoe UI"/>
                <w:szCs w:val="20"/>
                <w:lang w:val="en-GB"/>
              </w:rPr>
              <w:br/>
              <w:t>The charts were not kept in the classroom, but rather brought in when they were relevant to the day’s lesson, and could therefore be used in more than one classroom on any given day.</w:t>
            </w:r>
          </w:p>
          <w:p w14:paraId="1FA0DFA8" w14:textId="77777777" w:rsidR="00A06611" w:rsidRPr="00BE199D" w:rsidRDefault="00A06611" w:rsidP="00EA44B5">
            <w:pPr>
              <w:autoSpaceDE w:val="0"/>
              <w:autoSpaceDN w:val="0"/>
              <w:adjustRightInd w:val="0"/>
              <w:spacing w:after="0"/>
              <w:rPr>
                <w:rFonts w:cs="Segoe UI"/>
                <w:szCs w:val="20"/>
                <w:lang w:val="en-GB"/>
              </w:rPr>
            </w:pPr>
          </w:p>
          <w:p w14:paraId="79B0E860"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t>Control:</w:t>
            </w:r>
            <w:r w:rsidRPr="00BE199D">
              <w:rPr>
                <w:rFonts w:cs="Segoe UI"/>
                <w:szCs w:val="20"/>
                <w:lang w:val="en-GB"/>
              </w:rPr>
              <w:t xml:space="preserve"> no intervention.</w:t>
            </w:r>
          </w:p>
        </w:tc>
        <w:tc>
          <w:tcPr>
            <w:tcW w:w="2098" w:type="dxa"/>
            <w:tcBorders>
              <w:top w:val="single" w:sz="4" w:space="0" w:color="000000"/>
              <w:left w:val="single" w:sz="4" w:space="0" w:color="000000"/>
              <w:bottom w:val="single" w:sz="4" w:space="0" w:color="000000"/>
              <w:right w:val="single" w:sz="4" w:space="0" w:color="000000"/>
            </w:tcBorders>
          </w:tcPr>
          <w:p w14:paraId="12CF9B7F"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Identified from the systematic review of Snilstveit, 2015.</w:t>
            </w:r>
          </w:p>
          <w:p w14:paraId="418D0AEA" w14:textId="77777777" w:rsidR="00A06611" w:rsidRPr="00BE199D" w:rsidRDefault="00A06611" w:rsidP="00EA44B5">
            <w:pPr>
              <w:autoSpaceDE w:val="0"/>
              <w:autoSpaceDN w:val="0"/>
              <w:adjustRightInd w:val="0"/>
              <w:spacing w:after="0"/>
              <w:rPr>
                <w:rFonts w:cs="Segoe UI"/>
                <w:szCs w:val="20"/>
                <w:lang w:val="en-GB"/>
              </w:rPr>
            </w:pPr>
          </w:p>
          <w:p w14:paraId="5AE87A30"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Pre-intervention test scores data are averaged across all subjects from practice exams in 1996.</w:t>
            </w:r>
            <w:r w:rsidRPr="00BE199D">
              <w:rPr>
                <w:rFonts w:cs="Segoe UI"/>
                <w:szCs w:val="20"/>
                <w:lang w:val="en-GB"/>
              </w:rPr>
              <w:br/>
              <w:t xml:space="preserve">Post-intervention test scores are </w:t>
            </w:r>
            <w:r w:rsidRPr="00BE199D">
              <w:rPr>
                <w:rFonts w:cs="Segoe UI"/>
                <w:szCs w:val="20"/>
                <w:lang w:val="en-GB"/>
              </w:rPr>
              <w:lastRenderedPageBreak/>
              <w:t>individual scores from KCPE or practice exams in 1997 and 1998.</w:t>
            </w:r>
          </w:p>
          <w:p w14:paraId="23A472B5" w14:textId="77777777" w:rsidR="00A06611" w:rsidRPr="00BE199D" w:rsidRDefault="00A06611" w:rsidP="00EA44B5">
            <w:pPr>
              <w:autoSpaceDE w:val="0"/>
              <w:autoSpaceDN w:val="0"/>
              <w:adjustRightInd w:val="0"/>
              <w:spacing w:after="0"/>
              <w:rPr>
                <w:rFonts w:cs="Segoe UI"/>
                <w:szCs w:val="20"/>
                <w:lang w:val="en-GB"/>
              </w:rPr>
            </w:pPr>
          </w:p>
          <w:p w14:paraId="76D15979"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An example of a science flip-chart is included in the paper.</w:t>
            </w:r>
          </w:p>
        </w:tc>
      </w:tr>
      <w:tr w:rsidR="00A06611" w:rsidRPr="00BE199D" w14:paraId="3EB1427A" w14:textId="77777777" w:rsidTr="00EA44B5">
        <w:tc>
          <w:tcPr>
            <w:tcW w:w="1287" w:type="dxa"/>
            <w:tcBorders>
              <w:top w:val="single" w:sz="4" w:space="0" w:color="000000"/>
              <w:left w:val="single" w:sz="4" w:space="0" w:color="000000"/>
              <w:bottom w:val="single" w:sz="4" w:space="0" w:color="000000"/>
              <w:right w:val="single" w:sz="4" w:space="0" w:color="000000"/>
            </w:tcBorders>
            <w:shd w:val="clear" w:color="auto" w:fill="auto"/>
          </w:tcPr>
          <w:p w14:paraId="5609200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Glewwe, 2009, USA</w:t>
            </w:r>
          </w:p>
        </w:tc>
        <w:tc>
          <w:tcPr>
            <w:tcW w:w="1548" w:type="dxa"/>
            <w:tcBorders>
              <w:top w:val="single" w:sz="4" w:space="0" w:color="000000"/>
              <w:left w:val="single" w:sz="4" w:space="0" w:color="000000"/>
              <w:bottom w:val="single" w:sz="4" w:space="0" w:color="000000"/>
              <w:right w:val="single" w:sz="4" w:space="0" w:color="000000"/>
            </w:tcBorders>
          </w:tcPr>
          <w:p w14:paraId="371F8211"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Experimental: Cluster randomized controlled trial</w:t>
            </w:r>
          </w:p>
        </w:tc>
        <w:tc>
          <w:tcPr>
            <w:tcW w:w="1843" w:type="dxa"/>
            <w:tcBorders>
              <w:top w:val="single" w:sz="4" w:space="0" w:color="000000"/>
              <w:left w:val="single" w:sz="4" w:space="0" w:color="000000"/>
              <w:bottom w:val="single" w:sz="4" w:space="0" w:color="000000"/>
              <w:right w:val="single" w:sz="4" w:space="0" w:color="000000"/>
            </w:tcBorders>
          </w:tcPr>
          <w:p w14:paraId="4ECD9CDE"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100 primary schools in the rural Kenyan districts of Busia and Teso were randomly divided in 4 treatment groups of 25 schools each:</w:t>
            </w:r>
          </w:p>
          <w:p w14:paraId="4107D08F"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1) Textbook schools</w:t>
            </w:r>
          </w:p>
          <w:p w14:paraId="63D8C49B"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2) Grant schools 1997</w:t>
            </w:r>
          </w:p>
          <w:p w14:paraId="0DFB532A"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3) Grant schools 1998</w:t>
            </w:r>
          </w:p>
          <w:p w14:paraId="7DB2387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4) Grant schools 2000.</w:t>
            </w:r>
          </w:p>
          <w:p w14:paraId="392D0EA3" w14:textId="77777777" w:rsidR="00A06611" w:rsidRPr="00BE199D" w:rsidRDefault="00A06611" w:rsidP="00EA44B5">
            <w:pPr>
              <w:autoSpaceDE w:val="0"/>
              <w:autoSpaceDN w:val="0"/>
              <w:adjustRightInd w:val="0"/>
              <w:spacing w:after="0"/>
              <w:rPr>
                <w:rFonts w:cs="Segoe UI"/>
                <w:szCs w:val="20"/>
                <w:lang w:val="en-GB"/>
              </w:rPr>
            </w:pPr>
          </w:p>
          <w:p w14:paraId="10976227"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Students attended grade 3-8 (total number of students and their age is not specified).</w:t>
            </w:r>
          </w:p>
        </w:tc>
        <w:tc>
          <w:tcPr>
            <w:tcW w:w="2693" w:type="dxa"/>
            <w:tcBorders>
              <w:top w:val="single" w:sz="4" w:space="0" w:color="000000"/>
              <w:left w:val="single" w:sz="4" w:space="0" w:color="000000"/>
              <w:bottom w:val="single" w:sz="4" w:space="0" w:color="000000"/>
              <w:right w:val="single" w:sz="4" w:space="0" w:color="000000"/>
            </w:tcBorders>
          </w:tcPr>
          <w:p w14:paraId="1A9D2AF7"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t>Textbook schools:</w:t>
            </w:r>
            <w:r w:rsidRPr="00BE199D">
              <w:rPr>
                <w:rFonts w:cs="Segoe UI"/>
                <w:szCs w:val="20"/>
                <w:lang w:val="en-GB"/>
              </w:rPr>
              <w:t xml:space="preserve"> in early 1996, students received official government textbooks on English (grade 3-7), Math (grades 3-7), Science (grade 8) or Agriculture (grade 8).</w:t>
            </w:r>
          </w:p>
          <w:p w14:paraId="1A86136F"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A 60 % textbook per student ratio was used for English and science, and a 50 % ratio for math.</w:t>
            </w:r>
          </w:p>
          <w:p w14:paraId="24A44AAA"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Students in grades 3-5 could not take textbooks</w:t>
            </w:r>
          </w:p>
          <w:p w14:paraId="4DD11E3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home, but students in grade 6-8 were put in pairs to share textbooks and were could take the textbook home on alternate days. </w:t>
            </w:r>
          </w:p>
          <w:p w14:paraId="6A81289A" w14:textId="77777777" w:rsidR="00A06611" w:rsidRPr="00BE199D" w:rsidRDefault="00A06611" w:rsidP="00EA44B5">
            <w:pPr>
              <w:autoSpaceDE w:val="0"/>
              <w:autoSpaceDN w:val="0"/>
              <w:adjustRightInd w:val="0"/>
              <w:spacing w:after="0"/>
              <w:rPr>
                <w:rFonts w:cs="Segoe UI"/>
                <w:szCs w:val="20"/>
                <w:lang w:val="en-GB"/>
              </w:rPr>
            </w:pPr>
          </w:p>
          <w:p w14:paraId="77FF891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t>Grant schools:</w:t>
            </w:r>
            <w:r w:rsidRPr="00BE199D">
              <w:rPr>
                <w:rFonts w:cs="Segoe UI"/>
                <w:szCs w:val="20"/>
                <w:lang w:val="en-GB"/>
              </w:rPr>
              <w:t xml:space="preserve"> in early 1997, group 2 received grants equal to US$2.65 per student or US$727 per school. Group 3 and 4 received similar grants in early 1998 and 2000 respectively.</w:t>
            </w:r>
          </w:p>
          <w:p w14:paraId="213C1054" w14:textId="77777777" w:rsidR="00A06611" w:rsidRPr="00BE199D" w:rsidRDefault="00A06611" w:rsidP="00EA44B5">
            <w:pPr>
              <w:autoSpaceDE w:val="0"/>
              <w:autoSpaceDN w:val="0"/>
              <w:adjustRightInd w:val="0"/>
              <w:spacing w:after="0"/>
              <w:rPr>
                <w:rFonts w:cs="Segoe UI"/>
                <w:szCs w:val="20"/>
                <w:lang w:val="en-GB"/>
              </w:rPr>
            </w:pPr>
          </w:p>
          <w:p w14:paraId="184B247C"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[Snilstveit, 2015 extracted the data comparing textbook schools with grant schools that had not yet received their grants (no intervention).</w:t>
            </w:r>
          </w:p>
          <w:p w14:paraId="15C364D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It is unclear which effect sizes (year 1 and/or year 2) they used in their meta-analyses.]</w:t>
            </w:r>
          </w:p>
        </w:tc>
        <w:tc>
          <w:tcPr>
            <w:tcW w:w="2098" w:type="dxa"/>
            <w:tcBorders>
              <w:top w:val="single" w:sz="4" w:space="0" w:color="000000"/>
              <w:left w:val="single" w:sz="4" w:space="0" w:color="000000"/>
              <w:bottom w:val="single" w:sz="4" w:space="0" w:color="000000"/>
              <w:right w:val="single" w:sz="4" w:space="0" w:color="000000"/>
            </w:tcBorders>
          </w:tcPr>
          <w:p w14:paraId="04006400"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Identified from the systematic review of Snilstveit, 2015.</w:t>
            </w:r>
          </w:p>
          <w:p w14:paraId="1E0909F3" w14:textId="77777777" w:rsidR="00A06611" w:rsidRPr="00BE199D" w:rsidRDefault="00A06611" w:rsidP="00EA44B5">
            <w:pPr>
              <w:autoSpaceDE w:val="0"/>
              <w:autoSpaceDN w:val="0"/>
              <w:adjustRightInd w:val="0"/>
              <w:spacing w:after="0"/>
              <w:rPr>
                <w:rFonts w:cs="Segoe UI"/>
                <w:szCs w:val="20"/>
                <w:lang w:val="en-GB"/>
              </w:rPr>
            </w:pPr>
          </w:p>
          <w:p w14:paraId="5BCF80B9"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District-wide exams and KCPE exams (only for grade 8 students), as well as additional tests were conducted at baseline and after 1 and 2 years.</w:t>
            </w:r>
          </w:p>
          <w:p w14:paraId="428A240E" w14:textId="77777777" w:rsidR="00A06611" w:rsidRPr="00BE199D" w:rsidRDefault="00A06611" w:rsidP="00EA44B5">
            <w:pPr>
              <w:autoSpaceDE w:val="0"/>
              <w:autoSpaceDN w:val="0"/>
              <w:adjustRightInd w:val="0"/>
              <w:spacing w:after="0"/>
              <w:rPr>
                <w:rFonts w:cs="Segoe UI"/>
                <w:szCs w:val="20"/>
                <w:lang w:val="en-GB"/>
              </w:rPr>
            </w:pPr>
          </w:p>
          <w:p w14:paraId="489607A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This article also reports data on drop-out and completion rates.</w:t>
            </w:r>
          </w:p>
        </w:tc>
      </w:tr>
      <w:tr w:rsidR="00A06611" w:rsidRPr="00BE199D" w14:paraId="776A8805" w14:textId="77777777" w:rsidTr="00EA44B5">
        <w:tc>
          <w:tcPr>
            <w:tcW w:w="1287" w:type="dxa"/>
            <w:tcBorders>
              <w:top w:val="single" w:sz="4" w:space="0" w:color="000000"/>
              <w:left w:val="single" w:sz="4" w:space="0" w:color="000000"/>
              <w:bottom w:val="single" w:sz="4" w:space="0" w:color="000000"/>
              <w:right w:val="single" w:sz="4" w:space="0" w:color="000000"/>
            </w:tcBorders>
            <w:shd w:val="clear" w:color="auto" w:fill="auto"/>
          </w:tcPr>
          <w:p w14:paraId="315018D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Sabarwal, 2014, USA</w:t>
            </w:r>
          </w:p>
        </w:tc>
        <w:tc>
          <w:tcPr>
            <w:tcW w:w="1548" w:type="dxa"/>
            <w:tcBorders>
              <w:top w:val="single" w:sz="4" w:space="0" w:color="000000"/>
              <w:left w:val="single" w:sz="4" w:space="0" w:color="000000"/>
              <w:bottom w:val="single" w:sz="4" w:space="0" w:color="000000"/>
              <w:right w:val="single" w:sz="4" w:space="0" w:color="000000"/>
            </w:tcBorders>
          </w:tcPr>
          <w:p w14:paraId="68D6A841"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Experimental: Cluster randomized controlled trial</w:t>
            </w:r>
          </w:p>
        </w:tc>
        <w:tc>
          <w:tcPr>
            <w:tcW w:w="1843" w:type="dxa"/>
            <w:tcBorders>
              <w:top w:val="single" w:sz="4" w:space="0" w:color="000000"/>
              <w:left w:val="single" w:sz="4" w:space="0" w:color="000000"/>
              <w:bottom w:val="single" w:sz="4" w:space="0" w:color="000000"/>
              <w:right w:val="single" w:sz="4" w:space="0" w:color="000000"/>
            </w:tcBorders>
          </w:tcPr>
          <w:p w14:paraId="0E01BAE1"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In each of Sierra Leone’s 4 regions of Kambia, Kailahun, Pujehun and Western Urban/Western Rural, 90 community primary schools were randomly assigned into 3 groups of 30 schools:</w:t>
            </w:r>
          </w:p>
          <w:p w14:paraId="736B077A"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1) Receiving textbooks</w:t>
            </w:r>
          </w:p>
          <w:p w14:paraId="6C0AC6EF"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2) Receiving textbooks and teacher training</w:t>
            </w:r>
          </w:p>
          <w:p w14:paraId="747EA32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3) Control group.</w:t>
            </w:r>
          </w:p>
          <w:p w14:paraId="3945F166" w14:textId="77777777" w:rsidR="00A06611" w:rsidRPr="00BE199D" w:rsidRDefault="00A06611" w:rsidP="00EA44B5">
            <w:pPr>
              <w:autoSpaceDE w:val="0"/>
              <w:autoSpaceDN w:val="0"/>
              <w:adjustRightInd w:val="0"/>
              <w:spacing w:after="0"/>
              <w:rPr>
                <w:rFonts w:cs="Segoe UI"/>
                <w:szCs w:val="20"/>
                <w:lang w:val="en-GB"/>
              </w:rPr>
            </w:pPr>
          </w:p>
          <w:p w14:paraId="4B4AB4FD"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GB"/>
              </w:rPr>
              <w:t>The teacher training component (group 2) was not undertaken due to multiple implementation challenges. Hence, schools either received textbooks (intervention) or did not (control).</w:t>
            </w:r>
          </w:p>
          <w:p w14:paraId="0C0E2D13" w14:textId="77777777" w:rsidR="00A06611" w:rsidRPr="00BE199D" w:rsidRDefault="00A06611" w:rsidP="00EA44B5">
            <w:pPr>
              <w:autoSpaceDE w:val="0"/>
              <w:autoSpaceDN w:val="0"/>
              <w:adjustRightInd w:val="0"/>
              <w:spacing w:after="0"/>
              <w:rPr>
                <w:rFonts w:cs="Segoe UI"/>
                <w:szCs w:val="20"/>
                <w:lang w:val="en-GB"/>
              </w:rPr>
            </w:pPr>
          </w:p>
          <w:p w14:paraId="16E3D93E"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GB"/>
              </w:rPr>
              <w:t>Students attended grade 4-5 (total number of students and their age is not reported).</w:t>
            </w:r>
          </w:p>
        </w:tc>
        <w:tc>
          <w:tcPr>
            <w:tcW w:w="2693" w:type="dxa"/>
            <w:tcBorders>
              <w:top w:val="single" w:sz="4" w:space="0" w:color="000000"/>
              <w:left w:val="single" w:sz="4" w:space="0" w:color="000000"/>
              <w:bottom w:val="single" w:sz="4" w:space="0" w:color="000000"/>
              <w:right w:val="single" w:sz="4" w:space="0" w:color="000000"/>
            </w:tcBorders>
          </w:tcPr>
          <w:p w14:paraId="3E11E0D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US"/>
              </w:rPr>
              <w:t>Intervention</w:t>
            </w:r>
            <w:r w:rsidRPr="00BE199D">
              <w:rPr>
                <w:rFonts w:cs="Segoe UI"/>
                <w:szCs w:val="20"/>
                <w:u w:val="single"/>
                <w:lang w:val="en-GB"/>
              </w:rPr>
              <w:t>:</w:t>
            </w:r>
            <w:r w:rsidRPr="00BE199D">
              <w:rPr>
                <w:rFonts w:cs="Segoe UI"/>
                <w:szCs w:val="20"/>
                <w:lang w:val="en-GB"/>
              </w:rPr>
              <w:t xml:space="preserve"> schools were provided by the government of Sierra Leone with a set of core textbooks (English, Mathematics, Integrated Science and Social Studies textbooks) for every child in the school.</w:t>
            </w:r>
          </w:p>
          <w:p w14:paraId="4EEC40BF" w14:textId="77777777" w:rsidR="00A06611" w:rsidRPr="00BE199D" w:rsidRDefault="00A06611" w:rsidP="00EA44B5">
            <w:pPr>
              <w:autoSpaceDE w:val="0"/>
              <w:autoSpaceDN w:val="0"/>
              <w:adjustRightInd w:val="0"/>
              <w:spacing w:after="0"/>
              <w:rPr>
                <w:rFonts w:cs="Segoe UI"/>
                <w:szCs w:val="20"/>
                <w:lang w:val="en-GB"/>
              </w:rPr>
            </w:pPr>
          </w:p>
          <w:p w14:paraId="587CBDA5"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u w:val="single"/>
                <w:lang w:val="en-GB"/>
              </w:rPr>
              <w:t>Control:</w:t>
            </w:r>
            <w:r w:rsidRPr="00BE199D">
              <w:rPr>
                <w:rFonts w:cs="Segoe UI"/>
                <w:szCs w:val="20"/>
                <w:lang w:val="en-GB"/>
              </w:rPr>
              <w:t xml:space="preserve"> no intervention.</w:t>
            </w:r>
          </w:p>
        </w:tc>
        <w:tc>
          <w:tcPr>
            <w:tcW w:w="2098" w:type="dxa"/>
            <w:tcBorders>
              <w:top w:val="single" w:sz="4" w:space="0" w:color="000000"/>
              <w:left w:val="single" w:sz="4" w:space="0" w:color="000000"/>
              <w:bottom w:val="single" w:sz="4" w:space="0" w:color="000000"/>
              <w:right w:val="single" w:sz="4" w:space="0" w:color="000000"/>
            </w:tcBorders>
          </w:tcPr>
          <w:p w14:paraId="4484501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Identified from the systematic review of Snilstveit, 2015.</w:t>
            </w:r>
          </w:p>
          <w:p w14:paraId="230234F7" w14:textId="77777777" w:rsidR="00A06611" w:rsidRPr="00BE199D" w:rsidRDefault="00A06611" w:rsidP="00EA44B5">
            <w:pPr>
              <w:autoSpaceDE w:val="0"/>
              <w:autoSpaceDN w:val="0"/>
              <w:adjustRightInd w:val="0"/>
              <w:spacing w:after="0"/>
              <w:rPr>
                <w:rFonts w:cs="Segoe UI"/>
                <w:szCs w:val="20"/>
                <w:lang w:val="en-GB"/>
              </w:rPr>
            </w:pPr>
          </w:p>
          <w:p w14:paraId="26B6A5B3"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GB"/>
              </w:rPr>
              <w:t>Data (h</w:t>
            </w:r>
            <w:r w:rsidRPr="00BE199D">
              <w:rPr>
                <w:rFonts w:cs="Segoe UI"/>
                <w:szCs w:val="20"/>
                <w:lang w:val="en-US"/>
              </w:rPr>
              <w:t>ead-teacher survey, a classroom teacher survey, a student survey, and student exams) were collected at baseline and after ± 19 months.</w:t>
            </w:r>
          </w:p>
          <w:p w14:paraId="47FF7FD2" w14:textId="77777777" w:rsidR="00A06611" w:rsidRPr="00BE199D" w:rsidRDefault="00A06611" w:rsidP="00EA44B5">
            <w:pPr>
              <w:autoSpaceDE w:val="0"/>
              <w:autoSpaceDN w:val="0"/>
              <w:adjustRightInd w:val="0"/>
              <w:spacing w:after="0"/>
              <w:rPr>
                <w:rFonts w:cs="Segoe UI"/>
                <w:szCs w:val="20"/>
                <w:lang w:val="en-US"/>
              </w:rPr>
            </w:pPr>
          </w:p>
          <w:p w14:paraId="2FD7732E"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This article also reports data on enrolment and attendance rates, and teacher attendance and performance rates.</w:t>
            </w:r>
          </w:p>
        </w:tc>
      </w:tr>
    </w:tbl>
    <w:p w14:paraId="4CF11FA0" w14:textId="77777777" w:rsidR="00A06611" w:rsidRPr="00BE199D" w:rsidRDefault="00A06611" w:rsidP="00A06611">
      <w:pPr>
        <w:rPr>
          <w:rFonts w:cs="Segoe UI"/>
          <w:lang w:val="en-US"/>
        </w:rPr>
      </w:pPr>
      <w:r w:rsidRPr="00BE199D">
        <w:rPr>
          <w:rFonts w:cs="Segoe UI"/>
          <w:lang w:val="en-US"/>
        </w:rPr>
        <w:br w:type="page"/>
      </w:r>
    </w:p>
    <w:tbl>
      <w:tblPr>
        <w:tblW w:w="94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87"/>
        <w:gridCol w:w="227"/>
        <w:gridCol w:w="1321"/>
        <w:gridCol w:w="264"/>
        <w:gridCol w:w="1359"/>
        <w:gridCol w:w="582"/>
        <w:gridCol w:w="2445"/>
        <w:gridCol w:w="28"/>
        <w:gridCol w:w="1956"/>
      </w:tblGrid>
      <w:tr w:rsidR="00A06611" w:rsidRPr="00BE199D" w14:paraId="7FA835EA" w14:textId="77777777" w:rsidTr="00EA44B5">
        <w:tc>
          <w:tcPr>
            <w:tcW w:w="9469" w:type="dxa"/>
            <w:gridSpan w:val="9"/>
            <w:tcBorders>
              <w:top w:val="single" w:sz="4" w:space="0" w:color="000000"/>
              <w:left w:val="single" w:sz="4" w:space="0" w:color="000000"/>
              <w:bottom w:val="single" w:sz="4" w:space="0" w:color="000000"/>
              <w:right w:val="single" w:sz="4" w:space="0" w:color="000000"/>
            </w:tcBorders>
            <w:shd w:val="clear" w:color="auto" w:fill="auto"/>
          </w:tcPr>
          <w:p w14:paraId="5957280C" w14:textId="77777777" w:rsidR="00A06611" w:rsidRPr="00BE199D" w:rsidRDefault="00A06611" w:rsidP="00EA44B5">
            <w:pPr>
              <w:autoSpaceDE w:val="0"/>
              <w:autoSpaceDN w:val="0"/>
              <w:adjustRightInd w:val="0"/>
              <w:spacing w:after="0"/>
              <w:rPr>
                <w:rFonts w:cs="Segoe UI"/>
                <w:b/>
                <w:szCs w:val="20"/>
                <w:highlight w:val="yellow"/>
                <w:lang w:val="en-GB"/>
              </w:rPr>
            </w:pPr>
            <w:r w:rsidRPr="00BE199D">
              <w:rPr>
                <w:rFonts w:cs="Segoe UI"/>
                <w:b/>
                <w:szCs w:val="20"/>
                <w:lang w:val="en-US"/>
              </w:rPr>
              <w:lastRenderedPageBreak/>
              <w:t>USE OF ALTERNATIVE PEDAGOGICAL</w:t>
            </w:r>
            <w:r w:rsidRPr="00BE199D">
              <w:rPr>
                <w:rFonts w:cs="Segoe UI"/>
                <w:b/>
                <w:szCs w:val="20"/>
                <w:lang w:val="en-GB"/>
              </w:rPr>
              <w:t xml:space="preserve"> METHODS = problem-solving instruction, constructivist instruction, guided-inquiry instruction, cooperative instruction, small-group instruction</w:t>
            </w:r>
          </w:p>
        </w:tc>
      </w:tr>
      <w:tr w:rsidR="00A06611" w:rsidRPr="00BE199D" w14:paraId="0ABBFFEE" w14:textId="77777777" w:rsidTr="00EA44B5">
        <w:tc>
          <w:tcPr>
            <w:tcW w:w="1287" w:type="dxa"/>
            <w:tcBorders>
              <w:top w:val="single" w:sz="4" w:space="0" w:color="000000"/>
              <w:left w:val="single" w:sz="4" w:space="0" w:color="000000"/>
              <w:bottom w:val="single" w:sz="4" w:space="0" w:color="000000"/>
              <w:right w:val="single" w:sz="4" w:space="0" w:color="000000"/>
            </w:tcBorders>
            <w:shd w:val="clear" w:color="auto" w:fill="auto"/>
          </w:tcPr>
          <w:p w14:paraId="73293EE0" w14:textId="77777777" w:rsidR="00A06611" w:rsidRPr="00BE199D" w:rsidRDefault="00A06611" w:rsidP="00EA44B5">
            <w:pPr>
              <w:autoSpaceDE w:val="0"/>
              <w:autoSpaceDN w:val="0"/>
              <w:adjustRightInd w:val="0"/>
              <w:spacing w:after="0"/>
              <w:rPr>
                <w:rFonts w:cs="Segoe UI"/>
                <w:szCs w:val="20"/>
                <w:highlight w:val="yellow"/>
                <w:lang w:val="en-GB"/>
              </w:rPr>
            </w:pPr>
            <w:r w:rsidRPr="00BE199D">
              <w:rPr>
                <w:rFonts w:cs="Segoe UI"/>
                <w:szCs w:val="20"/>
                <w:lang w:val="en-GB"/>
              </w:rPr>
              <w:t>Abdu-Raheem, 2012, Nigeria</w:t>
            </w:r>
          </w:p>
        </w:tc>
        <w:tc>
          <w:tcPr>
            <w:tcW w:w="1548" w:type="dxa"/>
            <w:gridSpan w:val="2"/>
            <w:tcBorders>
              <w:top w:val="single" w:sz="4" w:space="0" w:color="000000"/>
              <w:left w:val="single" w:sz="4" w:space="0" w:color="000000"/>
              <w:bottom w:val="single" w:sz="4" w:space="0" w:color="000000"/>
              <w:right w:val="single" w:sz="4" w:space="0" w:color="000000"/>
            </w:tcBorders>
          </w:tcPr>
          <w:p w14:paraId="105E14BC"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Experimental: </w:t>
            </w:r>
            <w:r w:rsidRPr="00BE199D">
              <w:rPr>
                <w:rFonts w:cs="Segoe UI"/>
                <w:szCs w:val="20"/>
                <w:lang w:val="en-GB"/>
              </w:rPr>
              <w:br/>
              <w:t>Cluster randomized controlled trial</w:t>
            </w:r>
          </w:p>
        </w:tc>
        <w:tc>
          <w:tcPr>
            <w:tcW w:w="1623" w:type="dxa"/>
            <w:gridSpan w:val="2"/>
            <w:tcBorders>
              <w:top w:val="single" w:sz="4" w:space="0" w:color="000000"/>
              <w:left w:val="single" w:sz="4" w:space="0" w:color="000000"/>
              <w:bottom w:val="single" w:sz="4" w:space="0" w:color="000000"/>
              <w:right w:val="single" w:sz="4" w:space="0" w:color="000000"/>
            </w:tcBorders>
          </w:tcPr>
          <w:p w14:paraId="044E1F6E"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240 junior secondary school students were randomly selected from 6 secondary schools (40 per school) in the Nigerian state of Ekiti and randomly assigned to the intervention or control group.</w:t>
            </w:r>
          </w:p>
          <w:p w14:paraId="44187C1A" w14:textId="77777777" w:rsidR="00A06611" w:rsidRPr="00BE199D" w:rsidRDefault="00A06611" w:rsidP="00EA44B5">
            <w:pPr>
              <w:autoSpaceDE w:val="0"/>
              <w:autoSpaceDN w:val="0"/>
              <w:adjustRightInd w:val="0"/>
              <w:spacing w:after="0"/>
              <w:rPr>
                <w:rFonts w:cs="Segoe UI"/>
                <w:szCs w:val="20"/>
                <w:lang w:val="en-GB"/>
              </w:rPr>
            </w:pPr>
          </w:p>
          <w:p w14:paraId="7A5DD3AC"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Students attended grade 8 (their age is not reported).</w:t>
            </w:r>
          </w:p>
        </w:tc>
        <w:tc>
          <w:tcPr>
            <w:tcW w:w="3055" w:type="dxa"/>
            <w:gridSpan w:val="3"/>
            <w:tcBorders>
              <w:top w:val="single" w:sz="4" w:space="0" w:color="000000"/>
              <w:left w:val="single" w:sz="4" w:space="0" w:color="000000"/>
              <w:bottom w:val="single" w:sz="4" w:space="0" w:color="000000"/>
              <w:right w:val="single" w:sz="4" w:space="0" w:color="000000"/>
            </w:tcBorders>
          </w:tcPr>
          <w:p w14:paraId="7C8E72B4"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u w:val="single"/>
                <w:lang w:val="en-US"/>
              </w:rPr>
              <w:t>Intervention:</w:t>
            </w:r>
            <w:r w:rsidRPr="00BE199D">
              <w:rPr>
                <w:rFonts w:cs="Segoe UI"/>
                <w:szCs w:val="20"/>
                <w:lang w:val="en-US"/>
              </w:rPr>
              <w:t xml:space="preserve"> problem-solving method of teaching during a period of 6 weeks, including techniques such as questioning, sorting, field trips, interviewing, brainstorming, role-playing, use of projects, use of resource persons, library search and other creative activities.</w:t>
            </w:r>
          </w:p>
          <w:p w14:paraId="7FD36217" w14:textId="77777777" w:rsidR="00A06611" w:rsidRPr="00BE199D" w:rsidRDefault="00A06611" w:rsidP="00EA44B5">
            <w:pPr>
              <w:autoSpaceDE w:val="0"/>
              <w:autoSpaceDN w:val="0"/>
              <w:adjustRightInd w:val="0"/>
              <w:spacing w:after="0"/>
              <w:rPr>
                <w:rFonts w:cs="Segoe UI"/>
                <w:szCs w:val="20"/>
                <w:lang w:val="en-US"/>
              </w:rPr>
            </w:pPr>
          </w:p>
          <w:p w14:paraId="6B67128D" w14:textId="77777777" w:rsidR="00A06611" w:rsidRPr="00BE199D" w:rsidRDefault="00A06611" w:rsidP="00EA44B5">
            <w:pPr>
              <w:autoSpaceDE w:val="0"/>
              <w:autoSpaceDN w:val="0"/>
              <w:adjustRightInd w:val="0"/>
              <w:spacing w:after="0"/>
              <w:rPr>
                <w:rFonts w:cs="Segoe UI"/>
                <w:szCs w:val="20"/>
                <w:u w:val="single"/>
                <w:lang w:val="en-US"/>
              </w:rPr>
            </w:pPr>
            <w:r w:rsidRPr="00BE199D">
              <w:rPr>
                <w:rFonts w:cs="Segoe UI"/>
                <w:szCs w:val="20"/>
                <w:u w:val="single"/>
                <w:lang w:val="en-US"/>
              </w:rPr>
              <w:t>Control:</w:t>
            </w:r>
            <w:r w:rsidRPr="00BE199D">
              <w:rPr>
                <w:rFonts w:cs="Segoe UI"/>
                <w:szCs w:val="20"/>
                <w:lang w:val="en-US"/>
              </w:rPr>
              <w:t xml:space="preserve"> conventional lecturing method.</w:t>
            </w:r>
          </w:p>
        </w:tc>
        <w:tc>
          <w:tcPr>
            <w:tcW w:w="1956" w:type="dxa"/>
            <w:tcBorders>
              <w:top w:val="single" w:sz="4" w:space="0" w:color="000000"/>
              <w:left w:val="single" w:sz="4" w:space="0" w:color="000000"/>
              <w:bottom w:val="single" w:sz="4" w:space="0" w:color="000000"/>
              <w:right w:val="single" w:sz="4" w:space="0" w:color="000000"/>
            </w:tcBorders>
          </w:tcPr>
          <w:p w14:paraId="6C3F9159"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Identified from the systematic review of Conn, 2014.</w:t>
            </w:r>
          </w:p>
          <w:p w14:paraId="5DB7F359" w14:textId="77777777" w:rsidR="00A06611" w:rsidRPr="00BE199D" w:rsidRDefault="00A06611" w:rsidP="00EA44B5">
            <w:pPr>
              <w:autoSpaceDE w:val="0"/>
              <w:autoSpaceDN w:val="0"/>
              <w:adjustRightInd w:val="0"/>
              <w:spacing w:after="0"/>
              <w:rPr>
                <w:rFonts w:cs="Segoe UI"/>
                <w:szCs w:val="20"/>
                <w:lang w:val="en-GB"/>
              </w:rPr>
            </w:pPr>
          </w:p>
          <w:p w14:paraId="74FF8C7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Social studies achievement test (SSAT) was conducted before, immediately after the intervention (6 weeks) and 6 weeks after the end of the intervention.</w:t>
            </w:r>
          </w:p>
        </w:tc>
      </w:tr>
      <w:tr w:rsidR="00A06611" w:rsidRPr="00BE199D" w14:paraId="178391B3" w14:textId="77777777" w:rsidTr="00EA44B5">
        <w:tc>
          <w:tcPr>
            <w:tcW w:w="1287" w:type="dxa"/>
            <w:tcBorders>
              <w:top w:val="single" w:sz="4" w:space="0" w:color="000000"/>
              <w:left w:val="single" w:sz="4" w:space="0" w:color="000000"/>
              <w:bottom w:val="single" w:sz="4" w:space="0" w:color="000000"/>
              <w:right w:val="single" w:sz="4" w:space="0" w:color="000000"/>
            </w:tcBorders>
            <w:shd w:val="clear" w:color="auto" w:fill="auto"/>
          </w:tcPr>
          <w:p w14:paraId="69561384"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Ajaja, 2010, Nigeria</w:t>
            </w:r>
          </w:p>
        </w:tc>
        <w:tc>
          <w:tcPr>
            <w:tcW w:w="1548" w:type="dxa"/>
            <w:gridSpan w:val="2"/>
            <w:tcBorders>
              <w:top w:val="single" w:sz="4" w:space="0" w:color="000000"/>
              <w:left w:val="single" w:sz="4" w:space="0" w:color="000000"/>
              <w:bottom w:val="single" w:sz="4" w:space="0" w:color="000000"/>
              <w:right w:val="single" w:sz="4" w:space="0" w:color="000000"/>
            </w:tcBorders>
          </w:tcPr>
          <w:p w14:paraId="2637A8CA"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Experimental: Cluster randomized controlled trial</w:t>
            </w:r>
          </w:p>
        </w:tc>
        <w:tc>
          <w:tcPr>
            <w:tcW w:w="1623" w:type="dxa"/>
            <w:gridSpan w:val="2"/>
            <w:tcBorders>
              <w:top w:val="single" w:sz="4" w:space="0" w:color="000000"/>
              <w:left w:val="single" w:sz="4" w:space="0" w:color="000000"/>
              <w:bottom w:val="single" w:sz="4" w:space="0" w:color="000000"/>
              <w:right w:val="single" w:sz="4" w:space="0" w:color="000000"/>
            </w:tcBorders>
          </w:tcPr>
          <w:p w14:paraId="40530E32"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120 junior secondary 3 students, attending grade 9, in the Abavo Mixed Secondary school in the Nigerian city of Abavo, were stratified according to their scholastic ability and then randomly and proportionally assigned to 4 classes of 30 students each. Two classes formed the intervention group, the other two the control group.</w:t>
            </w:r>
          </w:p>
          <w:p w14:paraId="4D547293" w14:textId="77777777" w:rsidR="00A06611" w:rsidRPr="00BE199D" w:rsidRDefault="00A06611" w:rsidP="00EA44B5">
            <w:pPr>
              <w:autoSpaceDE w:val="0"/>
              <w:autoSpaceDN w:val="0"/>
              <w:adjustRightInd w:val="0"/>
              <w:spacing w:after="0"/>
              <w:rPr>
                <w:rFonts w:cs="Segoe UI"/>
                <w:szCs w:val="20"/>
                <w:lang w:val="en-GB"/>
              </w:rPr>
            </w:pPr>
          </w:p>
          <w:p w14:paraId="3BBC462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2 experienced teachers were randomly assigned to teach the </w:t>
            </w:r>
            <w:r w:rsidRPr="00BE199D">
              <w:rPr>
                <w:rFonts w:cs="Segoe UI"/>
                <w:szCs w:val="20"/>
                <w:lang w:val="en-GB"/>
              </w:rPr>
              <w:lastRenderedPageBreak/>
              <w:t xml:space="preserve">intervention and control groups. </w:t>
            </w:r>
          </w:p>
        </w:tc>
        <w:tc>
          <w:tcPr>
            <w:tcW w:w="3055" w:type="dxa"/>
            <w:gridSpan w:val="3"/>
            <w:tcBorders>
              <w:top w:val="single" w:sz="4" w:space="0" w:color="000000"/>
              <w:left w:val="single" w:sz="4" w:space="0" w:color="000000"/>
              <w:bottom w:val="single" w:sz="4" w:space="0" w:color="000000"/>
              <w:right w:val="single" w:sz="4" w:space="0" w:color="000000"/>
            </w:tcBorders>
          </w:tcPr>
          <w:p w14:paraId="40DBE3FD"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u w:val="single"/>
                <w:lang w:val="en-US"/>
              </w:rPr>
              <w:lastRenderedPageBreak/>
              <w:t>Intervention:</w:t>
            </w:r>
            <w:r w:rsidRPr="00BE199D">
              <w:rPr>
                <w:rFonts w:cs="Segoe UI"/>
                <w:szCs w:val="20"/>
                <w:lang w:val="en-US"/>
              </w:rPr>
              <w:t xml:space="preserve"> cooperative teaching method for integrated science during a period of 6 weeks. In this group, students discussed the learning material, helped each other, or developed projects in groups.</w:t>
            </w:r>
          </w:p>
          <w:p w14:paraId="4EC645FD" w14:textId="77777777" w:rsidR="00A06611" w:rsidRPr="00BE199D" w:rsidRDefault="00A06611" w:rsidP="00EA44B5">
            <w:pPr>
              <w:autoSpaceDE w:val="0"/>
              <w:autoSpaceDN w:val="0"/>
              <w:adjustRightInd w:val="0"/>
              <w:spacing w:after="0"/>
              <w:rPr>
                <w:rFonts w:cs="Segoe UI"/>
                <w:szCs w:val="20"/>
                <w:u w:val="single"/>
                <w:lang w:val="en-US"/>
              </w:rPr>
            </w:pPr>
          </w:p>
          <w:p w14:paraId="2777D606"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u w:val="single"/>
                <w:lang w:val="en-US"/>
              </w:rPr>
              <w:t>Control:</w:t>
            </w:r>
            <w:r w:rsidRPr="00BE199D">
              <w:rPr>
                <w:rFonts w:cs="Segoe UI"/>
                <w:szCs w:val="20"/>
                <w:lang w:val="en-US"/>
              </w:rPr>
              <w:t xml:space="preserve"> traditional classroom teaching method for a period of 6 weeks: students read the assigned reading material silently, completed assignments independently at their seats, engaged in discussions with the teacher in response to the teacher’s questions.</w:t>
            </w:r>
          </w:p>
          <w:p w14:paraId="3B5A7939" w14:textId="77777777" w:rsidR="00A06611" w:rsidRPr="00BE199D" w:rsidRDefault="00A06611" w:rsidP="00EA44B5">
            <w:pPr>
              <w:autoSpaceDE w:val="0"/>
              <w:autoSpaceDN w:val="0"/>
              <w:adjustRightInd w:val="0"/>
              <w:spacing w:after="0"/>
              <w:rPr>
                <w:rFonts w:cs="Segoe UI"/>
                <w:szCs w:val="20"/>
                <w:lang w:val="en-US"/>
              </w:rPr>
            </w:pPr>
          </w:p>
          <w:p w14:paraId="18E95FC5"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GB"/>
              </w:rPr>
              <w:t>[Conn, 2014 only used the effect size of the assessment data collected after the end of the intervention in her meta-analysis.]</w:t>
            </w:r>
          </w:p>
        </w:tc>
        <w:tc>
          <w:tcPr>
            <w:tcW w:w="1956" w:type="dxa"/>
            <w:tcBorders>
              <w:top w:val="single" w:sz="4" w:space="0" w:color="000000"/>
              <w:left w:val="single" w:sz="4" w:space="0" w:color="000000"/>
              <w:bottom w:val="single" w:sz="4" w:space="0" w:color="000000"/>
              <w:right w:val="single" w:sz="4" w:space="0" w:color="000000"/>
            </w:tcBorders>
          </w:tcPr>
          <w:p w14:paraId="4C0BB6CC"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Identified from the systematic review of Conn, 2014.</w:t>
            </w:r>
          </w:p>
          <w:p w14:paraId="78708CB8" w14:textId="77777777" w:rsidR="00A06611" w:rsidRPr="00BE199D" w:rsidRDefault="00A06611" w:rsidP="00EA44B5">
            <w:pPr>
              <w:autoSpaceDE w:val="0"/>
              <w:autoSpaceDN w:val="0"/>
              <w:adjustRightInd w:val="0"/>
              <w:spacing w:after="0"/>
              <w:rPr>
                <w:rFonts w:cs="Segoe UI"/>
                <w:szCs w:val="20"/>
                <w:lang w:val="en-GB"/>
              </w:rPr>
            </w:pPr>
          </w:p>
          <w:p w14:paraId="10D35C2B"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Scholastic Ability Test in Integrated Science (SATIS), Students’ Attitude Scale (SAS), and Integrated Science Achievement Test (ISAT) were conducted before, during (at the end of every of the 6 weeks) and after the 6-week intervention.</w:t>
            </w:r>
          </w:p>
        </w:tc>
      </w:tr>
      <w:tr w:rsidR="00A06611" w:rsidRPr="00BE199D" w14:paraId="35160BA3" w14:textId="77777777" w:rsidTr="00EA44B5">
        <w:tc>
          <w:tcPr>
            <w:tcW w:w="1287" w:type="dxa"/>
            <w:tcBorders>
              <w:top w:val="single" w:sz="4" w:space="0" w:color="000000"/>
              <w:left w:val="single" w:sz="4" w:space="0" w:color="000000"/>
              <w:bottom w:val="single" w:sz="4" w:space="0" w:color="000000"/>
              <w:right w:val="single" w:sz="4" w:space="0" w:color="000000"/>
            </w:tcBorders>
            <w:shd w:val="clear" w:color="auto" w:fill="auto"/>
          </w:tcPr>
          <w:p w14:paraId="2D793CB9" w14:textId="77777777" w:rsidR="00A06611" w:rsidRPr="00BE199D" w:rsidRDefault="00A06611" w:rsidP="00EA44B5">
            <w:pPr>
              <w:autoSpaceDE w:val="0"/>
              <w:autoSpaceDN w:val="0"/>
              <w:adjustRightInd w:val="0"/>
              <w:spacing w:after="0"/>
              <w:rPr>
                <w:rFonts w:cs="Segoe UI"/>
                <w:szCs w:val="20"/>
                <w:highlight w:val="yellow"/>
                <w:lang w:val="en-GB"/>
              </w:rPr>
            </w:pPr>
            <w:r w:rsidRPr="00BE199D">
              <w:rPr>
                <w:rFonts w:cs="Segoe UI"/>
                <w:szCs w:val="20"/>
                <w:lang w:val="en-GB"/>
              </w:rPr>
              <w:lastRenderedPageBreak/>
              <w:t>Bimbola, 2010, Nigeria</w:t>
            </w:r>
          </w:p>
        </w:tc>
        <w:tc>
          <w:tcPr>
            <w:tcW w:w="1548" w:type="dxa"/>
            <w:gridSpan w:val="2"/>
            <w:tcBorders>
              <w:top w:val="single" w:sz="4" w:space="0" w:color="000000"/>
              <w:left w:val="single" w:sz="4" w:space="0" w:color="000000"/>
              <w:bottom w:val="single" w:sz="4" w:space="0" w:color="000000"/>
              <w:right w:val="single" w:sz="4" w:space="0" w:color="000000"/>
            </w:tcBorders>
          </w:tcPr>
          <w:p w14:paraId="1F1B3DA1"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Experimental: Cluster randomized controlled trial</w:t>
            </w:r>
          </w:p>
        </w:tc>
        <w:tc>
          <w:tcPr>
            <w:tcW w:w="1623" w:type="dxa"/>
            <w:gridSpan w:val="2"/>
            <w:tcBorders>
              <w:top w:val="single" w:sz="4" w:space="0" w:color="000000"/>
              <w:left w:val="single" w:sz="4" w:space="0" w:color="000000"/>
              <w:bottom w:val="single" w:sz="4" w:space="0" w:color="000000"/>
              <w:right w:val="single" w:sz="4" w:space="0" w:color="000000"/>
            </w:tcBorders>
          </w:tcPr>
          <w:p w14:paraId="73181AB5"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4 public junior secondary schools in the South-West Nigerian state of Ogun were randomly selected and randomly assigned to the intervention group (2 schools) or control group (2 schools).</w:t>
            </w:r>
          </w:p>
          <w:p w14:paraId="7EC58E0E" w14:textId="77777777" w:rsidR="00A06611" w:rsidRPr="00BE199D" w:rsidRDefault="00A06611" w:rsidP="00EA44B5">
            <w:pPr>
              <w:autoSpaceDE w:val="0"/>
              <w:autoSpaceDN w:val="0"/>
              <w:adjustRightInd w:val="0"/>
              <w:spacing w:after="0"/>
              <w:rPr>
                <w:rFonts w:cs="Segoe UI"/>
                <w:szCs w:val="20"/>
                <w:lang w:val="en-GB"/>
              </w:rPr>
            </w:pPr>
          </w:p>
          <w:p w14:paraId="7BE7BC79"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Students (120 in total) attended grade 9 (their age is not reported).</w:t>
            </w:r>
          </w:p>
        </w:tc>
        <w:tc>
          <w:tcPr>
            <w:tcW w:w="3055" w:type="dxa"/>
            <w:gridSpan w:val="3"/>
            <w:tcBorders>
              <w:top w:val="single" w:sz="4" w:space="0" w:color="000000"/>
              <w:left w:val="single" w:sz="4" w:space="0" w:color="000000"/>
              <w:bottom w:val="single" w:sz="4" w:space="0" w:color="000000"/>
              <w:right w:val="single" w:sz="4" w:space="0" w:color="000000"/>
            </w:tcBorders>
          </w:tcPr>
          <w:p w14:paraId="043664DF"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u w:val="single"/>
                <w:lang w:val="en-US"/>
              </w:rPr>
              <w:t>Intervention:</w:t>
            </w:r>
            <w:r w:rsidRPr="00BE199D">
              <w:rPr>
                <w:rFonts w:cs="Segoe UI"/>
                <w:szCs w:val="20"/>
                <w:lang w:val="en-US"/>
              </w:rPr>
              <w:t xml:space="preserve"> constructivist instruction by the researchers and their assistants for a period of 3 weeks, using the following materials:</w:t>
            </w:r>
          </w:p>
          <w:p w14:paraId="35C87CAE"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(1) A work scheme consisting of selected integrated science topics (writing chemical equation, work and energy).</w:t>
            </w:r>
            <w:r w:rsidRPr="00BE199D">
              <w:rPr>
                <w:rFonts w:cs="Segoe UI"/>
                <w:szCs w:val="20"/>
                <w:lang w:val="en-US"/>
              </w:rPr>
              <w:br/>
              <w:t xml:space="preserve">(2) An instructional package with the use of constructivist instruction. In constructivism, the learner is actively involved, because he must actively construct new information onto the foundation of previous learning for meaningful learning to occur. </w:t>
            </w:r>
          </w:p>
          <w:p w14:paraId="6763E57E" w14:textId="77777777" w:rsidR="00A06611" w:rsidRPr="00BE199D" w:rsidRDefault="00A06611" w:rsidP="00EA44B5">
            <w:pPr>
              <w:autoSpaceDE w:val="0"/>
              <w:autoSpaceDN w:val="0"/>
              <w:adjustRightInd w:val="0"/>
              <w:spacing w:after="0"/>
              <w:rPr>
                <w:rFonts w:cs="Segoe UI"/>
                <w:szCs w:val="20"/>
                <w:u w:val="single"/>
                <w:lang w:val="en-US"/>
              </w:rPr>
            </w:pPr>
          </w:p>
          <w:p w14:paraId="7E67FB25"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u w:val="single"/>
                <w:lang w:val="en-US"/>
              </w:rPr>
              <w:t>Control:</w:t>
            </w:r>
            <w:r w:rsidRPr="00BE199D">
              <w:rPr>
                <w:rFonts w:cs="Segoe UI"/>
                <w:szCs w:val="20"/>
                <w:lang w:val="en-US"/>
              </w:rPr>
              <w:t xml:space="preserve"> conventional lecturing instruction by the researchers and their assistants for a period of 3 weeks, using the following materials:</w:t>
            </w:r>
          </w:p>
          <w:p w14:paraId="761ABB9D"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(1) The same work scheme as the intervention group.</w:t>
            </w:r>
          </w:p>
          <w:p w14:paraId="7A9C7BEE" w14:textId="77777777" w:rsidR="00A06611" w:rsidRPr="00BE199D" w:rsidRDefault="00A06611" w:rsidP="00EA44B5">
            <w:pPr>
              <w:autoSpaceDE w:val="0"/>
              <w:autoSpaceDN w:val="0"/>
              <w:adjustRightInd w:val="0"/>
              <w:spacing w:after="0"/>
              <w:rPr>
                <w:rFonts w:cs="Segoe UI"/>
                <w:szCs w:val="20"/>
                <w:u w:val="single"/>
                <w:lang w:val="en-US"/>
              </w:rPr>
            </w:pPr>
            <w:r w:rsidRPr="00BE199D">
              <w:rPr>
                <w:rFonts w:cs="Segoe UI"/>
                <w:szCs w:val="20"/>
                <w:lang w:val="en-US"/>
              </w:rPr>
              <w:t>(2) An instructional package with the use of conventional lecture instruction.</w:t>
            </w:r>
          </w:p>
        </w:tc>
        <w:tc>
          <w:tcPr>
            <w:tcW w:w="1956" w:type="dxa"/>
            <w:tcBorders>
              <w:top w:val="single" w:sz="4" w:space="0" w:color="000000"/>
              <w:left w:val="single" w:sz="4" w:space="0" w:color="000000"/>
              <w:bottom w:val="single" w:sz="4" w:space="0" w:color="000000"/>
              <w:right w:val="single" w:sz="4" w:space="0" w:color="000000"/>
            </w:tcBorders>
          </w:tcPr>
          <w:p w14:paraId="604B4A14"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Identified from the systematic review of Conn, 2014.</w:t>
            </w:r>
          </w:p>
          <w:p w14:paraId="4365BB68" w14:textId="77777777" w:rsidR="00A06611" w:rsidRPr="00BE199D" w:rsidRDefault="00A06611" w:rsidP="00EA44B5">
            <w:pPr>
              <w:autoSpaceDE w:val="0"/>
              <w:autoSpaceDN w:val="0"/>
              <w:adjustRightInd w:val="0"/>
              <w:spacing w:after="0"/>
              <w:rPr>
                <w:rFonts w:cs="Segoe UI"/>
                <w:szCs w:val="20"/>
                <w:lang w:val="en-GB"/>
              </w:rPr>
            </w:pPr>
          </w:p>
          <w:p w14:paraId="30D34BF7"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A test with 45 multiple-choice questions on integrated science was conducted before, immediately after and two weeks after the intervention had ended.</w:t>
            </w:r>
          </w:p>
        </w:tc>
      </w:tr>
      <w:tr w:rsidR="00A06611" w:rsidRPr="00BE199D" w14:paraId="00F5120E" w14:textId="77777777" w:rsidTr="00EA44B5">
        <w:tc>
          <w:tcPr>
            <w:tcW w:w="1287" w:type="dxa"/>
            <w:tcBorders>
              <w:top w:val="single" w:sz="4" w:space="0" w:color="000000"/>
              <w:left w:val="single" w:sz="4" w:space="0" w:color="000000"/>
              <w:bottom w:val="single" w:sz="4" w:space="0" w:color="000000"/>
              <w:right w:val="single" w:sz="4" w:space="0" w:color="000000"/>
            </w:tcBorders>
            <w:shd w:val="clear" w:color="auto" w:fill="auto"/>
          </w:tcPr>
          <w:p w14:paraId="29C93BF1"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Brooker, 2013, India</w:t>
            </w:r>
          </w:p>
        </w:tc>
        <w:tc>
          <w:tcPr>
            <w:tcW w:w="1548" w:type="dxa"/>
            <w:gridSpan w:val="2"/>
            <w:tcBorders>
              <w:top w:val="single" w:sz="4" w:space="0" w:color="000000"/>
              <w:left w:val="single" w:sz="4" w:space="0" w:color="000000"/>
              <w:bottom w:val="single" w:sz="4" w:space="0" w:color="000000"/>
              <w:right w:val="single" w:sz="4" w:space="0" w:color="000000"/>
            </w:tcBorders>
          </w:tcPr>
          <w:p w14:paraId="280D4A3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Experimental: Cluster randomised controlled trial</w:t>
            </w:r>
          </w:p>
        </w:tc>
        <w:tc>
          <w:tcPr>
            <w:tcW w:w="1623" w:type="dxa"/>
            <w:gridSpan w:val="2"/>
            <w:tcBorders>
              <w:top w:val="single" w:sz="4" w:space="0" w:color="000000"/>
              <w:left w:val="single" w:sz="4" w:space="0" w:color="000000"/>
              <w:bottom w:val="single" w:sz="4" w:space="0" w:color="000000"/>
              <w:right w:val="single" w:sz="4" w:space="0" w:color="000000"/>
            </w:tcBorders>
          </w:tcPr>
          <w:p w14:paraId="20E50CA1"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101 government primary schools in the rural Kenyan districts of Kwale and Msambweni were randomly selected and randomly assigned  to either of 4 groups:</w:t>
            </w:r>
          </w:p>
          <w:p w14:paraId="0E223E81"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(1) Malaria intervention (25 schools, 1571 students)</w:t>
            </w:r>
          </w:p>
          <w:p w14:paraId="52C48F50"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(2) Literacy intervention (25 </w:t>
            </w:r>
            <w:r w:rsidRPr="00BE199D">
              <w:rPr>
                <w:rFonts w:cs="Segoe UI"/>
                <w:szCs w:val="20"/>
                <w:lang w:val="en-GB"/>
              </w:rPr>
              <w:lastRenderedPageBreak/>
              <w:t>schools, 1428 students)</w:t>
            </w:r>
          </w:p>
          <w:p w14:paraId="59BACF9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(3) Malaria + literacy intervention (26 schools, 1660 students)</w:t>
            </w:r>
          </w:p>
          <w:p w14:paraId="6EBAEAC2"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(4) Control (25 schools, 1518 students).</w:t>
            </w:r>
          </w:p>
          <w:p w14:paraId="13CD0DF0" w14:textId="77777777" w:rsidR="00A06611" w:rsidRPr="00BE199D" w:rsidRDefault="00A06611" w:rsidP="00EA44B5">
            <w:pPr>
              <w:autoSpaceDE w:val="0"/>
              <w:autoSpaceDN w:val="0"/>
              <w:adjustRightInd w:val="0"/>
              <w:spacing w:after="0"/>
              <w:rPr>
                <w:rFonts w:cs="Segoe UI"/>
                <w:szCs w:val="20"/>
                <w:lang w:val="en-GB"/>
              </w:rPr>
            </w:pPr>
          </w:p>
          <w:p w14:paraId="3C9C7499"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The total sample consisted of 5223 students attending grades 1 and 5. The literacy intervention was targeted at grade 1 students, aged 5-15 years (average age 8 years).</w:t>
            </w:r>
          </w:p>
        </w:tc>
        <w:tc>
          <w:tcPr>
            <w:tcW w:w="3055" w:type="dxa"/>
            <w:gridSpan w:val="3"/>
            <w:tcBorders>
              <w:top w:val="single" w:sz="4" w:space="0" w:color="000000"/>
              <w:left w:val="single" w:sz="4" w:space="0" w:color="000000"/>
              <w:bottom w:val="single" w:sz="4" w:space="0" w:color="000000"/>
              <w:right w:val="single" w:sz="4" w:space="0" w:color="000000"/>
            </w:tcBorders>
          </w:tcPr>
          <w:p w14:paraId="5931E53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US"/>
              </w:rPr>
              <w:lastRenderedPageBreak/>
              <w:t xml:space="preserve">Literacy intervention: </w:t>
            </w:r>
            <w:r w:rsidRPr="00BE199D">
              <w:rPr>
                <w:rFonts w:cs="Segoe UI"/>
                <w:szCs w:val="20"/>
                <w:lang w:val="en-GB"/>
              </w:rPr>
              <w:t>consisting of the following 3 components:</w:t>
            </w:r>
          </w:p>
          <w:p w14:paraId="6A32CAA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1) Teachers received a teaching manual containing 140 sequential lessons for teachers in English and Swahili. The lessons were structured to guide the teacher in what to say, what to do (i.e. with their hands or materials), which instructional materials to use and the estimated time of the lesson. The plans build from existing teaching methods (e.g. choral repetition, use of song) and show teachers how these methods can be modified slightly to promote successful</w:t>
            </w:r>
          </w:p>
          <w:p w14:paraId="3994CBBF"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beginning reading instruction.</w:t>
            </w:r>
          </w:p>
          <w:p w14:paraId="1C5933E2"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2) Teacher training, including a 3-day initial workshop providing background information about how children learn to read, explaining how to use the teaching manual and giving the opportunity to customise materials for use in their classroom. Also, follow-up workshops were conducted.</w:t>
            </w:r>
          </w:p>
          <w:p w14:paraId="2528223F"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3) Ongoing support for teachers through weekly text messages providing</w:t>
            </w:r>
          </w:p>
          <w:p w14:paraId="0FB686C2"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brief instructional tips and motivation to implement lesson plans. Teachers also received credit of $0.50 each week for their mobile phones.</w:t>
            </w:r>
          </w:p>
          <w:p w14:paraId="685C78F8" w14:textId="77777777" w:rsidR="00A06611" w:rsidRPr="00BE199D" w:rsidRDefault="00A06611" w:rsidP="00EA44B5">
            <w:pPr>
              <w:autoSpaceDE w:val="0"/>
              <w:autoSpaceDN w:val="0"/>
              <w:adjustRightInd w:val="0"/>
              <w:spacing w:after="0"/>
              <w:rPr>
                <w:rFonts w:cs="Segoe UI"/>
                <w:szCs w:val="20"/>
                <w:u w:val="single"/>
                <w:lang w:val="en-GB"/>
              </w:rPr>
            </w:pPr>
          </w:p>
          <w:p w14:paraId="3E99C0A6"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u w:val="single"/>
                <w:lang w:val="en-US"/>
              </w:rPr>
              <w:t>Control:</w:t>
            </w:r>
            <w:r w:rsidRPr="00BE199D">
              <w:rPr>
                <w:rFonts w:cs="Segoe UI"/>
                <w:szCs w:val="20"/>
                <w:lang w:val="en-US"/>
              </w:rPr>
              <w:t xml:space="preserve"> no intervention.</w:t>
            </w:r>
          </w:p>
          <w:p w14:paraId="2B807221" w14:textId="77777777" w:rsidR="00A06611" w:rsidRPr="00BE199D" w:rsidRDefault="00A06611" w:rsidP="00EA44B5">
            <w:pPr>
              <w:autoSpaceDE w:val="0"/>
              <w:autoSpaceDN w:val="0"/>
              <w:adjustRightInd w:val="0"/>
              <w:spacing w:after="0"/>
              <w:rPr>
                <w:rFonts w:cs="Segoe UI"/>
                <w:szCs w:val="20"/>
                <w:lang w:val="en-US"/>
              </w:rPr>
            </w:pPr>
          </w:p>
          <w:p w14:paraId="79A71CF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[Conn, 2014 only extracted data on the literacy intervention group and the control group.]</w:t>
            </w:r>
          </w:p>
        </w:tc>
        <w:tc>
          <w:tcPr>
            <w:tcW w:w="1956" w:type="dxa"/>
            <w:tcBorders>
              <w:top w:val="single" w:sz="4" w:space="0" w:color="000000"/>
              <w:left w:val="single" w:sz="4" w:space="0" w:color="000000"/>
              <w:bottom w:val="single" w:sz="4" w:space="0" w:color="000000"/>
              <w:right w:val="single" w:sz="4" w:space="0" w:color="000000"/>
            </w:tcBorders>
          </w:tcPr>
          <w:p w14:paraId="1B0E82A0"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Identified from the systematic review of Conn, 2014.</w:t>
            </w:r>
          </w:p>
          <w:p w14:paraId="16B600C8" w14:textId="77777777" w:rsidR="00A06611" w:rsidRPr="00BE199D" w:rsidRDefault="00A06611" w:rsidP="00EA44B5">
            <w:pPr>
              <w:autoSpaceDE w:val="0"/>
              <w:autoSpaceDN w:val="0"/>
              <w:adjustRightInd w:val="0"/>
              <w:spacing w:after="0"/>
              <w:rPr>
                <w:rFonts w:cs="Segoe UI"/>
                <w:szCs w:val="20"/>
                <w:lang w:val="en-GB"/>
              </w:rPr>
            </w:pPr>
          </w:p>
          <w:p w14:paraId="5F48A529"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Literacy, numeracy, classroom attention and cognitive function were assessed at baseline, after 9 months and after 24 months.</w:t>
            </w:r>
          </w:p>
        </w:tc>
      </w:tr>
      <w:tr w:rsidR="00A06611" w:rsidRPr="00BE199D" w14:paraId="29FEAD5E" w14:textId="77777777" w:rsidTr="00EA44B5">
        <w:tc>
          <w:tcPr>
            <w:tcW w:w="1287" w:type="dxa"/>
            <w:tcBorders>
              <w:top w:val="single" w:sz="4" w:space="0" w:color="000000"/>
              <w:left w:val="single" w:sz="4" w:space="0" w:color="000000"/>
              <w:bottom w:val="single" w:sz="4" w:space="0" w:color="000000"/>
              <w:right w:val="single" w:sz="4" w:space="0" w:color="000000"/>
            </w:tcBorders>
            <w:shd w:val="clear" w:color="auto" w:fill="auto"/>
          </w:tcPr>
          <w:p w14:paraId="54C255B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Githua, 2008, Kenya</w:t>
            </w:r>
          </w:p>
        </w:tc>
        <w:tc>
          <w:tcPr>
            <w:tcW w:w="1548" w:type="dxa"/>
            <w:gridSpan w:val="2"/>
            <w:tcBorders>
              <w:top w:val="single" w:sz="4" w:space="0" w:color="000000"/>
              <w:left w:val="single" w:sz="4" w:space="0" w:color="000000"/>
              <w:bottom w:val="single" w:sz="4" w:space="0" w:color="000000"/>
              <w:right w:val="single" w:sz="4" w:space="0" w:color="000000"/>
            </w:tcBorders>
          </w:tcPr>
          <w:p w14:paraId="3E600569"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Experimental:</w:t>
            </w:r>
          </w:p>
          <w:p w14:paraId="04BC529B"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Cluster randomized controlled trial</w:t>
            </w:r>
          </w:p>
        </w:tc>
        <w:tc>
          <w:tcPr>
            <w:tcW w:w="1623" w:type="dxa"/>
            <w:gridSpan w:val="2"/>
            <w:tcBorders>
              <w:top w:val="single" w:sz="4" w:space="0" w:color="000000"/>
              <w:left w:val="single" w:sz="4" w:space="0" w:color="000000"/>
              <w:bottom w:val="single" w:sz="4" w:space="0" w:color="000000"/>
              <w:right w:val="single" w:sz="4" w:space="0" w:color="000000"/>
            </w:tcBorders>
          </w:tcPr>
          <w:p w14:paraId="47B9C665"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4 mixed-sex secondary schools from the Kenyan district of Nakuru were randomly selected and randomly assigned to the intervention (2 schools) or control group (2 schools).</w:t>
            </w:r>
          </w:p>
          <w:p w14:paraId="3CFCF279" w14:textId="77777777" w:rsidR="00A06611" w:rsidRPr="00BE199D" w:rsidRDefault="00A06611" w:rsidP="00EA44B5">
            <w:pPr>
              <w:autoSpaceDE w:val="0"/>
              <w:autoSpaceDN w:val="0"/>
              <w:adjustRightInd w:val="0"/>
              <w:spacing w:after="0"/>
              <w:rPr>
                <w:rFonts w:cs="Segoe UI"/>
                <w:szCs w:val="20"/>
                <w:lang w:val="en-GB"/>
              </w:rPr>
            </w:pPr>
          </w:p>
          <w:p w14:paraId="4EEEE75E"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Students (142 in total) attended grade 11 (their age is not reported).</w:t>
            </w:r>
          </w:p>
        </w:tc>
        <w:tc>
          <w:tcPr>
            <w:tcW w:w="3055" w:type="dxa"/>
            <w:gridSpan w:val="3"/>
            <w:tcBorders>
              <w:top w:val="single" w:sz="4" w:space="0" w:color="000000"/>
              <w:left w:val="single" w:sz="4" w:space="0" w:color="000000"/>
              <w:bottom w:val="single" w:sz="4" w:space="0" w:color="000000"/>
              <w:right w:val="single" w:sz="4" w:space="0" w:color="000000"/>
            </w:tcBorders>
          </w:tcPr>
          <w:p w14:paraId="3E2EF211" w14:textId="77777777" w:rsidR="00A06611" w:rsidRPr="00BE199D" w:rsidRDefault="00A06611" w:rsidP="00EA44B5">
            <w:pPr>
              <w:autoSpaceDE w:val="0"/>
              <w:autoSpaceDN w:val="0"/>
              <w:adjustRightInd w:val="0"/>
              <w:spacing w:after="0"/>
              <w:rPr>
                <w:rFonts w:cs="Segoe UI"/>
                <w:szCs w:val="20"/>
                <w:u w:val="single"/>
                <w:lang w:val="en-US"/>
              </w:rPr>
            </w:pPr>
            <w:r w:rsidRPr="00BE199D">
              <w:rPr>
                <w:rFonts w:cs="Segoe UI"/>
                <w:szCs w:val="20"/>
                <w:u w:val="single"/>
                <w:lang w:val="en-US"/>
              </w:rPr>
              <w:t>Intervention</w:t>
            </w:r>
            <w:r w:rsidRPr="00BE199D">
              <w:rPr>
                <w:rFonts w:cs="Segoe UI"/>
                <w:szCs w:val="20"/>
                <w:lang w:val="en-US"/>
              </w:rPr>
              <w:t>: maths teachers were trained for 5 days on the</w:t>
            </w:r>
          </w:p>
          <w:p w14:paraId="2A0945C0"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 xml:space="preserve">creation and use of advance organisers. These are tools used to introduce the lesson topic and illustrate the relationship between what the students are about to learn and the information they have already learned. In this study, analogies were used at the beginning of each maths lesson, which were presented explicitly and involved real life situations of business transactions, well adapted to the students and the social context in Kenya. </w:t>
            </w:r>
          </w:p>
          <w:p w14:paraId="40C5ACD8" w14:textId="77777777" w:rsidR="00A06611" w:rsidRPr="00BE199D" w:rsidRDefault="00A06611" w:rsidP="00EA44B5">
            <w:pPr>
              <w:autoSpaceDE w:val="0"/>
              <w:autoSpaceDN w:val="0"/>
              <w:adjustRightInd w:val="0"/>
              <w:spacing w:after="0"/>
              <w:rPr>
                <w:rFonts w:cs="Segoe UI"/>
                <w:szCs w:val="20"/>
                <w:u w:val="single"/>
                <w:lang w:val="en-US"/>
              </w:rPr>
            </w:pPr>
          </w:p>
          <w:p w14:paraId="7A84A8FE" w14:textId="77777777" w:rsidR="00A06611" w:rsidRPr="00BE199D" w:rsidRDefault="00A06611" w:rsidP="00EA44B5">
            <w:pPr>
              <w:autoSpaceDE w:val="0"/>
              <w:autoSpaceDN w:val="0"/>
              <w:adjustRightInd w:val="0"/>
              <w:spacing w:after="0"/>
              <w:rPr>
                <w:rFonts w:cs="Segoe UI"/>
                <w:szCs w:val="20"/>
                <w:u w:val="single"/>
                <w:lang w:val="en-US"/>
              </w:rPr>
            </w:pPr>
            <w:r w:rsidRPr="00BE199D">
              <w:rPr>
                <w:rFonts w:cs="Segoe UI"/>
                <w:szCs w:val="20"/>
                <w:u w:val="single"/>
                <w:lang w:val="en-US"/>
              </w:rPr>
              <w:t>Control:</w:t>
            </w:r>
            <w:r w:rsidRPr="00BE199D">
              <w:rPr>
                <w:rFonts w:cs="Segoe UI"/>
                <w:szCs w:val="20"/>
                <w:lang w:val="en-US"/>
              </w:rPr>
              <w:t xml:space="preserve"> maths teachers were not trained, so were expected to use conventional or traditional instructional methods.</w:t>
            </w:r>
          </w:p>
        </w:tc>
        <w:tc>
          <w:tcPr>
            <w:tcW w:w="1956" w:type="dxa"/>
            <w:tcBorders>
              <w:top w:val="single" w:sz="4" w:space="0" w:color="000000"/>
              <w:left w:val="single" w:sz="4" w:space="0" w:color="000000"/>
              <w:bottom w:val="single" w:sz="4" w:space="0" w:color="000000"/>
              <w:right w:val="single" w:sz="4" w:space="0" w:color="000000"/>
            </w:tcBorders>
          </w:tcPr>
          <w:p w14:paraId="4E53FFE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Identified from the systematic review of Conn, 2014.</w:t>
            </w:r>
          </w:p>
          <w:p w14:paraId="078CFC7D" w14:textId="77777777" w:rsidR="00A06611" w:rsidRPr="00BE199D" w:rsidRDefault="00A06611" w:rsidP="00EA44B5">
            <w:pPr>
              <w:autoSpaceDE w:val="0"/>
              <w:autoSpaceDN w:val="0"/>
              <w:adjustRightInd w:val="0"/>
              <w:spacing w:after="0"/>
              <w:rPr>
                <w:rFonts w:cs="Segoe UI"/>
                <w:szCs w:val="20"/>
                <w:lang w:val="en-GB"/>
              </w:rPr>
            </w:pPr>
          </w:p>
          <w:p w14:paraId="46BF0A65"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The Mathematics Achievement Test (MAT) was conducted before (for one control and one intervention school) and after the intervention (for all 4 schools).</w:t>
            </w:r>
          </w:p>
        </w:tc>
      </w:tr>
      <w:tr w:rsidR="00A06611" w:rsidRPr="00BE199D" w14:paraId="7F3CB868" w14:textId="77777777" w:rsidTr="00EA44B5">
        <w:tc>
          <w:tcPr>
            <w:tcW w:w="1287" w:type="dxa"/>
            <w:tcBorders>
              <w:top w:val="single" w:sz="4" w:space="0" w:color="000000"/>
              <w:left w:val="single" w:sz="4" w:space="0" w:color="000000"/>
              <w:bottom w:val="single" w:sz="4" w:space="0" w:color="000000"/>
              <w:right w:val="single" w:sz="4" w:space="0" w:color="000000"/>
            </w:tcBorders>
            <w:shd w:val="clear" w:color="auto" w:fill="auto"/>
          </w:tcPr>
          <w:p w14:paraId="2A4DBF79"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Kiboss, 2012, Kenya</w:t>
            </w:r>
          </w:p>
        </w:tc>
        <w:tc>
          <w:tcPr>
            <w:tcW w:w="1548" w:type="dxa"/>
            <w:gridSpan w:val="2"/>
            <w:tcBorders>
              <w:top w:val="single" w:sz="4" w:space="0" w:color="000000"/>
              <w:left w:val="single" w:sz="4" w:space="0" w:color="000000"/>
              <w:bottom w:val="single" w:sz="4" w:space="0" w:color="000000"/>
              <w:right w:val="single" w:sz="4" w:space="0" w:color="000000"/>
            </w:tcBorders>
          </w:tcPr>
          <w:p w14:paraId="03B7540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Experimental: Cluster randomized controlled trial</w:t>
            </w:r>
          </w:p>
        </w:tc>
        <w:tc>
          <w:tcPr>
            <w:tcW w:w="1623" w:type="dxa"/>
            <w:gridSpan w:val="2"/>
            <w:tcBorders>
              <w:top w:val="single" w:sz="4" w:space="0" w:color="000000"/>
              <w:left w:val="single" w:sz="4" w:space="0" w:color="000000"/>
              <w:bottom w:val="single" w:sz="4" w:space="0" w:color="000000"/>
              <w:right w:val="single" w:sz="4" w:space="0" w:color="000000"/>
            </w:tcBorders>
          </w:tcPr>
          <w:p w14:paraId="2B1E9C6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4 special education primary schools in the Kenyan </w:t>
            </w:r>
            <w:r w:rsidRPr="00BE199D">
              <w:rPr>
                <w:rFonts w:cs="Segoe UI"/>
                <w:szCs w:val="20"/>
                <w:lang w:val="en-GB"/>
              </w:rPr>
              <w:lastRenderedPageBreak/>
              <w:t>province of Rift Valley were randomly assigned to the intervention (2 schools) or control group (2 schools).</w:t>
            </w:r>
          </w:p>
          <w:p w14:paraId="506306CA" w14:textId="77777777" w:rsidR="00A06611" w:rsidRPr="00BE199D" w:rsidRDefault="00A06611" w:rsidP="00EA44B5">
            <w:pPr>
              <w:autoSpaceDE w:val="0"/>
              <w:autoSpaceDN w:val="0"/>
              <w:adjustRightInd w:val="0"/>
              <w:spacing w:after="0"/>
              <w:rPr>
                <w:rFonts w:cs="Segoe UI"/>
                <w:szCs w:val="20"/>
                <w:lang w:val="en-GB"/>
              </w:rPr>
            </w:pPr>
          </w:p>
          <w:p w14:paraId="02085864"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Students (66 in total) attended grade 3 and were aged between 9 and 14 years.</w:t>
            </w:r>
          </w:p>
          <w:p w14:paraId="1533A21D" w14:textId="77777777" w:rsidR="00A06611" w:rsidRPr="00BE199D" w:rsidRDefault="00A06611" w:rsidP="00EA44B5">
            <w:pPr>
              <w:autoSpaceDE w:val="0"/>
              <w:autoSpaceDN w:val="0"/>
              <w:adjustRightInd w:val="0"/>
              <w:spacing w:after="0"/>
              <w:rPr>
                <w:rFonts w:cs="Segoe UI"/>
                <w:szCs w:val="20"/>
                <w:lang w:val="en-GB"/>
              </w:rPr>
            </w:pPr>
          </w:p>
          <w:p w14:paraId="78DEE556" w14:textId="77777777" w:rsidR="00A06611" w:rsidRPr="00BE199D" w:rsidRDefault="00A06611" w:rsidP="00EA44B5">
            <w:pPr>
              <w:autoSpaceDE w:val="0"/>
              <w:autoSpaceDN w:val="0"/>
              <w:adjustRightInd w:val="0"/>
              <w:spacing w:after="0"/>
              <w:rPr>
                <w:rFonts w:cs="Segoe UI"/>
                <w:szCs w:val="20"/>
                <w:lang w:val="en-GB"/>
              </w:rPr>
            </w:pPr>
          </w:p>
        </w:tc>
        <w:tc>
          <w:tcPr>
            <w:tcW w:w="3055" w:type="dxa"/>
            <w:gridSpan w:val="3"/>
            <w:tcBorders>
              <w:top w:val="single" w:sz="4" w:space="0" w:color="000000"/>
              <w:left w:val="single" w:sz="4" w:space="0" w:color="000000"/>
              <w:bottom w:val="single" w:sz="4" w:space="0" w:color="000000"/>
              <w:right w:val="single" w:sz="4" w:space="0" w:color="000000"/>
            </w:tcBorders>
          </w:tcPr>
          <w:p w14:paraId="1A110AEE"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lastRenderedPageBreak/>
              <w:t>Intervention:</w:t>
            </w:r>
            <w:r w:rsidRPr="00BE199D">
              <w:rPr>
                <w:rFonts w:cs="Segoe UI"/>
                <w:szCs w:val="20"/>
                <w:lang w:val="en-GB"/>
              </w:rPr>
              <w:t xml:space="preserve"> Special Electronic Learning Program (SELP) course on geometry shapes and pattern making, consisting of 8 </w:t>
            </w:r>
            <w:r w:rsidRPr="00BE199D">
              <w:rPr>
                <w:rFonts w:cs="Segoe UI"/>
                <w:szCs w:val="20"/>
                <w:lang w:val="en-GB"/>
              </w:rPr>
              <w:lastRenderedPageBreak/>
              <w:t xml:space="preserve">lessons of 35 minutes. The software makes maximum use of visual perception while transmitting information in both text format and sign language format. It not only provides information, but also remediates, asks questions and judges responses of students. </w:t>
            </w:r>
          </w:p>
          <w:p w14:paraId="1ADD1B8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A 20-hour orientation session was used to familiarize students and their teachers to the software.</w:t>
            </w:r>
          </w:p>
          <w:p w14:paraId="2F753C45"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Instructional manuals on the use of equipment were provided to the students and their teachers. </w:t>
            </w:r>
          </w:p>
          <w:p w14:paraId="3F95E813" w14:textId="77777777" w:rsidR="00A06611" w:rsidRPr="00BE199D" w:rsidRDefault="00A06611" w:rsidP="00EA44B5">
            <w:pPr>
              <w:autoSpaceDE w:val="0"/>
              <w:autoSpaceDN w:val="0"/>
              <w:adjustRightInd w:val="0"/>
              <w:spacing w:after="0"/>
              <w:rPr>
                <w:rFonts w:cs="Segoe UI"/>
                <w:szCs w:val="20"/>
                <w:u w:val="single"/>
                <w:lang w:val="en-GB"/>
              </w:rPr>
            </w:pPr>
          </w:p>
          <w:p w14:paraId="74F505E7"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t>Control:</w:t>
            </w:r>
            <w:r w:rsidRPr="00BE199D">
              <w:rPr>
                <w:rFonts w:cs="Segoe UI"/>
                <w:szCs w:val="20"/>
                <w:lang w:val="en-GB"/>
              </w:rPr>
              <w:t xml:space="preserve"> conventional method of teaching.</w:t>
            </w:r>
          </w:p>
        </w:tc>
        <w:tc>
          <w:tcPr>
            <w:tcW w:w="1956" w:type="dxa"/>
            <w:tcBorders>
              <w:top w:val="single" w:sz="4" w:space="0" w:color="000000"/>
              <w:left w:val="single" w:sz="4" w:space="0" w:color="000000"/>
              <w:bottom w:val="single" w:sz="4" w:space="0" w:color="000000"/>
              <w:right w:val="single" w:sz="4" w:space="0" w:color="000000"/>
            </w:tcBorders>
          </w:tcPr>
          <w:p w14:paraId="76F0696C"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Identified from the systematic review of Conn, 2014.</w:t>
            </w:r>
          </w:p>
          <w:p w14:paraId="000953D7" w14:textId="77777777" w:rsidR="00A06611" w:rsidRPr="00BE199D" w:rsidRDefault="00A06611" w:rsidP="00EA44B5">
            <w:pPr>
              <w:autoSpaceDE w:val="0"/>
              <w:autoSpaceDN w:val="0"/>
              <w:adjustRightInd w:val="0"/>
              <w:spacing w:after="0"/>
              <w:rPr>
                <w:rFonts w:cs="Segoe UI"/>
                <w:szCs w:val="20"/>
                <w:lang w:val="en-GB"/>
              </w:rPr>
            </w:pPr>
          </w:p>
          <w:p w14:paraId="00E21F79"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This computer-based intervention and its targeted hearing-impaired population are out of scope for this evidence summary. However, we report this study here as it is included in the meta-analysis by Conn on the effect of pedagogical methods.</w:t>
            </w:r>
          </w:p>
          <w:p w14:paraId="7DDE198E" w14:textId="77777777" w:rsidR="00A06611" w:rsidRPr="00BE199D" w:rsidRDefault="00A06611" w:rsidP="00EA44B5">
            <w:pPr>
              <w:autoSpaceDE w:val="0"/>
              <w:autoSpaceDN w:val="0"/>
              <w:adjustRightInd w:val="0"/>
              <w:spacing w:after="0"/>
              <w:rPr>
                <w:rFonts w:cs="Segoe UI"/>
                <w:szCs w:val="20"/>
                <w:lang w:val="en-GB"/>
              </w:rPr>
            </w:pPr>
          </w:p>
          <w:p w14:paraId="4C8757B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The Geometry Achievement Test (GAT) and the Special Learners’ Classroom Environment Questionnaire (SLCEQ) were conducted before (for one control and one intervention school) and after the intervention (for all 4 schools).</w:t>
            </w:r>
          </w:p>
        </w:tc>
      </w:tr>
      <w:tr w:rsidR="00A06611" w:rsidRPr="00BE199D" w14:paraId="38400C4E" w14:textId="77777777" w:rsidTr="00EA44B5">
        <w:tc>
          <w:tcPr>
            <w:tcW w:w="1287" w:type="dxa"/>
            <w:tcBorders>
              <w:top w:val="single" w:sz="4" w:space="0" w:color="000000"/>
              <w:left w:val="single" w:sz="4" w:space="0" w:color="000000"/>
              <w:bottom w:val="single" w:sz="4" w:space="0" w:color="000000"/>
              <w:right w:val="single" w:sz="4" w:space="0" w:color="000000"/>
            </w:tcBorders>
            <w:shd w:val="clear" w:color="auto" w:fill="auto"/>
          </w:tcPr>
          <w:p w14:paraId="577B5F12"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Korsah, 2010, USA</w:t>
            </w:r>
          </w:p>
        </w:tc>
        <w:tc>
          <w:tcPr>
            <w:tcW w:w="1548" w:type="dxa"/>
            <w:gridSpan w:val="2"/>
            <w:tcBorders>
              <w:top w:val="single" w:sz="4" w:space="0" w:color="000000"/>
              <w:left w:val="single" w:sz="4" w:space="0" w:color="000000"/>
              <w:bottom w:val="single" w:sz="4" w:space="0" w:color="000000"/>
              <w:right w:val="single" w:sz="4" w:space="0" w:color="000000"/>
            </w:tcBorders>
          </w:tcPr>
          <w:p w14:paraId="32FB27F5"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Experimental: </w:t>
            </w:r>
          </w:p>
          <w:p w14:paraId="6838A37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Randomized controlled trial (within subjects design)</w:t>
            </w:r>
          </w:p>
        </w:tc>
        <w:tc>
          <w:tcPr>
            <w:tcW w:w="1623" w:type="dxa"/>
            <w:gridSpan w:val="2"/>
            <w:tcBorders>
              <w:top w:val="single" w:sz="4" w:space="0" w:color="000000"/>
              <w:left w:val="single" w:sz="4" w:space="0" w:color="000000"/>
              <w:bottom w:val="single" w:sz="4" w:space="0" w:color="000000"/>
              <w:right w:val="single" w:sz="4" w:space="0" w:color="000000"/>
            </w:tcBorders>
          </w:tcPr>
          <w:p w14:paraId="5FE4E92B"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3 schools in the Ghanaian capital of Accra were recruited: </w:t>
            </w:r>
            <w:r w:rsidRPr="00BE199D">
              <w:rPr>
                <w:rFonts w:cs="Segoe UI"/>
                <w:szCs w:val="20"/>
                <w:lang w:val="en-GB"/>
              </w:rPr>
              <w:br/>
              <w:t>- 1 private school in a middle-income community</w:t>
            </w:r>
            <w:r w:rsidRPr="00BE199D">
              <w:rPr>
                <w:rFonts w:cs="Segoe UI"/>
                <w:szCs w:val="20"/>
                <w:lang w:val="en-GB"/>
              </w:rPr>
              <w:br/>
              <w:t>- 1 public school in a low-income community</w:t>
            </w:r>
            <w:r w:rsidRPr="00BE199D">
              <w:rPr>
                <w:rFonts w:cs="Segoe UI"/>
                <w:szCs w:val="20"/>
                <w:lang w:val="en-GB"/>
              </w:rPr>
              <w:br/>
              <w:t>- 1 informal educational program for highly disadvantaged children who have never attended formal school.</w:t>
            </w:r>
          </w:p>
          <w:p w14:paraId="6BD21300" w14:textId="77777777" w:rsidR="00A06611" w:rsidRPr="00BE199D" w:rsidRDefault="00A06611" w:rsidP="00EA44B5">
            <w:pPr>
              <w:autoSpaceDE w:val="0"/>
              <w:autoSpaceDN w:val="0"/>
              <w:adjustRightInd w:val="0"/>
              <w:spacing w:after="0"/>
              <w:rPr>
                <w:rFonts w:cs="Segoe UI"/>
                <w:szCs w:val="20"/>
                <w:lang w:val="en-GB"/>
              </w:rPr>
            </w:pPr>
          </w:p>
          <w:p w14:paraId="752FD4EB"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89 students attending grade 2-4 were randomly assigned (across school, grade and gender boundaries) to the intervention-first (46 children, 50% male) or control-first group (43 children, 51% male). Their age is not reported.</w:t>
            </w:r>
          </w:p>
          <w:p w14:paraId="47082731" w14:textId="77777777" w:rsidR="00A06611" w:rsidRPr="00BE199D" w:rsidRDefault="00A06611" w:rsidP="00EA44B5">
            <w:pPr>
              <w:autoSpaceDE w:val="0"/>
              <w:autoSpaceDN w:val="0"/>
              <w:adjustRightInd w:val="0"/>
              <w:spacing w:after="0"/>
              <w:rPr>
                <w:rFonts w:cs="Segoe UI"/>
                <w:szCs w:val="20"/>
                <w:lang w:val="en-GB"/>
              </w:rPr>
            </w:pPr>
          </w:p>
          <w:p w14:paraId="1ED46B54"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A cross-over study design was used: the intervention-first group received the intervention during the first 9 weeks and subsequently had no intervention during the next 9 weeks. In the control-first group, this was the other way around.</w:t>
            </w:r>
          </w:p>
        </w:tc>
        <w:tc>
          <w:tcPr>
            <w:tcW w:w="3055" w:type="dxa"/>
            <w:gridSpan w:val="3"/>
            <w:tcBorders>
              <w:top w:val="single" w:sz="4" w:space="0" w:color="000000"/>
              <w:left w:val="single" w:sz="4" w:space="0" w:color="000000"/>
              <w:bottom w:val="single" w:sz="4" w:space="0" w:color="000000"/>
              <w:right w:val="single" w:sz="4" w:space="0" w:color="000000"/>
            </w:tcBorders>
          </w:tcPr>
          <w:p w14:paraId="562637E7"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u w:val="single"/>
                <w:lang w:val="en-US"/>
              </w:rPr>
              <w:lastRenderedPageBreak/>
              <w:t>Intervention:</w:t>
            </w:r>
            <w:r w:rsidRPr="00BE199D">
              <w:rPr>
                <w:rFonts w:cs="Segoe UI"/>
                <w:szCs w:val="20"/>
                <w:lang w:val="en-US"/>
              </w:rPr>
              <w:t xml:space="preserve"> computer-assisted learning intervention using an automated computer-based reading tutor.</w:t>
            </w:r>
          </w:p>
          <w:p w14:paraId="133B7036"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The tutor is a tool that displays stories on screen and “listens” to a child read aloud. Using automated speech recognition to analyze the child’s reading, it</w:t>
            </w:r>
          </w:p>
          <w:p w14:paraId="6A4C928B"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is able to give graphical and spoken feedback, as well as provide help when needed.</w:t>
            </w:r>
          </w:p>
          <w:p w14:paraId="169ED0EA"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The tutor in a computer lab was used daily by every child for ±30 minutes, during a period of 9 weeks.</w:t>
            </w:r>
          </w:p>
          <w:p w14:paraId="65C1627E" w14:textId="77777777" w:rsidR="00A06611" w:rsidRPr="00BE199D" w:rsidRDefault="00A06611" w:rsidP="00EA44B5">
            <w:pPr>
              <w:autoSpaceDE w:val="0"/>
              <w:autoSpaceDN w:val="0"/>
              <w:adjustRightInd w:val="0"/>
              <w:spacing w:after="0"/>
              <w:rPr>
                <w:rFonts w:cs="Segoe UI"/>
                <w:szCs w:val="20"/>
                <w:lang w:val="en-US"/>
              </w:rPr>
            </w:pPr>
          </w:p>
          <w:p w14:paraId="46EC7289"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u w:val="single"/>
                <w:lang w:val="en-US"/>
              </w:rPr>
              <w:t>Control:</w:t>
            </w:r>
            <w:r w:rsidRPr="00BE199D">
              <w:rPr>
                <w:rFonts w:cs="Segoe UI"/>
                <w:szCs w:val="20"/>
                <w:lang w:val="en-US"/>
              </w:rPr>
              <w:t xml:space="preserve"> no intervention.</w:t>
            </w:r>
          </w:p>
          <w:p w14:paraId="77F2C7C9" w14:textId="77777777" w:rsidR="00A06611" w:rsidRPr="00BE199D" w:rsidRDefault="00A06611" w:rsidP="00EA44B5">
            <w:pPr>
              <w:autoSpaceDE w:val="0"/>
              <w:autoSpaceDN w:val="0"/>
              <w:adjustRightInd w:val="0"/>
              <w:spacing w:after="0"/>
              <w:rPr>
                <w:rFonts w:cs="Segoe UI"/>
                <w:szCs w:val="20"/>
                <w:lang w:val="en-US"/>
              </w:rPr>
            </w:pPr>
          </w:p>
          <w:p w14:paraId="37E757F1"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GB"/>
              </w:rPr>
              <w:t xml:space="preserve">[Conn, 2014 only used the effect sizes of the endline </w:t>
            </w:r>
            <w:r w:rsidRPr="00BE199D">
              <w:rPr>
                <w:rFonts w:cs="Segoe UI"/>
                <w:szCs w:val="20"/>
                <w:lang w:val="en-GB"/>
              </w:rPr>
              <w:lastRenderedPageBreak/>
              <w:t>assessment data in her meta-analysis.]</w:t>
            </w:r>
          </w:p>
        </w:tc>
        <w:tc>
          <w:tcPr>
            <w:tcW w:w="1956" w:type="dxa"/>
            <w:tcBorders>
              <w:top w:val="single" w:sz="4" w:space="0" w:color="000000"/>
              <w:left w:val="single" w:sz="4" w:space="0" w:color="000000"/>
              <w:bottom w:val="single" w:sz="4" w:space="0" w:color="000000"/>
              <w:right w:val="single" w:sz="4" w:space="0" w:color="000000"/>
            </w:tcBorders>
          </w:tcPr>
          <w:p w14:paraId="41257E02"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Identified from the systematic review of Conn, 2014.</w:t>
            </w:r>
          </w:p>
          <w:p w14:paraId="565FFB2D" w14:textId="77777777" w:rsidR="00A06611" w:rsidRPr="00BE199D" w:rsidRDefault="00A06611" w:rsidP="00EA44B5">
            <w:pPr>
              <w:autoSpaceDE w:val="0"/>
              <w:autoSpaceDN w:val="0"/>
              <w:adjustRightInd w:val="0"/>
              <w:spacing w:after="0"/>
              <w:rPr>
                <w:rFonts w:cs="Segoe UI"/>
                <w:szCs w:val="20"/>
                <w:lang w:val="en-GB"/>
              </w:rPr>
            </w:pPr>
          </w:p>
          <w:p w14:paraId="3B33CF21"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This computer-based intervention is out of scope for this evidence summary. However, we report this study here as it is included in the meta-analysis by Conn on the effect of pedagogical methods.</w:t>
            </w:r>
          </w:p>
          <w:p w14:paraId="4D9E0066" w14:textId="77777777" w:rsidR="00A06611" w:rsidRPr="00BE199D" w:rsidRDefault="00A06611" w:rsidP="00EA44B5">
            <w:pPr>
              <w:autoSpaceDE w:val="0"/>
              <w:autoSpaceDN w:val="0"/>
              <w:adjustRightInd w:val="0"/>
              <w:spacing w:after="0"/>
              <w:rPr>
                <w:rFonts w:cs="Segoe UI"/>
                <w:szCs w:val="20"/>
                <w:lang w:val="en-GB"/>
              </w:rPr>
            </w:pPr>
          </w:p>
          <w:p w14:paraId="418239F9" w14:textId="77777777" w:rsidR="00A06611" w:rsidRPr="00BE199D" w:rsidRDefault="00A06611" w:rsidP="00EA44B5">
            <w:pPr>
              <w:autoSpaceDE w:val="0"/>
              <w:autoSpaceDN w:val="0"/>
              <w:adjustRightInd w:val="0"/>
              <w:spacing w:after="0"/>
              <w:rPr>
                <w:rFonts w:cs="Segoe UI"/>
                <w:szCs w:val="20"/>
                <w:lang w:val="en-GB"/>
              </w:rPr>
            </w:pPr>
          </w:p>
          <w:p w14:paraId="3BF6D50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An oral reading fluency test and Test of Written Spelling were </w:t>
            </w:r>
            <w:r w:rsidRPr="00BE199D">
              <w:rPr>
                <w:rFonts w:cs="Segoe UI"/>
                <w:szCs w:val="20"/>
                <w:lang w:val="en-GB"/>
              </w:rPr>
              <w:lastRenderedPageBreak/>
              <w:t>conducted before the start of the study, mid-way and at the end of the study.</w:t>
            </w:r>
          </w:p>
          <w:p w14:paraId="07576A01" w14:textId="77777777" w:rsidR="00A06611" w:rsidRPr="00BE199D" w:rsidRDefault="00A06611" w:rsidP="00EA44B5">
            <w:pPr>
              <w:autoSpaceDE w:val="0"/>
              <w:autoSpaceDN w:val="0"/>
              <w:adjustRightInd w:val="0"/>
              <w:spacing w:after="0"/>
              <w:rPr>
                <w:rFonts w:cs="Segoe UI"/>
                <w:szCs w:val="20"/>
                <w:lang w:val="en-GB"/>
              </w:rPr>
            </w:pPr>
          </w:p>
          <w:p w14:paraId="3F8A508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In the intervention-first group, carryover treatment effect may have affected the results from the second half of the study.</w:t>
            </w:r>
          </w:p>
        </w:tc>
      </w:tr>
      <w:tr w:rsidR="00A06611" w:rsidRPr="00BE199D" w14:paraId="586C04F9" w14:textId="77777777" w:rsidTr="00EA44B5">
        <w:tc>
          <w:tcPr>
            <w:tcW w:w="1287" w:type="dxa"/>
            <w:tcBorders>
              <w:top w:val="single" w:sz="4" w:space="0" w:color="000000"/>
              <w:left w:val="single" w:sz="4" w:space="0" w:color="000000"/>
              <w:bottom w:val="single" w:sz="4" w:space="0" w:color="000000"/>
              <w:right w:val="single" w:sz="4" w:space="0" w:color="000000"/>
            </w:tcBorders>
            <w:shd w:val="clear" w:color="auto" w:fill="auto"/>
          </w:tcPr>
          <w:p w14:paraId="0C24EE32"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Louw, 2008, South Africa</w:t>
            </w:r>
          </w:p>
        </w:tc>
        <w:tc>
          <w:tcPr>
            <w:tcW w:w="1548" w:type="dxa"/>
            <w:gridSpan w:val="2"/>
            <w:tcBorders>
              <w:top w:val="single" w:sz="4" w:space="0" w:color="000000"/>
              <w:left w:val="single" w:sz="4" w:space="0" w:color="000000"/>
              <w:bottom w:val="single" w:sz="4" w:space="0" w:color="000000"/>
              <w:right w:val="single" w:sz="4" w:space="0" w:color="000000"/>
            </w:tcBorders>
          </w:tcPr>
          <w:p w14:paraId="7FD2B02E"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Experimental:</w:t>
            </w:r>
          </w:p>
          <w:p w14:paraId="50BDC182"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Controlled before-after study</w:t>
            </w:r>
          </w:p>
        </w:tc>
        <w:tc>
          <w:tcPr>
            <w:tcW w:w="1623" w:type="dxa"/>
            <w:gridSpan w:val="2"/>
            <w:tcBorders>
              <w:top w:val="single" w:sz="4" w:space="0" w:color="000000"/>
              <w:left w:val="single" w:sz="4" w:space="0" w:color="000000"/>
              <w:bottom w:val="single" w:sz="4" w:space="0" w:color="000000"/>
              <w:right w:val="single" w:sz="4" w:space="0" w:color="000000"/>
            </w:tcBorders>
          </w:tcPr>
          <w:p w14:paraId="1AB5682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146 of the poorest secondary schools in the South African province of Western Cape received the intervention.</w:t>
            </w:r>
          </w:p>
          <w:p w14:paraId="3C6A58EB"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5 of these schools were randomly selected as the intervention </w:t>
            </w:r>
            <w:r w:rsidRPr="00BE199D">
              <w:rPr>
                <w:rFonts w:cs="Segoe UI"/>
                <w:szCs w:val="20"/>
                <w:lang w:val="en-GB"/>
              </w:rPr>
              <w:lastRenderedPageBreak/>
              <w:t>group in this evaluation study.</w:t>
            </w:r>
          </w:p>
          <w:p w14:paraId="56E20FA7"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5 other schools, which did not yet receive the intervention before the completion of the study, were identified and matched to the 5 intervention schools in terms of geographical location and poverty index.</w:t>
            </w:r>
          </w:p>
          <w:p w14:paraId="397F632B" w14:textId="77777777" w:rsidR="00A06611" w:rsidRPr="00BE199D" w:rsidRDefault="00A06611" w:rsidP="00EA44B5">
            <w:pPr>
              <w:autoSpaceDE w:val="0"/>
              <w:autoSpaceDN w:val="0"/>
              <w:adjustRightInd w:val="0"/>
              <w:spacing w:after="0"/>
              <w:rPr>
                <w:rFonts w:cs="Segoe UI"/>
                <w:szCs w:val="20"/>
                <w:lang w:val="en-GB"/>
              </w:rPr>
            </w:pPr>
          </w:p>
          <w:p w14:paraId="670C38DE"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The 580 sampled students (271 in the control group, 309 in the intervention group) attended grade 11 at the start of the study, 51% female (their age is not reported). </w:t>
            </w:r>
          </w:p>
        </w:tc>
        <w:tc>
          <w:tcPr>
            <w:tcW w:w="3055" w:type="dxa"/>
            <w:gridSpan w:val="3"/>
            <w:tcBorders>
              <w:top w:val="single" w:sz="4" w:space="0" w:color="000000"/>
              <w:left w:val="single" w:sz="4" w:space="0" w:color="000000"/>
              <w:bottom w:val="single" w:sz="4" w:space="0" w:color="000000"/>
              <w:right w:val="single" w:sz="4" w:space="0" w:color="000000"/>
            </w:tcBorders>
          </w:tcPr>
          <w:p w14:paraId="5AEE8B17"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u w:val="single"/>
                <w:lang w:val="en-US"/>
              </w:rPr>
              <w:lastRenderedPageBreak/>
              <w:t>Intervention:</w:t>
            </w:r>
            <w:r w:rsidRPr="00BE199D">
              <w:rPr>
                <w:rFonts w:cs="Segoe UI"/>
                <w:szCs w:val="20"/>
                <w:lang w:val="en-US"/>
              </w:rPr>
              <w:t xml:space="preserve"> 40 computers per school with MasterMaths software were used to deliver the maths curriculum. This tutoring system includes 293 online teaching modules, as well as module notes and worksheets that are intended to reinforce teaching and learning. A tutor from MasterMaths oversees and coordinates students’ engagement with the system.</w:t>
            </w:r>
          </w:p>
          <w:p w14:paraId="0C5AE785" w14:textId="77777777" w:rsidR="00A06611" w:rsidRPr="00BE199D" w:rsidRDefault="00A06611" w:rsidP="00EA44B5">
            <w:pPr>
              <w:autoSpaceDE w:val="0"/>
              <w:autoSpaceDN w:val="0"/>
              <w:adjustRightInd w:val="0"/>
              <w:spacing w:after="0"/>
              <w:rPr>
                <w:rFonts w:cs="Segoe UI"/>
                <w:szCs w:val="20"/>
                <w:lang w:val="en-US"/>
              </w:rPr>
            </w:pPr>
          </w:p>
          <w:p w14:paraId="16709DF4"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u w:val="single"/>
                <w:lang w:val="en-US"/>
              </w:rPr>
              <w:lastRenderedPageBreak/>
              <w:t>Control</w:t>
            </w:r>
            <w:r w:rsidRPr="00BE199D">
              <w:rPr>
                <w:rFonts w:cs="Segoe UI"/>
                <w:szCs w:val="20"/>
                <w:lang w:val="en-US"/>
              </w:rPr>
              <w:t>: no intervention.</w:t>
            </w:r>
          </w:p>
        </w:tc>
        <w:tc>
          <w:tcPr>
            <w:tcW w:w="1956" w:type="dxa"/>
            <w:tcBorders>
              <w:top w:val="single" w:sz="4" w:space="0" w:color="000000"/>
              <w:left w:val="single" w:sz="4" w:space="0" w:color="000000"/>
              <w:bottom w:val="single" w:sz="4" w:space="0" w:color="000000"/>
              <w:right w:val="single" w:sz="4" w:space="0" w:color="000000"/>
            </w:tcBorders>
          </w:tcPr>
          <w:p w14:paraId="79685BC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Identified from the systematic review of Conn, 2014.</w:t>
            </w:r>
          </w:p>
          <w:p w14:paraId="3396B039" w14:textId="77777777" w:rsidR="00A06611" w:rsidRPr="00BE199D" w:rsidRDefault="00A06611" w:rsidP="00EA44B5">
            <w:pPr>
              <w:autoSpaceDE w:val="0"/>
              <w:autoSpaceDN w:val="0"/>
              <w:adjustRightInd w:val="0"/>
              <w:spacing w:after="0"/>
              <w:rPr>
                <w:rFonts w:cs="Segoe UI"/>
                <w:szCs w:val="20"/>
                <w:lang w:val="en-GB"/>
              </w:rPr>
            </w:pPr>
          </w:p>
          <w:p w14:paraId="36F3522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This computer-based intervention is out of scope for this evidence summary. However, we report this study here as it is included in the meta-analysis by Conn on the effect </w:t>
            </w:r>
            <w:r w:rsidRPr="00BE199D">
              <w:rPr>
                <w:rFonts w:cs="Segoe UI"/>
                <w:szCs w:val="20"/>
                <w:lang w:val="en-GB"/>
              </w:rPr>
              <w:lastRenderedPageBreak/>
              <w:t>of pedagogical methods.</w:t>
            </w:r>
          </w:p>
          <w:p w14:paraId="2FA354AC" w14:textId="77777777" w:rsidR="00A06611" w:rsidRPr="00BE199D" w:rsidRDefault="00A06611" w:rsidP="00EA44B5">
            <w:pPr>
              <w:autoSpaceDE w:val="0"/>
              <w:autoSpaceDN w:val="0"/>
              <w:adjustRightInd w:val="0"/>
              <w:spacing w:after="0"/>
              <w:rPr>
                <w:rFonts w:cs="Segoe UI"/>
                <w:szCs w:val="20"/>
                <w:lang w:val="en-GB"/>
              </w:rPr>
            </w:pPr>
          </w:p>
          <w:p w14:paraId="27F40E4C"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Marks in mathematics were obtained directly from the schools (before the intervention) or were downloaded</w:t>
            </w:r>
          </w:p>
          <w:p w14:paraId="58D53BD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from the WCED database (after the intervention).</w:t>
            </w:r>
          </w:p>
          <w:p w14:paraId="0765BD31" w14:textId="77777777" w:rsidR="00A06611" w:rsidRPr="00BE199D" w:rsidRDefault="00A06611" w:rsidP="00EA44B5">
            <w:pPr>
              <w:autoSpaceDE w:val="0"/>
              <w:autoSpaceDN w:val="0"/>
              <w:adjustRightInd w:val="0"/>
              <w:spacing w:after="0"/>
              <w:rPr>
                <w:rFonts w:cs="Segoe UI"/>
                <w:szCs w:val="20"/>
                <w:lang w:val="en-GB"/>
              </w:rPr>
            </w:pPr>
          </w:p>
          <w:p w14:paraId="6517AD9B" w14:textId="77777777" w:rsidR="00A06611" w:rsidRPr="00BE199D" w:rsidRDefault="00A06611" w:rsidP="00EA44B5">
            <w:pPr>
              <w:autoSpaceDE w:val="0"/>
              <w:autoSpaceDN w:val="0"/>
              <w:adjustRightInd w:val="0"/>
              <w:spacing w:after="0"/>
              <w:rPr>
                <w:rFonts w:cs="Segoe UI"/>
                <w:szCs w:val="20"/>
                <w:lang w:val="en-GB"/>
              </w:rPr>
            </w:pPr>
          </w:p>
        </w:tc>
      </w:tr>
      <w:tr w:rsidR="00A06611" w:rsidRPr="00BE199D" w14:paraId="22D469B2" w14:textId="77777777" w:rsidTr="00EA44B5">
        <w:tc>
          <w:tcPr>
            <w:tcW w:w="1287" w:type="dxa"/>
            <w:tcBorders>
              <w:top w:val="single" w:sz="4" w:space="0" w:color="000000"/>
              <w:left w:val="single" w:sz="4" w:space="0" w:color="000000"/>
              <w:bottom w:val="single" w:sz="4" w:space="0" w:color="000000"/>
              <w:right w:val="single" w:sz="4" w:space="0" w:color="000000"/>
            </w:tcBorders>
            <w:shd w:val="clear" w:color="auto" w:fill="auto"/>
          </w:tcPr>
          <w:p w14:paraId="4307B35A"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Lucas, 2014, USA</w:t>
            </w:r>
          </w:p>
        </w:tc>
        <w:tc>
          <w:tcPr>
            <w:tcW w:w="1548" w:type="dxa"/>
            <w:gridSpan w:val="2"/>
            <w:tcBorders>
              <w:top w:val="single" w:sz="4" w:space="0" w:color="000000"/>
              <w:left w:val="single" w:sz="4" w:space="0" w:color="000000"/>
              <w:bottom w:val="single" w:sz="4" w:space="0" w:color="000000"/>
              <w:right w:val="single" w:sz="4" w:space="0" w:color="000000"/>
            </w:tcBorders>
          </w:tcPr>
          <w:p w14:paraId="197856F1"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Experimental: Cluster randomized controlled trial</w:t>
            </w:r>
          </w:p>
        </w:tc>
        <w:tc>
          <w:tcPr>
            <w:tcW w:w="1623" w:type="dxa"/>
            <w:gridSpan w:val="2"/>
            <w:tcBorders>
              <w:top w:val="single" w:sz="4" w:space="0" w:color="000000"/>
              <w:left w:val="single" w:sz="4" w:space="0" w:color="000000"/>
              <w:bottom w:val="single" w:sz="4" w:space="0" w:color="000000"/>
              <w:right w:val="single" w:sz="4" w:space="0" w:color="000000"/>
            </w:tcBorders>
          </w:tcPr>
          <w:p w14:paraId="38AC2DD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t>Kenya:</w:t>
            </w:r>
            <w:r w:rsidRPr="00BE199D">
              <w:rPr>
                <w:rFonts w:cs="Segoe UI"/>
                <w:szCs w:val="20"/>
                <w:lang w:val="en-GB"/>
              </w:rPr>
              <w:t xml:space="preserve"> 112 public primary schools were randomly assigned to the intervention (57 schools, 3574 students) or control group (55 schools, 3441 students).</w:t>
            </w:r>
          </w:p>
          <w:p w14:paraId="4066BC10" w14:textId="77777777" w:rsidR="00A06611" w:rsidRPr="00BE199D" w:rsidRDefault="00A06611" w:rsidP="00EA44B5">
            <w:pPr>
              <w:autoSpaceDE w:val="0"/>
              <w:autoSpaceDN w:val="0"/>
              <w:adjustRightInd w:val="0"/>
              <w:spacing w:after="0"/>
              <w:rPr>
                <w:rFonts w:cs="Segoe UI"/>
                <w:szCs w:val="20"/>
                <w:lang w:val="en-GB"/>
              </w:rPr>
            </w:pPr>
          </w:p>
          <w:p w14:paraId="4049856F"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t>Uganda:</w:t>
            </w:r>
            <w:r w:rsidRPr="00BE199D">
              <w:rPr>
                <w:rFonts w:cs="Segoe UI"/>
                <w:szCs w:val="20"/>
                <w:lang w:val="en-GB"/>
              </w:rPr>
              <w:t xml:space="preserve"> 109 public primary schools were randomly assigned to the intervention (52 schools, 3275 students) or </w:t>
            </w:r>
            <w:r w:rsidRPr="00BE199D">
              <w:rPr>
                <w:rFonts w:cs="Segoe UI"/>
                <w:szCs w:val="20"/>
                <w:lang w:val="en-GB"/>
              </w:rPr>
              <w:lastRenderedPageBreak/>
              <w:t>control group (57 schools, 3576 students).</w:t>
            </w:r>
          </w:p>
          <w:p w14:paraId="5F90C212" w14:textId="77777777" w:rsidR="00A06611" w:rsidRPr="00BE199D" w:rsidRDefault="00A06611" w:rsidP="00EA44B5">
            <w:pPr>
              <w:autoSpaceDE w:val="0"/>
              <w:autoSpaceDN w:val="0"/>
              <w:adjustRightInd w:val="0"/>
              <w:spacing w:after="0"/>
              <w:rPr>
                <w:rFonts w:cs="Segoe UI"/>
                <w:szCs w:val="20"/>
                <w:lang w:val="en-GB"/>
              </w:rPr>
            </w:pPr>
          </w:p>
          <w:p w14:paraId="4F722912"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All students in both Kenya and Uganda attended grade 1-3 (their age is not reported).</w:t>
            </w:r>
          </w:p>
        </w:tc>
        <w:tc>
          <w:tcPr>
            <w:tcW w:w="3055" w:type="dxa"/>
            <w:gridSpan w:val="3"/>
            <w:tcBorders>
              <w:top w:val="single" w:sz="4" w:space="0" w:color="000000"/>
              <w:left w:val="single" w:sz="4" w:space="0" w:color="000000"/>
              <w:bottom w:val="single" w:sz="4" w:space="0" w:color="000000"/>
              <w:right w:val="single" w:sz="4" w:space="0" w:color="000000"/>
            </w:tcBorders>
          </w:tcPr>
          <w:p w14:paraId="699E6D0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lastRenderedPageBreak/>
              <w:t>Intervention:</w:t>
            </w:r>
            <w:r w:rsidRPr="00BE199D">
              <w:rPr>
                <w:rFonts w:cs="Segoe UI"/>
                <w:szCs w:val="20"/>
                <w:lang w:val="en-GB"/>
              </w:rPr>
              <w:t xml:space="preserve"> Reading to Learn (RTL) intervention, consisting of different elements:</w:t>
            </w:r>
          </w:p>
          <w:p w14:paraId="7DC9AF6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1) 12-day teacher and head-teacher training in the use of a specific 5-step instructional method for reading instruction, and local-language materials, management of large classes and learning assessment.</w:t>
            </w:r>
          </w:p>
          <w:p w14:paraId="3D5B3160"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2) Provision of reading and numeracy learning materials, including mini-libraries, book corners and lockable storage facilities.</w:t>
            </w:r>
          </w:p>
          <w:p w14:paraId="6E820ECE"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3) Encouragement of school management committees to prioritize lower primary literacy.</w:t>
            </w:r>
          </w:p>
          <w:p w14:paraId="0E7EFA5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4) Regular in-class monitoring and mentoring of teachers </w:t>
            </w:r>
            <w:r w:rsidRPr="00BE199D">
              <w:rPr>
                <w:rFonts w:cs="Segoe UI"/>
                <w:szCs w:val="20"/>
                <w:lang w:val="en-GB"/>
              </w:rPr>
              <w:lastRenderedPageBreak/>
              <w:t>during school visits and periodic meetings with peer teachers.</w:t>
            </w:r>
          </w:p>
          <w:p w14:paraId="38576946" w14:textId="77777777" w:rsidR="00A06611" w:rsidRPr="00BE199D" w:rsidRDefault="00A06611" w:rsidP="00EA44B5">
            <w:pPr>
              <w:autoSpaceDE w:val="0"/>
              <w:autoSpaceDN w:val="0"/>
              <w:adjustRightInd w:val="0"/>
              <w:spacing w:after="0"/>
              <w:rPr>
                <w:rFonts w:cs="Segoe UI"/>
                <w:szCs w:val="20"/>
                <w:lang w:val="en-GB"/>
              </w:rPr>
            </w:pPr>
          </w:p>
          <w:p w14:paraId="0C6E71B5" w14:textId="77777777" w:rsidR="00A06611" w:rsidRPr="00BE199D" w:rsidRDefault="00A06611" w:rsidP="00EA44B5">
            <w:pPr>
              <w:autoSpaceDE w:val="0"/>
              <w:autoSpaceDN w:val="0"/>
              <w:adjustRightInd w:val="0"/>
              <w:spacing w:after="0"/>
              <w:rPr>
                <w:rFonts w:cs="Segoe UI"/>
                <w:szCs w:val="20"/>
                <w:u w:val="single"/>
                <w:lang w:val="en-US"/>
              </w:rPr>
            </w:pPr>
            <w:r w:rsidRPr="00BE199D">
              <w:rPr>
                <w:rFonts w:cs="Segoe UI"/>
                <w:szCs w:val="20"/>
                <w:u w:val="single"/>
                <w:lang w:val="en-GB"/>
              </w:rPr>
              <w:t>Control:</w:t>
            </w:r>
            <w:r w:rsidRPr="00BE199D">
              <w:rPr>
                <w:rFonts w:cs="Segoe UI"/>
                <w:szCs w:val="20"/>
                <w:lang w:val="en-GB"/>
              </w:rPr>
              <w:t xml:space="preserve"> no intervention.</w:t>
            </w:r>
          </w:p>
        </w:tc>
        <w:tc>
          <w:tcPr>
            <w:tcW w:w="1956" w:type="dxa"/>
            <w:tcBorders>
              <w:top w:val="single" w:sz="4" w:space="0" w:color="000000"/>
              <w:left w:val="single" w:sz="4" w:space="0" w:color="000000"/>
              <w:bottom w:val="single" w:sz="4" w:space="0" w:color="000000"/>
              <w:right w:val="single" w:sz="4" w:space="0" w:color="000000"/>
            </w:tcBorders>
          </w:tcPr>
          <w:p w14:paraId="040CE6FA"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Identified from the systematic review of Conn, 2014.</w:t>
            </w:r>
          </w:p>
          <w:p w14:paraId="7E05BD76" w14:textId="77777777" w:rsidR="00A06611" w:rsidRPr="00BE199D" w:rsidRDefault="00A06611" w:rsidP="00EA44B5">
            <w:pPr>
              <w:autoSpaceDE w:val="0"/>
              <w:autoSpaceDN w:val="0"/>
              <w:adjustRightInd w:val="0"/>
              <w:spacing w:after="0"/>
              <w:rPr>
                <w:rFonts w:cs="Segoe UI"/>
                <w:szCs w:val="20"/>
                <w:lang w:val="en-GB"/>
              </w:rPr>
            </w:pPr>
          </w:p>
          <w:p w14:paraId="3D42645C"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To reduce data collection costs, subsampling was performed.</w:t>
            </w:r>
          </w:p>
          <w:p w14:paraId="3710E714" w14:textId="77777777" w:rsidR="00A06611" w:rsidRPr="00BE199D" w:rsidRDefault="00A06611" w:rsidP="00EA44B5">
            <w:pPr>
              <w:autoSpaceDE w:val="0"/>
              <w:autoSpaceDN w:val="0"/>
              <w:adjustRightInd w:val="0"/>
              <w:spacing w:after="0"/>
              <w:rPr>
                <w:rFonts w:cs="Segoe UI"/>
                <w:szCs w:val="20"/>
                <w:lang w:val="en-GB"/>
              </w:rPr>
            </w:pPr>
          </w:p>
          <w:p w14:paraId="1E7DB2F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Exams in numeracy, written literacy and oral literacy and surveys were conducted at baseline and after </w:t>
            </w:r>
            <w:r w:rsidRPr="00BE199D">
              <w:rPr>
                <w:rFonts w:cs="Segoe UI"/>
                <w:szCs w:val="20"/>
                <w:lang w:val="en-GB"/>
              </w:rPr>
              <w:br/>
              <w:t>± 22 months.</w:t>
            </w:r>
          </w:p>
          <w:p w14:paraId="5746CF18" w14:textId="77777777" w:rsidR="00A06611" w:rsidRPr="00BE199D" w:rsidRDefault="00A06611" w:rsidP="00EA44B5">
            <w:pPr>
              <w:autoSpaceDE w:val="0"/>
              <w:autoSpaceDN w:val="0"/>
              <w:adjustRightInd w:val="0"/>
              <w:spacing w:after="0"/>
              <w:rPr>
                <w:rFonts w:cs="Segoe UI"/>
                <w:szCs w:val="20"/>
                <w:lang w:val="en-GB"/>
              </w:rPr>
            </w:pPr>
          </w:p>
          <w:p w14:paraId="5283BC1C"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This article also reports data on attendance rates.</w:t>
            </w:r>
          </w:p>
        </w:tc>
      </w:tr>
      <w:tr w:rsidR="00A06611" w:rsidRPr="00BE199D" w14:paraId="4CCD1580" w14:textId="77777777" w:rsidTr="00EA44B5">
        <w:tc>
          <w:tcPr>
            <w:tcW w:w="1287" w:type="dxa"/>
            <w:tcBorders>
              <w:top w:val="single" w:sz="4" w:space="0" w:color="000000"/>
              <w:left w:val="single" w:sz="4" w:space="0" w:color="000000"/>
              <w:bottom w:val="single" w:sz="4" w:space="0" w:color="000000"/>
              <w:right w:val="single" w:sz="4" w:space="0" w:color="000000"/>
            </w:tcBorders>
            <w:shd w:val="clear" w:color="auto" w:fill="auto"/>
          </w:tcPr>
          <w:p w14:paraId="49E79E3E"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Nwagbo, 2006, Nigeria</w:t>
            </w:r>
          </w:p>
        </w:tc>
        <w:tc>
          <w:tcPr>
            <w:tcW w:w="1548" w:type="dxa"/>
            <w:gridSpan w:val="2"/>
            <w:tcBorders>
              <w:top w:val="single" w:sz="4" w:space="0" w:color="000000"/>
              <w:left w:val="single" w:sz="4" w:space="0" w:color="000000"/>
              <w:bottom w:val="single" w:sz="4" w:space="0" w:color="000000"/>
              <w:right w:val="single" w:sz="4" w:space="0" w:color="000000"/>
            </w:tcBorders>
          </w:tcPr>
          <w:p w14:paraId="55AE7C6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Experimental: </w:t>
            </w:r>
          </w:p>
          <w:p w14:paraId="21E83B84"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Non-randomized controlled trial</w:t>
            </w:r>
          </w:p>
        </w:tc>
        <w:tc>
          <w:tcPr>
            <w:tcW w:w="1623" w:type="dxa"/>
            <w:gridSpan w:val="2"/>
            <w:tcBorders>
              <w:top w:val="single" w:sz="4" w:space="0" w:color="000000"/>
              <w:left w:val="single" w:sz="4" w:space="0" w:color="000000"/>
              <w:bottom w:val="single" w:sz="4" w:space="0" w:color="000000"/>
              <w:right w:val="single" w:sz="4" w:space="0" w:color="000000"/>
            </w:tcBorders>
          </w:tcPr>
          <w:p w14:paraId="653FE93A"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8 classes, randomly selected from 4 senior secondary schools in the Nigerian area of Nsukka, were assigned to the intervention (4 classes) or control group (4 classes).</w:t>
            </w:r>
          </w:p>
          <w:p w14:paraId="5FE351B3" w14:textId="77777777" w:rsidR="00A06611" w:rsidRPr="00BE199D" w:rsidRDefault="00A06611" w:rsidP="00EA44B5">
            <w:pPr>
              <w:autoSpaceDE w:val="0"/>
              <w:autoSpaceDN w:val="0"/>
              <w:adjustRightInd w:val="0"/>
              <w:spacing w:after="0"/>
              <w:rPr>
                <w:rFonts w:cs="Segoe UI"/>
                <w:szCs w:val="20"/>
                <w:lang w:val="en-GB"/>
              </w:rPr>
            </w:pPr>
          </w:p>
          <w:p w14:paraId="2EC234FE"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Students (147 in total) were senior secondary 2 biology students, attending grade 10 (their age is not reported).</w:t>
            </w:r>
          </w:p>
        </w:tc>
        <w:tc>
          <w:tcPr>
            <w:tcW w:w="3055" w:type="dxa"/>
            <w:gridSpan w:val="3"/>
            <w:tcBorders>
              <w:top w:val="single" w:sz="4" w:space="0" w:color="000000"/>
              <w:left w:val="single" w:sz="4" w:space="0" w:color="000000"/>
              <w:bottom w:val="single" w:sz="4" w:space="0" w:color="000000"/>
              <w:right w:val="single" w:sz="4" w:space="0" w:color="000000"/>
            </w:tcBorders>
          </w:tcPr>
          <w:p w14:paraId="6B77BC81"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u w:val="single"/>
                <w:lang w:val="en-US"/>
              </w:rPr>
              <w:t>Intervention:</w:t>
            </w:r>
            <w:r w:rsidRPr="00BE199D">
              <w:rPr>
                <w:rFonts w:cs="Segoe UI"/>
                <w:szCs w:val="20"/>
                <w:lang w:val="en-US"/>
              </w:rPr>
              <w:t xml:space="preserve"> guided inquiry method, a student-centered, activity-oriented teaching strategy, in which the teacher uses varieties of instructional materials and probing questions, to enable students discover answers to the problems at hand.</w:t>
            </w:r>
          </w:p>
          <w:p w14:paraId="6B877E99"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Students were taught by their regular biology teachers, who first received 8 hours of training (2 hours, 4 weeks), including going over the lesson plans and illustration of various instructional materials.</w:t>
            </w:r>
          </w:p>
          <w:p w14:paraId="4810966A"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More specifically, students were grouped per 5 or 6. Each group was provided with instructional materials (charts, real specimens, models etc.) needed for the lesson. The teaching featured introduction of</w:t>
            </w:r>
          </w:p>
          <w:p w14:paraId="3F672A76"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the topic, drawing attention to the instructional materials, use of probing questions, student questioning, and drawing of conclusions, and the teacher directing students’ inconsistencies. Each activity was followed by a class discussion.</w:t>
            </w:r>
          </w:p>
          <w:p w14:paraId="73D4D56B" w14:textId="77777777" w:rsidR="00A06611" w:rsidRPr="00BE199D" w:rsidRDefault="00A06611" w:rsidP="00EA44B5">
            <w:pPr>
              <w:autoSpaceDE w:val="0"/>
              <w:autoSpaceDN w:val="0"/>
              <w:adjustRightInd w:val="0"/>
              <w:spacing w:after="0"/>
              <w:rPr>
                <w:rFonts w:cs="Segoe UI"/>
                <w:szCs w:val="20"/>
                <w:u w:val="single"/>
                <w:lang w:val="en-US"/>
              </w:rPr>
            </w:pPr>
          </w:p>
          <w:p w14:paraId="470C60EF"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u w:val="single"/>
                <w:lang w:val="en-US"/>
              </w:rPr>
              <w:t>Control:</w:t>
            </w:r>
            <w:r w:rsidRPr="00BE199D">
              <w:rPr>
                <w:rFonts w:cs="Segoe UI"/>
                <w:szCs w:val="20"/>
                <w:lang w:val="en-US"/>
              </w:rPr>
              <w:t xml:space="preserve"> expository method, a teacher-centered method of teaching in which the teacher delivers pre-planned lesson to the students with little or no instructional aids. </w:t>
            </w:r>
          </w:p>
          <w:p w14:paraId="40EF7C6D"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 xml:space="preserve">Students were taught by their regular biology teachers, who first received 8 hours of training </w:t>
            </w:r>
            <w:r w:rsidRPr="00BE199D">
              <w:rPr>
                <w:rFonts w:cs="Segoe UI"/>
                <w:szCs w:val="20"/>
                <w:lang w:val="en-US"/>
              </w:rPr>
              <w:lastRenderedPageBreak/>
              <w:t>(2 hours, 4 weeks), including going over the lesson plans.</w:t>
            </w:r>
          </w:p>
          <w:p w14:paraId="3E854601"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Interaction between the students and the teacher was minimal. The students listened and assimilated principles and procedures for the correct solutions to the problems.</w:t>
            </w:r>
          </w:p>
        </w:tc>
        <w:tc>
          <w:tcPr>
            <w:tcW w:w="1956" w:type="dxa"/>
            <w:tcBorders>
              <w:top w:val="single" w:sz="4" w:space="0" w:color="000000"/>
              <w:left w:val="single" w:sz="4" w:space="0" w:color="000000"/>
              <w:bottom w:val="single" w:sz="4" w:space="0" w:color="000000"/>
              <w:right w:val="single" w:sz="4" w:space="0" w:color="000000"/>
            </w:tcBorders>
          </w:tcPr>
          <w:p w14:paraId="19DB5721"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Identified from the systematic review of Conn, 2014.</w:t>
            </w:r>
          </w:p>
          <w:p w14:paraId="0EAA3A66" w14:textId="77777777" w:rsidR="00A06611" w:rsidRPr="00BE199D" w:rsidRDefault="00A06611" w:rsidP="00EA44B5">
            <w:pPr>
              <w:autoSpaceDE w:val="0"/>
              <w:autoSpaceDN w:val="0"/>
              <w:adjustRightInd w:val="0"/>
              <w:spacing w:after="0"/>
              <w:rPr>
                <w:rFonts w:cs="Segoe UI"/>
                <w:szCs w:val="20"/>
                <w:lang w:val="en-GB"/>
              </w:rPr>
            </w:pPr>
          </w:p>
          <w:p w14:paraId="338F1161"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Scientific Literacy Test (SLT), Biology Achievement Test (BAT) and</w:t>
            </w:r>
          </w:p>
          <w:p w14:paraId="129A842B"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Attitude to Biology Scale (ABS) were conducted before and after the intervention.</w:t>
            </w:r>
          </w:p>
        </w:tc>
      </w:tr>
      <w:tr w:rsidR="00A06611" w:rsidRPr="00BE199D" w14:paraId="699473C1" w14:textId="77777777" w:rsidTr="00EA44B5">
        <w:tc>
          <w:tcPr>
            <w:tcW w:w="1287" w:type="dxa"/>
            <w:tcBorders>
              <w:top w:val="single" w:sz="4" w:space="0" w:color="000000"/>
              <w:left w:val="single" w:sz="4" w:space="0" w:color="000000"/>
              <w:bottom w:val="single" w:sz="4" w:space="0" w:color="000000"/>
              <w:right w:val="single" w:sz="4" w:space="0" w:color="000000"/>
            </w:tcBorders>
            <w:shd w:val="clear" w:color="auto" w:fill="auto"/>
          </w:tcPr>
          <w:p w14:paraId="72BEABF5"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Piper, 2009, USA</w:t>
            </w:r>
          </w:p>
        </w:tc>
        <w:tc>
          <w:tcPr>
            <w:tcW w:w="1548" w:type="dxa"/>
            <w:gridSpan w:val="2"/>
            <w:tcBorders>
              <w:top w:val="single" w:sz="4" w:space="0" w:color="000000"/>
              <w:left w:val="single" w:sz="4" w:space="0" w:color="000000"/>
              <w:bottom w:val="single" w:sz="4" w:space="0" w:color="000000"/>
              <w:right w:val="single" w:sz="4" w:space="0" w:color="000000"/>
            </w:tcBorders>
          </w:tcPr>
          <w:p w14:paraId="17D7DBC1"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Experimental: </w:t>
            </w:r>
          </w:p>
          <w:p w14:paraId="4F16376E"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Cluster randomized controlled trial</w:t>
            </w:r>
          </w:p>
        </w:tc>
        <w:tc>
          <w:tcPr>
            <w:tcW w:w="1623" w:type="dxa"/>
            <w:gridSpan w:val="2"/>
            <w:tcBorders>
              <w:top w:val="single" w:sz="4" w:space="0" w:color="000000"/>
              <w:left w:val="single" w:sz="4" w:space="0" w:color="000000"/>
              <w:bottom w:val="single" w:sz="4" w:space="0" w:color="000000"/>
              <w:right w:val="single" w:sz="4" w:space="0" w:color="000000"/>
            </w:tcBorders>
          </w:tcPr>
          <w:p w14:paraId="22595945"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10 intervention and 5 control schools were sampled from 3 South African provinces of North West, Limpopo and Mpumalanga.</w:t>
            </w:r>
          </w:p>
          <w:p w14:paraId="58C26B8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In each school, all the grade 1 classes were included. Assignment to the intervention or control group was done randomly.</w:t>
            </w:r>
          </w:p>
          <w:p w14:paraId="35A4147A" w14:textId="77777777" w:rsidR="00A06611" w:rsidRPr="00BE199D" w:rsidRDefault="00A06611" w:rsidP="00EA44B5">
            <w:pPr>
              <w:autoSpaceDE w:val="0"/>
              <w:autoSpaceDN w:val="0"/>
              <w:adjustRightInd w:val="0"/>
              <w:spacing w:after="0"/>
              <w:rPr>
                <w:rFonts w:cs="Segoe UI"/>
                <w:szCs w:val="20"/>
                <w:lang w:val="en-GB"/>
              </w:rPr>
            </w:pPr>
          </w:p>
          <w:p w14:paraId="72B25E84"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Students (650 in total) attended grade 1 and were 6 years old on average.</w:t>
            </w:r>
          </w:p>
          <w:p w14:paraId="3FE0D1C2" w14:textId="77777777" w:rsidR="00A06611" w:rsidRPr="00BE199D" w:rsidRDefault="00A06611" w:rsidP="00EA44B5">
            <w:pPr>
              <w:autoSpaceDE w:val="0"/>
              <w:autoSpaceDN w:val="0"/>
              <w:adjustRightInd w:val="0"/>
              <w:spacing w:after="0"/>
              <w:rPr>
                <w:rFonts w:cs="Segoe UI"/>
                <w:szCs w:val="20"/>
                <w:lang w:val="en-GB"/>
              </w:rPr>
            </w:pPr>
          </w:p>
        </w:tc>
        <w:tc>
          <w:tcPr>
            <w:tcW w:w="3055" w:type="dxa"/>
            <w:gridSpan w:val="3"/>
            <w:tcBorders>
              <w:top w:val="single" w:sz="4" w:space="0" w:color="000000"/>
              <w:left w:val="single" w:sz="4" w:space="0" w:color="000000"/>
              <w:bottom w:val="single" w:sz="4" w:space="0" w:color="000000"/>
              <w:right w:val="single" w:sz="4" w:space="0" w:color="000000"/>
            </w:tcBorders>
          </w:tcPr>
          <w:p w14:paraId="2EDBD738"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u w:val="single"/>
                <w:lang w:val="en-US"/>
              </w:rPr>
              <w:t>Intervention:</w:t>
            </w:r>
            <w:r w:rsidRPr="00BE199D">
              <w:rPr>
                <w:rFonts w:cs="Segoe UI"/>
                <w:szCs w:val="20"/>
                <w:lang w:val="en-US"/>
              </w:rPr>
              <w:t xml:space="preserve"> Systematic Method for Reading Success (SMRS) program, consisting of 45 lessons over a period of 6 months, in which learners are systematically introduced to letter sounds, blending sounds into words, recognizing sight words, learning vocabulary and</w:t>
            </w:r>
          </w:p>
          <w:p w14:paraId="42DC4DB8"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comprehension skills through teacher read-alouds, then reading words in decodable</w:t>
            </w:r>
          </w:p>
          <w:p w14:paraId="189E6589"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and predictable stories.</w:t>
            </w:r>
            <w:r w:rsidRPr="00BE199D">
              <w:rPr>
                <w:rFonts w:cs="Segoe UI"/>
                <w:szCs w:val="20"/>
                <w:lang w:val="en-US"/>
              </w:rPr>
              <w:br/>
              <w:t>Because of several issues, most teachers only finished 21 of the 45 lessons.</w:t>
            </w:r>
          </w:p>
          <w:p w14:paraId="0FA9FC82" w14:textId="77777777" w:rsidR="00A06611" w:rsidRPr="00BE199D" w:rsidRDefault="00A06611" w:rsidP="00EA44B5">
            <w:pPr>
              <w:autoSpaceDE w:val="0"/>
              <w:autoSpaceDN w:val="0"/>
              <w:adjustRightInd w:val="0"/>
              <w:spacing w:after="0"/>
              <w:rPr>
                <w:rFonts w:cs="Segoe UI"/>
                <w:szCs w:val="20"/>
                <w:u w:val="single"/>
                <w:lang w:val="en-US"/>
              </w:rPr>
            </w:pPr>
          </w:p>
          <w:p w14:paraId="0748C280" w14:textId="77777777" w:rsidR="00A06611" w:rsidRPr="00BE199D" w:rsidRDefault="00A06611" w:rsidP="00EA44B5">
            <w:pPr>
              <w:autoSpaceDE w:val="0"/>
              <w:autoSpaceDN w:val="0"/>
              <w:adjustRightInd w:val="0"/>
              <w:spacing w:after="0"/>
              <w:rPr>
                <w:rFonts w:cs="Segoe UI"/>
                <w:szCs w:val="20"/>
                <w:u w:val="single"/>
                <w:lang w:val="en-US"/>
              </w:rPr>
            </w:pPr>
            <w:r w:rsidRPr="00BE199D">
              <w:rPr>
                <w:rFonts w:cs="Segoe UI"/>
                <w:szCs w:val="20"/>
                <w:u w:val="single"/>
                <w:lang w:val="en-US"/>
              </w:rPr>
              <w:t>Control:</w:t>
            </w:r>
            <w:r w:rsidRPr="00BE199D">
              <w:rPr>
                <w:rFonts w:cs="Segoe UI"/>
                <w:szCs w:val="20"/>
                <w:lang w:val="en-US"/>
              </w:rPr>
              <w:t xml:space="preserve"> no intervention.</w:t>
            </w:r>
          </w:p>
        </w:tc>
        <w:tc>
          <w:tcPr>
            <w:tcW w:w="1956" w:type="dxa"/>
            <w:tcBorders>
              <w:top w:val="single" w:sz="4" w:space="0" w:color="000000"/>
              <w:left w:val="single" w:sz="4" w:space="0" w:color="000000"/>
              <w:bottom w:val="single" w:sz="4" w:space="0" w:color="000000"/>
              <w:right w:val="single" w:sz="4" w:space="0" w:color="000000"/>
            </w:tcBorders>
          </w:tcPr>
          <w:p w14:paraId="0D5A4F9E"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Identified from the systematic review of Conn, 2014.</w:t>
            </w:r>
          </w:p>
          <w:p w14:paraId="5CAD0CD4" w14:textId="77777777" w:rsidR="00A06611" w:rsidRPr="00BE199D" w:rsidRDefault="00A06611" w:rsidP="00EA44B5">
            <w:pPr>
              <w:autoSpaceDE w:val="0"/>
              <w:autoSpaceDN w:val="0"/>
              <w:adjustRightInd w:val="0"/>
              <w:spacing w:after="0"/>
              <w:rPr>
                <w:rFonts w:cs="Segoe UI"/>
                <w:szCs w:val="20"/>
                <w:lang w:val="en-GB"/>
              </w:rPr>
            </w:pPr>
          </w:p>
          <w:p w14:paraId="75D21633"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4 sub-tasks of the Early Grade Reading Assessment (EGRA) were assessed (letter sound recognition,</w:t>
            </w:r>
          </w:p>
          <w:p w14:paraId="17AAA607"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word recognition, reading a simple passage and answering comprehension questions</w:t>
            </w:r>
          </w:p>
          <w:p w14:paraId="08B02BFE"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 xml:space="preserve">about the passage) before and after the intervention </w:t>
            </w:r>
            <w:r w:rsidRPr="00BE199D">
              <w:rPr>
                <w:rFonts w:cs="Segoe UI"/>
                <w:szCs w:val="20"/>
                <w:lang w:val="en-US"/>
              </w:rPr>
              <w:br/>
              <w:t>(± 6 months).</w:t>
            </w:r>
          </w:p>
        </w:tc>
      </w:tr>
      <w:tr w:rsidR="00A06611" w:rsidRPr="00BE199D" w14:paraId="206759FA" w14:textId="77777777" w:rsidTr="00EA44B5">
        <w:tc>
          <w:tcPr>
            <w:tcW w:w="1287" w:type="dxa"/>
            <w:tcBorders>
              <w:top w:val="single" w:sz="4" w:space="0" w:color="000000"/>
              <w:left w:val="single" w:sz="4" w:space="0" w:color="000000"/>
              <w:bottom w:val="single" w:sz="4" w:space="0" w:color="000000"/>
              <w:right w:val="single" w:sz="4" w:space="0" w:color="000000"/>
            </w:tcBorders>
            <w:shd w:val="clear" w:color="auto" w:fill="auto"/>
          </w:tcPr>
          <w:p w14:paraId="7F29B410"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Piper, 2011, USA</w:t>
            </w:r>
          </w:p>
        </w:tc>
        <w:tc>
          <w:tcPr>
            <w:tcW w:w="1548" w:type="dxa"/>
            <w:gridSpan w:val="2"/>
            <w:tcBorders>
              <w:top w:val="single" w:sz="4" w:space="0" w:color="000000"/>
              <w:left w:val="single" w:sz="4" w:space="0" w:color="000000"/>
              <w:bottom w:val="single" w:sz="4" w:space="0" w:color="000000"/>
              <w:right w:val="single" w:sz="4" w:space="0" w:color="000000"/>
            </w:tcBorders>
          </w:tcPr>
          <w:p w14:paraId="7DEDBAC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Experimental:</w:t>
            </w:r>
          </w:p>
          <w:p w14:paraId="24244761"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Cluster randomized controlled trial</w:t>
            </w:r>
          </w:p>
        </w:tc>
        <w:tc>
          <w:tcPr>
            <w:tcW w:w="1623" w:type="dxa"/>
            <w:gridSpan w:val="2"/>
            <w:tcBorders>
              <w:top w:val="single" w:sz="4" w:space="0" w:color="000000"/>
              <w:left w:val="single" w:sz="4" w:space="0" w:color="000000"/>
              <w:bottom w:val="single" w:sz="4" w:space="0" w:color="000000"/>
              <w:right w:val="single" w:sz="4" w:space="0" w:color="000000"/>
            </w:tcBorders>
          </w:tcPr>
          <w:p w14:paraId="1ED3264A"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180 primary schools in Liberia were randomly assigned to either of 3 groups:</w:t>
            </w:r>
          </w:p>
          <w:p w14:paraId="25709464"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1) Full intervention (60 schools)</w:t>
            </w:r>
          </w:p>
          <w:p w14:paraId="6AF979F2"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2) Light intervention </w:t>
            </w:r>
            <w:r w:rsidRPr="00BE199D">
              <w:rPr>
                <w:rFonts w:cs="Segoe UI"/>
                <w:szCs w:val="20"/>
                <w:lang w:val="en-GB"/>
              </w:rPr>
              <w:br/>
              <w:t>(60 schools)</w:t>
            </w:r>
          </w:p>
          <w:p w14:paraId="7FC82CE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3) Control </w:t>
            </w:r>
            <w:r w:rsidRPr="00BE199D">
              <w:rPr>
                <w:rFonts w:cs="Segoe UI"/>
                <w:szCs w:val="20"/>
                <w:lang w:val="en-GB"/>
              </w:rPr>
              <w:br/>
              <w:t>(60 schools)</w:t>
            </w:r>
          </w:p>
          <w:p w14:paraId="3D6F7AA7" w14:textId="77777777" w:rsidR="00A06611" w:rsidRPr="00BE199D" w:rsidRDefault="00A06611" w:rsidP="00EA44B5">
            <w:pPr>
              <w:autoSpaceDE w:val="0"/>
              <w:autoSpaceDN w:val="0"/>
              <w:adjustRightInd w:val="0"/>
              <w:spacing w:after="0"/>
              <w:rPr>
                <w:rFonts w:cs="Segoe UI"/>
                <w:szCs w:val="20"/>
                <w:lang w:val="en-GB"/>
              </w:rPr>
            </w:pPr>
          </w:p>
          <w:p w14:paraId="78C11F52"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Students (2988 at baseline) </w:t>
            </w:r>
            <w:r w:rsidRPr="00BE199D">
              <w:rPr>
                <w:rFonts w:cs="Segoe UI"/>
                <w:szCs w:val="20"/>
                <w:lang w:val="en-GB"/>
              </w:rPr>
              <w:lastRenderedPageBreak/>
              <w:t>attended grade 2-3 (their age is not reported).</w:t>
            </w:r>
          </w:p>
        </w:tc>
        <w:tc>
          <w:tcPr>
            <w:tcW w:w="3055" w:type="dxa"/>
            <w:gridSpan w:val="3"/>
            <w:tcBorders>
              <w:top w:val="single" w:sz="4" w:space="0" w:color="000000"/>
              <w:left w:val="single" w:sz="4" w:space="0" w:color="000000"/>
              <w:bottom w:val="single" w:sz="4" w:space="0" w:color="000000"/>
              <w:right w:val="single" w:sz="4" w:space="0" w:color="000000"/>
            </w:tcBorders>
          </w:tcPr>
          <w:p w14:paraId="23DB9802"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lastRenderedPageBreak/>
              <w:t>Full intervention:</w:t>
            </w:r>
            <w:r w:rsidRPr="00BE199D">
              <w:rPr>
                <w:rFonts w:cs="Segoe UI"/>
                <w:szCs w:val="20"/>
                <w:lang w:val="en-GB"/>
              </w:rPr>
              <w:t xml:space="preserve"> Early Grade Reading Assessment (EGRA) Plus full intervention, consisting of the following components:</w:t>
            </w:r>
          </w:p>
          <w:p w14:paraId="3A634B1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1) Teacher training on reading instructional strategies and continuous assessment of student performance.</w:t>
            </w:r>
          </w:p>
          <w:p w14:paraId="0E4453FA"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2) Frequent school-based support: continuous assessment and coaching of teachers by coaches.</w:t>
            </w:r>
          </w:p>
          <w:p w14:paraId="6E564E2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3) Provision of resource materials (pocket charts, teacher manual, including tightly scripted daily lesson plans in the second year of the intervention) and books.</w:t>
            </w:r>
          </w:p>
          <w:p w14:paraId="0000E7B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4) Informing parents and communities about student performance.</w:t>
            </w:r>
          </w:p>
          <w:p w14:paraId="3DC61E23" w14:textId="77777777" w:rsidR="00A06611" w:rsidRPr="00BE199D" w:rsidRDefault="00A06611" w:rsidP="00EA44B5">
            <w:pPr>
              <w:autoSpaceDE w:val="0"/>
              <w:autoSpaceDN w:val="0"/>
              <w:adjustRightInd w:val="0"/>
              <w:spacing w:after="0"/>
              <w:rPr>
                <w:rFonts w:cs="Segoe UI"/>
                <w:szCs w:val="20"/>
                <w:u w:val="single"/>
                <w:lang w:val="en-GB"/>
              </w:rPr>
            </w:pPr>
          </w:p>
          <w:p w14:paraId="747F0991" w14:textId="77777777" w:rsidR="00A06611" w:rsidRPr="00BE199D" w:rsidRDefault="00A06611" w:rsidP="00EA44B5">
            <w:pPr>
              <w:autoSpaceDE w:val="0"/>
              <w:autoSpaceDN w:val="0"/>
              <w:adjustRightInd w:val="0"/>
              <w:spacing w:after="0"/>
              <w:rPr>
                <w:rFonts w:cs="Segoe UI"/>
                <w:szCs w:val="20"/>
                <w:u w:val="single"/>
                <w:lang w:val="en-GB"/>
              </w:rPr>
            </w:pPr>
            <w:r w:rsidRPr="00BE199D">
              <w:rPr>
                <w:rFonts w:cs="Segoe UI"/>
                <w:szCs w:val="20"/>
                <w:u w:val="single"/>
                <w:lang w:val="en-GB"/>
              </w:rPr>
              <w:t xml:space="preserve">Light intervention: </w:t>
            </w:r>
          </w:p>
          <w:p w14:paraId="489EFA09"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1) Teacher training on the development of student reading report cards, which they issued 4 times per year.</w:t>
            </w:r>
          </w:p>
          <w:p w14:paraId="15EAF69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2) Informing parents and communities about student performance.</w:t>
            </w:r>
          </w:p>
          <w:p w14:paraId="72022DEE" w14:textId="77777777" w:rsidR="00A06611" w:rsidRPr="00BE199D" w:rsidRDefault="00A06611" w:rsidP="00EA44B5">
            <w:pPr>
              <w:autoSpaceDE w:val="0"/>
              <w:autoSpaceDN w:val="0"/>
              <w:adjustRightInd w:val="0"/>
              <w:spacing w:after="0"/>
              <w:rPr>
                <w:rFonts w:cs="Segoe UI"/>
                <w:szCs w:val="20"/>
                <w:lang w:val="en-GB"/>
              </w:rPr>
            </w:pPr>
          </w:p>
          <w:p w14:paraId="58A8FD12"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t>Control:</w:t>
            </w:r>
            <w:r w:rsidRPr="00BE199D">
              <w:rPr>
                <w:rFonts w:cs="Segoe UI"/>
                <w:szCs w:val="20"/>
                <w:lang w:val="en-GB"/>
              </w:rPr>
              <w:t xml:space="preserve"> no intervention.</w:t>
            </w:r>
          </w:p>
          <w:p w14:paraId="66016DE2" w14:textId="77777777" w:rsidR="00A06611" w:rsidRPr="00BE199D" w:rsidRDefault="00A06611" w:rsidP="00EA44B5">
            <w:pPr>
              <w:autoSpaceDE w:val="0"/>
              <w:autoSpaceDN w:val="0"/>
              <w:adjustRightInd w:val="0"/>
              <w:spacing w:after="0"/>
              <w:rPr>
                <w:rFonts w:cs="Segoe UI"/>
                <w:szCs w:val="20"/>
                <w:lang w:val="en-GB"/>
              </w:rPr>
            </w:pPr>
          </w:p>
          <w:p w14:paraId="5FE168D7"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[Conn 2014 only used the effect size of the endline assessment data in her meta-analysis.]</w:t>
            </w:r>
          </w:p>
          <w:p w14:paraId="657FF5F7" w14:textId="77777777" w:rsidR="00A06611" w:rsidRPr="00BE199D" w:rsidRDefault="00A06611" w:rsidP="00EA44B5">
            <w:pPr>
              <w:autoSpaceDE w:val="0"/>
              <w:autoSpaceDN w:val="0"/>
              <w:adjustRightInd w:val="0"/>
              <w:spacing w:after="0"/>
              <w:rPr>
                <w:rFonts w:cs="Segoe UI"/>
                <w:szCs w:val="20"/>
                <w:u w:val="single"/>
                <w:lang w:val="en-GB"/>
              </w:rPr>
            </w:pPr>
          </w:p>
        </w:tc>
        <w:tc>
          <w:tcPr>
            <w:tcW w:w="1956" w:type="dxa"/>
            <w:tcBorders>
              <w:top w:val="single" w:sz="4" w:space="0" w:color="000000"/>
              <w:left w:val="single" w:sz="4" w:space="0" w:color="000000"/>
              <w:bottom w:val="single" w:sz="4" w:space="0" w:color="000000"/>
              <w:right w:val="single" w:sz="4" w:space="0" w:color="000000"/>
            </w:tcBorders>
          </w:tcPr>
          <w:p w14:paraId="790BFA37"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Identified from the systematic review of Conn, 2014.</w:t>
            </w:r>
          </w:p>
          <w:p w14:paraId="5B8B08FD" w14:textId="77777777" w:rsidR="00A06611" w:rsidRPr="00BE199D" w:rsidRDefault="00A06611" w:rsidP="00EA44B5">
            <w:pPr>
              <w:autoSpaceDE w:val="0"/>
              <w:autoSpaceDN w:val="0"/>
              <w:adjustRightInd w:val="0"/>
              <w:spacing w:after="0"/>
              <w:rPr>
                <w:rFonts w:cs="Segoe UI"/>
                <w:szCs w:val="20"/>
                <w:lang w:val="en-GB"/>
              </w:rPr>
            </w:pPr>
          </w:p>
          <w:p w14:paraId="7FE4B93C"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The assessment was done on 10-20 randomly selected students in each school.</w:t>
            </w:r>
          </w:p>
          <w:p w14:paraId="04A31F26" w14:textId="77777777" w:rsidR="00A06611" w:rsidRPr="00BE199D" w:rsidRDefault="00A06611" w:rsidP="00EA44B5">
            <w:pPr>
              <w:autoSpaceDE w:val="0"/>
              <w:autoSpaceDN w:val="0"/>
              <w:adjustRightInd w:val="0"/>
              <w:spacing w:after="0"/>
              <w:rPr>
                <w:rFonts w:cs="Segoe UI"/>
                <w:szCs w:val="20"/>
                <w:lang w:val="en-GB"/>
              </w:rPr>
            </w:pPr>
          </w:p>
          <w:p w14:paraId="00EE9B19"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Essential early grade reading tasks were assessed at baseline, midterm (after ± 6 months) and endline (after ± 15-17 months).</w:t>
            </w:r>
          </w:p>
          <w:p w14:paraId="5CC0BA97" w14:textId="77777777" w:rsidR="00A06611" w:rsidRPr="00BE199D" w:rsidRDefault="00A06611" w:rsidP="00EA44B5">
            <w:pPr>
              <w:autoSpaceDE w:val="0"/>
              <w:autoSpaceDN w:val="0"/>
              <w:adjustRightInd w:val="0"/>
              <w:spacing w:after="0"/>
              <w:rPr>
                <w:rFonts w:cs="Segoe UI"/>
                <w:szCs w:val="20"/>
                <w:lang w:val="en-GB"/>
              </w:rPr>
            </w:pPr>
          </w:p>
          <w:p w14:paraId="68C308A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This report contains tips for effective implementation of learning resources and teacher training (p. 15), including:</w:t>
            </w:r>
          </w:p>
          <w:p w14:paraId="1D2FACC9"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Choose a realistic number of lesson plans.</w:t>
            </w:r>
          </w:p>
          <w:p w14:paraId="490464C0"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Lessons need to be tightly scripted.</w:t>
            </w:r>
          </w:p>
          <w:p w14:paraId="4899E96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The teacher manual needs to be in one book and needs to be durable. If too large, split it into two volumes, one for each semester.</w:t>
            </w:r>
          </w:p>
          <w:p w14:paraId="539BCB1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Providing teachers with lots of options often seems good to donors, but can actually be crippling.</w:t>
            </w:r>
          </w:p>
          <w:p w14:paraId="1ACC084E"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One week of teacher training really is not enough, especially when teachers completely lack skills.</w:t>
            </w:r>
          </w:p>
        </w:tc>
      </w:tr>
      <w:tr w:rsidR="00A06611" w:rsidRPr="00BE199D" w14:paraId="33C59528" w14:textId="77777777" w:rsidTr="00EA44B5">
        <w:tc>
          <w:tcPr>
            <w:tcW w:w="1287" w:type="dxa"/>
            <w:tcBorders>
              <w:top w:val="single" w:sz="4" w:space="0" w:color="000000"/>
              <w:left w:val="single" w:sz="4" w:space="0" w:color="000000"/>
              <w:bottom w:val="single" w:sz="4" w:space="0" w:color="000000"/>
              <w:right w:val="single" w:sz="4" w:space="0" w:color="000000"/>
            </w:tcBorders>
            <w:shd w:val="clear" w:color="auto" w:fill="auto"/>
          </w:tcPr>
          <w:p w14:paraId="37F383CB" w14:textId="77777777" w:rsidR="00A06611" w:rsidRPr="00BE199D" w:rsidRDefault="00A06611" w:rsidP="00EA44B5">
            <w:pPr>
              <w:autoSpaceDE w:val="0"/>
              <w:autoSpaceDN w:val="0"/>
              <w:adjustRightInd w:val="0"/>
              <w:spacing w:after="0"/>
              <w:rPr>
                <w:rFonts w:cs="Segoe UI"/>
                <w:szCs w:val="20"/>
                <w:highlight w:val="yellow"/>
                <w:lang w:val="en-GB"/>
              </w:rPr>
            </w:pPr>
            <w:r w:rsidRPr="00BE199D">
              <w:rPr>
                <w:rFonts w:cs="Segoe UI"/>
                <w:szCs w:val="20"/>
                <w:lang w:val="en-GB"/>
              </w:rPr>
              <w:lastRenderedPageBreak/>
              <w:t>Sailors, 2010, USA</w:t>
            </w:r>
          </w:p>
        </w:tc>
        <w:tc>
          <w:tcPr>
            <w:tcW w:w="1548" w:type="dxa"/>
            <w:gridSpan w:val="2"/>
            <w:tcBorders>
              <w:top w:val="single" w:sz="4" w:space="0" w:color="000000"/>
              <w:left w:val="single" w:sz="4" w:space="0" w:color="000000"/>
              <w:bottom w:val="single" w:sz="4" w:space="0" w:color="000000"/>
              <w:right w:val="single" w:sz="4" w:space="0" w:color="000000"/>
            </w:tcBorders>
          </w:tcPr>
          <w:p w14:paraId="1413D08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Experimental:</w:t>
            </w:r>
          </w:p>
          <w:p w14:paraId="57336CFC"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Non-randomized controlled trial </w:t>
            </w:r>
          </w:p>
        </w:tc>
        <w:tc>
          <w:tcPr>
            <w:tcW w:w="1623" w:type="dxa"/>
            <w:gridSpan w:val="2"/>
            <w:tcBorders>
              <w:top w:val="single" w:sz="4" w:space="0" w:color="000000"/>
              <w:left w:val="single" w:sz="4" w:space="0" w:color="000000"/>
              <w:bottom w:val="single" w:sz="4" w:space="0" w:color="000000"/>
              <w:right w:val="single" w:sz="4" w:space="0" w:color="000000"/>
            </w:tcBorders>
          </w:tcPr>
          <w:p w14:paraId="6AE8E440"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Rural schools with the sparsest of resources and educational materials in South Africa were selected for the intervention group.</w:t>
            </w:r>
          </w:p>
          <w:p w14:paraId="038949E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Officials selected control schools that closely mirrored the demographics </w:t>
            </w:r>
            <w:r w:rsidRPr="00BE199D">
              <w:rPr>
                <w:rFonts w:cs="Segoe UI"/>
                <w:szCs w:val="20"/>
                <w:lang w:val="en-GB"/>
              </w:rPr>
              <w:lastRenderedPageBreak/>
              <w:t>of the intervention schools.</w:t>
            </w:r>
          </w:p>
          <w:p w14:paraId="44E44CD3" w14:textId="77777777" w:rsidR="00A06611" w:rsidRPr="00BE199D" w:rsidRDefault="00A06611" w:rsidP="00EA44B5">
            <w:pPr>
              <w:autoSpaceDE w:val="0"/>
              <w:autoSpaceDN w:val="0"/>
              <w:adjustRightInd w:val="0"/>
              <w:spacing w:after="0"/>
              <w:rPr>
                <w:rFonts w:cs="Segoe UI"/>
                <w:szCs w:val="20"/>
                <w:lang w:val="en-GB"/>
              </w:rPr>
            </w:pPr>
          </w:p>
          <w:p w14:paraId="05641FCF"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Students attended grade 1-2. </w:t>
            </w:r>
          </w:p>
          <w:p w14:paraId="6D2503EA"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Students in grade 1, 793 in total, were aged on average 7 years. </w:t>
            </w:r>
          </w:p>
          <w:p w14:paraId="40141F4B"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Students in grade 2, 809 in total, were aged on average 8 years.</w:t>
            </w:r>
          </w:p>
        </w:tc>
        <w:tc>
          <w:tcPr>
            <w:tcW w:w="3055" w:type="dxa"/>
            <w:gridSpan w:val="3"/>
            <w:tcBorders>
              <w:top w:val="single" w:sz="4" w:space="0" w:color="000000"/>
              <w:left w:val="single" w:sz="4" w:space="0" w:color="000000"/>
              <w:bottom w:val="single" w:sz="4" w:space="0" w:color="000000"/>
              <w:right w:val="single" w:sz="4" w:space="0" w:color="000000"/>
            </w:tcBorders>
          </w:tcPr>
          <w:p w14:paraId="5F0160AD"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u w:val="single"/>
                <w:lang w:val="en-US"/>
              </w:rPr>
              <w:lastRenderedPageBreak/>
              <w:t>Intervention:</w:t>
            </w:r>
            <w:r w:rsidRPr="00BE199D">
              <w:rPr>
                <w:rFonts w:cs="Segoe UI"/>
                <w:szCs w:val="20"/>
                <w:lang w:val="en-US"/>
              </w:rPr>
              <w:t xml:space="preserve"> The Home Language Initiative, consisting of the following components:</w:t>
            </w:r>
          </w:p>
          <w:p w14:paraId="52E6C448"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(1) Teachers received books:</w:t>
            </w:r>
          </w:p>
          <w:p w14:paraId="7A04EC86"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 xml:space="preserve">- 10 high-quality picture books that represented the lives and experiences of South African children, either in the home languages (grade 1) or English (grade 2). </w:t>
            </w:r>
          </w:p>
          <w:p w14:paraId="29F2BFE0"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- 8 wordless oversized picture books, for instruction in either language.</w:t>
            </w:r>
          </w:p>
          <w:p w14:paraId="60B7BD21"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 xml:space="preserve">- 10 developmentally appropriate mother-tongue leveled readers to be placed in </w:t>
            </w:r>
            <w:r w:rsidRPr="00BE199D">
              <w:rPr>
                <w:rFonts w:cs="Segoe UI"/>
                <w:szCs w:val="20"/>
                <w:lang w:val="en-US"/>
              </w:rPr>
              <w:lastRenderedPageBreak/>
              <w:t>the hands of the children in the classroom.</w:t>
            </w:r>
          </w:p>
          <w:p w14:paraId="03DF8325"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 Grade 1: 20 Sunshine Starter home-language books (based on language of school), 20 Sunshine Big Books (written in English), and 120 “little books” (6 of each of the Big Book titles).</w:t>
            </w:r>
            <w:r w:rsidRPr="00BE199D">
              <w:rPr>
                <w:rFonts w:cs="Segoe UI"/>
                <w:szCs w:val="20"/>
                <w:lang w:val="en-US"/>
              </w:rPr>
              <w:br/>
              <w:t>Grade 2: 40 Sunshine Starter English books, 40 Big Books (English), and 240 “little books” (6 of each of the Big Book</w:t>
            </w:r>
          </w:p>
          <w:p w14:paraId="30B6C1FD"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titles, all in English).</w:t>
            </w:r>
          </w:p>
          <w:p w14:paraId="6E3CCC71"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(2) Teachers received a teacher’s guide to support their use of the various books.</w:t>
            </w:r>
          </w:p>
          <w:p w14:paraId="2D7BFA78"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(3) Each student received workbooks that provided them with opportunities to practice the reading skills taught in each of the leveled readers.</w:t>
            </w:r>
          </w:p>
          <w:p w14:paraId="0844AB55"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(4) Intensive and systematic professional development for teachers:</w:t>
            </w:r>
          </w:p>
          <w:p w14:paraId="4D6D9845"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 Teachers’ curriculum, framed in a 10-day teaching cycle, was written to closely align with the national curriculum.</w:t>
            </w:r>
          </w:p>
          <w:p w14:paraId="00777858"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 Monthly coaching visits by mentors to the teachers to ensure maximum teachers support.</w:t>
            </w:r>
          </w:p>
          <w:p w14:paraId="02508351"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 Demonstration lessons by the mentors, after-school workshops, and one-on-one teacher reflections in response to the monitoring visits by the mentors.</w:t>
            </w:r>
          </w:p>
          <w:p w14:paraId="65CA6882"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 Workshops and conversations with principals and school administrators.</w:t>
            </w:r>
          </w:p>
          <w:p w14:paraId="21181D67" w14:textId="77777777" w:rsidR="00A06611" w:rsidRPr="00BE199D" w:rsidRDefault="00A06611" w:rsidP="00EA44B5">
            <w:pPr>
              <w:autoSpaceDE w:val="0"/>
              <w:autoSpaceDN w:val="0"/>
              <w:adjustRightInd w:val="0"/>
              <w:spacing w:after="0"/>
              <w:rPr>
                <w:rFonts w:cs="Segoe UI"/>
                <w:szCs w:val="20"/>
                <w:u w:val="single"/>
                <w:lang w:val="en-US"/>
              </w:rPr>
            </w:pPr>
          </w:p>
          <w:p w14:paraId="352CBF4D" w14:textId="77777777" w:rsidR="00A06611" w:rsidRPr="00BE199D" w:rsidRDefault="00A06611" w:rsidP="00EA44B5">
            <w:pPr>
              <w:autoSpaceDE w:val="0"/>
              <w:autoSpaceDN w:val="0"/>
              <w:adjustRightInd w:val="0"/>
              <w:spacing w:after="0"/>
              <w:rPr>
                <w:rFonts w:cs="Segoe UI"/>
                <w:szCs w:val="20"/>
                <w:u w:val="single"/>
                <w:lang w:val="en-US"/>
              </w:rPr>
            </w:pPr>
            <w:r w:rsidRPr="00BE199D">
              <w:rPr>
                <w:rFonts w:cs="Segoe UI"/>
                <w:szCs w:val="20"/>
                <w:u w:val="single"/>
                <w:lang w:val="en-US"/>
              </w:rPr>
              <w:t>Control:</w:t>
            </w:r>
            <w:r w:rsidRPr="00BE199D">
              <w:rPr>
                <w:rFonts w:cs="Segoe UI"/>
                <w:szCs w:val="20"/>
                <w:lang w:val="en-US"/>
              </w:rPr>
              <w:t xml:space="preserve"> no intervention.</w:t>
            </w:r>
          </w:p>
        </w:tc>
        <w:tc>
          <w:tcPr>
            <w:tcW w:w="1956" w:type="dxa"/>
            <w:tcBorders>
              <w:top w:val="single" w:sz="4" w:space="0" w:color="000000"/>
              <w:left w:val="single" w:sz="4" w:space="0" w:color="000000"/>
              <w:bottom w:val="single" w:sz="4" w:space="0" w:color="000000"/>
              <w:right w:val="single" w:sz="4" w:space="0" w:color="000000"/>
            </w:tcBorders>
          </w:tcPr>
          <w:p w14:paraId="10B3C05F"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Identified from the systematic review of Conn, 2014.</w:t>
            </w:r>
          </w:p>
          <w:p w14:paraId="5AE7B65B" w14:textId="77777777" w:rsidR="00A06611" w:rsidRPr="00BE199D" w:rsidRDefault="00A06611" w:rsidP="00EA44B5">
            <w:pPr>
              <w:autoSpaceDE w:val="0"/>
              <w:autoSpaceDN w:val="0"/>
              <w:adjustRightInd w:val="0"/>
              <w:spacing w:after="0"/>
              <w:rPr>
                <w:rFonts w:cs="Segoe UI"/>
                <w:szCs w:val="20"/>
                <w:lang w:val="en-GB"/>
              </w:rPr>
            </w:pPr>
          </w:p>
          <w:p w14:paraId="064BA39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No information on the number of schools or on the assignment procedure to the intervention and control groups. </w:t>
            </w:r>
          </w:p>
          <w:p w14:paraId="1ECFAC3A" w14:textId="77777777" w:rsidR="00A06611" w:rsidRPr="00BE199D" w:rsidRDefault="00A06611" w:rsidP="00EA44B5">
            <w:pPr>
              <w:autoSpaceDE w:val="0"/>
              <w:autoSpaceDN w:val="0"/>
              <w:adjustRightInd w:val="0"/>
              <w:spacing w:after="0"/>
              <w:rPr>
                <w:rFonts w:cs="Segoe UI"/>
                <w:szCs w:val="20"/>
                <w:lang w:val="en-GB"/>
              </w:rPr>
            </w:pPr>
          </w:p>
          <w:p w14:paraId="200EF4C7"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A random sample of 20 first and second graders was selected and tested at each of the </w:t>
            </w:r>
            <w:r w:rsidRPr="00BE199D">
              <w:rPr>
                <w:rFonts w:cs="Segoe UI"/>
                <w:szCs w:val="20"/>
                <w:lang w:val="en-GB"/>
              </w:rPr>
              <w:lastRenderedPageBreak/>
              <w:t>school sites for assessment.</w:t>
            </w:r>
          </w:p>
          <w:p w14:paraId="78D1499C" w14:textId="77777777" w:rsidR="00A06611" w:rsidRPr="00BE199D" w:rsidRDefault="00A06611" w:rsidP="00EA44B5">
            <w:pPr>
              <w:autoSpaceDE w:val="0"/>
              <w:autoSpaceDN w:val="0"/>
              <w:adjustRightInd w:val="0"/>
              <w:spacing w:after="0"/>
              <w:rPr>
                <w:rFonts w:cs="Segoe UI"/>
                <w:szCs w:val="20"/>
                <w:lang w:val="en-GB"/>
              </w:rPr>
            </w:pPr>
          </w:p>
          <w:p w14:paraId="1001E547"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The Home-Language/English-as-a–Second-Language Assessment was conducted after the intervention (no pre-test data).</w:t>
            </w:r>
          </w:p>
        </w:tc>
      </w:tr>
      <w:tr w:rsidR="00A06611" w:rsidRPr="00BE199D" w14:paraId="1E42AB9B" w14:textId="77777777" w:rsidTr="00EA44B5">
        <w:tc>
          <w:tcPr>
            <w:tcW w:w="1287" w:type="dxa"/>
            <w:tcBorders>
              <w:top w:val="single" w:sz="4" w:space="0" w:color="000000"/>
              <w:left w:val="single" w:sz="4" w:space="0" w:color="000000"/>
              <w:bottom w:val="single" w:sz="4" w:space="0" w:color="000000"/>
              <w:right w:val="single" w:sz="4" w:space="0" w:color="000000"/>
            </w:tcBorders>
            <w:shd w:val="clear" w:color="auto" w:fill="auto"/>
          </w:tcPr>
          <w:p w14:paraId="3DF7FA7F"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Spratt, 2013, USA</w:t>
            </w:r>
          </w:p>
        </w:tc>
        <w:tc>
          <w:tcPr>
            <w:tcW w:w="1548" w:type="dxa"/>
            <w:gridSpan w:val="2"/>
            <w:tcBorders>
              <w:top w:val="single" w:sz="4" w:space="0" w:color="000000"/>
              <w:left w:val="single" w:sz="4" w:space="0" w:color="000000"/>
              <w:bottom w:val="single" w:sz="4" w:space="0" w:color="000000"/>
              <w:right w:val="single" w:sz="4" w:space="0" w:color="000000"/>
            </w:tcBorders>
          </w:tcPr>
          <w:p w14:paraId="6D51A13E"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Experimental: Cluster randomized controlled trial</w:t>
            </w:r>
          </w:p>
        </w:tc>
        <w:tc>
          <w:tcPr>
            <w:tcW w:w="1623" w:type="dxa"/>
            <w:gridSpan w:val="2"/>
            <w:tcBorders>
              <w:top w:val="single" w:sz="4" w:space="0" w:color="000000"/>
              <w:left w:val="single" w:sz="4" w:space="0" w:color="000000"/>
              <w:bottom w:val="single" w:sz="4" w:space="0" w:color="000000"/>
              <w:right w:val="single" w:sz="4" w:space="0" w:color="000000"/>
            </w:tcBorders>
          </w:tcPr>
          <w:p w14:paraId="6FA3AFD2"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100 public or community urban or rural primary schools in 4 different language regions of Mali were stratified </w:t>
            </w:r>
            <w:r w:rsidRPr="00BE199D">
              <w:rPr>
                <w:rFonts w:cs="Segoe UI"/>
                <w:szCs w:val="20"/>
                <w:lang w:val="en-GB"/>
              </w:rPr>
              <w:lastRenderedPageBreak/>
              <w:t xml:space="preserve">into 2 language groups: Bamanankan and “Other” (Bomu, Fulfulde and Songhai languages). </w:t>
            </w:r>
          </w:p>
          <w:p w14:paraId="759D057F"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Schools within each language group were then randomly assigned to the intervention or control group.</w:t>
            </w:r>
          </w:p>
          <w:p w14:paraId="23E8BCDE" w14:textId="77777777" w:rsidR="00A06611" w:rsidRPr="00BE199D" w:rsidRDefault="00A06611" w:rsidP="00EA44B5">
            <w:pPr>
              <w:autoSpaceDE w:val="0"/>
              <w:autoSpaceDN w:val="0"/>
              <w:adjustRightInd w:val="0"/>
              <w:spacing w:after="0"/>
              <w:rPr>
                <w:rFonts w:cs="Segoe UI"/>
                <w:szCs w:val="20"/>
                <w:lang w:val="en-GB"/>
              </w:rPr>
            </w:pPr>
          </w:p>
          <w:p w14:paraId="32A2617F"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Students attended grade 1-2 (their age is not reported).</w:t>
            </w:r>
          </w:p>
        </w:tc>
        <w:tc>
          <w:tcPr>
            <w:tcW w:w="3055" w:type="dxa"/>
            <w:gridSpan w:val="3"/>
            <w:tcBorders>
              <w:top w:val="single" w:sz="4" w:space="0" w:color="000000"/>
              <w:left w:val="single" w:sz="4" w:space="0" w:color="000000"/>
              <w:bottom w:val="single" w:sz="4" w:space="0" w:color="000000"/>
              <w:right w:val="single" w:sz="4" w:space="0" w:color="000000"/>
            </w:tcBorders>
          </w:tcPr>
          <w:p w14:paraId="1A831E9B"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lastRenderedPageBreak/>
              <w:t>Intervention:</w:t>
            </w:r>
            <w:r w:rsidRPr="00BE199D">
              <w:rPr>
                <w:rFonts w:cs="Segoe UI"/>
                <w:szCs w:val="20"/>
                <w:lang w:val="en-GB"/>
              </w:rPr>
              <w:t xml:space="preserve"> Read-Learn-Lead program, consisting of different components:</w:t>
            </w:r>
          </w:p>
          <w:p w14:paraId="3339CF24"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1) Provision of student workbooks and readers, flash cards and posters, as well as teacher’s guides containing </w:t>
            </w:r>
            <w:r w:rsidRPr="00BE199D">
              <w:rPr>
                <w:rFonts w:cs="Segoe UI"/>
                <w:szCs w:val="20"/>
                <w:lang w:val="en-GB"/>
              </w:rPr>
              <w:lastRenderedPageBreak/>
              <w:t>structured and systematic lessons and activities.</w:t>
            </w:r>
          </w:p>
          <w:p w14:paraId="4BCC5FB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2) Pre-service and in-service professional development for teachers, as well as support and monitoring visits.</w:t>
            </w:r>
          </w:p>
          <w:p w14:paraId="7A809577"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3) Formative assessment of children’s reading performance over time.</w:t>
            </w:r>
          </w:p>
          <w:p w14:paraId="31F2F9F5" w14:textId="77777777" w:rsidR="00A06611" w:rsidRPr="00BE199D" w:rsidRDefault="00A06611" w:rsidP="00EA44B5">
            <w:pPr>
              <w:autoSpaceDE w:val="0"/>
              <w:autoSpaceDN w:val="0"/>
              <w:adjustRightInd w:val="0"/>
              <w:spacing w:after="0"/>
              <w:rPr>
                <w:rFonts w:cs="Segoe UI"/>
                <w:szCs w:val="20"/>
                <w:lang w:val="en-GB"/>
              </w:rPr>
            </w:pPr>
          </w:p>
          <w:p w14:paraId="516BEC11"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t>Control:</w:t>
            </w:r>
            <w:r w:rsidRPr="00BE199D">
              <w:rPr>
                <w:rFonts w:cs="Segoe UI"/>
                <w:szCs w:val="20"/>
                <w:lang w:val="en-GB"/>
              </w:rPr>
              <w:t xml:space="preserve"> no intervention.</w:t>
            </w:r>
          </w:p>
          <w:p w14:paraId="344C2DA1" w14:textId="77777777" w:rsidR="00A06611" w:rsidRPr="00BE199D" w:rsidRDefault="00A06611" w:rsidP="00EA44B5">
            <w:pPr>
              <w:autoSpaceDE w:val="0"/>
              <w:autoSpaceDN w:val="0"/>
              <w:adjustRightInd w:val="0"/>
              <w:spacing w:after="0"/>
              <w:rPr>
                <w:rFonts w:cs="Segoe UI"/>
                <w:szCs w:val="20"/>
                <w:lang w:val="en-GB"/>
              </w:rPr>
            </w:pPr>
          </w:p>
          <w:p w14:paraId="697F5114"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US"/>
              </w:rPr>
              <w:t xml:space="preserve">[Conn, 2014 </w:t>
            </w:r>
            <w:r w:rsidRPr="00BE199D">
              <w:rPr>
                <w:rFonts w:cs="Segoe UI"/>
                <w:szCs w:val="20"/>
                <w:lang w:val="en-GB"/>
              </w:rPr>
              <w:t>only used the effect sizes of the 3 year assessment data in her meta-analysis.]</w:t>
            </w:r>
          </w:p>
        </w:tc>
        <w:tc>
          <w:tcPr>
            <w:tcW w:w="1956" w:type="dxa"/>
            <w:tcBorders>
              <w:top w:val="single" w:sz="4" w:space="0" w:color="000000"/>
              <w:left w:val="single" w:sz="4" w:space="0" w:color="000000"/>
              <w:bottom w:val="single" w:sz="4" w:space="0" w:color="000000"/>
              <w:right w:val="single" w:sz="4" w:space="0" w:color="000000"/>
            </w:tcBorders>
          </w:tcPr>
          <w:p w14:paraId="54565311"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Identified from the systematic review of Conn, 2014.</w:t>
            </w:r>
          </w:p>
          <w:p w14:paraId="0EBD951C" w14:textId="77777777" w:rsidR="00A06611" w:rsidRPr="00BE199D" w:rsidRDefault="00A06611" w:rsidP="00EA44B5">
            <w:pPr>
              <w:autoSpaceDE w:val="0"/>
              <w:autoSpaceDN w:val="0"/>
              <w:adjustRightInd w:val="0"/>
              <w:spacing w:after="0"/>
              <w:rPr>
                <w:rFonts w:cs="Segoe UI"/>
                <w:szCs w:val="20"/>
                <w:lang w:val="en-GB"/>
              </w:rPr>
            </w:pPr>
          </w:p>
          <w:p w14:paraId="1A0E1629"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While the sampled schools in the study remained constant across the </w:t>
            </w:r>
            <w:r w:rsidRPr="00BE199D">
              <w:rPr>
                <w:rFonts w:cs="Segoe UI"/>
                <w:szCs w:val="20"/>
                <w:lang w:val="en-GB"/>
              </w:rPr>
              <w:lastRenderedPageBreak/>
              <w:t>years of the study, the</w:t>
            </w:r>
          </w:p>
          <w:p w14:paraId="2974E535"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individual staff surveyed and students assessed were not traced longitudinally.</w:t>
            </w:r>
          </w:p>
          <w:p w14:paraId="0489F295" w14:textId="77777777" w:rsidR="00A06611" w:rsidRPr="00BE199D" w:rsidRDefault="00A06611" w:rsidP="00EA44B5">
            <w:pPr>
              <w:autoSpaceDE w:val="0"/>
              <w:autoSpaceDN w:val="0"/>
              <w:adjustRightInd w:val="0"/>
              <w:spacing w:after="0"/>
              <w:rPr>
                <w:rFonts w:cs="Segoe UI"/>
                <w:szCs w:val="20"/>
                <w:lang w:val="en-GB"/>
              </w:rPr>
            </w:pPr>
          </w:p>
          <w:p w14:paraId="3B2BE6D1"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Teacher and student surveys, as well as reading and language assessments were done at baseline, after 1 year, 2 years and 3 years.</w:t>
            </w:r>
          </w:p>
        </w:tc>
      </w:tr>
      <w:tr w:rsidR="00A06611" w:rsidRPr="00BE199D" w14:paraId="35A57DAA" w14:textId="77777777" w:rsidTr="00EA44B5">
        <w:tc>
          <w:tcPr>
            <w:tcW w:w="1287" w:type="dxa"/>
            <w:tcBorders>
              <w:top w:val="single" w:sz="4" w:space="0" w:color="000000"/>
              <w:left w:val="single" w:sz="4" w:space="0" w:color="000000"/>
              <w:bottom w:val="single" w:sz="4" w:space="0" w:color="000000"/>
              <w:right w:val="single" w:sz="4" w:space="0" w:color="000000"/>
            </w:tcBorders>
            <w:shd w:val="clear" w:color="auto" w:fill="auto"/>
          </w:tcPr>
          <w:p w14:paraId="7EBE1E50"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Van Staden, 2011, South Africa</w:t>
            </w:r>
          </w:p>
        </w:tc>
        <w:tc>
          <w:tcPr>
            <w:tcW w:w="1548" w:type="dxa"/>
            <w:gridSpan w:val="2"/>
            <w:tcBorders>
              <w:top w:val="single" w:sz="4" w:space="0" w:color="000000"/>
              <w:left w:val="single" w:sz="4" w:space="0" w:color="000000"/>
              <w:bottom w:val="single" w:sz="4" w:space="0" w:color="000000"/>
              <w:right w:val="single" w:sz="4" w:space="0" w:color="000000"/>
            </w:tcBorders>
          </w:tcPr>
          <w:p w14:paraId="5E9DEE6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Experimental: Randomized controlled trial</w:t>
            </w:r>
          </w:p>
        </w:tc>
        <w:tc>
          <w:tcPr>
            <w:tcW w:w="1623" w:type="dxa"/>
            <w:gridSpan w:val="2"/>
            <w:tcBorders>
              <w:top w:val="single" w:sz="4" w:space="0" w:color="000000"/>
              <w:left w:val="single" w:sz="4" w:space="0" w:color="000000"/>
              <w:bottom w:val="single" w:sz="4" w:space="0" w:color="000000"/>
              <w:right w:val="single" w:sz="4" w:space="0" w:color="000000"/>
            </w:tcBorders>
          </w:tcPr>
          <w:p w14:paraId="6BD0C61A"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24 urban and rural schools from the South African Free State Province were randomly selected. </w:t>
            </w:r>
          </w:p>
          <w:p w14:paraId="434CD2F9"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 xml:space="preserve">A total of 24 postgraduates (92% female) in support teaching were recruited to participate as support teachers and thoroughly trained. Each postgraduate identified and assessed 12 low-performing readers from his/her school. </w:t>
            </w:r>
          </w:p>
          <w:p w14:paraId="75467A4A"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Students were randomly assigned to the intervention or control group.</w:t>
            </w:r>
          </w:p>
          <w:p w14:paraId="2BCE4EF0" w14:textId="77777777" w:rsidR="00A06611" w:rsidRPr="00BE199D" w:rsidRDefault="00A06611" w:rsidP="00EA44B5">
            <w:pPr>
              <w:autoSpaceDE w:val="0"/>
              <w:autoSpaceDN w:val="0"/>
              <w:adjustRightInd w:val="0"/>
              <w:spacing w:after="0"/>
              <w:rPr>
                <w:rFonts w:cs="Segoe UI"/>
                <w:szCs w:val="20"/>
                <w:lang w:val="en-US"/>
              </w:rPr>
            </w:pPr>
          </w:p>
          <w:p w14:paraId="24B70FF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Students (288 in total) were English second-</w:t>
            </w:r>
            <w:r w:rsidRPr="00BE199D">
              <w:rPr>
                <w:rFonts w:cs="Segoe UI"/>
                <w:szCs w:val="20"/>
                <w:lang w:val="en-GB"/>
              </w:rPr>
              <w:lastRenderedPageBreak/>
              <w:t>language learners who were low-performing readers, attended grade 4-6, were aged between 10 and 14 years, 54% male.</w:t>
            </w:r>
          </w:p>
        </w:tc>
        <w:tc>
          <w:tcPr>
            <w:tcW w:w="3055" w:type="dxa"/>
            <w:gridSpan w:val="3"/>
            <w:tcBorders>
              <w:top w:val="single" w:sz="4" w:space="0" w:color="000000"/>
              <w:left w:val="single" w:sz="4" w:space="0" w:color="000000"/>
              <w:bottom w:val="single" w:sz="4" w:space="0" w:color="000000"/>
              <w:right w:val="single" w:sz="4" w:space="0" w:color="000000"/>
            </w:tcBorders>
          </w:tcPr>
          <w:p w14:paraId="1DEBB10D"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u w:val="single"/>
                <w:lang w:val="en-US"/>
              </w:rPr>
              <w:lastRenderedPageBreak/>
              <w:t>Intervention:</w:t>
            </w:r>
            <w:r w:rsidRPr="00BE199D">
              <w:rPr>
                <w:rFonts w:cs="Segoe UI"/>
                <w:szCs w:val="20"/>
                <w:lang w:val="en-US"/>
              </w:rPr>
              <w:t xml:space="preserve"> small-group instruction, with 2-6 learners in a group, twice a week for 45-minute sessions for six months. The students received direct instruction based on mastering a sequence of essential reading skills, and using a variety of instructional materials and methods, including word-wall exercises, reciprocal questioning, print/picture mapping exercises, fast word-recognition games etc.</w:t>
            </w:r>
          </w:p>
          <w:p w14:paraId="75F3F60B" w14:textId="77777777" w:rsidR="00A06611" w:rsidRPr="00BE199D" w:rsidRDefault="00A06611" w:rsidP="00EA44B5">
            <w:pPr>
              <w:autoSpaceDE w:val="0"/>
              <w:autoSpaceDN w:val="0"/>
              <w:adjustRightInd w:val="0"/>
              <w:spacing w:after="0"/>
              <w:rPr>
                <w:rFonts w:cs="Segoe UI"/>
                <w:szCs w:val="20"/>
                <w:lang w:val="en-US"/>
              </w:rPr>
            </w:pPr>
          </w:p>
          <w:p w14:paraId="2B32F849" w14:textId="77777777" w:rsidR="00A06611" w:rsidRPr="00BE199D" w:rsidRDefault="00A06611" w:rsidP="00EA44B5">
            <w:pPr>
              <w:autoSpaceDE w:val="0"/>
              <w:autoSpaceDN w:val="0"/>
              <w:adjustRightInd w:val="0"/>
              <w:spacing w:after="0"/>
              <w:rPr>
                <w:rFonts w:cs="Segoe UI"/>
                <w:szCs w:val="20"/>
                <w:u w:val="single"/>
                <w:lang w:val="en-US"/>
              </w:rPr>
            </w:pPr>
            <w:r w:rsidRPr="00BE199D">
              <w:rPr>
                <w:rFonts w:cs="Segoe UI"/>
                <w:szCs w:val="20"/>
                <w:u w:val="single"/>
                <w:lang w:val="en-US"/>
              </w:rPr>
              <w:t>Control</w:t>
            </w:r>
            <w:r w:rsidRPr="00BE199D">
              <w:rPr>
                <w:rFonts w:cs="Segoe UI"/>
                <w:szCs w:val="20"/>
                <w:lang w:val="en-US"/>
              </w:rPr>
              <w:t>: continued with the specific schools’ reading curriculum. This followed a balanced literacy approach and consisted of several common features, including word study, group reading of stories, and writing activities, without explicit instruction.</w:t>
            </w:r>
          </w:p>
        </w:tc>
        <w:tc>
          <w:tcPr>
            <w:tcW w:w="1956" w:type="dxa"/>
            <w:tcBorders>
              <w:top w:val="single" w:sz="4" w:space="0" w:color="000000"/>
              <w:left w:val="single" w:sz="4" w:space="0" w:color="000000"/>
              <w:bottom w:val="single" w:sz="4" w:space="0" w:color="000000"/>
              <w:right w:val="single" w:sz="4" w:space="0" w:color="000000"/>
            </w:tcBorders>
          </w:tcPr>
          <w:p w14:paraId="5D6BDEC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Identified from the systematic review of Conn, 2014.</w:t>
            </w:r>
          </w:p>
          <w:p w14:paraId="0E4DBB4E" w14:textId="77777777" w:rsidR="00A06611" w:rsidRPr="00BE199D" w:rsidRDefault="00A06611" w:rsidP="00EA44B5">
            <w:pPr>
              <w:autoSpaceDE w:val="0"/>
              <w:autoSpaceDN w:val="0"/>
              <w:adjustRightInd w:val="0"/>
              <w:spacing w:after="0"/>
              <w:rPr>
                <w:rFonts w:cs="Segoe UI"/>
                <w:szCs w:val="20"/>
                <w:lang w:val="en-GB"/>
              </w:rPr>
            </w:pPr>
          </w:p>
          <w:p w14:paraId="5717585B"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UCT reading tests (standardized instrument to assess sight words, one-minute speed reading, word identification and spelling) and diagnostic tests evaluating children’s level of syntactic awareness and reading comprehension were performed before and after the intervention.</w:t>
            </w:r>
          </w:p>
        </w:tc>
      </w:tr>
      <w:tr w:rsidR="00A06611" w:rsidRPr="00BE199D" w14:paraId="4D21788A" w14:textId="77777777" w:rsidTr="00EA44B5">
        <w:tc>
          <w:tcPr>
            <w:tcW w:w="1287" w:type="dxa"/>
            <w:tcBorders>
              <w:top w:val="single" w:sz="4" w:space="0" w:color="000000"/>
              <w:left w:val="single" w:sz="4" w:space="0" w:color="000000"/>
              <w:bottom w:val="single" w:sz="4" w:space="0" w:color="000000"/>
              <w:right w:val="single" w:sz="4" w:space="0" w:color="000000"/>
            </w:tcBorders>
            <w:shd w:val="clear" w:color="auto" w:fill="auto"/>
          </w:tcPr>
          <w:p w14:paraId="28D2BE19"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Wachanga, 2004, Kenya</w:t>
            </w:r>
          </w:p>
        </w:tc>
        <w:tc>
          <w:tcPr>
            <w:tcW w:w="1548" w:type="dxa"/>
            <w:gridSpan w:val="2"/>
            <w:tcBorders>
              <w:top w:val="single" w:sz="4" w:space="0" w:color="000000"/>
              <w:left w:val="single" w:sz="4" w:space="0" w:color="000000"/>
              <w:bottom w:val="single" w:sz="4" w:space="0" w:color="000000"/>
              <w:right w:val="single" w:sz="4" w:space="0" w:color="000000"/>
            </w:tcBorders>
          </w:tcPr>
          <w:p w14:paraId="37D388AB"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Experimental: Cluster randomized controlled trial</w:t>
            </w:r>
          </w:p>
        </w:tc>
        <w:tc>
          <w:tcPr>
            <w:tcW w:w="1623" w:type="dxa"/>
            <w:gridSpan w:val="2"/>
            <w:tcBorders>
              <w:top w:val="single" w:sz="4" w:space="0" w:color="000000"/>
              <w:left w:val="single" w:sz="4" w:space="0" w:color="000000"/>
              <w:bottom w:val="single" w:sz="4" w:space="0" w:color="000000"/>
              <w:right w:val="single" w:sz="4" w:space="0" w:color="000000"/>
            </w:tcBorders>
          </w:tcPr>
          <w:p w14:paraId="492EDBD1"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A stratified random sample of 12 secondary schools (4 boys’, 4 girls’ and 4 co-educational schools) was drawn from the Kenyan Nakuru district.</w:t>
            </w:r>
          </w:p>
          <w:p w14:paraId="25B3B6A5"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The 4 schools per category were randomly assigned to the intervention (2 schools) or control group (2 schools).</w:t>
            </w:r>
          </w:p>
          <w:p w14:paraId="7A72A9FC" w14:textId="77777777" w:rsidR="00A06611" w:rsidRPr="00BE199D" w:rsidRDefault="00A06611" w:rsidP="00EA44B5">
            <w:pPr>
              <w:autoSpaceDE w:val="0"/>
              <w:autoSpaceDN w:val="0"/>
              <w:adjustRightInd w:val="0"/>
              <w:spacing w:after="0"/>
              <w:rPr>
                <w:rFonts w:cs="Segoe UI"/>
                <w:szCs w:val="20"/>
                <w:lang w:val="en-GB"/>
              </w:rPr>
            </w:pPr>
          </w:p>
          <w:p w14:paraId="1BF024C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Students (521 in total) attended grade 9 (“were of approximately the same age”; their age is not reported).</w:t>
            </w:r>
          </w:p>
        </w:tc>
        <w:tc>
          <w:tcPr>
            <w:tcW w:w="3055" w:type="dxa"/>
            <w:gridSpan w:val="3"/>
            <w:tcBorders>
              <w:top w:val="single" w:sz="4" w:space="0" w:color="000000"/>
              <w:left w:val="single" w:sz="4" w:space="0" w:color="000000"/>
              <w:bottom w:val="single" w:sz="4" w:space="0" w:color="000000"/>
              <w:right w:val="single" w:sz="4" w:space="0" w:color="000000"/>
            </w:tcBorders>
          </w:tcPr>
          <w:p w14:paraId="66BFC66D"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u w:val="single"/>
                <w:lang w:val="en-US"/>
              </w:rPr>
              <w:t>Intervention:</w:t>
            </w:r>
            <w:r w:rsidRPr="00BE199D">
              <w:rPr>
                <w:rFonts w:cs="Segoe UI"/>
                <w:szCs w:val="20"/>
                <w:lang w:val="en-US"/>
              </w:rPr>
              <w:t xml:space="preserve"> cooperative teaching method for chemistry during a period of 5 weeks. </w:t>
            </w:r>
            <w:r w:rsidRPr="00BE199D">
              <w:rPr>
                <w:rFonts w:cs="Segoe UI"/>
                <w:szCs w:val="20"/>
                <w:lang w:val="en-US"/>
              </w:rPr>
              <w:br/>
              <w:t>Before the start of the intervention, students were trained by their own teachers on cooperative learning for 2 months. Next, each week during the five-week intervention period had one lesson of 80 minutes in which students performed experiments and one of 40 minutes in which they discussed the topic or performed additional experiments.</w:t>
            </w:r>
          </w:p>
          <w:p w14:paraId="662C1F28" w14:textId="77777777" w:rsidR="00A06611" w:rsidRPr="00BE199D" w:rsidRDefault="00A06611" w:rsidP="00EA44B5">
            <w:pPr>
              <w:autoSpaceDE w:val="0"/>
              <w:autoSpaceDN w:val="0"/>
              <w:adjustRightInd w:val="0"/>
              <w:spacing w:after="0"/>
              <w:rPr>
                <w:rFonts w:cs="Segoe UI"/>
                <w:szCs w:val="20"/>
                <w:lang w:val="en-US"/>
              </w:rPr>
            </w:pPr>
          </w:p>
          <w:p w14:paraId="45B44063"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u w:val="single"/>
                <w:lang w:val="en-US"/>
              </w:rPr>
              <w:t>Control:</w:t>
            </w:r>
            <w:r w:rsidRPr="00BE199D">
              <w:rPr>
                <w:rFonts w:cs="Segoe UI"/>
                <w:szCs w:val="20"/>
                <w:lang w:val="en-US"/>
              </w:rPr>
              <w:t xml:space="preserve"> students were taught through regular methods, with the teacher demonstrating the experiments.</w:t>
            </w:r>
          </w:p>
        </w:tc>
        <w:tc>
          <w:tcPr>
            <w:tcW w:w="1956" w:type="dxa"/>
            <w:tcBorders>
              <w:top w:val="single" w:sz="4" w:space="0" w:color="000000"/>
              <w:left w:val="single" w:sz="4" w:space="0" w:color="000000"/>
              <w:bottom w:val="single" w:sz="4" w:space="0" w:color="000000"/>
              <w:right w:val="single" w:sz="4" w:space="0" w:color="000000"/>
            </w:tcBorders>
          </w:tcPr>
          <w:p w14:paraId="2F16DD4C"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Identified from the systematic review of Conn, 2014.</w:t>
            </w:r>
          </w:p>
          <w:p w14:paraId="1B348374" w14:textId="77777777" w:rsidR="00A06611" w:rsidRPr="00BE199D" w:rsidRDefault="00A06611" w:rsidP="00EA44B5">
            <w:pPr>
              <w:autoSpaceDE w:val="0"/>
              <w:autoSpaceDN w:val="0"/>
              <w:adjustRightInd w:val="0"/>
              <w:spacing w:after="0"/>
              <w:rPr>
                <w:rFonts w:cs="Segoe UI"/>
                <w:szCs w:val="20"/>
                <w:lang w:val="en-GB"/>
              </w:rPr>
            </w:pPr>
          </w:p>
          <w:p w14:paraId="48A3C09F"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The Chemistry Achievement Test (CAT) was conducted before (for one control and one intervention school) and after the intervention (for all 4 schools).</w:t>
            </w:r>
          </w:p>
        </w:tc>
      </w:tr>
      <w:tr w:rsidR="00A06611" w:rsidRPr="00BE199D" w14:paraId="3F0CB0D3" w14:textId="77777777" w:rsidTr="00EA44B5">
        <w:tc>
          <w:tcPr>
            <w:tcW w:w="9469" w:type="dxa"/>
            <w:gridSpan w:val="9"/>
            <w:tcBorders>
              <w:top w:val="single" w:sz="4" w:space="0" w:color="000000"/>
              <w:left w:val="single" w:sz="4" w:space="0" w:color="000000"/>
              <w:bottom w:val="single" w:sz="4" w:space="0" w:color="000000"/>
              <w:right w:val="single" w:sz="4" w:space="0" w:color="000000"/>
            </w:tcBorders>
            <w:shd w:val="clear" w:color="auto" w:fill="auto"/>
          </w:tcPr>
          <w:p w14:paraId="181A2BBD" w14:textId="77777777" w:rsidR="00A06611" w:rsidRPr="00BE199D" w:rsidRDefault="00A06611" w:rsidP="00EA44B5">
            <w:pPr>
              <w:autoSpaceDE w:val="0"/>
              <w:autoSpaceDN w:val="0"/>
              <w:adjustRightInd w:val="0"/>
              <w:spacing w:after="0"/>
              <w:rPr>
                <w:rFonts w:cs="Segoe UI"/>
                <w:b/>
                <w:szCs w:val="20"/>
                <w:lang w:val="en-GB"/>
              </w:rPr>
            </w:pPr>
            <w:r w:rsidRPr="00BE199D">
              <w:rPr>
                <w:rFonts w:cs="Segoe UI"/>
                <w:b/>
                <w:szCs w:val="20"/>
                <w:lang w:val="en-GB"/>
              </w:rPr>
              <w:t xml:space="preserve">STRUCTURED PEDAGOGY INTERVENTIONS = development of structured lesson content and providing teacher training in delivering this, often in combination with instructional materials for students and teachers </w:t>
            </w:r>
          </w:p>
        </w:tc>
      </w:tr>
      <w:tr w:rsidR="00A06611" w:rsidRPr="00BE199D" w14:paraId="3E0A1D41" w14:textId="77777777" w:rsidTr="00EA44B5">
        <w:tc>
          <w:tcPr>
            <w:tcW w:w="1514" w:type="dxa"/>
            <w:gridSpan w:val="2"/>
            <w:tcBorders>
              <w:top w:val="single" w:sz="4" w:space="0" w:color="000000"/>
              <w:left w:val="single" w:sz="4" w:space="0" w:color="000000"/>
              <w:bottom w:val="single" w:sz="4" w:space="0" w:color="000000"/>
              <w:right w:val="single" w:sz="4" w:space="0" w:color="000000"/>
            </w:tcBorders>
            <w:shd w:val="clear" w:color="auto" w:fill="auto"/>
          </w:tcPr>
          <w:p w14:paraId="64E86D3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Abeberese, 2011, USA</w:t>
            </w:r>
          </w:p>
        </w:tc>
        <w:tc>
          <w:tcPr>
            <w:tcW w:w="1585" w:type="dxa"/>
            <w:gridSpan w:val="2"/>
            <w:tcBorders>
              <w:top w:val="single" w:sz="4" w:space="0" w:color="000000"/>
              <w:left w:val="single" w:sz="4" w:space="0" w:color="000000"/>
              <w:bottom w:val="single" w:sz="4" w:space="0" w:color="000000"/>
              <w:right w:val="single" w:sz="4" w:space="0" w:color="000000"/>
            </w:tcBorders>
          </w:tcPr>
          <w:p w14:paraId="43B2934C"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Experimental: Cluster randomized controlled trial</w:t>
            </w:r>
          </w:p>
        </w:tc>
        <w:tc>
          <w:tcPr>
            <w:tcW w:w="1941" w:type="dxa"/>
            <w:gridSpan w:val="2"/>
            <w:tcBorders>
              <w:top w:val="single" w:sz="4" w:space="0" w:color="000000"/>
              <w:left w:val="single" w:sz="4" w:space="0" w:color="000000"/>
              <w:bottom w:val="single" w:sz="4" w:space="0" w:color="000000"/>
              <w:right w:val="single" w:sz="4" w:space="0" w:color="000000"/>
            </w:tcBorders>
          </w:tcPr>
          <w:p w14:paraId="34C9ACEB"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100 public primary schools in the Tarlac province of the Philippines were randomly assigned to the intervention or control group.</w:t>
            </w:r>
          </w:p>
          <w:p w14:paraId="37FB72D6" w14:textId="77777777" w:rsidR="00A06611" w:rsidRPr="00BE199D" w:rsidRDefault="00A06611" w:rsidP="00EA44B5">
            <w:pPr>
              <w:autoSpaceDE w:val="0"/>
              <w:autoSpaceDN w:val="0"/>
              <w:adjustRightInd w:val="0"/>
              <w:spacing w:after="0"/>
              <w:rPr>
                <w:rFonts w:cs="Segoe UI"/>
                <w:szCs w:val="20"/>
                <w:lang w:val="en-GB"/>
              </w:rPr>
            </w:pPr>
          </w:p>
          <w:p w14:paraId="44714FD0"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Students (5510 at baseline) attended </w:t>
            </w:r>
            <w:r w:rsidRPr="00BE199D">
              <w:rPr>
                <w:rFonts w:cs="Segoe UI"/>
                <w:szCs w:val="20"/>
                <w:lang w:val="en-GB"/>
              </w:rPr>
              <w:lastRenderedPageBreak/>
              <w:t>grade 4 and were 9 years on average.</w:t>
            </w:r>
          </w:p>
        </w:tc>
        <w:tc>
          <w:tcPr>
            <w:tcW w:w="2445" w:type="dxa"/>
            <w:tcBorders>
              <w:top w:val="single" w:sz="4" w:space="0" w:color="000000"/>
              <w:left w:val="single" w:sz="4" w:space="0" w:color="000000"/>
              <w:bottom w:val="single" w:sz="4" w:space="0" w:color="000000"/>
              <w:right w:val="single" w:sz="4" w:space="0" w:color="000000"/>
            </w:tcBorders>
          </w:tcPr>
          <w:p w14:paraId="4A0FB0C2"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u w:val="single"/>
                <w:lang w:val="en-US"/>
              </w:rPr>
              <w:lastRenderedPageBreak/>
              <w:t>Intervention:</w:t>
            </w:r>
            <w:r w:rsidRPr="00BE199D">
              <w:rPr>
                <w:rFonts w:cs="Segoe UI"/>
                <w:szCs w:val="20"/>
                <w:lang w:val="en-US"/>
              </w:rPr>
              <w:t xml:space="preserve"> the Sa Aklat Sisikat (“Books make you cool”) program, consisting of the following components:</w:t>
            </w:r>
          </w:p>
          <w:p w14:paraId="56FCE648"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1) Provision of a set of 60 age-appropriate storybooks for every 4</w:t>
            </w:r>
            <w:r w:rsidRPr="00BE199D">
              <w:rPr>
                <w:rFonts w:cs="Segoe UI"/>
                <w:szCs w:val="20"/>
                <w:vertAlign w:val="superscript"/>
                <w:lang w:val="en-US"/>
              </w:rPr>
              <w:t>th</w:t>
            </w:r>
            <w:r w:rsidRPr="00BE199D">
              <w:rPr>
                <w:rFonts w:cs="Segoe UI"/>
                <w:szCs w:val="20"/>
                <w:lang w:val="en-US"/>
              </w:rPr>
              <w:t xml:space="preserve"> grade classroom at participating schools. Books were provided in </w:t>
            </w:r>
            <w:r w:rsidRPr="00BE199D">
              <w:rPr>
                <w:rFonts w:cs="Segoe UI"/>
                <w:szCs w:val="20"/>
                <w:lang w:val="en-US"/>
              </w:rPr>
              <w:lastRenderedPageBreak/>
              <w:t>both English and Filipino. Schools were allowed to keep the books after the intervention period.</w:t>
            </w:r>
          </w:p>
          <w:p w14:paraId="3F1B2FE6"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 xml:space="preserve">2) A 2-day training session for teachers on how to implement the 31-day reading marathon, also providing ideas for reading lessons that are interactive and engaging. </w:t>
            </w:r>
          </w:p>
          <w:p w14:paraId="110958EF"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3) After the 2-day training, the teachers start the 31-day reading marathon, during which students and teachers use the donated books as much as possible. Students are encouraged to read as many of the 60 storybooks as possible.</w:t>
            </w:r>
          </w:p>
          <w:p w14:paraId="2EA57C27"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4) Teachers are monitored to ensure compliance and to answer any of their questions.</w:t>
            </w:r>
          </w:p>
          <w:p w14:paraId="1D98A7E8" w14:textId="77777777" w:rsidR="00A06611" w:rsidRPr="00BE199D" w:rsidRDefault="00A06611" w:rsidP="00EA44B5">
            <w:pPr>
              <w:autoSpaceDE w:val="0"/>
              <w:autoSpaceDN w:val="0"/>
              <w:adjustRightInd w:val="0"/>
              <w:spacing w:after="0"/>
              <w:rPr>
                <w:rFonts w:cs="Segoe UI"/>
                <w:szCs w:val="20"/>
                <w:lang w:val="en-US"/>
              </w:rPr>
            </w:pPr>
          </w:p>
          <w:p w14:paraId="046E2A8E"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u w:val="single"/>
                <w:lang w:val="en-US"/>
              </w:rPr>
              <w:t>Control:</w:t>
            </w:r>
            <w:r w:rsidRPr="00BE199D">
              <w:rPr>
                <w:rFonts w:cs="Segoe UI"/>
                <w:szCs w:val="20"/>
                <w:lang w:val="en-US"/>
              </w:rPr>
              <w:t xml:space="preserve"> no intervention.</w:t>
            </w:r>
          </w:p>
          <w:p w14:paraId="116330B4" w14:textId="77777777" w:rsidR="00A06611" w:rsidRPr="00BE199D" w:rsidRDefault="00A06611" w:rsidP="00EA44B5">
            <w:pPr>
              <w:autoSpaceDE w:val="0"/>
              <w:autoSpaceDN w:val="0"/>
              <w:adjustRightInd w:val="0"/>
              <w:spacing w:after="0"/>
              <w:rPr>
                <w:rFonts w:cs="Segoe UI"/>
                <w:szCs w:val="20"/>
                <w:lang w:val="en-US"/>
              </w:rPr>
            </w:pPr>
          </w:p>
          <w:p w14:paraId="255015D3"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GB"/>
              </w:rPr>
              <w:t>[Snilstveit, 2015 only used the effect size of the 7 months assessment data in their meta-analyses, because the majority of the effect sizes applied a follow-up period of ±12 months.]</w:t>
            </w:r>
          </w:p>
        </w:tc>
        <w:tc>
          <w:tcPr>
            <w:tcW w:w="1984" w:type="dxa"/>
            <w:gridSpan w:val="2"/>
            <w:tcBorders>
              <w:top w:val="single" w:sz="4" w:space="0" w:color="000000"/>
              <w:left w:val="single" w:sz="4" w:space="0" w:color="000000"/>
              <w:bottom w:val="single" w:sz="4" w:space="0" w:color="000000"/>
              <w:right w:val="single" w:sz="4" w:space="0" w:color="000000"/>
            </w:tcBorders>
          </w:tcPr>
          <w:p w14:paraId="0C620E7B"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Identified from the systematic review of Snilstveit, 2015.</w:t>
            </w:r>
          </w:p>
          <w:p w14:paraId="28D23B75" w14:textId="77777777" w:rsidR="00A06611" w:rsidRPr="00BE199D" w:rsidRDefault="00A06611" w:rsidP="00EA44B5">
            <w:pPr>
              <w:autoSpaceDE w:val="0"/>
              <w:autoSpaceDN w:val="0"/>
              <w:adjustRightInd w:val="0"/>
              <w:spacing w:after="0"/>
              <w:rPr>
                <w:rFonts w:cs="Segoe UI"/>
                <w:szCs w:val="20"/>
                <w:lang w:val="en-GB"/>
              </w:rPr>
            </w:pPr>
          </w:p>
          <w:p w14:paraId="243FC8E1"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A survey to assess children’s reading skills and math skills was conducted at baseline and after 4 and 7 months.</w:t>
            </w:r>
          </w:p>
        </w:tc>
      </w:tr>
      <w:tr w:rsidR="00A06611" w:rsidRPr="00BE199D" w14:paraId="7CDB5D5B" w14:textId="77777777" w:rsidTr="00EA44B5">
        <w:tc>
          <w:tcPr>
            <w:tcW w:w="1514" w:type="dxa"/>
            <w:gridSpan w:val="2"/>
            <w:tcBorders>
              <w:top w:val="single" w:sz="4" w:space="0" w:color="000000"/>
              <w:left w:val="single" w:sz="4" w:space="0" w:color="000000"/>
              <w:bottom w:val="single" w:sz="4" w:space="0" w:color="000000"/>
              <w:right w:val="single" w:sz="4" w:space="0" w:color="000000"/>
            </w:tcBorders>
            <w:shd w:val="clear" w:color="auto" w:fill="auto"/>
          </w:tcPr>
          <w:p w14:paraId="2511255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Berlinski, 2013, USA</w:t>
            </w:r>
          </w:p>
        </w:tc>
        <w:tc>
          <w:tcPr>
            <w:tcW w:w="1585" w:type="dxa"/>
            <w:gridSpan w:val="2"/>
            <w:tcBorders>
              <w:top w:val="single" w:sz="4" w:space="0" w:color="000000"/>
              <w:left w:val="single" w:sz="4" w:space="0" w:color="000000"/>
              <w:bottom w:val="single" w:sz="4" w:space="0" w:color="000000"/>
              <w:right w:val="single" w:sz="4" w:space="0" w:color="000000"/>
            </w:tcBorders>
          </w:tcPr>
          <w:p w14:paraId="1DD1AB69"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Experimental: Cluster randomized controlled trial</w:t>
            </w:r>
          </w:p>
        </w:tc>
        <w:tc>
          <w:tcPr>
            <w:tcW w:w="1941" w:type="dxa"/>
            <w:gridSpan w:val="2"/>
            <w:tcBorders>
              <w:top w:val="single" w:sz="4" w:space="0" w:color="000000"/>
              <w:left w:val="single" w:sz="4" w:space="0" w:color="000000"/>
              <w:bottom w:val="single" w:sz="4" w:space="0" w:color="000000"/>
              <w:right w:val="single" w:sz="4" w:space="0" w:color="000000"/>
            </w:tcBorders>
          </w:tcPr>
          <w:p w14:paraId="0FA98ED9" w14:textId="1179C7F5"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85 public secondary schools in the urban and semi-rural areas of Costa Rica were randomized into 10 bins of 5 schools and 5 bins of 7 schools. In every bin, schools were assigned to either one of the </w:t>
            </w:r>
            <w:r w:rsidRPr="00BE199D">
              <w:rPr>
                <w:rFonts w:cs="Segoe UI"/>
                <w:szCs w:val="20"/>
                <w:lang w:val="en-GB"/>
              </w:rPr>
              <w:lastRenderedPageBreak/>
              <w:t>following conditions:</w:t>
            </w:r>
          </w:p>
          <w:p w14:paraId="76D9DB0B"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(1) New curriculum (20 schools)</w:t>
            </w:r>
          </w:p>
          <w:p w14:paraId="1EB5286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(2) New curriculum + interactive whiteboard (15 schools)</w:t>
            </w:r>
          </w:p>
          <w:p w14:paraId="26DB2D51"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(3) New curriculum + computer lab (15 schools)</w:t>
            </w:r>
          </w:p>
          <w:p w14:paraId="41663D9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(4) New curriculum + 1 computer per student (15 schools)</w:t>
            </w:r>
          </w:p>
          <w:p w14:paraId="0A568AE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(5) Control (20 schools).</w:t>
            </w:r>
          </w:p>
          <w:p w14:paraId="351C663D" w14:textId="77777777" w:rsidR="00A06611" w:rsidRPr="00BE199D" w:rsidRDefault="00A06611" w:rsidP="00EA44B5">
            <w:pPr>
              <w:autoSpaceDE w:val="0"/>
              <w:autoSpaceDN w:val="0"/>
              <w:adjustRightInd w:val="0"/>
              <w:spacing w:after="0"/>
              <w:rPr>
                <w:rFonts w:cs="Segoe UI"/>
                <w:szCs w:val="20"/>
                <w:lang w:val="en-GB"/>
              </w:rPr>
            </w:pPr>
          </w:p>
          <w:p w14:paraId="1D8AF83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The total sample consisted of nearly 18 000 students attending grade 7, aged on average 13 years, 48% female.</w:t>
            </w:r>
          </w:p>
        </w:tc>
        <w:tc>
          <w:tcPr>
            <w:tcW w:w="2445" w:type="dxa"/>
            <w:tcBorders>
              <w:top w:val="single" w:sz="4" w:space="0" w:color="000000"/>
              <w:left w:val="single" w:sz="4" w:space="0" w:color="000000"/>
              <w:bottom w:val="single" w:sz="4" w:space="0" w:color="000000"/>
              <w:right w:val="single" w:sz="4" w:space="0" w:color="000000"/>
            </w:tcBorders>
          </w:tcPr>
          <w:p w14:paraId="77614FD0"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lastRenderedPageBreak/>
              <w:t>New curriculum intervention:</w:t>
            </w:r>
            <w:r w:rsidRPr="00BE199D">
              <w:rPr>
                <w:rFonts w:cs="Segoe UI"/>
                <w:szCs w:val="20"/>
                <w:lang w:val="en-GB"/>
              </w:rPr>
              <w:t xml:space="preserve"> intervention aimed at changing the pedagogical approach in mathematics teaching, consisting of the following components:</w:t>
            </w:r>
          </w:p>
          <w:p w14:paraId="6B3FC5B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(1) Design of pedagogical materials for teaching geometry (worth 3 months of teaching), with an emphasis of moving </w:t>
            </w:r>
            <w:r w:rsidRPr="00BE199D">
              <w:rPr>
                <w:rFonts w:cs="Segoe UI"/>
                <w:szCs w:val="20"/>
                <w:lang w:val="en-GB"/>
              </w:rPr>
              <w:lastRenderedPageBreak/>
              <w:t xml:space="preserve">away from lecture-teaching styles towards exploration, formalization and practice of concepts: </w:t>
            </w:r>
          </w:p>
          <w:p w14:paraId="0891C22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Teachers received a structured manual and CD with 19 thematic sessions covering all the materials in the 7</w:t>
            </w:r>
            <w:r w:rsidRPr="00BE199D">
              <w:rPr>
                <w:rFonts w:cs="Segoe UI"/>
                <w:szCs w:val="20"/>
                <w:vertAlign w:val="superscript"/>
                <w:lang w:val="en-GB"/>
              </w:rPr>
              <w:t>th</w:t>
            </w:r>
            <w:r w:rsidRPr="00BE199D">
              <w:rPr>
                <w:rFonts w:cs="Segoe UI"/>
                <w:szCs w:val="20"/>
                <w:lang w:val="en-GB"/>
              </w:rPr>
              <w:t xml:space="preserve"> grade curriculum of Costa Rica, including advice on how to proceed and motivate students at different points in the class.</w:t>
            </w:r>
            <w:r w:rsidRPr="00BE199D">
              <w:rPr>
                <w:rFonts w:cs="Segoe UI"/>
                <w:szCs w:val="20"/>
                <w:lang w:val="en-GB"/>
              </w:rPr>
              <w:br/>
              <w:t>- Students received a workbook with hands-on paper based activities, identical in knowledge content to the teacher manual.</w:t>
            </w:r>
          </w:p>
          <w:p w14:paraId="5AD1E13A"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(2) Teachers were trained for 40 hours (5 hours on-site and 5 hours in a virtual classroom, for 4 weeks) with the following objectives in mind:</w:t>
            </w:r>
            <w:r w:rsidRPr="00BE199D">
              <w:rPr>
                <w:rFonts w:cs="Segoe UI"/>
                <w:szCs w:val="20"/>
                <w:lang w:val="en-GB"/>
              </w:rPr>
              <w:br/>
              <w:t>- immersing them into the new pedagogical approach</w:t>
            </w:r>
            <w:r w:rsidRPr="00BE199D">
              <w:rPr>
                <w:rFonts w:cs="Segoe UI"/>
                <w:szCs w:val="20"/>
                <w:lang w:val="en-GB"/>
              </w:rPr>
              <w:br/>
              <w:t>- familiarizing them with how to use the teachers’ manual and student workbook.</w:t>
            </w:r>
          </w:p>
          <w:p w14:paraId="40BA5B77"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At the beginning of the training, every teacher received a laptop.</w:t>
            </w:r>
          </w:p>
          <w:p w14:paraId="4853C590" w14:textId="77777777" w:rsidR="00A06611" w:rsidRPr="00BE199D" w:rsidRDefault="00A06611" w:rsidP="00EA44B5">
            <w:pPr>
              <w:autoSpaceDE w:val="0"/>
              <w:autoSpaceDN w:val="0"/>
              <w:adjustRightInd w:val="0"/>
              <w:spacing w:after="0"/>
              <w:rPr>
                <w:rFonts w:cs="Segoe UI"/>
                <w:szCs w:val="20"/>
                <w:u w:val="single"/>
                <w:lang w:val="en-GB"/>
              </w:rPr>
            </w:pPr>
          </w:p>
          <w:p w14:paraId="50CEFD47"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t>New curriculum + interactive whiteboard intervention:</w:t>
            </w:r>
            <w:r w:rsidRPr="00BE199D">
              <w:rPr>
                <w:rFonts w:cs="Segoe UI"/>
                <w:szCs w:val="20"/>
                <w:lang w:val="en-GB"/>
              </w:rPr>
              <w:t xml:space="preserve"> same intervention as above, but in addition, classrooms were equipped with one interactive whiteboard, one desktop, one router and open-source mathematics software (GeoGebra). During teacher training, teachers </w:t>
            </w:r>
            <w:r w:rsidRPr="00BE199D">
              <w:rPr>
                <w:rFonts w:cs="Segoe UI"/>
                <w:szCs w:val="20"/>
                <w:lang w:val="en-GB"/>
              </w:rPr>
              <w:lastRenderedPageBreak/>
              <w:t>were taught how to use the technology.</w:t>
            </w:r>
          </w:p>
          <w:p w14:paraId="2FD77013" w14:textId="77777777" w:rsidR="00A06611" w:rsidRPr="00BE199D" w:rsidRDefault="00A06611" w:rsidP="00EA44B5">
            <w:pPr>
              <w:autoSpaceDE w:val="0"/>
              <w:autoSpaceDN w:val="0"/>
              <w:adjustRightInd w:val="0"/>
              <w:spacing w:after="0"/>
              <w:rPr>
                <w:rFonts w:cs="Segoe UI"/>
                <w:szCs w:val="20"/>
                <w:lang w:val="en-GB"/>
              </w:rPr>
            </w:pPr>
          </w:p>
          <w:p w14:paraId="76F3563A"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t>Control:</w:t>
            </w:r>
            <w:r w:rsidRPr="00BE199D">
              <w:rPr>
                <w:rFonts w:cs="Segoe UI"/>
                <w:szCs w:val="20"/>
                <w:lang w:val="en-GB"/>
              </w:rPr>
              <w:t xml:space="preserve"> no intervention.</w:t>
            </w:r>
          </w:p>
          <w:p w14:paraId="703FDA4A" w14:textId="77777777" w:rsidR="00A06611" w:rsidRPr="00BE199D" w:rsidRDefault="00A06611" w:rsidP="00EA44B5">
            <w:pPr>
              <w:autoSpaceDE w:val="0"/>
              <w:autoSpaceDN w:val="0"/>
              <w:adjustRightInd w:val="0"/>
              <w:spacing w:after="0"/>
              <w:rPr>
                <w:rFonts w:cs="Segoe UI"/>
                <w:szCs w:val="20"/>
                <w:lang w:val="en-GB"/>
              </w:rPr>
            </w:pPr>
          </w:p>
          <w:p w14:paraId="5CA6466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[Snilstveit, 2015 only extracted data on the new curriculum group, the new curriculum + interactive whiteboard group and the control group.]</w:t>
            </w:r>
          </w:p>
        </w:tc>
        <w:tc>
          <w:tcPr>
            <w:tcW w:w="1984" w:type="dxa"/>
            <w:gridSpan w:val="2"/>
            <w:tcBorders>
              <w:top w:val="single" w:sz="4" w:space="0" w:color="000000"/>
              <w:left w:val="single" w:sz="4" w:space="0" w:color="000000"/>
              <w:bottom w:val="single" w:sz="4" w:space="0" w:color="000000"/>
              <w:right w:val="single" w:sz="4" w:space="0" w:color="000000"/>
            </w:tcBorders>
          </w:tcPr>
          <w:p w14:paraId="71E72764"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Identified from the systematic review of Snilstveit, 2015.</w:t>
            </w:r>
          </w:p>
          <w:p w14:paraId="4BDF28F4" w14:textId="77777777" w:rsidR="00A06611" w:rsidRPr="00BE199D" w:rsidRDefault="00A06611" w:rsidP="00EA44B5">
            <w:pPr>
              <w:autoSpaceDE w:val="0"/>
              <w:autoSpaceDN w:val="0"/>
              <w:adjustRightInd w:val="0"/>
              <w:spacing w:after="0"/>
              <w:rPr>
                <w:rFonts w:cs="Segoe UI"/>
                <w:szCs w:val="20"/>
                <w:lang w:val="en-GB"/>
              </w:rPr>
            </w:pPr>
          </w:p>
          <w:p w14:paraId="4B32FBC5"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Because of cost considerations, it was unfeasible to collect data on all students. On average, each teacher was in charge of 3 classrooms. One </w:t>
            </w:r>
            <w:r w:rsidRPr="00BE199D">
              <w:rPr>
                <w:rFonts w:cs="Segoe UI"/>
                <w:szCs w:val="20"/>
                <w:lang w:val="en-GB"/>
              </w:rPr>
              <w:lastRenderedPageBreak/>
              <w:t>classroom per teacher was randomly selected, rendering a total sample population of 4830 students.</w:t>
            </w:r>
          </w:p>
          <w:p w14:paraId="7DF19A51" w14:textId="77777777" w:rsidR="00A06611" w:rsidRPr="00BE199D" w:rsidRDefault="00A06611" w:rsidP="00EA44B5">
            <w:pPr>
              <w:autoSpaceDE w:val="0"/>
              <w:autoSpaceDN w:val="0"/>
              <w:adjustRightInd w:val="0"/>
              <w:spacing w:after="0"/>
              <w:rPr>
                <w:rFonts w:cs="Segoe UI"/>
                <w:szCs w:val="20"/>
                <w:lang w:val="en-GB"/>
              </w:rPr>
            </w:pPr>
          </w:p>
          <w:p w14:paraId="38BA08E4"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At baseline, a student survey and a standardized achievement test was conducted.</w:t>
            </w:r>
          </w:p>
          <w:p w14:paraId="53F3E93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After the intervention, a geometry test was conducted.</w:t>
            </w:r>
          </w:p>
          <w:p w14:paraId="4F46F3BE"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During the intervention, teacher logs and class observations were also collected.</w:t>
            </w:r>
          </w:p>
          <w:p w14:paraId="7001972A" w14:textId="77777777" w:rsidR="00A06611" w:rsidRPr="00BE199D" w:rsidRDefault="00A06611" w:rsidP="00EA44B5">
            <w:pPr>
              <w:autoSpaceDE w:val="0"/>
              <w:autoSpaceDN w:val="0"/>
              <w:adjustRightInd w:val="0"/>
              <w:spacing w:after="0"/>
              <w:rPr>
                <w:rFonts w:cs="Segoe UI"/>
                <w:szCs w:val="20"/>
                <w:lang w:val="en-GB"/>
              </w:rPr>
            </w:pPr>
          </w:p>
          <w:p w14:paraId="0811099E"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This article also reports data on teacher performance rates.</w:t>
            </w:r>
          </w:p>
          <w:p w14:paraId="10AAA07C" w14:textId="77777777" w:rsidR="00A06611" w:rsidRPr="00BE199D" w:rsidRDefault="00A06611" w:rsidP="00EA44B5">
            <w:pPr>
              <w:autoSpaceDE w:val="0"/>
              <w:autoSpaceDN w:val="0"/>
              <w:adjustRightInd w:val="0"/>
              <w:spacing w:after="0"/>
              <w:rPr>
                <w:rFonts w:cs="Segoe UI"/>
                <w:szCs w:val="20"/>
                <w:lang w:val="en-GB"/>
              </w:rPr>
            </w:pPr>
          </w:p>
        </w:tc>
      </w:tr>
      <w:tr w:rsidR="00A06611" w:rsidRPr="00BE199D" w14:paraId="5A192961" w14:textId="77777777" w:rsidTr="00EA44B5">
        <w:tc>
          <w:tcPr>
            <w:tcW w:w="1514" w:type="dxa"/>
            <w:gridSpan w:val="2"/>
            <w:tcBorders>
              <w:top w:val="single" w:sz="4" w:space="0" w:color="000000"/>
              <w:left w:val="single" w:sz="4" w:space="0" w:color="000000"/>
              <w:bottom w:val="single" w:sz="4" w:space="0" w:color="000000"/>
              <w:right w:val="single" w:sz="4" w:space="0" w:color="000000"/>
            </w:tcBorders>
            <w:shd w:val="clear" w:color="auto" w:fill="auto"/>
          </w:tcPr>
          <w:p w14:paraId="069961A0"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Dixon, 2011, UK</w:t>
            </w:r>
          </w:p>
        </w:tc>
        <w:tc>
          <w:tcPr>
            <w:tcW w:w="1585" w:type="dxa"/>
            <w:gridSpan w:val="2"/>
            <w:tcBorders>
              <w:top w:val="single" w:sz="4" w:space="0" w:color="000000"/>
              <w:left w:val="single" w:sz="4" w:space="0" w:color="000000"/>
              <w:bottom w:val="single" w:sz="4" w:space="0" w:color="000000"/>
              <w:right w:val="single" w:sz="4" w:space="0" w:color="000000"/>
            </w:tcBorders>
          </w:tcPr>
          <w:p w14:paraId="4542EA7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Experimental: Cluster randomized controlled trial</w:t>
            </w:r>
          </w:p>
        </w:tc>
        <w:tc>
          <w:tcPr>
            <w:tcW w:w="1941" w:type="dxa"/>
            <w:gridSpan w:val="2"/>
            <w:tcBorders>
              <w:top w:val="single" w:sz="4" w:space="0" w:color="000000"/>
              <w:left w:val="single" w:sz="4" w:space="0" w:color="000000"/>
              <w:bottom w:val="single" w:sz="4" w:space="0" w:color="000000"/>
              <w:right w:val="single" w:sz="4" w:space="0" w:color="000000"/>
            </w:tcBorders>
          </w:tcPr>
          <w:p w14:paraId="332927E0"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20 private unaided English medium schools in notified slum areas of the Indian city of Hyderabad were randomly assigned to the intervention group (14 schools, 265 students) or control group, which would receive the intervention after completion of the trial (6 schools, 241 students).</w:t>
            </w:r>
          </w:p>
          <w:p w14:paraId="4CEB9E02" w14:textId="77777777" w:rsidR="00A06611" w:rsidRPr="00BE199D" w:rsidRDefault="00A06611" w:rsidP="00EA44B5">
            <w:pPr>
              <w:autoSpaceDE w:val="0"/>
              <w:autoSpaceDN w:val="0"/>
              <w:adjustRightInd w:val="0"/>
              <w:spacing w:after="0"/>
              <w:rPr>
                <w:rFonts w:cs="Segoe UI"/>
                <w:szCs w:val="20"/>
                <w:lang w:val="en-GB"/>
              </w:rPr>
            </w:pPr>
          </w:p>
          <w:p w14:paraId="06198035"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Students attended grade 1 and were 7 years on average.</w:t>
            </w:r>
          </w:p>
        </w:tc>
        <w:tc>
          <w:tcPr>
            <w:tcW w:w="2445" w:type="dxa"/>
            <w:tcBorders>
              <w:top w:val="single" w:sz="4" w:space="0" w:color="000000"/>
              <w:left w:val="single" w:sz="4" w:space="0" w:color="000000"/>
              <w:bottom w:val="single" w:sz="4" w:space="0" w:color="000000"/>
              <w:right w:val="single" w:sz="4" w:space="0" w:color="000000"/>
            </w:tcBorders>
          </w:tcPr>
          <w:p w14:paraId="1B581DB0"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t>Intervention</w:t>
            </w:r>
            <w:r w:rsidRPr="00BE199D">
              <w:rPr>
                <w:rFonts w:cs="Segoe UI"/>
                <w:szCs w:val="20"/>
                <w:lang w:val="en-GB"/>
              </w:rPr>
              <w:t>: synthetic phonics intervention aimed to improve reading and spelling, consisting of the following components:</w:t>
            </w:r>
          </w:p>
          <w:p w14:paraId="1E77B7C4"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1) Provision of “Jolly Phonics” materials, including worksheets, flash cards, blending cards, storybooks and reading books.</w:t>
            </w:r>
          </w:p>
          <w:p w14:paraId="71D190F9"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2) Lesson plans and a sequential lesson pattern, including instructions on how to use the set of materials.</w:t>
            </w:r>
          </w:p>
          <w:p w14:paraId="0FB39832"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A 1-hr long synthetics phonics class designed around the materials was given every weekday for 6 months by a peripatetic teacher trained by the</w:t>
            </w:r>
          </w:p>
          <w:p w14:paraId="77E273D4"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researchers.</w:t>
            </w:r>
          </w:p>
          <w:p w14:paraId="458278A9" w14:textId="77777777" w:rsidR="00A06611" w:rsidRPr="00BE199D" w:rsidRDefault="00A06611" w:rsidP="00EA44B5">
            <w:pPr>
              <w:autoSpaceDE w:val="0"/>
              <w:autoSpaceDN w:val="0"/>
              <w:adjustRightInd w:val="0"/>
              <w:spacing w:after="0"/>
              <w:rPr>
                <w:rFonts w:cs="Segoe UI"/>
                <w:szCs w:val="20"/>
                <w:lang w:val="en-GB"/>
              </w:rPr>
            </w:pPr>
          </w:p>
          <w:p w14:paraId="395BD3EC"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t>Control</w:t>
            </w:r>
            <w:r w:rsidRPr="00BE199D">
              <w:rPr>
                <w:rFonts w:cs="Segoe UI"/>
                <w:szCs w:val="20"/>
                <w:lang w:val="en-GB"/>
              </w:rPr>
              <w:t>: no intervention.</w:t>
            </w:r>
          </w:p>
        </w:tc>
        <w:tc>
          <w:tcPr>
            <w:tcW w:w="1984" w:type="dxa"/>
            <w:gridSpan w:val="2"/>
            <w:tcBorders>
              <w:top w:val="single" w:sz="4" w:space="0" w:color="000000"/>
              <w:left w:val="single" w:sz="4" w:space="0" w:color="000000"/>
              <w:bottom w:val="single" w:sz="4" w:space="0" w:color="000000"/>
              <w:right w:val="single" w:sz="4" w:space="0" w:color="000000"/>
            </w:tcBorders>
          </w:tcPr>
          <w:p w14:paraId="12DDC720"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Identified from the systematic review of Snilstveit, 2015.</w:t>
            </w:r>
          </w:p>
          <w:p w14:paraId="612CC78D" w14:textId="77777777" w:rsidR="00A06611" w:rsidRPr="00BE199D" w:rsidRDefault="00A06611" w:rsidP="00EA44B5">
            <w:pPr>
              <w:autoSpaceDE w:val="0"/>
              <w:autoSpaceDN w:val="0"/>
              <w:adjustRightInd w:val="0"/>
              <w:spacing w:after="0"/>
              <w:rPr>
                <w:rFonts w:cs="Segoe UI"/>
                <w:szCs w:val="20"/>
                <w:lang w:val="en-GB"/>
              </w:rPr>
            </w:pPr>
          </w:p>
          <w:p w14:paraId="0DF05D85"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Where the class was large in the intervention group, 30 children were randomly selected from the class list to experience the Jolly Phonics lessons.</w:t>
            </w:r>
          </w:p>
          <w:p w14:paraId="59405D01" w14:textId="77777777" w:rsidR="00A06611" w:rsidRPr="00BE199D" w:rsidRDefault="00A06611" w:rsidP="00EA44B5">
            <w:pPr>
              <w:autoSpaceDE w:val="0"/>
              <w:autoSpaceDN w:val="0"/>
              <w:adjustRightInd w:val="0"/>
              <w:spacing w:after="0"/>
              <w:rPr>
                <w:rFonts w:cs="Segoe UI"/>
                <w:szCs w:val="20"/>
                <w:lang w:val="en-GB"/>
              </w:rPr>
            </w:pPr>
          </w:p>
          <w:p w14:paraId="153CD73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Reading, spelling, letter recognition, sound values of letters and dictation were assessed before and after the intervention (6 months after the start of the intervention).</w:t>
            </w:r>
          </w:p>
        </w:tc>
      </w:tr>
      <w:tr w:rsidR="00A06611" w:rsidRPr="00BE199D" w14:paraId="42EADE1B" w14:textId="77777777" w:rsidTr="00EA44B5">
        <w:tc>
          <w:tcPr>
            <w:tcW w:w="1514" w:type="dxa"/>
            <w:gridSpan w:val="2"/>
            <w:vMerge w:val="restart"/>
            <w:tcBorders>
              <w:top w:val="single" w:sz="4" w:space="0" w:color="000000"/>
              <w:left w:val="single" w:sz="4" w:space="0" w:color="000000"/>
              <w:right w:val="single" w:sz="4" w:space="0" w:color="000000"/>
            </w:tcBorders>
            <w:shd w:val="clear" w:color="auto" w:fill="auto"/>
          </w:tcPr>
          <w:p w14:paraId="12554442"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He, 2007, USA </w:t>
            </w:r>
          </w:p>
        </w:tc>
        <w:tc>
          <w:tcPr>
            <w:tcW w:w="1585" w:type="dxa"/>
            <w:gridSpan w:val="2"/>
            <w:vMerge w:val="restart"/>
            <w:tcBorders>
              <w:top w:val="single" w:sz="4" w:space="0" w:color="000000"/>
              <w:left w:val="single" w:sz="4" w:space="0" w:color="000000"/>
              <w:right w:val="single" w:sz="4" w:space="0" w:color="000000"/>
            </w:tcBorders>
          </w:tcPr>
          <w:p w14:paraId="6C285F8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Experimental: Cluster randomized controlled trial</w:t>
            </w:r>
          </w:p>
        </w:tc>
        <w:tc>
          <w:tcPr>
            <w:tcW w:w="1941" w:type="dxa"/>
            <w:gridSpan w:val="2"/>
            <w:tcBorders>
              <w:top w:val="single" w:sz="4" w:space="0" w:color="000000"/>
              <w:left w:val="single" w:sz="4" w:space="0" w:color="000000"/>
              <w:bottom w:val="single" w:sz="4" w:space="0" w:color="000000"/>
              <w:right w:val="single" w:sz="4" w:space="0" w:color="000000"/>
            </w:tcBorders>
          </w:tcPr>
          <w:p w14:paraId="63E5D027" w14:textId="77777777" w:rsidR="00A06611" w:rsidRPr="00BE199D" w:rsidRDefault="00A06611" w:rsidP="00EA44B5">
            <w:pPr>
              <w:autoSpaceDE w:val="0"/>
              <w:autoSpaceDN w:val="0"/>
              <w:adjustRightInd w:val="0"/>
              <w:spacing w:after="0"/>
              <w:rPr>
                <w:rFonts w:cs="Segoe UI"/>
                <w:szCs w:val="20"/>
                <w:u w:val="single"/>
                <w:lang w:val="en-GB"/>
              </w:rPr>
            </w:pPr>
            <w:r w:rsidRPr="00BE199D">
              <w:rPr>
                <w:rFonts w:cs="Segoe UI"/>
                <w:szCs w:val="20"/>
                <w:u w:val="single"/>
                <w:lang w:val="en-GB"/>
              </w:rPr>
              <w:t>Year 1:</w:t>
            </w:r>
          </w:p>
          <w:p w14:paraId="026F49CE"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97 urban primary schools in the Indian district of Thane were randomly assigned to one of 2 groups:</w:t>
            </w:r>
          </w:p>
          <w:p w14:paraId="026F0AF4"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(1) PicTalk class in grade 2, but not in grade 3.</w:t>
            </w:r>
          </w:p>
          <w:p w14:paraId="7903DF1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(2) PicTalk class in grade 3, but not in grade 2.</w:t>
            </w:r>
          </w:p>
          <w:p w14:paraId="2491C1BA" w14:textId="77777777" w:rsidR="00A06611" w:rsidRPr="00BE199D" w:rsidRDefault="00A06611" w:rsidP="00EA44B5">
            <w:pPr>
              <w:autoSpaceDE w:val="0"/>
              <w:autoSpaceDN w:val="0"/>
              <w:adjustRightInd w:val="0"/>
              <w:spacing w:after="0"/>
              <w:rPr>
                <w:rFonts w:cs="Segoe UI"/>
                <w:szCs w:val="20"/>
                <w:lang w:val="en-GB"/>
              </w:rPr>
            </w:pPr>
          </w:p>
          <w:p w14:paraId="06C1C91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Students (5317 in total) attended grade 2-3 and were aged about 6-9 years (7 years on average), 51% male.</w:t>
            </w:r>
          </w:p>
        </w:tc>
        <w:tc>
          <w:tcPr>
            <w:tcW w:w="2445" w:type="dxa"/>
            <w:tcBorders>
              <w:top w:val="single" w:sz="4" w:space="0" w:color="000000"/>
              <w:left w:val="single" w:sz="4" w:space="0" w:color="000000"/>
              <w:bottom w:val="single" w:sz="4" w:space="0" w:color="000000"/>
              <w:right w:val="single" w:sz="4" w:space="0" w:color="000000"/>
            </w:tcBorders>
          </w:tcPr>
          <w:p w14:paraId="534BA2D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lastRenderedPageBreak/>
              <w:t>Intervention:</w:t>
            </w:r>
            <w:r w:rsidRPr="00BE199D">
              <w:rPr>
                <w:rFonts w:cs="Segoe UI"/>
                <w:szCs w:val="20"/>
                <w:lang w:val="en-GB"/>
              </w:rPr>
              <w:t xml:space="preserve"> Pratham PicTalk program, consisting of the following components:</w:t>
            </w:r>
          </w:p>
          <w:p w14:paraId="17B2C9C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1) Provision of 10 PicTalk Machines per school, 200 books for the machines, 50 rechargeable batteries, 2 battery chargers and 80 cartridges. </w:t>
            </w:r>
            <w:r w:rsidRPr="00BE199D">
              <w:rPr>
                <w:rFonts w:cs="Segoe UI"/>
                <w:szCs w:val="20"/>
                <w:lang w:val="en-GB"/>
              </w:rPr>
              <w:br/>
              <w:t xml:space="preserve">The PicTalk machine allows children to point </w:t>
            </w:r>
            <w:r w:rsidRPr="00BE199D">
              <w:rPr>
                <w:rFonts w:cs="Segoe UI"/>
                <w:szCs w:val="20"/>
                <w:lang w:val="en-GB"/>
              </w:rPr>
              <w:lastRenderedPageBreak/>
              <w:t>to pictures with a stylus and hear the word pronounced aloud. Additionally, there are touch points to receive instructions and quiz questions that ask the children to identify words by pointing (giving auditory feedback).</w:t>
            </w:r>
          </w:p>
          <w:p w14:paraId="40F3AF8F"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2) Provision of a set of interactive activities designed around 440 flashcards, including chants, poems, audio tapes, games. </w:t>
            </w:r>
          </w:p>
          <w:p w14:paraId="5FA2D9B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3) Pratham hired and trained 68 teaching assistants to implement the program. The assistants attended weekly training sessions for feedback and to prepare the materials for the week ahead. Ten monitors were assigned to supervise their</w:t>
            </w:r>
          </w:p>
          <w:p w14:paraId="05880ADE"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attendance. </w:t>
            </w:r>
          </w:p>
          <w:p w14:paraId="4F15AD01"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The assistants rotated assignments, attending a new school each week. Each school received 3 days of Machine instruction and 3 days of activities instruction per week. The 2 components were alternated each day.</w:t>
            </w:r>
          </w:p>
          <w:p w14:paraId="0D9AEEB6" w14:textId="77777777" w:rsidR="00A06611" w:rsidRPr="00BE199D" w:rsidRDefault="00A06611" w:rsidP="00EA44B5">
            <w:pPr>
              <w:autoSpaceDE w:val="0"/>
              <w:autoSpaceDN w:val="0"/>
              <w:adjustRightInd w:val="0"/>
              <w:spacing w:after="0"/>
              <w:rPr>
                <w:rFonts w:cs="Segoe UI"/>
                <w:szCs w:val="20"/>
                <w:lang w:val="en-GB"/>
              </w:rPr>
            </w:pPr>
          </w:p>
          <w:p w14:paraId="0BC46C7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t>Control:</w:t>
            </w:r>
            <w:r w:rsidRPr="00BE199D">
              <w:rPr>
                <w:rFonts w:cs="Segoe UI"/>
                <w:szCs w:val="20"/>
                <w:lang w:val="en-GB"/>
              </w:rPr>
              <w:t xml:space="preserve"> no intervention in that same grade.</w:t>
            </w:r>
          </w:p>
        </w:tc>
        <w:tc>
          <w:tcPr>
            <w:tcW w:w="1984" w:type="dxa"/>
            <w:gridSpan w:val="2"/>
            <w:vMerge w:val="restart"/>
            <w:tcBorders>
              <w:top w:val="single" w:sz="4" w:space="0" w:color="000000"/>
              <w:left w:val="single" w:sz="4" w:space="0" w:color="000000"/>
              <w:right w:val="single" w:sz="4" w:space="0" w:color="000000"/>
            </w:tcBorders>
          </w:tcPr>
          <w:p w14:paraId="0981315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Identified from the systematic review of Snilstveit, 2015.</w:t>
            </w:r>
          </w:p>
          <w:p w14:paraId="3C4E03CF" w14:textId="77777777" w:rsidR="00A06611" w:rsidRPr="00BE199D" w:rsidRDefault="00A06611" w:rsidP="00EA44B5">
            <w:pPr>
              <w:autoSpaceDE w:val="0"/>
              <w:autoSpaceDN w:val="0"/>
              <w:adjustRightInd w:val="0"/>
              <w:spacing w:after="0"/>
              <w:rPr>
                <w:rFonts w:cs="Segoe UI"/>
                <w:szCs w:val="20"/>
                <w:lang w:val="en-GB"/>
              </w:rPr>
            </w:pPr>
          </w:p>
          <w:p w14:paraId="17F5010E"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English knowledge was assessed at baseline and follow-up (± 12 months after the start of the intervention).</w:t>
            </w:r>
          </w:p>
          <w:p w14:paraId="2D363C4C" w14:textId="77777777" w:rsidR="00A06611" w:rsidRPr="00BE199D" w:rsidRDefault="00A06611" w:rsidP="00EA44B5">
            <w:pPr>
              <w:autoSpaceDE w:val="0"/>
              <w:autoSpaceDN w:val="0"/>
              <w:adjustRightInd w:val="0"/>
              <w:spacing w:after="0"/>
              <w:rPr>
                <w:rFonts w:cs="Segoe UI"/>
                <w:szCs w:val="20"/>
                <w:lang w:val="en-GB"/>
              </w:rPr>
            </w:pPr>
          </w:p>
          <w:p w14:paraId="14B3EAA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This article also reports data on attendance rates.</w:t>
            </w:r>
          </w:p>
          <w:p w14:paraId="553DE79A" w14:textId="77777777" w:rsidR="00A06611" w:rsidRPr="00BE199D" w:rsidRDefault="00A06611" w:rsidP="00EA44B5">
            <w:pPr>
              <w:autoSpaceDE w:val="0"/>
              <w:autoSpaceDN w:val="0"/>
              <w:adjustRightInd w:val="0"/>
              <w:spacing w:after="0"/>
              <w:rPr>
                <w:rFonts w:cs="Segoe UI"/>
                <w:szCs w:val="20"/>
                <w:lang w:val="en-GB"/>
              </w:rPr>
            </w:pPr>
          </w:p>
        </w:tc>
      </w:tr>
      <w:tr w:rsidR="00A06611" w:rsidRPr="00BE199D" w14:paraId="7263173A" w14:textId="77777777" w:rsidTr="00EA44B5">
        <w:tc>
          <w:tcPr>
            <w:tcW w:w="1514" w:type="dxa"/>
            <w:gridSpan w:val="2"/>
            <w:vMerge/>
            <w:tcBorders>
              <w:left w:val="single" w:sz="4" w:space="0" w:color="000000"/>
              <w:bottom w:val="single" w:sz="4" w:space="0" w:color="000000"/>
              <w:right w:val="single" w:sz="4" w:space="0" w:color="000000"/>
            </w:tcBorders>
            <w:shd w:val="clear" w:color="auto" w:fill="auto"/>
          </w:tcPr>
          <w:p w14:paraId="47577F82" w14:textId="77777777" w:rsidR="00A06611" w:rsidRPr="00BE199D" w:rsidRDefault="00A06611" w:rsidP="00EA44B5">
            <w:pPr>
              <w:autoSpaceDE w:val="0"/>
              <w:autoSpaceDN w:val="0"/>
              <w:adjustRightInd w:val="0"/>
              <w:spacing w:after="0"/>
              <w:rPr>
                <w:rFonts w:cs="Segoe UI"/>
                <w:szCs w:val="20"/>
                <w:lang w:val="en-GB"/>
              </w:rPr>
            </w:pPr>
          </w:p>
        </w:tc>
        <w:tc>
          <w:tcPr>
            <w:tcW w:w="1585" w:type="dxa"/>
            <w:gridSpan w:val="2"/>
            <w:vMerge/>
            <w:tcBorders>
              <w:left w:val="single" w:sz="4" w:space="0" w:color="000000"/>
              <w:bottom w:val="single" w:sz="4" w:space="0" w:color="000000"/>
              <w:right w:val="single" w:sz="4" w:space="0" w:color="000000"/>
            </w:tcBorders>
          </w:tcPr>
          <w:p w14:paraId="02C385EE" w14:textId="77777777" w:rsidR="00A06611" w:rsidRPr="00BE199D" w:rsidRDefault="00A06611" w:rsidP="00EA44B5">
            <w:pPr>
              <w:autoSpaceDE w:val="0"/>
              <w:autoSpaceDN w:val="0"/>
              <w:adjustRightInd w:val="0"/>
              <w:spacing w:after="0"/>
              <w:rPr>
                <w:rFonts w:cs="Segoe UI"/>
                <w:szCs w:val="20"/>
                <w:lang w:val="en-GB"/>
              </w:rPr>
            </w:pPr>
          </w:p>
        </w:tc>
        <w:tc>
          <w:tcPr>
            <w:tcW w:w="1941" w:type="dxa"/>
            <w:gridSpan w:val="2"/>
            <w:tcBorders>
              <w:top w:val="single" w:sz="4" w:space="0" w:color="000000"/>
              <w:left w:val="single" w:sz="4" w:space="0" w:color="000000"/>
              <w:bottom w:val="single" w:sz="4" w:space="0" w:color="000000"/>
              <w:right w:val="single" w:sz="4" w:space="0" w:color="000000"/>
            </w:tcBorders>
          </w:tcPr>
          <w:p w14:paraId="21F5BDED" w14:textId="77777777" w:rsidR="00A06611" w:rsidRPr="00BE199D" w:rsidRDefault="00A06611" w:rsidP="00EA44B5">
            <w:pPr>
              <w:autoSpaceDE w:val="0"/>
              <w:autoSpaceDN w:val="0"/>
              <w:adjustRightInd w:val="0"/>
              <w:spacing w:after="0"/>
              <w:rPr>
                <w:rFonts w:cs="Segoe UI"/>
                <w:szCs w:val="20"/>
                <w:u w:val="single"/>
                <w:lang w:val="en-GB"/>
              </w:rPr>
            </w:pPr>
            <w:r w:rsidRPr="00BE199D">
              <w:rPr>
                <w:rFonts w:cs="Segoe UI"/>
                <w:szCs w:val="20"/>
                <w:u w:val="single"/>
                <w:lang w:val="en-GB"/>
              </w:rPr>
              <w:t>Year 2:</w:t>
            </w:r>
          </w:p>
          <w:p w14:paraId="6B83E4FF"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242 rural government primary schools in the Indian Mangaon sub-district were randomly assigned to either of 4 groups:</w:t>
            </w:r>
          </w:p>
          <w:p w14:paraId="3DF4E87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(1) PicTalk Machine classes only</w:t>
            </w:r>
          </w:p>
          <w:p w14:paraId="7786472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(2) Activities classes only</w:t>
            </w:r>
          </w:p>
          <w:p w14:paraId="7563EED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(3) PicTalk Machine + activities classes</w:t>
            </w:r>
          </w:p>
          <w:p w14:paraId="15CF9CE2"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(4) Control.</w:t>
            </w:r>
          </w:p>
          <w:p w14:paraId="58C242AC" w14:textId="77777777" w:rsidR="00A06611" w:rsidRPr="00BE199D" w:rsidRDefault="00A06611" w:rsidP="00EA44B5">
            <w:pPr>
              <w:autoSpaceDE w:val="0"/>
              <w:autoSpaceDN w:val="0"/>
              <w:adjustRightInd w:val="0"/>
              <w:spacing w:after="0"/>
              <w:rPr>
                <w:rFonts w:cs="Segoe UI"/>
                <w:szCs w:val="20"/>
                <w:lang w:val="en-GB"/>
              </w:rPr>
            </w:pPr>
          </w:p>
          <w:p w14:paraId="2F849FA5"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Students (9944 in total) attended grade 1-5 and were 8 years on average, 52% male.</w:t>
            </w:r>
          </w:p>
        </w:tc>
        <w:tc>
          <w:tcPr>
            <w:tcW w:w="2445" w:type="dxa"/>
            <w:tcBorders>
              <w:top w:val="single" w:sz="4" w:space="0" w:color="000000"/>
              <w:left w:val="single" w:sz="4" w:space="0" w:color="000000"/>
              <w:bottom w:val="single" w:sz="4" w:space="0" w:color="000000"/>
              <w:right w:val="single" w:sz="4" w:space="0" w:color="000000"/>
            </w:tcBorders>
          </w:tcPr>
          <w:p w14:paraId="0DED4AA5" w14:textId="77777777" w:rsidR="00A06611" w:rsidRPr="00BE199D" w:rsidRDefault="00A06611" w:rsidP="00EA44B5">
            <w:pPr>
              <w:autoSpaceDE w:val="0"/>
              <w:autoSpaceDN w:val="0"/>
              <w:adjustRightInd w:val="0"/>
              <w:spacing w:after="0"/>
              <w:rPr>
                <w:rFonts w:cs="Segoe UI"/>
                <w:szCs w:val="20"/>
                <w:u w:val="single"/>
                <w:lang w:val="en-GB"/>
              </w:rPr>
            </w:pPr>
            <w:r w:rsidRPr="00BE199D">
              <w:rPr>
                <w:rFonts w:cs="Segoe UI"/>
                <w:szCs w:val="20"/>
                <w:u w:val="single"/>
                <w:lang w:val="en-GB"/>
              </w:rPr>
              <w:lastRenderedPageBreak/>
              <w:t xml:space="preserve">PicTalk Machine classes only: </w:t>
            </w:r>
          </w:p>
          <w:p w14:paraId="63555D47"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1) School teacher training for 5 days on how to implement the PicTalk program.</w:t>
            </w:r>
          </w:p>
          <w:p w14:paraId="5CE8559E"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2) Provision of PicTalk Machines.</w:t>
            </w:r>
          </w:p>
          <w:p w14:paraId="58296CA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3) Regular access to</w:t>
            </w:r>
          </w:p>
          <w:p w14:paraId="483A5634"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Pratham monitors who circulated amongst the schools on a regular basis to assist teachers</w:t>
            </w:r>
          </w:p>
          <w:p w14:paraId="0109D552"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as questions arose.</w:t>
            </w:r>
          </w:p>
          <w:p w14:paraId="714968C1" w14:textId="77777777" w:rsidR="00A06611" w:rsidRPr="00BE199D" w:rsidRDefault="00A06611" w:rsidP="00EA44B5">
            <w:pPr>
              <w:autoSpaceDE w:val="0"/>
              <w:autoSpaceDN w:val="0"/>
              <w:adjustRightInd w:val="0"/>
              <w:spacing w:after="0"/>
              <w:rPr>
                <w:rFonts w:cs="Segoe UI"/>
                <w:szCs w:val="20"/>
                <w:lang w:val="en-GB"/>
              </w:rPr>
            </w:pPr>
          </w:p>
          <w:p w14:paraId="28449646" w14:textId="77777777" w:rsidR="00A06611" w:rsidRPr="00BE199D" w:rsidRDefault="00A06611" w:rsidP="00EA44B5">
            <w:pPr>
              <w:autoSpaceDE w:val="0"/>
              <w:autoSpaceDN w:val="0"/>
              <w:adjustRightInd w:val="0"/>
              <w:spacing w:after="0"/>
              <w:rPr>
                <w:rFonts w:cs="Segoe UI"/>
                <w:szCs w:val="20"/>
                <w:u w:val="single"/>
                <w:lang w:val="en-GB"/>
              </w:rPr>
            </w:pPr>
            <w:r w:rsidRPr="00BE199D">
              <w:rPr>
                <w:rFonts w:cs="Segoe UI"/>
                <w:szCs w:val="20"/>
                <w:u w:val="single"/>
                <w:lang w:val="en-GB"/>
              </w:rPr>
              <w:t xml:space="preserve">Activities classes only: </w:t>
            </w:r>
          </w:p>
          <w:p w14:paraId="6A45B87E"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1) School teacher training for 5 days on how to implement the PicTalk program.</w:t>
            </w:r>
          </w:p>
          <w:p w14:paraId="0FC3BB67"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2) Provision of a set of interactive activities designed around 440 flashcards. </w:t>
            </w:r>
          </w:p>
          <w:p w14:paraId="62F91B0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3) Regular access to</w:t>
            </w:r>
          </w:p>
          <w:p w14:paraId="098F0017"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Pratham monitors who circulated amongst the schools on a regular basis to assist teachers</w:t>
            </w:r>
          </w:p>
          <w:p w14:paraId="4E03215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as questions arose.</w:t>
            </w:r>
          </w:p>
          <w:p w14:paraId="6922B5CF" w14:textId="77777777" w:rsidR="00A06611" w:rsidRPr="00BE199D" w:rsidRDefault="00A06611" w:rsidP="00EA44B5">
            <w:pPr>
              <w:autoSpaceDE w:val="0"/>
              <w:autoSpaceDN w:val="0"/>
              <w:adjustRightInd w:val="0"/>
              <w:spacing w:after="0"/>
              <w:rPr>
                <w:rFonts w:cs="Segoe UI"/>
                <w:szCs w:val="20"/>
                <w:u w:val="single"/>
                <w:lang w:val="en-GB"/>
              </w:rPr>
            </w:pPr>
          </w:p>
          <w:p w14:paraId="73A5B0AB"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t xml:space="preserve">PicTalk Machine + activities classes: </w:t>
            </w:r>
          </w:p>
          <w:p w14:paraId="3677949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1) School teacher training for 5 days on how to implement the PicTalk program (both Machines and activities).</w:t>
            </w:r>
          </w:p>
          <w:p w14:paraId="248C6A74"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2) Provision of PicTalk Machines and a set of interactive activities.</w:t>
            </w:r>
          </w:p>
          <w:p w14:paraId="39DCB8CF"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3) Regular access to</w:t>
            </w:r>
          </w:p>
          <w:p w14:paraId="63AAC0C7"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Pratham monitors who circulated amongst the schools on a regular basis to assist teachers</w:t>
            </w:r>
          </w:p>
          <w:p w14:paraId="28B27B7E"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as questions arose.</w:t>
            </w:r>
          </w:p>
          <w:p w14:paraId="62386B83" w14:textId="77777777" w:rsidR="00A06611" w:rsidRPr="00BE199D" w:rsidRDefault="00A06611" w:rsidP="00EA44B5">
            <w:pPr>
              <w:autoSpaceDE w:val="0"/>
              <w:autoSpaceDN w:val="0"/>
              <w:adjustRightInd w:val="0"/>
              <w:spacing w:after="0"/>
              <w:rPr>
                <w:rFonts w:cs="Segoe UI"/>
                <w:szCs w:val="20"/>
                <w:lang w:val="en-GB"/>
              </w:rPr>
            </w:pPr>
          </w:p>
          <w:p w14:paraId="2981592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t>Control:</w:t>
            </w:r>
            <w:r w:rsidRPr="00BE199D">
              <w:rPr>
                <w:rFonts w:cs="Segoe UI"/>
                <w:szCs w:val="20"/>
                <w:lang w:val="en-GB"/>
              </w:rPr>
              <w:t xml:space="preserve"> no intervention.</w:t>
            </w:r>
          </w:p>
          <w:p w14:paraId="624621D4" w14:textId="77777777" w:rsidR="00A06611" w:rsidRPr="00BE199D" w:rsidRDefault="00A06611" w:rsidP="00EA44B5">
            <w:pPr>
              <w:autoSpaceDE w:val="0"/>
              <w:autoSpaceDN w:val="0"/>
              <w:adjustRightInd w:val="0"/>
              <w:spacing w:after="0"/>
              <w:rPr>
                <w:rFonts w:cs="Segoe UI"/>
                <w:szCs w:val="20"/>
                <w:lang w:val="en-GB"/>
              </w:rPr>
            </w:pPr>
          </w:p>
          <w:p w14:paraId="378CBB1A"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[Snilstveit, 2015 only used the effect size of the PicTalk Machine+activities classes group in their meta-analysis on composite test scores, because this treatment arm was most comparable to the other studies. For their meta-</w:t>
            </w:r>
            <w:r w:rsidRPr="00BE199D">
              <w:rPr>
                <w:rFonts w:cs="Segoe UI"/>
                <w:szCs w:val="20"/>
                <w:lang w:val="en-GB"/>
              </w:rPr>
              <w:lastRenderedPageBreak/>
              <w:t>analyses on language arts and maths test scores, all treatment arms were included and robust variance estimation was used.]</w:t>
            </w:r>
          </w:p>
        </w:tc>
        <w:tc>
          <w:tcPr>
            <w:tcW w:w="1984" w:type="dxa"/>
            <w:gridSpan w:val="2"/>
            <w:vMerge/>
            <w:tcBorders>
              <w:left w:val="single" w:sz="4" w:space="0" w:color="000000"/>
              <w:bottom w:val="single" w:sz="4" w:space="0" w:color="000000"/>
              <w:right w:val="single" w:sz="4" w:space="0" w:color="000000"/>
            </w:tcBorders>
          </w:tcPr>
          <w:p w14:paraId="2CF29C4E" w14:textId="77777777" w:rsidR="00A06611" w:rsidRPr="00BE199D" w:rsidRDefault="00A06611" w:rsidP="00EA44B5">
            <w:pPr>
              <w:autoSpaceDE w:val="0"/>
              <w:autoSpaceDN w:val="0"/>
              <w:adjustRightInd w:val="0"/>
              <w:spacing w:after="0"/>
              <w:rPr>
                <w:rFonts w:cs="Segoe UI"/>
                <w:szCs w:val="20"/>
                <w:lang w:val="en-GB"/>
              </w:rPr>
            </w:pPr>
          </w:p>
        </w:tc>
      </w:tr>
      <w:tr w:rsidR="00A06611" w:rsidRPr="00BE199D" w14:paraId="7F689627" w14:textId="77777777" w:rsidTr="00EA44B5">
        <w:tc>
          <w:tcPr>
            <w:tcW w:w="1514" w:type="dxa"/>
            <w:gridSpan w:val="2"/>
            <w:tcBorders>
              <w:top w:val="single" w:sz="4" w:space="0" w:color="000000"/>
              <w:left w:val="single" w:sz="4" w:space="0" w:color="000000"/>
              <w:bottom w:val="single" w:sz="4" w:space="0" w:color="000000"/>
              <w:right w:val="single" w:sz="4" w:space="0" w:color="000000"/>
            </w:tcBorders>
            <w:shd w:val="clear" w:color="auto" w:fill="auto"/>
          </w:tcPr>
          <w:p w14:paraId="5E7F036E"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He, 2009, USA</w:t>
            </w:r>
          </w:p>
        </w:tc>
        <w:tc>
          <w:tcPr>
            <w:tcW w:w="1585" w:type="dxa"/>
            <w:gridSpan w:val="2"/>
            <w:tcBorders>
              <w:top w:val="single" w:sz="4" w:space="0" w:color="000000"/>
              <w:left w:val="single" w:sz="4" w:space="0" w:color="000000"/>
              <w:bottom w:val="single" w:sz="4" w:space="0" w:color="000000"/>
              <w:right w:val="single" w:sz="4" w:space="0" w:color="000000"/>
            </w:tcBorders>
            <w:shd w:val="clear" w:color="auto" w:fill="auto"/>
          </w:tcPr>
          <w:p w14:paraId="49B37A70"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Experimental:</w:t>
            </w:r>
          </w:p>
          <w:p w14:paraId="056CEE9C"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Cluster randomized controlled trial</w:t>
            </w:r>
          </w:p>
        </w:tc>
        <w:tc>
          <w:tcPr>
            <w:tcW w:w="1941" w:type="dxa"/>
            <w:gridSpan w:val="2"/>
            <w:tcBorders>
              <w:top w:val="single" w:sz="4" w:space="0" w:color="000000"/>
              <w:left w:val="single" w:sz="4" w:space="0" w:color="000000"/>
              <w:bottom w:val="single" w:sz="4" w:space="0" w:color="000000"/>
              <w:right w:val="single" w:sz="4" w:space="0" w:color="000000"/>
            </w:tcBorders>
            <w:shd w:val="clear" w:color="auto" w:fill="auto"/>
          </w:tcPr>
          <w:p w14:paraId="3F0A9AEF"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67 public urban primary schools in the Indian city of Mumbai were randomly assigned to either of 3 groups:</w:t>
            </w:r>
          </w:p>
          <w:p w14:paraId="14E6888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(1) In-school treatment group (23 schools)</w:t>
            </w:r>
          </w:p>
          <w:p w14:paraId="6B0FBA37"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(2) Out-of-school treatment group (24 schools)</w:t>
            </w:r>
          </w:p>
          <w:p w14:paraId="5567CBC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(3) Control group (20 schools)</w:t>
            </w:r>
          </w:p>
          <w:p w14:paraId="0A00D461" w14:textId="77777777" w:rsidR="00A06611" w:rsidRPr="00BE199D" w:rsidRDefault="00A06611" w:rsidP="00EA44B5">
            <w:pPr>
              <w:autoSpaceDE w:val="0"/>
              <w:autoSpaceDN w:val="0"/>
              <w:adjustRightInd w:val="0"/>
              <w:spacing w:after="0"/>
              <w:rPr>
                <w:rFonts w:cs="Segoe UI"/>
                <w:szCs w:val="20"/>
                <w:lang w:val="en-GB"/>
              </w:rPr>
            </w:pPr>
          </w:p>
          <w:p w14:paraId="5CE04D3A"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Students (2679 in total) attended grade 1 (their age is not reported).</w:t>
            </w:r>
          </w:p>
        </w:tc>
        <w:tc>
          <w:tcPr>
            <w:tcW w:w="2445" w:type="dxa"/>
            <w:tcBorders>
              <w:top w:val="single" w:sz="4" w:space="0" w:color="000000"/>
              <w:left w:val="single" w:sz="4" w:space="0" w:color="000000"/>
              <w:bottom w:val="single" w:sz="4" w:space="0" w:color="000000"/>
              <w:right w:val="single" w:sz="4" w:space="0" w:color="000000"/>
            </w:tcBorders>
            <w:shd w:val="clear" w:color="auto" w:fill="auto"/>
          </w:tcPr>
          <w:p w14:paraId="23FF888F" w14:textId="77777777" w:rsidR="00A06611" w:rsidRPr="00BE199D" w:rsidRDefault="00A06611" w:rsidP="00EA44B5">
            <w:pPr>
              <w:autoSpaceDE w:val="0"/>
              <w:autoSpaceDN w:val="0"/>
              <w:adjustRightInd w:val="0"/>
              <w:spacing w:after="0"/>
              <w:rPr>
                <w:rFonts w:cs="Segoe UI"/>
                <w:szCs w:val="20"/>
                <w:u w:val="single"/>
                <w:lang w:val="en-GB"/>
              </w:rPr>
            </w:pPr>
            <w:r w:rsidRPr="00BE199D">
              <w:rPr>
                <w:rFonts w:cs="Segoe UI"/>
                <w:szCs w:val="20"/>
                <w:u w:val="single"/>
                <w:lang w:val="en-GB"/>
              </w:rPr>
              <w:t>In-school treatment:</w:t>
            </w:r>
          </w:p>
          <w:p w14:paraId="1D268B4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Pratham Shishuvachan reading program over a period of 6 weeks, consisting of the following components:</w:t>
            </w:r>
          </w:p>
          <w:p w14:paraId="6ABAC909"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1) Provision of a child library.</w:t>
            </w:r>
          </w:p>
          <w:p w14:paraId="1ABF43BA"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2) Provision of a precisely scheduled curriculum with specific activities (pre-reading, story-telling, story-reading, word recognition, letter recognition, using charts, unfamiliar text reading) conducted at specified periods.</w:t>
            </w:r>
          </w:p>
          <w:p w14:paraId="3695E7C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3) Teachers were trained and supervised twice a week, whereas the supervisors met with four zonal heads every 10 days, to ensure consistency in training and implementation.</w:t>
            </w:r>
          </w:p>
          <w:p w14:paraId="2FEA63EA" w14:textId="77777777" w:rsidR="00A06611" w:rsidRPr="00BE199D" w:rsidRDefault="00A06611" w:rsidP="00EA44B5">
            <w:pPr>
              <w:autoSpaceDE w:val="0"/>
              <w:autoSpaceDN w:val="0"/>
              <w:adjustRightInd w:val="0"/>
              <w:spacing w:after="0"/>
              <w:rPr>
                <w:rFonts w:cs="Segoe UI"/>
                <w:szCs w:val="20"/>
                <w:u w:val="single"/>
                <w:lang w:val="en-GB"/>
              </w:rPr>
            </w:pPr>
          </w:p>
          <w:p w14:paraId="4E07C393" w14:textId="77777777" w:rsidR="00A06611" w:rsidRPr="00BE199D" w:rsidRDefault="00A06611" w:rsidP="00EA44B5">
            <w:pPr>
              <w:autoSpaceDE w:val="0"/>
              <w:autoSpaceDN w:val="0"/>
              <w:adjustRightInd w:val="0"/>
              <w:spacing w:after="0"/>
              <w:rPr>
                <w:rFonts w:cs="Segoe UI"/>
                <w:szCs w:val="20"/>
                <w:u w:val="single"/>
                <w:lang w:val="en-GB"/>
              </w:rPr>
            </w:pPr>
            <w:r w:rsidRPr="00BE199D">
              <w:rPr>
                <w:rFonts w:cs="Segoe UI"/>
                <w:szCs w:val="20"/>
                <w:u w:val="single"/>
                <w:lang w:val="en-GB"/>
              </w:rPr>
              <w:t>Out-of-school treatment:</w:t>
            </w:r>
          </w:p>
          <w:p w14:paraId="1AE6C7C1"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Shishuvachan program was implemented on an out-of-school basis in the community.</w:t>
            </w:r>
          </w:p>
          <w:p w14:paraId="2289F96D" w14:textId="77777777" w:rsidR="00A06611" w:rsidRPr="00BE199D" w:rsidRDefault="00A06611" w:rsidP="00EA44B5">
            <w:pPr>
              <w:autoSpaceDE w:val="0"/>
              <w:autoSpaceDN w:val="0"/>
              <w:adjustRightInd w:val="0"/>
              <w:spacing w:after="0"/>
              <w:rPr>
                <w:rFonts w:cs="Segoe UI"/>
                <w:szCs w:val="20"/>
                <w:u w:val="single"/>
                <w:lang w:val="en-GB"/>
              </w:rPr>
            </w:pPr>
          </w:p>
          <w:p w14:paraId="22329AEC"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t>Control:</w:t>
            </w:r>
            <w:r w:rsidRPr="00BE199D">
              <w:rPr>
                <w:rFonts w:cs="Segoe UI"/>
                <w:szCs w:val="20"/>
                <w:lang w:val="en-GB"/>
              </w:rPr>
              <w:t xml:space="preserve"> no intervention.</w:t>
            </w:r>
          </w:p>
          <w:p w14:paraId="0A6E1ECA" w14:textId="77777777" w:rsidR="00A06611" w:rsidRPr="00BE199D" w:rsidRDefault="00A06611" w:rsidP="00EA44B5">
            <w:pPr>
              <w:autoSpaceDE w:val="0"/>
              <w:autoSpaceDN w:val="0"/>
              <w:adjustRightInd w:val="0"/>
              <w:spacing w:after="0"/>
              <w:rPr>
                <w:rFonts w:cs="Segoe UI"/>
                <w:szCs w:val="20"/>
                <w:lang w:val="en-GB"/>
              </w:rPr>
            </w:pPr>
          </w:p>
          <w:p w14:paraId="3D9FD0B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[Snilstveit, 2015 only extracted data on the in-school treatment group and the control group.]</w:t>
            </w:r>
          </w:p>
        </w:tc>
        <w:tc>
          <w:tcPr>
            <w:tcW w:w="1984" w:type="dxa"/>
            <w:gridSpan w:val="2"/>
            <w:tcBorders>
              <w:top w:val="single" w:sz="4" w:space="0" w:color="000000"/>
              <w:left w:val="single" w:sz="4" w:space="0" w:color="000000"/>
              <w:bottom w:val="single" w:sz="4" w:space="0" w:color="000000"/>
              <w:right w:val="single" w:sz="4" w:space="0" w:color="000000"/>
            </w:tcBorders>
            <w:shd w:val="clear" w:color="auto" w:fill="auto"/>
          </w:tcPr>
          <w:p w14:paraId="3716280A"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Identified from the systematic review of Snilstveit, 2015.</w:t>
            </w:r>
          </w:p>
          <w:p w14:paraId="680AC645" w14:textId="77777777" w:rsidR="00A06611" w:rsidRPr="00BE199D" w:rsidRDefault="00A06611" w:rsidP="00EA44B5">
            <w:pPr>
              <w:autoSpaceDE w:val="0"/>
              <w:autoSpaceDN w:val="0"/>
              <w:adjustRightInd w:val="0"/>
              <w:spacing w:after="0"/>
              <w:rPr>
                <w:rFonts w:cs="Segoe UI"/>
                <w:szCs w:val="20"/>
                <w:lang w:val="en-GB"/>
              </w:rPr>
            </w:pPr>
          </w:p>
          <w:p w14:paraId="00653F94"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Reading skills were assessed before and after the intervention (6 weeks later).</w:t>
            </w:r>
          </w:p>
          <w:p w14:paraId="4744C391" w14:textId="77777777" w:rsidR="00A06611" w:rsidRPr="00BE199D" w:rsidRDefault="00A06611" w:rsidP="00EA44B5">
            <w:pPr>
              <w:autoSpaceDE w:val="0"/>
              <w:autoSpaceDN w:val="0"/>
              <w:adjustRightInd w:val="0"/>
              <w:spacing w:after="0"/>
              <w:rPr>
                <w:rFonts w:cs="Segoe UI"/>
                <w:szCs w:val="20"/>
                <w:lang w:val="en-GB"/>
              </w:rPr>
            </w:pPr>
          </w:p>
          <w:p w14:paraId="340F715D" w14:textId="77777777" w:rsidR="00A06611" w:rsidRPr="00BE199D" w:rsidRDefault="00A06611" w:rsidP="00EA44B5">
            <w:pPr>
              <w:autoSpaceDE w:val="0"/>
              <w:autoSpaceDN w:val="0"/>
              <w:adjustRightInd w:val="0"/>
              <w:spacing w:after="0"/>
              <w:rPr>
                <w:rFonts w:cs="Segoe UI"/>
                <w:szCs w:val="20"/>
                <w:lang w:val="en-GB"/>
              </w:rPr>
            </w:pPr>
          </w:p>
          <w:p w14:paraId="4F7CBCEC" w14:textId="77777777" w:rsidR="00A06611" w:rsidRPr="00BE199D" w:rsidRDefault="00A06611" w:rsidP="00EA44B5">
            <w:pPr>
              <w:autoSpaceDE w:val="0"/>
              <w:autoSpaceDN w:val="0"/>
              <w:adjustRightInd w:val="0"/>
              <w:spacing w:after="0"/>
              <w:rPr>
                <w:rFonts w:cs="Segoe UI"/>
                <w:szCs w:val="20"/>
                <w:lang w:val="en-GB"/>
              </w:rPr>
            </w:pPr>
          </w:p>
        </w:tc>
      </w:tr>
      <w:tr w:rsidR="00A06611" w:rsidRPr="00BE199D" w14:paraId="1C14509B" w14:textId="77777777" w:rsidTr="00EA44B5">
        <w:tc>
          <w:tcPr>
            <w:tcW w:w="1514" w:type="dxa"/>
            <w:gridSpan w:val="2"/>
            <w:tcBorders>
              <w:top w:val="single" w:sz="4" w:space="0" w:color="000000"/>
              <w:left w:val="single" w:sz="4" w:space="0" w:color="000000"/>
              <w:bottom w:val="single" w:sz="4" w:space="0" w:color="000000"/>
              <w:right w:val="single" w:sz="4" w:space="0" w:color="000000"/>
            </w:tcBorders>
            <w:shd w:val="clear" w:color="auto" w:fill="auto"/>
          </w:tcPr>
          <w:p w14:paraId="6A555000"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Irwing, 2008, UK</w:t>
            </w:r>
          </w:p>
        </w:tc>
        <w:tc>
          <w:tcPr>
            <w:tcW w:w="1585" w:type="dxa"/>
            <w:gridSpan w:val="2"/>
            <w:tcBorders>
              <w:top w:val="single" w:sz="4" w:space="0" w:color="000000"/>
              <w:left w:val="single" w:sz="4" w:space="0" w:color="000000"/>
              <w:bottom w:val="single" w:sz="4" w:space="0" w:color="000000"/>
              <w:right w:val="single" w:sz="4" w:space="0" w:color="000000"/>
            </w:tcBorders>
          </w:tcPr>
          <w:p w14:paraId="65EAF75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Experimental: Controlled before-after study</w:t>
            </w:r>
          </w:p>
        </w:tc>
        <w:tc>
          <w:tcPr>
            <w:tcW w:w="1941" w:type="dxa"/>
            <w:gridSpan w:val="2"/>
            <w:tcBorders>
              <w:top w:val="single" w:sz="4" w:space="0" w:color="000000"/>
              <w:left w:val="single" w:sz="4" w:space="0" w:color="000000"/>
              <w:bottom w:val="single" w:sz="4" w:space="0" w:color="000000"/>
              <w:right w:val="single" w:sz="4" w:space="0" w:color="000000"/>
            </w:tcBorders>
          </w:tcPr>
          <w:p w14:paraId="021F1781"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58 classes from 16 primary schools in the rural state of Khartoum in Sudan were divided into the intervention </w:t>
            </w:r>
            <w:r w:rsidRPr="00BE199D">
              <w:rPr>
                <w:rFonts w:cs="Segoe UI"/>
                <w:szCs w:val="20"/>
                <w:lang w:val="en-GB"/>
              </w:rPr>
              <w:lastRenderedPageBreak/>
              <w:t>(31 classes) or control group (27 classes).</w:t>
            </w:r>
          </w:p>
          <w:p w14:paraId="7DD55600" w14:textId="77777777" w:rsidR="00A06611" w:rsidRPr="00BE199D" w:rsidRDefault="00A06611" w:rsidP="00EA44B5">
            <w:pPr>
              <w:autoSpaceDE w:val="0"/>
              <w:autoSpaceDN w:val="0"/>
              <w:adjustRightInd w:val="0"/>
              <w:spacing w:after="0"/>
              <w:rPr>
                <w:rFonts w:cs="Segoe UI"/>
                <w:szCs w:val="20"/>
                <w:lang w:val="en-GB"/>
              </w:rPr>
            </w:pPr>
          </w:p>
          <w:p w14:paraId="7C51294C"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Students (3185 in total) were aged 7-11 years (average age 9 years), 51% male.</w:t>
            </w:r>
          </w:p>
        </w:tc>
        <w:tc>
          <w:tcPr>
            <w:tcW w:w="2445" w:type="dxa"/>
            <w:tcBorders>
              <w:top w:val="single" w:sz="4" w:space="0" w:color="000000"/>
              <w:left w:val="single" w:sz="4" w:space="0" w:color="000000"/>
              <w:bottom w:val="single" w:sz="4" w:space="0" w:color="000000"/>
              <w:right w:val="single" w:sz="4" w:space="0" w:color="000000"/>
            </w:tcBorders>
          </w:tcPr>
          <w:p w14:paraId="50AA3DB9"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lastRenderedPageBreak/>
              <w:t>Intervention:</w:t>
            </w:r>
            <w:r w:rsidRPr="00BE199D">
              <w:rPr>
                <w:rFonts w:cs="Segoe UI"/>
                <w:szCs w:val="20"/>
                <w:lang w:val="en-GB"/>
              </w:rPr>
              <w:t xml:space="preserve"> intensive Abacus program training (training in mental arithmetic using the abacus instrument) by trained teachers during 2 </w:t>
            </w:r>
            <w:r w:rsidRPr="00BE199D">
              <w:rPr>
                <w:rFonts w:cs="Segoe UI"/>
                <w:szCs w:val="20"/>
                <w:lang w:val="en-GB"/>
              </w:rPr>
              <w:lastRenderedPageBreak/>
              <w:t>hours per week for 34 weeks.</w:t>
            </w:r>
          </w:p>
          <w:p w14:paraId="2E0EB873" w14:textId="77777777" w:rsidR="00A06611" w:rsidRPr="00BE199D" w:rsidRDefault="00A06611" w:rsidP="00EA44B5">
            <w:pPr>
              <w:autoSpaceDE w:val="0"/>
              <w:autoSpaceDN w:val="0"/>
              <w:adjustRightInd w:val="0"/>
              <w:spacing w:after="0"/>
              <w:rPr>
                <w:rFonts w:cs="Segoe UI"/>
                <w:szCs w:val="20"/>
                <w:lang w:val="en-GB"/>
              </w:rPr>
            </w:pPr>
          </w:p>
          <w:p w14:paraId="05C6F03E"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t>Control:</w:t>
            </w:r>
            <w:r w:rsidRPr="00BE199D">
              <w:rPr>
                <w:rFonts w:cs="Segoe UI"/>
                <w:szCs w:val="20"/>
                <w:lang w:val="en-GB"/>
              </w:rPr>
              <w:t xml:space="preserve"> no intervention.</w:t>
            </w:r>
          </w:p>
        </w:tc>
        <w:tc>
          <w:tcPr>
            <w:tcW w:w="1984" w:type="dxa"/>
            <w:gridSpan w:val="2"/>
            <w:tcBorders>
              <w:top w:val="single" w:sz="4" w:space="0" w:color="000000"/>
              <w:left w:val="single" w:sz="4" w:space="0" w:color="000000"/>
              <w:bottom w:val="single" w:sz="4" w:space="0" w:color="000000"/>
              <w:right w:val="single" w:sz="4" w:space="0" w:color="000000"/>
            </w:tcBorders>
          </w:tcPr>
          <w:p w14:paraId="3BFB338B"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Identified from the systematic review of Snilstveit, 2015.</w:t>
            </w:r>
          </w:p>
          <w:p w14:paraId="2EF53E1A" w14:textId="77777777" w:rsidR="00A06611" w:rsidRPr="00BE199D" w:rsidRDefault="00A06611" w:rsidP="00EA44B5">
            <w:pPr>
              <w:autoSpaceDE w:val="0"/>
              <w:autoSpaceDN w:val="0"/>
              <w:adjustRightInd w:val="0"/>
              <w:spacing w:after="0"/>
              <w:rPr>
                <w:rFonts w:cs="Segoe UI"/>
                <w:szCs w:val="20"/>
                <w:lang w:val="en-GB"/>
              </w:rPr>
            </w:pPr>
          </w:p>
          <w:p w14:paraId="115C46C9"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GB"/>
              </w:rPr>
              <w:t xml:space="preserve">Cognitive skills (IQ) were tested using </w:t>
            </w:r>
            <w:r w:rsidRPr="00BE199D">
              <w:rPr>
                <w:rFonts w:cs="Segoe UI"/>
                <w:szCs w:val="20"/>
                <w:lang w:val="en-GB"/>
              </w:rPr>
              <w:lastRenderedPageBreak/>
              <w:t>the standard progressive matrices (SPM) test before and after the intervention (after 34 weeks, thus ± 8 months).</w:t>
            </w:r>
          </w:p>
        </w:tc>
      </w:tr>
      <w:tr w:rsidR="00A06611" w:rsidRPr="00BE199D" w14:paraId="39240485" w14:textId="77777777" w:rsidTr="00EA44B5">
        <w:tc>
          <w:tcPr>
            <w:tcW w:w="1514" w:type="dxa"/>
            <w:gridSpan w:val="2"/>
            <w:tcBorders>
              <w:top w:val="single" w:sz="4" w:space="0" w:color="000000"/>
              <w:left w:val="single" w:sz="4" w:space="0" w:color="000000"/>
              <w:bottom w:val="single" w:sz="4" w:space="0" w:color="000000"/>
              <w:right w:val="single" w:sz="4" w:space="0" w:color="000000"/>
            </w:tcBorders>
            <w:shd w:val="clear" w:color="auto" w:fill="auto"/>
          </w:tcPr>
          <w:p w14:paraId="52651E01"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Jukes, 2015, USA</w:t>
            </w:r>
          </w:p>
        </w:tc>
        <w:tc>
          <w:tcPr>
            <w:tcW w:w="1585" w:type="dxa"/>
            <w:gridSpan w:val="2"/>
            <w:tcBorders>
              <w:top w:val="single" w:sz="4" w:space="0" w:color="000000"/>
              <w:left w:val="single" w:sz="4" w:space="0" w:color="000000"/>
              <w:bottom w:val="single" w:sz="4" w:space="0" w:color="000000"/>
              <w:right w:val="single" w:sz="4" w:space="0" w:color="000000"/>
            </w:tcBorders>
          </w:tcPr>
          <w:p w14:paraId="0C3CE21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Experimental: Cluster randomized controlled trial</w:t>
            </w:r>
          </w:p>
        </w:tc>
        <w:tc>
          <w:tcPr>
            <w:tcW w:w="1941" w:type="dxa"/>
            <w:gridSpan w:val="2"/>
            <w:tcBorders>
              <w:top w:val="single" w:sz="4" w:space="0" w:color="000000"/>
              <w:left w:val="single" w:sz="4" w:space="0" w:color="000000"/>
              <w:bottom w:val="single" w:sz="4" w:space="0" w:color="000000"/>
              <w:right w:val="single" w:sz="4" w:space="0" w:color="000000"/>
            </w:tcBorders>
          </w:tcPr>
          <w:p w14:paraId="16BA11AE"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101 public primary schools in the rural Kenyan districts of Kwale and Msambweni were randomly assigned to the intervention (51 schools) or control group (50 schools).</w:t>
            </w:r>
          </w:p>
          <w:p w14:paraId="7B44EFB6" w14:textId="77777777" w:rsidR="00A06611" w:rsidRPr="00BE199D" w:rsidRDefault="00A06611" w:rsidP="00EA44B5">
            <w:pPr>
              <w:autoSpaceDE w:val="0"/>
              <w:autoSpaceDN w:val="0"/>
              <w:adjustRightInd w:val="0"/>
              <w:spacing w:after="0"/>
              <w:rPr>
                <w:rFonts w:cs="Segoe UI"/>
                <w:szCs w:val="20"/>
                <w:lang w:val="en-GB"/>
              </w:rPr>
            </w:pPr>
          </w:p>
          <w:p w14:paraId="1EAD1F77"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Students (2539 in total, 30 students per school) attended grade 1 and were aged 5-15 years.</w:t>
            </w:r>
          </w:p>
        </w:tc>
        <w:tc>
          <w:tcPr>
            <w:tcW w:w="2445" w:type="dxa"/>
            <w:tcBorders>
              <w:top w:val="single" w:sz="4" w:space="0" w:color="000000"/>
              <w:left w:val="single" w:sz="4" w:space="0" w:color="000000"/>
              <w:bottom w:val="single" w:sz="4" w:space="0" w:color="000000"/>
              <w:right w:val="single" w:sz="4" w:space="0" w:color="000000"/>
            </w:tcBorders>
          </w:tcPr>
          <w:p w14:paraId="729CE5EE"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t>Intervention:</w:t>
            </w:r>
            <w:r w:rsidRPr="00BE199D">
              <w:rPr>
                <w:rFonts w:cs="Segoe UI"/>
                <w:szCs w:val="20"/>
                <w:lang w:val="en-GB"/>
              </w:rPr>
              <w:t xml:space="preserve"> literacy intervention, consisting of the following 3 components:</w:t>
            </w:r>
          </w:p>
          <w:p w14:paraId="082DC32A"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1) 140 sequential, semiscripted lesson plans for literacy sessions, each one in either Swahili or English, which were given to all participating teachers.</w:t>
            </w:r>
          </w:p>
          <w:p w14:paraId="5EA4E4B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2) Teacher training, including a 3-day initial workshop that included guided opportunities to</w:t>
            </w:r>
          </w:p>
          <w:p w14:paraId="76E7451A"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create new instructional materials, a problem-solving workshop four months after the</w:t>
            </w:r>
          </w:p>
          <w:p w14:paraId="2152E39E"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commencement of the school year, and a refresher training the following school year.</w:t>
            </w:r>
          </w:p>
          <w:p w14:paraId="03F2F0E7"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3) Ongoing support for teachers for two years through weekly text messages providing</w:t>
            </w:r>
          </w:p>
          <w:p w14:paraId="1A1092DB"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brief instructional tips and motivation to implement lesson plans. Teachers also received credit of $0.50 each week for their mobile phones.</w:t>
            </w:r>
          </w:p>
          <w:p w14:paraId="08DE933C" w14:textId="77777777" w:rsidR="00A06611" w:rsidRPr="00BE199D" w:rsidRDefault="00A06611" w:rsidP="00EA44B5">
            <w:pPr>
              <w:autoSpaceDE w:val="0"/>
              <w:autoSpaceDN w:val="0"/>
              <w:adjustRightInd w:val="0"/>
              <w:spacing w:after="0"/>
              <w:rPr>
                <w:rFonts w:cs="Segoe UI"/>
                <w:szCs w:val="20"/>
                <w:u w:val="single"/>
                <w:lang w:val="en-GB"/>
              </w:rPr>
            </w:pPr>
          </w:p>
          <w:p w14:paraId="5DC316B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t>Control:</w:t>
            </w:r>
            <w:r w:rsidRPr="00BE199D">
              <w:rPr>
                <w:rFonts w:cs="Segoe UI"/>
                <w:szCs w:val="20"/>
                <w:lang w:val="en-GB"/>
              </w:rPr>
              <w:t xml:space="preserve"> no intervention.</w:t>
            </w:r>
          </w:p>
          <w:p w14:paraId="204AA9D2" w14:textId="77777777" w:rsidR="00A06611" w:rsidRPr="00BE199D" w:rsidRDefault="00A06611" w:rsidP="00EA44B5">
            <w:pPr>
              <w:autoSpaceDE w:val="0"/>
              <w:autoSpaceDN w:val="0"/>
              <w:adjustRightInd w:val="0"/>
              <w:spacing w:after="0"/>
              <w:rPr>
                <w:rFonts w:cs="Segoe UI"/>
                <w:szCs w:val="20"/>
                <w:lang w:val="en-GB"/>
              </w:rPr>
            </w:pPr>
          </w:p>
          <w:p w14:paraId="6B619A21"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[It is unclear which effect sizes (9 months or 24 months) were used by Snilstveit, 2015 in their meta-analyses.]</w:t>
            </w:r>
          </w:p>
        </w:tc>
        <w:tc>
          <w:tcPr>
            <w:tcW w:w="1984" w:type="dxa"/>
            <w:gridSpan w:val="2"/>
            <w:tcBorders>
              <w:top w:val="single" w:sz="4" w:space="0" w:color="000000"/>
              <w:left w:val="single" w:sz="4" w:space="0" w:color="000000"/>
              <w:bottom w:val="single" w:sz="4" w:space="0" w:color="000000"/>
              <w:right w:val="single" w:sz="4" w:space="0" w:color="000000"/>
            </w:tcBorders>
          </w:tcPr>
          <w:p w14:paraId="1A62D0B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Identified from the systematic review of Snilstveit, 2015.</w:t>
            </w:r>
          </w:p>
          <w:p w14:paraId="5BED9F2C" w14:textId="77777777" w:rsidR="00A06611" w:rsidRPr="00BE199D" w:rsidRDefault="00A06611" w:rsidP="00EA44B5">
            <w:pPr>
              <w:autoSpaceDE w:val="0"/>
              <w:autoSpaceDN w:val="0"/>
              <w:adjustRightInd w:val="0"/>
              <w:spacing w:after="0"/>
              <w:rPr>
                <w:rFonts w:cs="Segoe UI"/>
                <w:szCs w:val="20"/>
                <w:lang w:val="en-GB"/>
              </w:rPr>
            </w:pPr>
          </w:p>
          <w:p w14:paraId="460038A5"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This literacy intervention was evaluated together with a program of screening and treatment of malaria. This article only discusses the effect of the literacy intervention.</w:t>
            </w:r>
          </w:p>
          <w:p w14:paraId="1189EDBB" w14:textId="77777777" w:rsidR="00A06611" w:rsidRPr="00BE199D" w:rsidRDefault="00A06611" w:rsidP="00EA44B5">
            <w:pPr>
              <w:autoSpaceDE w:val="0"/>
              <w:autoSpaceDN w:val="0"/>
              <w:adjustRightInd w:val="0"/>
              <w:spacing w:after="0"/>
              <w:rPr>
                <w:rFonts w:cs="Segoe UI"/>
                <w:szCs w:val="20"/>
                <w:lang w:val="en-GB"/>
              </w:rPr>
            </w:pPr>
          </w:p>
          <w:p w14:paraId="7371E5F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Children’s literacy, numeracy and cognitive skills (sustained attention and reasoning) were assessed at baseline, after 9 months and after 24 months.</w:t>
            </w:r>
          </w:p>
          <w:p w14:paraId="7390160F" w14:textId="77777777" w:rsidR="00A06611" w:rsidRPr="00BE199D" w:rsidRDefault="00A06611" w:rsidP="00EA44B5">
            <w:pPr>
              <w:autoSpaceDE w:val="0"/>
              <w:autoSpaceDN w:val="0"/>
              <w:adjustRightInd w:val="0"/>
              <w:spacing w:after="0"/>
              <w:rPr>
                <w:rFonts w:cs="Segoe UI"/>
                <w:szCs w:val="20"/>
                <w:lang w:val="en-GB"/>
              </w:rPr>
            </w:pPr>
          </w:p>
          <w:p w14:paraId="79AB3BDA" w14:textId="77777777" w:rsidR="00A06611" w:rsidRPr="00BE199D" w:rsidRDefault="00A06611" w:rsidP="00EA44B5">
            <w:pPr>
              <w:autoSpaceDE w:val="0"/>
              <w:autoSpaceDN w:val="0"/>
              <w:adjustRightInd w:val="0"/>
              <w:spacing w:after="0"/>
              <w:rPr>
                <w:rFonts w:cs="Segoe UI"/>
                <w:szCs w:val="20"/>
                <w:lang w:val="en-GB"/>
              </w:rPr>
            </w:pPr>
          </w:p>
        </w:tc>
      </w:tr>
      <w:tr w:rsidR="00A06611" w:rsidRPr="00BE199D" w14:paraId="4998EAE8" w14:textId="77777777" w:rsidTr="00EA44B5">
        <w:tc>
          <w:tcPr>
            <w:tcW w:w="1514" w:type="dxa"/>
            <w:gridSpan w:val="2"/>
            <w:tcBorders>
              <w:top w:val="single" w:sz="4" w:space="0" w:color="000000"/>
              <w:left w:val="single" w:sz="4" w:space="0" w:color="000000"/>
              <w:bottom w:val="single" w:sz="4" w:space="0" w:color="000000"/>
              <w:right w:val="single" w:sz="4" w:space="0" w:color="000000"/>
            </w:tcBorders>
            <w:shd w:val="clear" w:color="auto" w:fill="auto"/>
          </w:tcPr>
          <w:p w14:paraId="35CE3291" w14:textId="77777777" w:rsidR="00A06611" w:rsidRPr="00BE199D" w:rsidRDefault="00A06611" w:rsidP="00EA44B5">
            <w:pPr>
              <w:autoSpaceDE w:val="0"/>
              <w:autoSpaceDN w:val="0"/>
              <w:adjustRightInd w:val="0"/>
              <w:spacing w:after="0"/>
              <w:rPr>
                <w:rFonts w:cs="Segoe UI"/>
                <w:szCs w:val="20"/>
                <w:highlight w:val="yellow"/>
                <w:lang w:val="en-GB"/>
              </w:rPr>
            </w:pPr>
            <w:r w:rsidRPr="00BE199D">
              <w:rPr>
                <w:rFonts w:cs="Segoe UI"/>
                <w:szCs w:val="20"/>
                <w:lang w:val="en-GB"/>
              </w:rPr>
              <w:lastRenderedPageBreak/>
              <w:t>Kerwin, 2015, USA</w:t>
            </w:r>
          </w:p>
        </w:tc>
        <w:tc>
          <w:tcPr>
            <w:tcW w:w="1585" w:type="dxa"/>
            <w:gridSpan w:val="2"/>
            <w:tcBorders>
              <w:top w:val="single" w:sz="4" w:space="0" w:color="000000"/>
              <w:left w:val="single" w:sz="4" w:space="0" w:color="000000"/>
              <w:bottom w:val="single" w:sz="4" w:space="0" w:color="000000"/>
              <w:right w:val="single" w:sz="4" w:space="0" w:color="000000"/>
            </w:tcBorders>
          </w:tcPr>
          <w:p w14:paraId="4276ACC2"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Experimental: Cluster randomized controlled trial</w:t>
            </w:r>
          </w:p>
        </w:tc>
        <w:tc>
          <w:tcPr>
            <w:tcW w:w="1941" w:type="dxa"/>
            <w:gridSpan w:val="2"/>
            <w:tcBorders>
              <w:top w:val="single" w:sz="4" w:space="0" w:color="000000"/>
              <w:left w:val="single" w:sz="4" w:space="0" w:color="000000"/>
              <w:bottom w:val="single" w:sz="4" w:space="0" w:color="000000"/>
              <w:right w:val="single" w:sz="4" w:space="0" w:color="000000"/>
            </w:tcBorders>
          </w:tcPr>
          <w:p w14:paraId="5DCE5E4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38 public primary schools in Uganda were randomly assigned to either of 3 groups:</w:t>
            </w:r>
          </w:p>
          <w:p w14:paraId="51038E6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1) Mango Tree-administered program schools (12 schools)</w:t>
            </w:r>
          </w:p>
          <w:p w14:paraId="107BD420"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2) Government-administered program schools (14 schools)</w:t>
            </w:r>
          </w:p>
          <w:p w14:paraId="79859202"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3) Control (12 schools).</w:t>
            </w:r>
          </w:p>
          <w:p w14:paraId="143F5462" w14:textId="77777777" w:rsidR="00A06611" w:rsidRPr="00BE199D" w:rsidRDefault="00A06611" w:rsidP="00EA44B5">
            <w:pPr>
              <w:autoSpaceDE w:val="0"/>
              <w:autoSpaceDN w:val="0"/>
              <w:adjustRightInd w:val="0"/>
              <w:spacing w:after="0"/>
              <w:rPr>
                <w:rFonts w:cs="Segoe UI"/>
                <w:szCs w:val="20"/>
                <w:lang w:val="en-GB"/>
              </w:rPr>
            </w:pPr>
          </w:p>
          <w:p w14:paraId="5C94FE9A"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Students (1900 in total) attended grades 1-2 and were aged 7 years on average.</w:t>
            </w:r>
          </w:p>
        </w:tc>
        <w:tc>
          <w:tcPr>
            <w:tcW w:w="2445" w:type="dxa"/>
            <w:tcBorders>
              <w:top w:val="single" w:sz="4" w:space="0" w:color="000000"/>
              <w:left w:val="single" w:sz="4" w:space="0" w:color="000000"/>
              <w:bottom w:val="single" w:sz="4" w:space="0" w:color="000000"/>
              <w:right w:val="single" w:sz="4" w:space="0" w:color="000000"/>
            </w:tcBorders>
          </w:tcPr>
          <w:p w14:paraId="5AF85354"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t>Mango Tree-administered program:</w:t>
            </w:r>
            <w:r w:rsidRPr="00BE199D">
              <w:rPr>
                <w:rFonts w:cs="Segoe UI"/>
                <w:szCs w:val="20"/>
                <w:lang w:val="en-GB"/>
              </w:rPr>
              <w:t xml:space="preserve"> primary literacy-promotion program called the Northern Uganda Literacy Project (NULP), developed by Mango Tree Educational Enterprises Uganda.</w:t>
            </w:r>
          </w:p>
          <w:p w14:paraId="03A1A140"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In the program:</w:t>
            </w:r>
          </w:p>
          <w:p w14:paraId="6AB3BEA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1) Children are instructed in their native language.</w:t>
            </w:r>
          </w:p>
          <w:p w14:paraId="0CA62BE5"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2) Teachers are extensively trained and supported. The first training involves a 5-day workshop on Leblango orthography. They also undergo 3 additional intensive trainings on literacy methods during school holidays. They also participate in 6 Saturday in-service training workshops throughout the school year.</w:t>
            </w:r>
          </w:p>
          <w:p w14:paraId="5DEEA324"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3) Teaching materials are provided: primers and readers, slates that allow students to practice writing individually.</w:t>
            </w:r>
          </w:p>
          <w:p w14:paraId="26F589B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4) Content is introduced slowly, providing time for repetition and revision.</w:t>
            </w:r>
          </w:p>
          <w:p w14:paraId="34B067E7"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5) Engaging with parents and the local community is stimulated through parent meetings and trainings.</w:t>
            </w:r>
          </w:p>
          <w:p w14:paraId="6E8ED485" w14:textId="77777777" w:rsidR="00A06611" w:rsidRPr="00BE199D" w:rsidRDefault="00A06611" w:rsidP="00EA44B5">
            <w:pPr>
              <w:autoSpaceDE w:val="0"/>
              <w:autoSpaceDN w:val="0"/>
              <w:adjustRightInd w:val="0"/>
              <w:spacing w:after="0"/>
              <w:rPr>
                <w:rFonts w:cs="Segoe UI"/>
                <w:szCs w:val="20"/>
                <w:lang w:val="en-GB"/>
              </w:rPr>
            </w:pPr>
          </w:p>
          <w:p w14:paraId="787BD6B8" w14:textId="77777777" w:rsidR="00A06611" w:rsidRPr="00BE199D" w:rsidRDefault="00A06611" w:rsidP="00EA44B5">
            <w:pPr>
              <w:autoSpaceDE w:val="0"/>
              <w:autoSpaceDN w:val="0"/>
              <w:adjustRightInd w:val="0"/>
              <w:spacing w:after="0"/>
              <w:rPr>
                <w:rFonts w:cs="Segoe UI"/>
                <w:szCs w:val="20"/>
                <w:u w:val="single"/>
                <w:lang w:val="en-GB"/>
              </w:rPr>
            </w:pPr>
            <w:r w:rsidRPr="00BE199D">
              <w:rPr>
                <w:rFonts w:cs="Segoe UI"/>
                <w:szCs w:val="20"/>
                <w:u w:val="single"/>
                <w:lang w:val="en-GB"/>
              </w:rPr>
              <w:t>Government-administered program:</w:t>
            </w:r>
            <w:r w:rsidRPr="00BE199D">
              <w:rPr>
                <w:rFonts w:cs="Segoe UI"/>
                <w:szCs w:val="20"/>
                <w:lang w:val="en-GB"/>
              </w:rPr>
              <w:t xml:space="preserve"> reduced-cost version of the program that was implemented through the government and designed to simulate how the program could be implemented at scale.</w:t>
            </w:r>
          </w:p>
          <w:p w14:paraId="41E939F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 xml:space="preserve">In this program, there is no provision of slates. Moreover, the intensity and cost of the teacher training and support is reduced. </w:t>
            </w:r>
          </w:p>
          <w:p w14:paraId="2B61B2F1" w14:textId="77777777" w:rsidR="00A06611" w:rsidRPr="00BE199D" w:rsidRDefault="00A06611" w:rsidP="00EA44B5">
            <w:pPr>
              <w:autoSpaceDE w:val="0"/>
              <w:autoSpaceDN w:val="0"/>
              <w:adjustRightInd w:val="0"/>
              <w:spacing w:after="0"/>
              <w:rPr>
                <w:rFonts w:cs="Segoe UI"/>
                <w:szCs w:val="20"/>
                <w:u w:val="single"/>
                <w:lang w:val="en-GB"/>
              </w:rPr>
            </w:pPr>
          </w:p>
          <w:p w14:paraId="5E1A84D7"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t>Control:</w:t>
            </w:r>
            <w:r w:rsidRPr="00BE199D">
              <w:rPr>
                <w:rFonts w:cs="Segoe UI"/>
                <w:szCs w:val="20"/>
                <w:lang w:val="en-GB"/>
              </w:rPr>
              <w:t xml:space="preserve"> no intervention.</w:t>
            </w:r>
          </w:p>
        </w:tc>
        <w:tc>
          <w:tcPr>
            <w:tcW w:w="1984" w:type="dxa"/>
            <w:gridSpan w:val="2"/>
            <w:tcBorders>
              <w:top w:val="single" w:sz="4" w:space="0" w:color="000000"/>
              <w:left w:val="single" w:sz="4" w:space="0" w:color="000000"/>
              <w:bottom w:val="single" w:sz="4" w:space="0" w:color="000000"/>
              <w:right w:val="single" w:sz="4" w:space="0" w:color="000000"/>
            </w:tcBorders>
          </w:tcPr>
          <w:p w14:paraId="3A671C4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Identified from the systematic review of Snilstveit, 2015.</w:t>
            </w:r>
          </w:p>
          <w:p w14:paraId="20B4800D" w14:textId="77777777" w:rsidR="00A06611" w:rsidRPr="00BE199D" w:rsidRDefault="00A06611" w:rsidP="00EA44B5">
            <w:pPr>
              <w:autoSpaceDE w:val="0"/>
              <w:autoSpaceDN w:val="0"/>
              <w:adjustRightInd w:val="0"/>
              <w:spacing w:after="0"/>
              <w:rPr>
                <w:rFonts w:cs="Segoe UI"/>
                <w:szCs w:val="20"/>
                <w:lang w:val="en-GB"/>
              </w:rPr>
            </w:pPr>
          </w:p>
          <w:p w14:paraId="47A1254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Exams (Early Grade Reading Assessment, Oral English Test and Writing Test) were conducted at baseline and at endline (after ± 11 months). </w:t>
            </w:r>
          </w:p>
          <w:p w14:paraId="0C20C5C1"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br/>
              <w:t>This article also reports data on attendance, enrolment, teacher attendance and teacher performance rates.</w:t>
            </w:r>
          </w:p>
          <w:p w14:paraId="604F3B3A" w14:textId="77777777" w:rsidR="00A06611" w:rsidRPr="00BE199D" w:rsidRDefault="00A06611" w:rsidP="00EA44B5">
            <w:pPr>
              <w:autoSpaceDE w:val="0"/>
              <w:autoSpaceDN w:val="0"/>
              <w:adjustRightInd w:val="0"/>
              <w:spacing w:after="0"/>
              <w:rPr>
                <w:rFonts w:cs="Segoe UI"/>
                <w:szCs w:val="20"/>
                <w:lang w:val="en-GB"/>
              </w:rPr>
            </w:pPr>
          </w:p>
          <w:p w14:paraId="5AA01029" w14:textId="77777777" w:rsidR="00A06611" w:rsidRPr="00BE199D" w:rsidRDefault="00A06611" w:rsidP="00EA44B5">
            <w:pPr>
              <w:autoSpaceDE w:val="0"/>
              <w:autoSpaceDN w:val="0"/>
              <w:adjustRightInd w:val="0"/>
              <w:spacing w:after="0"/>
              <w:rPr>
                <w:rFonts w:cs="Segoe UI"/>
                <w:szCs w:val="20"/>
                <w:lang w:val="en-GB"/>
              </w:rPr>
            </w:pPr>
          </w:p>
        </w:tc>
      </w:tr>
      <w:tr w:rsidR="00A06611" w:rsidRPr="00BE199D" w14:paraId="630D3080" w14:textId="77777777" w:rsidTr="00EA44B5">
        <w:tc>
          <w:tcPr>
            <w:tcW w:w="1514" w:type="dxa"/>
            <w:gridSpan w:val="2"/>
            <w:tcBorders>
              <w:top w:val="single" w:sz="4" w:space="0" w:color="000000"/>
              <w:left w:val="single" w:sz="4" w:space="0" w:color="000000"/>
              <w:bottom w:val="single" w:sz="4" w:space="0" w:color="000000"/>
              <w:right w:val="single" w:sz="4" w:space="0" w:color="000000"/>
            </w:tcBorders>
            <w:shd w:val="clear" w:color="auto" w:fill="auto"/>
          </w:tcPr>
          <w:p w14:paraId="0A78A359"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Leme, 2012, Brazil</w:t>
            </w:r>
          </w:p>
        </w:tc>
        <w:tc>
          <w:tcPr>
            <w:tcW w:w="1585" w:type="dxa"/>
            <w:gridSpan w:val="2"/>
            <w:tcBorders>
              <w:top w:val="single" w:sz="4" w:space="0" w:color="000000"/>
              <w:left w:val="single" w:sz="4" w:space="0" w:color="000000"/>
              <w:bottom w:val="single" w:sz="4" w:space="0" w:color="000000"/>
              <w:right w:val="single" w:sz="4" w:space="0" w:color="000000"/>
            </w:tcBorders>
          </w:tcPr>
          <w:p w14:paraId="511F315F"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Experimental: Controlled before-after study</w:t>
            </w:r>
          </w:p>
        </w:tc>
        <w:tc>
          <w:tcPr>
            <w:tcW w:w="1941" w:type="dxa"/>
            <w:gridSpan w:val="2"/>
            <w:tcBorders>
              <w:top w:val="single" w:sz="4" w:space="0" w:color="000000"/>
              <w:left w:val="single" w:sz="4" w:space="0" w:color="000000"/>
              <w:bottom w:val="single" w:sz="4" w:space="0" w:color="000000"/>
              <w:right w:val="single" w:sz="4" w:space="0" w:color="000000"/>
            </w:tcBorders>
          </w:tcPr>
          <w:p w14:paraId="34B5F18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393 municipalities with municipal primary schools in the Brazilian state of São Paolo: </w:t>
            </w:r>
          </w:p>
          <w:p w14:paraId="42FF0CE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59 intervention municipalities and 332 control municipalities. </w:t>
            </w:r>
          </w:p>
          <w:p w14:paraId="4D9FADDF" w14:textId="77777777" w:rsidR="00A06611" w:rsidRPr="00BE199D" w:rsidRDefault="00A06611" w:rsidP="00EA44B5">
            <w:pPr>
              <w:autoSpaceDE w:val="0"/>
              <w:autoSpaceDN w:val="0"/>
              <w:adjustRightInd w:val="0"/>
              <w:spacing w:after="0"/>
              <w:rPr>
                <w:rFonts w:cs="Segoe UI"/>
                <w:szCs w:val="20"/>
                <w:lang w:val="en-GB"/>
              </w:rPr>
            </w:pPr>
          </w:p>
          <w:p w14:paraId="01DE32AF"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Students attended grade 4 and 8 (their age is not reported).</w:t>
            </w:r>
          </w:p>
        </w:tc>
        <w:tc>
          <w:tcPr>
            <w:tcW w:w="2445" w:type="dxa"/>
            <w:tcBorders>
              <w:top w:val="single" w:sz="4" w:space="0" w:color="000000"/>
              <w:left w:val="single" w:sz="4" w:space="0" w:color="000000"/>
              <w:bottom w:val="single" w:sz="4" w:space="0" w:color="000000"/>
              <w:right w:val="single" w:sz="4" w:space="0" w:color="000000"/>
            </w:tcBorders>
          </w:tcPr>
          <w:p w14:paraId="444B21EA"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t>Intervention:</w:t>
            </w:r>
            <w:r w:rsidRPr="00BE199D">
              <w:rPr>
                <w:rFonts w:cs="Segoe UI"/>
                <w:szCs w:val="20"/>
                <w:lang w:val="en-GB"/>
              </w:rPr>
              <w:t xml:space="preserve"> in the late 1990s, a variety of “Structured methods” were started, typically encompassing:</w:t>
            </w:r>
          </w:p>
          <w:p w14:paraId="1160ECA6"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GB"/>
              </w:rPr>
              <w:t xml:space="preserve">1) Curricular </w:t>
            </w:r>
            <w:r w:rsidRPr="00BE199D">
              <w:rPr>
                <w:rFonts w:cs="Segoe UI"/>
                <w:szCs w:val="20"/>
                <w:lang w:val="en-US"/>
              </w:rPr>
              <w:t>design.</w:t>
            </w:r>
          </w:p>
          <w:p w14:paraId="4E63503B"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US"/>
              </w:rPr>
              <w:t>2) Provision of learning materials (textbooks,</w:t>
            </w:r>
          </w:p>
          <w:p w14:paraId="5309BC8D"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instructor material, test banks, etc.) intended for students and teachers.</w:t>
            </w:r>
          </w:p>
          <w:p w14:paraId="37935440"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3) Regular teachers instruction and pedagogic advice services (bimonthly or 6-monthly meetings) and monitoring.</w:t>
            </w:r>
          </w:p>
          <w:p w14:paraId="2A13EBBA"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4) Teacher (and sometimes student) access to interactive websites with supplemental activities, texts, documents and education-related articles and test-question banks.</w:t>
            </w:r>
          </w:p>
          <w:p w14:paraId="5946F531" w14:textId="77777777" w:rsidR="00A06611" w:rsidRPr="00BE199D" w:rsidRDefault="00A06611" w:rsidP="00EA44B5">
            <w:pPr>
              <w:autoSpaceDE w:val="0"/>
              <w:autoSpaceDN w:val="0"/>
              <w:adjustRightInd w:val="0"/>
              <w:spacing w:after="0"/>
              <w:rPr>
                <w:rFonts w:cs="Segoe UI"/>
                <w:szCs w:val="20"/>
                <w:lang w:val="en-GB"/>
              </w:rPr>
            </w:pPr>
          </w:p>
          <w:p w14:paraId="1239429A"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t>Control:</w:t>
            </w:r>
            <w:r w:rsidRPr="00BE199D">
              <w:rPr>
                <w:rFonts w:cs="Segoe UI"/>
                <w:szCs w:val="20"/>
                <w:lang w:val="en-GB"/>
              </w:rPr>
              <w:t xml:space="preserve"> no intervention.</w:t>
            </w:r>
          </w:p>
          <w:p w14:paraId="39BCD3B4" w14:textId="77777777" w:rsidR="00A06611" w:rsidRPr="00BE199D" w:rsidRDefault="00A06611" w:rsidP="00EA44B5">
            <w:pPr>
              <w:autoSpaceDE w:val="0"/>
              <w:autoSpaceDN w:val="0"/>
              <w:adjustRightInd w:val="0"/>
              <w:spacing w:after="0"/>
              <w:rPr>
                <w:rFonts w:cs="Segoe UI"/>
                <w:szCs w:val="20"/>
                <w:lang w:val="en-GB"/>
              </w:rPr>
            </w:pPr>
          </w:p>
          <w:p w14:paraId="1C127E5A"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[It is unclear which effect sizes (5 or 7 years) were used by Snilstveit, 2015 in their meta-analysis.]</w:t>
            </w:r>
          </w:p>
        </w:tc>
        <w:tc>
          <w:tcPr>
            <w:tcW w:w="1984" w:type="dxa"/>
            <w:gridSpan w:val="2"/>
            <w:tcBorders>
              <w:top w:val="single" w:sz="4" w:space="0" w:color="000000"/>
              <w:left w:val="single" w:sz="4" w:space="0" w:color="000000"/>
              <w:bottom w:val="single" w:sz="4" w:space="0" w:color="000000"/>
              <w:right w:val="single" w:sz="4" w:space="0" w:color="000000"/>
            </w:tcBorders>
          </w:tcPr>
          <w:p w14:paraId="0C8613FF"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Identified from the systematic review of Snilstveit, 2015.</w:t>
            </w:r>
          </w:p>
          <w:p w14:paraId="0EB9D430" w14:textId="77777777" w:rsidR="00A06611" w:rsidRPr="00BE199D" w:rsidRDefault="00A06611" w:rsidP="00EA44B5">
            <w:pPr>
              <w:autoSpaceDE w:val="0"/>
              <w:autoSpaceDN w:val="0"/>
              <w:adjustRightInd w:val="0"/>
              <w:spacing w:after="0"/>
              <w:rPr>
                <w:rFonts w:cs="Segoe UI"/>
                <w:szCs w:val="20"/>
                <w:lang w:val="en-GB"/>
              </w:rPr>
            </w:pPr>
          </w:p>
          <w:p w14:paraId="0A0DF1E9"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Mathematics and Portuguese language scores were assessed in 2005 and 2007 (at least 5 and 7 years).</w:t>
            </w:r>
          </w:p>
          <w:p w14:paraId="54061B29" w14:textId="77777777" w:rsidR="00A06611" w:rsidRPr="00BE199D" w:rsidRDefault="00A06611" w:rsidP="00EA44B5">
            <w:pPr>
              <w:autoSpaceDE w:val="0"/>
              <w:autoSpaceDN w:val="0"/>
              <w:adjustRightInd w:val="0"/>
              <w:spacing w:after="0"/>
              <w:rPr>
                <w:rFonts w:cs="Segoe UI"/>
                <w:szCs w:val="20"/>
                <w:lang w:val="en-GB"/>
              </w:rPr>
            </w:pPr>
          </w:p>
          <w:p w14:paraId="094CD17C"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This article also reports data on completion rates.</w:t>
            </w:r>
          </w:p>
        </w:tc>
      </w:tr>
      <w:tr w:rsidR="00A06611" w:rsidRPr="00BE199D" w14:paraId="38356754" w14:textId="77777777" w:rsidTr="00EA44B5">
        <w:tc>
          <w:tcPr>
            <w:tcW w:w="1514" w:type="dxa"/>
            <w:gridSpan w:val="2"/>
            <w:tcBorders>
              <w:top w:val="single" w:sz="4" w:space="0" w:color="000000"/>
              <w:left w:val="single" w:sz="4" w:space="0" w:color="000000"/>
              <w:bottom w:val="single" w:sz="4" w:space="0" w:color="000000"/>
              <w:right w:val="single" w:sz="4" w:space="0" w:color="000000"/>
            </w:tcBorders>
            <w:shd w:val="clear" w:color="auto" w:fill="auto"/>
          </w:tcPr>
          <w:p w14:paraId="0C0A9005"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Lucas, 2014, USA</w:t>
            </w:r>
          </w:p>
        </w:tc>
        <w:tc>
          <w:tcPr>
            <w:tcW w:w="5971" w:type="dxa"/>
            <w:gridSpan w:val="5"/>
            <w:tcBorders>
              <w:top w:val="single" w:sz="4" w:space="0" w:color="000000"/>
              <w:left w:val="single" w:sz="4" w:space="0" w:color="000000"/>
              <w:bottom w:val="single" w:sz="4" w:space="0" w:color="000000"/>
              <w:right w:val="single" w:sz="4" w:space="0" w:color="000000"/>
            </w:tcBorders>
          </w:tcPr>
          <w:p w14:paraId="0C43CA6A"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US"/>
              </w:rPr>
              <w:t>Characteristics: see above (“Use of alternative pedagogical methods”).</w:t>
            </w:r>
          </w:p>
          <w:p w14:paraId="1FB8F9A2" w14:textId="77777777" w:rsidR="00A06611" w:rsidRPr="00BE199D" w:rsidRDefault="00A06611" w:rsidP="00EA44B5">
            <w:pPr>
              <w:autoSpaceDE w:val="0"/>
              <w:autoSpaceDN w:val="0"/>
              <w:adjustRightInd w:val="0"/>
              <w:spacing w:after="0"/>
              <w:rPr>
                <w:rFonts w:cs="Segoe UI"/>
                <w:szCs w:val="20"/>
                <w:lang w:val="en-GB"/>
              </w:rPr>
            </w:pPr>
          </w:p>
        </w:tc>
        <w:tc>
          <w:tcPr>
            <w:tcW w:w="1984" w:type="dxa"/>
            <w:gridSpan w:val="2"/>
            <w:tcBorders>
              <w:top w:val="single" w:sz="4" w:space="0" w:color="000000"/>
              <w:left w:val="single" w:sz="4" w:space="0" w:color="000000"/>
              <w:bottom w:val="single" w:sz="4" w:space="0" w:color="000000"/>
              <w:right w:val="single" w:sz="4" w:space="0" w:color="000000"/>
            </w:tcBorders>
          </w:tcPr>
          <w:p w14:paraId="164D8D60"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Identified from the systematic review of Snilstveit, 2015.</w:t>
            </w:r>
          </w:p>
        </w:tc>
      </w:tr>
      <w:tr w:rsidR="00A06611" w:rsidRPr="00BE199D" w14:paraId="54CBD7D1" w14:textId="77777777" w:rsidTr="00EA44B5">
        <w:tc>
          <w:tcPr>
            <w:tcW w:w="1514" w:type="dxa"/>
            <w:gridSpan w:val="2"/>
            <w:tcBorders>
              <w:top w:val="single" w:sz="4" w:space="0" w:color="000000"/>
              <w:left w:val="single" w:sz="4" w:space="0" w:color="000000"/>
              <w:bottom w:val="single" w:sz="4" w:space="0" w:color="000000"/>
              <w:right w:val="single" w:sz="4" w:space="0" w:color="000000"/>
            </w:tcBorders>
            <w:shd w:val="clear" w:color="auto" w:fill="auto"/>
          </w:tcPr>
          <w:p w14:paraId="73C9D7FB"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Mouton, 1995, South Africa</w:t>
            </w:r>
          </w:p>
        </w:tc>
        <w:tc>
          <w:tcPr>
            <w:tcW w:w="1585" w:type="dxa"/>
            <w:gridSpan w:val="2"/>
            <w:tcBorders>
              <w:top w:val="single" w:sz="4" w:space="0" w:color="000000"/>
              <w:left w:val="single" w:sz="4" w:space="0" w:color="000000"/>
              <w:bottom w:val="single" w:sz="4" w:space="0" w:color="000000"/>
              <w:right w:val="single" w:sz="4" w:space="0" w:color="000000"/>
            </w:tcBorders>
          </w:tcPr>
          <w:p w14:paraId="216FA98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Experimental: Cluster randomized controlled trial</w:t>
            </w:r>
          </w:p>
        </w:tc>
        <w:tc>
          <w:tcPr>
            <w:tcW w:w="1941" w:type="dxa"/>
            <w:gridSpan w:val="2"/>
            <w:tcBorders>
              <w:top w:val="single" w:sz="4" w:space="0" w:color="000000"/>
              <w:left w:val="single" w:sz="4" w:space="0" w:color="000000"/>
              <w:bottom w:val="single" w:sz="4" w:space="0" w:color="000000"/>
              <w:right w:val="single" w:sz="4" w:space="0" w:color="000000"/>
            </w:tcBorders>
          </w:tcPr>
          <w:p w14:paraId="53C85951"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54 teachers were randomly allocated to intervention or control conditions in 48 public primary schools (32 intervention schools, 16 control </w:t>
            </w:r>
            <w:r w:rsidRPr="00BE199D">
              <w:rPr>
                <w:rFonts w:cs="Segoe UI"/>
                <w:szCs w:val="20"/>
                <w:lang w:val="en-GB"/>
              </w:rPr>
              <w:lastRenderedPageBreak/>
              <w:t>schools) in 2 urban and 2 rural circuits of the Kwazulu region of South Africa.</w:t>
            </w:r>
          </w:p>
          <w:p w14:paraId="48176320" w14:textId="77777777" w:rsidR="00A06611" w:rsidRPr="00BE199D" w:rsidRDefault="00A06611" w:rsidP="00EA44B5">
            <w:pPr>
              <w:autoSpaceDE w:val="0"/>
              <w:autoSpaceDN w:val="0"/>
              <w:adjustRightInd w:val="0"/>
              <w:spacing w:after="0"/>
              <w:rPr>
                <w:rFonts w:cs="Segoe UI"/>
                <w:szCs w:val="20"/>
                <w:lang w:val="en-GB"/>
              </w:rPr>
            </w:pPr>
          </w:p>
          <w:p w14:paraId="44428F47"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Students (2200 in total) attended grade 3 (their age is not reported).</w:t>
            </w:r>
          </w:p>
        </w:tc>
        <w:tc>
          <w:tcPr>
            <w:tcW w:w="2445" w:type="dxa"/>
            <w:tcBorders>
              <w:top w:val="single" w:sz="4" w:space="0" w:color="000000"/>
              <w:left w:val="single" w:sz="4" w:space="0" w:color="000000"/>
              <w:bottom w:val="single" w:sz="4" w:space="0" w:color="000000"/>
              <w:right w:val="single" w:sz="4" w:space="0" w:color="000000"/>
            </w:tcBorders>
          </w:tcPr>
          <w:p w14:paraId="487F69AA"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lastRenderedPageBreak/>
              <w:t>Intervention</w:t>
            </w:r>
            <w:r w:rsidRPr="00BE199D">
              <w:rPr>
                <w:rFonts w:cs="Segoe UI"/>
                <w:szCs w:val="20"/>
                <w:lang w:val="en-GB"/>
              </w:rPr>
              <w:t>: the English and Operacy Program (EOP), consisting of the following components:</w:t>
            </w:r>
          </w:p>
          <w:p w14:paraId="5B05748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1) Teacher training of 3 weeks in the English language, thinking skills and the methodology of </w:t>
            </w:r>
            <w:r w:rsidRPr="00BE199D">
              <w:rPr>
                <w:rFonts w:cs="Segoe UI"/>
                <w:szCs w:val="20"/>
                <w:lang w:val="en-GB"/>
              </w:rPr>
              <w:lastRenderedPageBreak/>
              <w:t>Suggestopedia, which is based on the following principles:</w:t>
            </w:r>
            <w:r w:rsidRPr="00BE199D">
              <w:rPr>
                <w:rFonts w:cs="Segoe UI"/>
                <w:szCs w:val="20"/>
                <w:lang w:val="en-GB"/>
              </w:rPr>
              <w:br/>
              <w:t>- learning should be a fun and fearless activity;</w:t>
            </w:r>
            <w:r w:rsidRPr="00BE199D">
              <w:rPr>
                <w:rFonts w:cs="Segoe UI"/>
                <w:szCs w:val="20"/>
                <w:lang w:val="en-GB"/>
              </w:rPr>
              <w:br/>
              <w:t>- both the conscious and the subconscious should be used simultaneously;</w:t>
            </w:r>
            <w:r w:rsidRPr="00BE199D">
              <w:rPr>
                <w:rFonts w:cs="Segoe UI"/>
                <w:szCs w:val="20"/>
                <w:lang w:val="en-GB"/>
              </w:rPr>
              <w:br/>
              <w:t>- a suggestive link between the teacher and the students (de-emphasis of errors, absence of destructive criticism, positive and supportive attitude…).</w:t>
            </w:r>
            <w:r w:rsidRPr="00BE199D">
              <w:rPr>
                <w:rFonts w:cs="Segoe UI"/>
                <w:szCs w:val="20"/>
                <w:lang w:val="en-GB"/>
              </w:rPr>
              <w:br/>
              <w:t>A typical training cycle consists of the following steps:</w:t>
            </w:r>
            <w:r w:rsidRPr="00BE199D">
              <w:rPr>
                <w:rFonts w:cs="Segoe UI"/>
                <w:szCs w:val="20"/>
                <w:lang w:val="en-GB"/>
              </w:rPr>
              <w:br/>
              <w:t>(1) Physical and mental relaxation</w:t>
            </w:r>
            <w:r w:rsidRPr="00BE199D">
              <w:rPr>
                <w:rFonts w:cs="Segoe UI"/>
                <w:szCs w:val="20"/>
                <w:lang w:val="en-GB"/>
              </w:rPr>
              <w:br/>
              <w:t>(2) Activation of previously taught material, using drama, poems, songs, games and stories</w:t>
            </w:r>
            <w:r w:rsidRPr="00BE199D">
              <w:rPr>
                <w:rFonts w:cs="Segoe UI"/>
                <w:szCs w:val="20"/>
                <w:lang w:val="en-GB"/>
              </w:rPr>
              <w:br/>
              <w:t>(3) Presenting of new language material</w:t>
            </w:r>
            <w:r w:rsidRPr="00BE199D">
              <w:rPr>
                <w:rFonts w:cs="Segoe UI"/>
                <w:szCs w:val="20"/>
                <w:lang w:val="en-GB"/>
              </w:rPr>
              <w:br/>
              <w:t>(4) No homework</w:t>
            </w:r>
            <w:r w:rsidRPr="00BE199D">
              <w:rPr>
                <w:rFonts w:cs="Segoe UI"/>
                <w:szCs w:val="20"/>
                <w:lang w:val="en-GB"/>
              </w:rPr>
              <w:br/>
              <w:t>2) Half of the teachers received visits to provide support and motivate them.</w:t>
            </w:r>
          </w:p>
          <w:p w14:paraId="7B551E3C"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3) Monitoring occurred through interviews with teachers and principals as well as classroom observation.</w:t>
            </w:r>
          </w:p>
          <w:p w14:paraId="0B75DBE9" w14:textId="77777777" w:rsidR="00A06611" w:rsidRPr="00BE199D" w:rsidRDefault="00A06611" w:rsidP="00EA44B5">
            <w:pPr>
              <w:autoSpaceDE w:val="0"/>
              <w:autoSpaceDN w:val="0"/>
              <w:adjustRightInd w:val="0"/>
              <w:spacing w:after="0"/>
              <w:rPr>
                <w:rFonts w:cs="Segoe UI"/>
                <w:szCs w:val="20"/>
                <w:lang w:val="en-GB"/>
              </w:rPr>
            </w:pPr>
          </w:p>
          <w:p w14:paraId="438233B7"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t>Control</w:t>
            </w:r>
            <w:r w:rsidRPr="00BE199D">
              <w:rPr>
                <w:rFonts w:cs="Segoe UI"/>
                <w:szCs w:val="20"/>
                <w:lang w:val="en-GB"/>
              </w:rPr>
              <w:t>: teachers received training in how to use interactive group techniques when giving classes (small intervention designed to negate any Hawthorne-like effect).</w:t>
            </w:r>
          </w:p>
          <w:p w14:paraId="7506C48D" w14:textId="77777777" w:rsidR="00A06611" w:rsidRPr="00BE199D" w:rsidRDefault="00A06611" w:rsidP="00EA44B5">
            <w:pPr>
              <w:autoSpaceDE w:val="0"/>
              <w:autoSpaceDN w:val="0"/>
              <w:adjustRightInd w:val="0"/>
              <w:spacing w:after="0"/>
              <w:rPr>
                <w:rFonts w:cs="Segoe UI"/>
                <w:szCs w:val="20"/>
                <w:lang w:val="en-GB"/>
              </w:rPr>
            </w:pPr>
          </w:p>
          <w:p w14:paraId="1FAF439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[Snilstveit, 2015 only used the effect size of the November assessment data in their meta-analyses, because </w:t>
            </w:r>
            <w:r w:rsidRPr="00BE199D">
              <w:rPr>
                <w:rFonts w:cs="Segoe UI"/>
                <w:szCs w:val="20"/>
                <w:lang w:val="en-GB"/>
              </w:rPr>
              <w:lastRenderedPageBreak/>
              <w:t>the majority of the effect sizes applied a follow-up period of ±12 months.]</w:t>
            </w:r>
          </w:p>
        </w:tc>
        <w:tc>
          <w:tcPr>
            <w:tcW w:w="1984" w:type="dxa"/>
            <w:gridSpan w:val="2"/>
            <w:tcBorders>
              <w:top w:val="single" w:sz="4" w:space="0" w:color="000000"/>
              <w:left w:val="single" w:sz="4" w:space="0" w:color="000000"/>
              <w:bottom w:val="single" w:sz="4" w:space="0" w:color="000000"/>
              <w:right w:val="single" w:sz="4" w:space="0" w:color="000000"/>
            </w:tcBorders>
          </w:tcPr>
          <w:p w14:paraId="21C0E720"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Identified from the systematic review of Snilstveit, 2015.</w:t>
            </w:r>
          </w:p>
          <w:p w14:paraId="006F865A" w14:textId="77777777" w:rsidR="00A06611" w:rsidRPr="00BE199D" w:rsidRDefault="00A06611" w:rsidP="00EA44B5">
            <w:pPr>
              <w:autoSpaceDE w:val="0"/>
              <w:autoSpaceDN w:val="0"/>
              <w:adjustRightInd w:val="0"/>
              <w:spacing w:after="0"/>
              <w:rPr>
                <w:rFonts w:cs="Segoe UI"/>
                <w:szCs w:val="20"/>
                <w:lang w:val="en-GB"/>
              </w:rPr>
            </w:pPr>
          </w:p>
          <w:p w14:paraId="5181E85C"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Students were pretested at the beginning of the academic year in </w:t>
            </w:r>
            <w:r w:rsidRPr="00BE199D">
              <w:rPr>
                <w:rFonts w:cs="Segoe UI"/>
                <w:szCs w:val="20"/>
                <w:lang w:val="en-GB"/>
              </w:rPr>
              <w:lastRenderedPageBreak/>
              <w:t>January on 4 psychometric test (English, Mathematics, Pattern completion and Number series) and a self-concept questionnaire. These were repeated in June (+ biographical questionnaire) and November (+ exam scores on English, Mathematics and Social Studies).</w:t>
            </w:r>
          </w:p>
          <w:p w14:paraId="7FBBFE11" w14:textId="77777777" w:rsidR="00A06611" w:rsidRPr="00BE199D" w:rsidRDefault="00A06611" w:rsidP="00EA44B5">
            <w:pPr>
              <w:autoSpaceDE w:val="0"/>
              <w:autoSpaceDN w:val="0"/>
              <w:adjustRightInd w:val="0"/>
              <w:spacing w:after="0"/>
              <w:rPr>
                <w:rFonts w:cs="Segoe UI"/>
                <w:szCs w:val="20"/>
                <w:lang w:val="en-GB"/>
              </w:rPr>
            </w:pPr>
          </w:p>
          <w:p w14:paraId="6A0EC60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This article also reports data on teacher performance rates.</w:t>
            </w:r>
          </w:p>
          <w:p w14:paraId="53CF5A66" w14:textId="77777777" w:rsidR="00A06611" w:rsidRPr="00BE199D" w:rsidRDefault="00A06611" w:rsidP="00EA44B5">
            <w:pPr>
              <w:autoSpaceDE w:val="0"/>
              <w:autoSpaceDN w:val="0"/>
              <w:adjustRightInd w:val="0"/>
              <w:spacing w:after="0"/>
              <w:rPr>
                <w:rFonts w:cs="Segoe UI"/>
                <w:szCs w:val="20"/>
                <w:lang w:val="en-GB"/>
              </w:rPr>
            </w:pPr>
          </w:p>
        </w:tc>
      </w:tr>
      <w:tr w:rsidR="00A06611" w:rsidRPr="00BE199D" w14:paraId="0807774C" w14:textId="77777777" w:rsidTr="00EA44B5">
        <w:tc>
          <w:tcPr>
            <w:tcW w:w="1514" w:type="dxa"/>
            <w:gridSpan w:val="2"/>
            <w:tcBorders>
              <w:top w:val="single" w:sz="4" w:space="0" w:color="000000"/>
              <w:left w:val="single" w:sz="4" w:space="0" w:color="000000"/>
              <w:bottom w:val="single" w:sz="4" w:space="0" w:color="000000"/>
              <w:right w:val="single" w:sz="4" w:space="0" w:color="000000"/>
            </w:tcBorders>
            <w:shd w:val="clear" w:color="auto" w:fill="auto"/>
          </w:tcPr>
          <w:p w14:paraId="2B2341D2"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Nonoyama-Tarumi, 2009, USA</w:t>
            </w:r>
          </w:p>
        </w:tc>
        <w:tc>
          <w:tcPr>
            <w:tcW w:w="1585" w:type="dxa"/>
            <w:gridSpan w:val="2"/>
            <w:tcBorders>
              <w:top w:val="single" w:sz="4" w:space="0" w:color="000000"/>
              <w:left w:val="single" w:sz="4" w:space="0" w:color="000000"/>
              <w:bottom w:val="single" w:sz="4" w:space="0" w:color="000000"/>
              <w:right w:val="single" w:sz="4" w:space="0" w:color="000000"/>
            </w:tcBorders>
          </w:tcPr>
          <w:p w14:paraId="02A0E76A"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Experimental: Controlled before-after study</w:t>
            </w:r>
          </w:p>
        </w:tc>
        <w:tc>
          <w:tcPr>
            <w:tcW w:w="1941" w:type="dxa"/>
            <w:gridSpan w:val="2"/>
            <w:tcBorders>
              <w:top w:val="single" w:sz="4" w:space="0" w:color="000000"/>
              <w:left w:val="single" w:sz="4" w:space="0" w:color="000000"/>
              <w:bottom w:val="single" w:sz="4" w:space="0" w:color="000000"/>
              <w:right w:val="single" w:sz="4" w:space="0" w:color="000000"/>
            </w:tcBorders>
          </w:tcPr>
          <w:p w14:paraId="71DA83FA"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10 rural and urban primary schools in 3 provinces of Cambodia that participated in the School Readiness Program (SRP) were randomly chosen.</w:t>
            </w:r>
          </w:p>
          <w:p w14:paraId="6706100C"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Another 10 schools, where the intervention had not occurred, were assigned to the control group and matched to SRP schools according to demography and poverty ratings.</w:t>
            </w:r>
          </w:p>
          <w:p w14:paraId="6EA2816F" w14:textId="77777777" w:rsidR="00A06611" w:rsidRPr="00BE199D" w:rsidRDefault="00A06611" w:rsidP="00EA44B5">
            <w:pPr>
              <w:autoSpaceDE w:val="0"/>
              <w:autoSpaceDN w:val="0"/>
              <w:adjustRightInd w:val="0"/>
              <w:spacing w:after="0"/>
              <w:rPr>
                <w:rFonts w:cs="Segoe UI"/>
                <w:szCs w:val="20"/>
                <w:lang w:val="en-GB"/>
              </w:rPr>
            </w:pPr>
          </w:p>
          <w:p w14:paraId="6B4C80CC"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Students (931 in total at baseline, 473 in intervention group and 458 in control group) attended grade 1 (their age is not reported).</w:t>
            </w:r>
          </w:p>
        </w:tc>
        <w:tc>
          <w:tcPr>
            <w:tcW w:w="2445" w:type="dxa"/>
            <w:tcBorders>
              <w:top w:val="single" w:sz="4" w:space="0" w:color="000000"/>
              <w:left w:val="single" w:sz="4" w:space="0" w:color="000000"/>
              <w:bottom w:val="single" w:sz="4" w:space="0" w:color="000000"/>
              <w:right w:val="single" w:sz="4" w:space="0" w:color="000000"/>
            </w:tcBorders>
          </w:tcPr>
          <w:p w14:paraId="70F60D8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t>Intervention</w:t>
            </w:r>
            <w:r w:rsidRPr="00BE199D">
              <w:rPr>
                <w:rFonts w:cs="Segoe UI"/>
                <w:szCs w:val="20"/>
                <w:lang w:val="en-GB"/>
              </w:rPr>
              <w:t>: the School Readiness Program (SRP) of the government was implemented to tackle the high grade repetition in the first grades of primary school. It consisted of the following components:</w:t>
            </w:r>
          </w:p>
          <w:p w14:paraId="2A71611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1) Development of a specialized bridging curriculum that prepares children for eventual exposure to the formal curriculum. This includes the areas of basic language skills, concept of number, time and space, working in groups, hygiene… and focuses on fine and gross motor skills (instead of the traditional academic curriculum, which focuses on verbal and visual abstractions).</w:t>
            </w:r>
          </w:p>
          <w:p w14:paraId="5AA664A1"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2) A 14-day teacher training program concerning the use of the special curriculum, as well as the need for changes in classroom practice. For example, teachers acquired a repertoire of</w:t>
            </w:r>
          </w:p>
          <w:p w14:paraId="3C6F53F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numerous activities involving songs, role plays, drawing, games,</w:t>
            </w:r>
          </w:p>
          <w:p w14:paraId="15F4547E"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and other activities for teaching designated lessons in a more engaging way and to rely less on textbooks.</w:t>
            </w:r>
          </w:p>
          <w:p w14:paraId="595A16A0"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3) Regular monitoring to support implementation by teachers.</w:t>
            </w:r>
          </w:p>
          <w:p w14:paraId="7022E272"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4) Physical upgrading of classrooms. This usually included the provision of</w:t>
            </w:r>
          </w:p>
          <w:p w14:paraId="055625F4"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copious amounts of stationery and raw materials for the production of teaching aids as well as decorations to make classroom environments more interesting.</w:t>
            </w:r>
          </w:p>
          <w:p w14:paraId="54FAC2E7"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5) Formalized student assessment for monitoring purposes.</w:t>
            </w:r>
          </w:p>
          <w:p w14:paraId="3313F9C7" w14:textId="77777777" w:rsidR="00A06611" w:rsidRPr="00BE199D" w:rsidRDefault="00A06611" w:rsidP="00EA44B5">
            <w:pPr>
              <w:autoSpaceDE w:val="0"/>
              <w:autoSpaceDN w:val="0"/>
              <w:adjustRightInd w:val="0"/>
              <w:spacing w:after="0"/>
              <w:rPr>
                <w:rFonts w:cs="Segoe UI"/>
                <w:szCs w:val="20"/>
                <w:lang w:val="en-GB"/>
              </w:rPr>
            </w:pPr>
          </w:p>
          <w:p w14:paraId="20620350"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t>Control</w:t>
            </w:r>
            <w:r w:rsidRPr="00BE199D">
              <w:rPr>
                <w:rFonts w:cs="Segoe UI"/>
                <w:szCs w:val="20"/>
                <w:lang w:val="en-GB"/>
              </w:rPr>
              <w:t>: no intervention.</w:t>
            </w:r>
          </w:p>
          <w:p w14:paraId="6B25DA7E" w14:textId="77777777" w:rsidR="00A06611" w:rsidRPr="00BE199D" w:rsidRDefault="00A06611" w:rsidP="00EA44B5">
            <w:pPr>
              <w:autoSpaceDE w:val="0"/>
              <w:autoSpaceDN w:val="0"/>
              <w:adjustRightInd w:val="0"/>
              <w:spacing w:after="0"/>
              <w:rPr>
                <w:rFonts w:cs="Segoe UI"/>
                <w:szCs w:val="20"/>
                <w:lang w:val="en-GB"/>
              </w:rPr>
            </w:pPr>
          </w:p>
          <w:p w14:paraId="263C0A1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[Snilstveit, 2015 only used the effect size of the 10 months assessment data in their meta-analyses, because the majority of the effect sizes applied a follow-up period of ±12 months.]</w:t>
            </w:r>
          </w:p>
        </w:tc>
        <w:tc>
          <w:tcPr>
            <w:tcW w:w="1984" w:type="dxa"/>
            <w:gridSpan w:val="2"/>
            <w:tcBorders>
              <w:top w:val="single" w:sz="4" w:space="0" w:color="000000"/>
              <w:left w:val="single" w:sz="4" w:space="0" w:color="000000"/>
              <w:bottom w:val="single" w:sz="4" w:space="0" w:color="000000"/>
              <w:right w:val="single" w:sz="4" w:space="0" w:color="000000"/>
            </w:tcBorders>
          </w:tcPr>
          <w:p w14:paraId="685BC0A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Identified from the systematic review of Snilstveit, 2015.</w:t>
            </w:r>
          </w:p>
          <w:p w14:paraId="22FA1478" w14:textId="77777777" w:rsidR="00A06611" w:rsidRPr="00BE199D" w:rsidRDefault="00A06611" w:rsidP="00EA44B5">
            <w:pPr>
              <w:autoSpaceDE w:val="0"/>
              <w:autoSpaceDN w:val="0"/>
              <w:adjustRightInd w:val="0"/>
              <w:spacing w:after="0"/>
              <w:rPr>
                <w:rFonts w:cs="Segoe UI"/>
                <w:szCs w:val="20"/>
                <w:lang w:val="en-GB"/>
              </w:rPr>
            </w:pPr>
          </w:p>
          <w:p w14:paraId="6EEFFE9B"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Khmer language skills were assessed through interviewing at baseline, at the end of the intervention (after 8 weeks) and at the end of the school year (± 10 months after the start of the intervention).</w:t>
            </w:r>
          </w:p>
        </w:tc>
      </w:tr>
      <w:tr w:rsidR="00A06611" w:rsidRPr="00BE199D" w14:paraId="367A2BE7" w14:textId="77777777" w:rsidTr="00EA44B5">
        <w:tc>
          <w:tcPr>
            <w:tcW w:w="1514" w:type="dxa"/>
            <w:gridSpan w:val="2"/>
            <w:tcBorders>
              <w:top w:val="single" w:sz="4" w:space="0" w:color="000000"/>
              <w:left w:val="single" w:sz="4" w:space="0" w:color="000000"/>
              <w:bottom w:val="single" w:sz="4" w:space="0" w:color="000000"/>
              <w:right w:val="single" w:sz="4" w:space="0" w:color="000000"/>
            </w:tcBorders>
            <w:shd w:val="clear" w:color="auto" w:fill="auto"/>
          </w:tcPr>
          <w:p w14:paraId="2178632C" w14:textId="77777777" w:rsidR="00A06611" w:rsidRPr="00BE199D" w:rsidRDefault="00A06611" w:rsidP="00EA44B5">
            <w:pPr>
              <w:autoSpaceDE w:val="0"/>
              <w:autoSpaceDN w:val="0"/>
              <w:adjustRightInd w:val="0"/>
              <w:spacing w:after="0"/>
              <w:rPr>
                <w:rFonts w:cs="Segoe UI"/>
                <w:szCs w:val="20"/>
                <w:highlight w:val="yellow"/>
                <w:lang w:val="en-GB"/>
              </w:rPr>
            </w:pPr>
            <w:r w:rsidRPr="00BE199D">
              <w:rPr>
                <w:rFonts w:cs="Segoe UI"/>
                <w:szCs w:val="20"/>
                <w:lang w:val="en-GB"/>
              </w:rPr>
              <w:lastRenderedPageBreak/>
              <w:t>Pallante, 2013, USA</w:t>
            </w:r>
          </w:p>
        </w:tc>
        <w:tc>
          <w:tcPr>
            <w:tcW w:w="1585" w:type="dxa"/>
            <w:gridSpan w:val="2"/>
            <w:tcBorders>
              <w:top w:val="single" w:sz="4" w:space="0" w:color="000000"/>
              <w:left w:val="single" w:sz="4" w:space="0" w:color="000000"/>
              <w:bottom w:val="single" w:sz="4" w:space="0" w:color="000000"/>
              <w:right w:val="single" w:sz="4" w:space="0" w:color="000000"/>
            </w:tcBorders>
          </w:tcPr>
          <w:p w14:paraId="22814A2E"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Experimental: Controlled before-after study</w:t>
            </w:r>
          </w:p>
        </w:tc>
        <w:tc>
          <w:tcPr>
            <w:tcW w:w="1941" w:type="dxa"/>
            <w:gridSpan w:val="2"/>
            <w:tcBorders>
              <w:top w:val="single" w:sz="4" w:space="0" w:color="000000"/>
              <w:left w:val="single" w:sz="4" w:space="0" w:color="000000"/>
              <w:bottom w:val="single" w:sz="4" w:space="0" w:color="000000"/>
              <w:right w:val="single" w:sz="4" w:space="0" w:color="000000"/>
            </w:tcBorders>
          </w:tcPr>
          <w:p w14:paraId="55078D3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Teachers were randomly assigned to either intervention or control conditions in 10 classes of 5 private primary schools in the urban area of Santiago in Chile (5 control classes, 5 intervention classes).</w:t>
            </w:r>
          </w:p>
          <w:p w14:paraId="1DC17443" w14:textId="77777777" w:rsidR="00A06611" w:rsidRPr="00BE199D" w:rsidRDefault="00A06611" w:rsidP="00EA44B5">
            <w:pPr>
              <w:autoSpaceDE w:val="0"/>
              <w:autoSpaceDN w:val="0"/>
              <w:adjustRightInd w:val="0"/>
              <w:spacing w:after="0"/>
              <w:rPr>
                <w:rFonts w:cs="Segoe UI"/>
                <w:szCs w:val="20"/>
                <w:lang w:val="en-GB"/>
              </w:rPr>
            </w:pPr>
          </w:p>
          <w:p w14:paraId="2195FCCB"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Students (305 in total) attended grade 1, were aged on average 7 years and 55% female.</w:t>
            </w:r>
          </w:p>
          <w:p w14:paraId="120FB20B" w14:textId="77777777" w:rsidR="00A06611" w:rsidRPr="00BE199D" w:rsidRDefault="00A06611" w:rsidP="00EA44B5">
            <w:pPr>
              <w:autoSpaceDE w:val="0"/>
              <w:autoSpaceDN w:val="0"/>
              <w:adjustRightInd w:val="0"/>
              <w:spacing w:after="0"/>
              <w:rPr>
                <w:rFonts w:cs="Segoe UI"/>
                <w:szCs w:val="20"/>
                <w:lang w:val="en-GB"/>
              </w:rPr>
            </w:pPr>
          </w:p>
          <w:p w14:paraId="7F2E0F9B"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[This article also reports the effect of the same intervention in kindergarteners (n=312, average age 6 years). These </w:t>
            </w:r>
            <w:r w:rsidRPr="00BE199D">
              <w:rPr>
                <w:rFonts w:cs="Segoe UI"/>
                <w:szCs w:val="20"/>
                <w:lang w:val="en-GB"/>
              </w:rPr>
              <w:lastRenderedPageBreak/>
              <w:t>data were not extracted by Snilstveit, 2015.]</w:t>
            </w:r>
          </w:p>
        </w:tc>
        <w:tc>
          <w:tcPr>
            <w:tcW w:w="2445" w:type="dxa"/>
            <w:tcBorders>
              <w:top w:val="single" w:sz="4" w:space="0" w:color="000000"/>
              <w:left w:val="single" w:sz="4" w:space="0" w:color="000000"/>
              <w:bottom w:val="single" w:sz="4" w:space="0" w:color="000000"/>
              <w:right w:val="single" w:sz="4" w:space="0" w:color="000000"/>
            </w:tcBorders>
          </w:tcPr>
          <w:p w14:paraId="2519B5AE"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lastRenderedPageBreak/>
              <w:t>Intervention:</w:t>
            </w:r>
            <w:r w:rsidRPr="00BE199D">
              <w:rPr>
                <w:rFonts w:cs="Segoe UI"/>
                <w:szCs w:val="20"/>
                <w:lang w:val="en-GB"/>
              </w:rPr>
              <w:t xml:space="preserve"> Collaborative Language and Literacy Instruction Project (CLLIP), consisting of 2 different components:</w:t>
            </w:r>
          </w:p>
          <w:p w14:paraId="665B9E2A"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1) Teachers attended 4 professional development training modules throughout the year. Each training included the following elements: theoretical basis for content being learned, materials needed to provide students with best practice instruction,</w:t>
            </w:r>
          </w:p>
          <w:p w14:paraId="63CF95CF"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and graphic organizers to help participants plan</w:t>
            </w:r>
          </w:p>
          <w:p w14:paraId="2DB31D4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for instruction to be taught immediately.</w:t>
            </w:r>
          </w:p>
          <w:p w14:paraId="4B765EDE"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In addition, they were trained to identify children at risk for reading and writing difficulties, and to</w:t>
            </w:r>
          </w:p>
          <w:p w14:paraId="1722481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provide small group instruction interventions.</w:t>
            </w:r>
          </w:p>
          <w:p w14:paraId="19343AE1"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2) Teachers were coached on-site after every training module at the local school.</w:t>
            </w:r>
          </w:p>
          <w:p w14:paraId="03C376C6" w14:textId="77777777" w:rsidR="00A06611" w:rsidRPr="00BE199D" w:rsidRDefault="00A06611" w:rsidP="00EA44B5">
            <w:pPr>
              <w:autoSpaceDE w:val="0"/>
              <w:autoSpaceDN w:val="0"/>
              <w:adjustRightInd w:val="0"/>
              <w:spacing w:after="0"/>
              <w:rPr>
                <w:rFonts w:cs="Segoe UI"/>
                <w:szCs w:val="20"/>
                <w:lang w:val="en-GB"/>
              </w:rPr>
            </w:pPr>
          </w:p>
          <w:p w14:paraId="7CB043C5"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t>Control:</w:t>
            </w:r>
            <w:r w:rsidRPr="00BE199D">
              <w:rPr>
                <w:rFonts w:cs="Segoe UI"/>
                <w:szCs w:val="20"/>
                <w:lang w:val="en-GB"/>
              </w:rPr>
              <w:t xml:space="preserve"> no intervention.</w:t>
            </w:r>
          </w:p>
          <w:p w14:paraId="1124E577" w14:textId="77777777" w:rsidR="00A06611" w:rsidRPr="00BE199D" w:rsidRDefault="00A06611" w:rsidP="00EA44B5">
            <w:pPr>
              <w:autoSpaceDE w:val="0"/>
              <w:autoSpaceDN w:val="0"/>
              <w:adjustRightInd w:val="0"/>
              <w:spacing w:after="0"/>
              <w:rPr>
                <w:rFonts w:cs="Segoe UI"/>
                <w:szCs w:val="20"/>
                <w:lang w:val="en-GB"/>
              </w:rPr>
            </w:pPr>
          </w:p>
          <w:p w14:paraId="4F83B450"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[Snilstveit, 2015 only used the effect size of the 8 months assessment data in their meta-analyses, because the majority of the effect sizes applied a follow-up period of ±12 months.]</w:t>
            </w:r>
          </w:p>
        </w:tc>
        <w:tc>
          <w:tcPr>
            <w:tcW w:w="1984" w:type="dxa"/>
            <w:gridSpan w:val="2"/>
            <w:tcBorders>
              <w:top w:val="single" w:sz="4" w:space="0" w:color="000000"/>
              <w:left w:val="single" w:sz="4" w:space="0" w:color="000000"/>
              <w:bottom w:val="single" w:sz="4" w:space="0" w:color="000000"/>
              <w:right w:val="single" w:sz="4" w:space="0" w:color="000000"/>
            </w:tcBorders>
          </w:tcPr>
          <w:p w14:paraId="0AA92FBE"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Identified from the systematic review of Snilstveit, 2015.</w:t>
            </w:r>
          </w:p>
          <w:p w14:paraId="179934DD" w14:textId="77777777" w:rsidR="00A06611" w:rsidRPr="00BE199D" w:rsidRDefault="00A06611" w:rsidP="00EA44B5">
            <w:pPr>
              <w:autoSpaceDE w:val="0"/>
              <w:autoSpaceDN w:val="0"/>
              <w:adjustRightInd w:val="0"/>
              <w:spacing w:after="0"/>
              <w:rPr>
                <w:rFonts w:cs="Segoe UI"/>
                <w:szCs w:val="20"/>
                <w:lang w:val="en-GB"/>
              </w:rPr>
            </w:pPr>
          </w:p>
          <w:p w14:paraId="6B8DB589"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Language skills were assessed at the beginning (late March), middle (late June) and end of the academic year (October to mid-November; ± 8 months after the start of the intervention).</w:t>
            </w:r>
          </w:p>
        </w:tc>
      </w:tr>
      <w:tr w:rsidR="00A06611" w:rsidRPr="00BE199D" w14:paraId="6B5E7F89" w14:textId="77777777" w:rsidTr="00EA44B5">
        <w:tc>
          <w:tcPr>
            <w:tcW w:w="1514" w:type="dxa"/>
            <w:gridSpan w:val="2"/>
            <w:tcBorders>
              <w:top w:val="single" w:sz="4" w:space="0" w:color="000000"/>
              <w:left w:val="single" w:sz="4" w:space="0" w:color="000000"/>
              <w:bottom w:val="single" w:sz="4" w:space="0" w:color="000000"/>
              <w:right w:val="single" w:sz="4" w:space="0" w:color="000000"/>
            </w:tcBorders>
            <w:shd w:val="clear" w:color="auto" w:fill="auto"/>
          </w:tcPr>
          <w:p w14:paraId="07F2FC6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Piper, 2011, USA</w:t>
            </w:r>
          </w:p>
        </w:tc>
        <w:tc>
          <w:tcPr>
            <w:tcW w:w="5971" w:type="dxa"/>
            <w:gridSpan w:val="5"/>
            <w:tcBorders>
              <w:top w:val="single" w:sz="4" w:space="0" w:color="000000"/>
              <w:left w:val="single" w:sz="4" w:space="0" w:color="000000"/>
              <w:bottom w:val="single" w:sz="4" w:space="0" w:color="000000"/>
              <w:right w:val="single" w:sz="4" w:space="0" w:color="000000"/>
            </w:tcBorders>
          </w:tcPr>
          <w:p w14:paraId="0FC90FAD"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Characteristics: see above (“Use of alternative pedagogical methods”).</w:t>
            </w:r>
          </w:p>
          <w:p w14:paraId="2F6B0BAF" w14:textId="77777777" w:rsidR="00A06611" w:rsidRPr="00BE199D" w:rsidRDefault="00A06611" w:rsidP="00EA44B5">
            <w:pPr>
              <w:autoSpaceDE w:val="0"/>
              <w:autoSpaceDN w:val="0"/>
              <w:adjustRightInd w:val="0"/>
              <w:spacing w:after="0"/>
              <w:rPr>
                <w:rFonts w:cs="Segoe UI"/>
                <w:szCs w:val="20"/>
                <w:lang w:val="en-US"/>
              </w:rPr>
            </w:pPr>
          </w:p>
          <w:p w14:paraId="38ABF604"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[Snilstveit 2015 only extracted data on the full intervention group and control group. Like Conn 2014, they only used the effect size of the endline assessment data in their meta-analyses, because the majority of the effect sizes applied a follow-up period of ±12 months.]</w:t>
            </w:r>
          </w:p>
        </w:tc>
        <w:tc>
          <w:tcPr>
            <w:tcW w:w="1984" w:type="dxa"/>
            <w:gridSpan w:val="2"/>
            <w:tcBorders>
              <w:top w:val="single" w:sz="4" w:space="0" w:color="000000"/>
              <w:left w:val="single" w:sz="4" w:space="0" w:color="000000"/>
              <w:bottom w:val="single" w:sz="4" w:space="0" w:color="000000"/>
              <w:right w:val="single" w:sz="4" w:space="0" w:color="000000"/>
            </w:tcBorders>
          </w:tcPr>
          <w:p w14:paraId="3809CF32"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Identified from the systematic review of Snilstveit, 2015.</w:t>
            </w:r>
          </w:p>
        </w:tc>
      </w:tr>
      <w:tr w:rsidR="00A06611" w:rsidRPr="00BE199D" w14:paraId="5283FE93" w14:textId="77777777" w:rsidTr="00EA44B5">
        <w:tc>
          <w:tcPr>
            <w:tcW w:w="1514" w:type="dxa"/>
            <w:gridSpan w:val="2"/>
            <w:tcBorders>
              <w:top w:val="single" w:sz="4" w:space="0" w:color="000000"/>
              <w:left w:val="single" w:sz="4" w:space="0" w:color="000000"/>
              <w:bottom w:val="single" w:sz="4" w:space="0" w:color="000000"/>
              <w:right w:val="single" w:sz="4" w:space="0" w:color="000000"/>
            </w:tcBorders>
            <w:shd w:val="clear" w:color="auto" w:fill="auto"/>
          </w:tcPr>
          <w:p w14:paraId="234FAAD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Piper, 2014, USA</w:t>
            </w:r>
          </w:p>
        </w:tc>
        <w:tc>
          <w:tcPr>
            <w:tcW w:w="1585" w:type="dxa"/>
            <w:gridSpan w:val="2"/>
            <w:tcBorders>
              <w:top w:val="single" w:sz="4" w:space="0" w:color="000000"/>
              <w:left w:val="single" w:sz="4" w:space="0" w:color="000000"/>
              <w:bottom w:val="single" w:sz="4" w:space="0" w:color="000000"/>
              <w:right w:val="single" w:sz="4" w:space="0" w:color="000000"/>
            </w:tcBorders>
          </w:tcPr>
          <w:p w14:paraId="4259247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Experimental: Cluster randomized controlled trial</w:t>
            </w:r>
          </w:p>
          <w:p w14:paraId="70D8AB77" w14:textId="77777777" w:rsidR="00A06611" w:rsidRPr="00BE199D" w:rsidRDefault="00A06611" w:rsidP="00EA44B5">
            <w:pPr>
              <w:jc w:val="center"/>
              <w:rPr>
                <w:rFonts w:cs="Segoe UI"/>
                <w:szCs w:val="20"/>
                <w:lang w:val="en-GB"/>
              </w:rPr>
            </w:pPr>
          </w:p>
        </w:tc>
        <w:tc>
          <w:tcPr>
            <w:tcW w:w="1941" w:type="dxa"/>
            <w:gridSpan w:val="2"/>
            <w:tcBorders>
              <w:top w:val="single" w:sz="4" w:space="0" w:color="000000"/>
              <w:left w:val="single" w:sz="4" w:space="0" w:color="000000"/>
              <w:bottom w:val="single" w:sz="4" w:space="0" w:color="000000"/>
              <w:right w:val="single" w:sz="4" w:space="0" w:color="000000"/>
            </w:tcBorders>
          </w:tcPr>
          <w:p w14:paraId="4336E3F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411 public and low-cost private primary schools in the Kenyan counties of Nairobi, Murang’a, Kiambu and Nakuru were randomly selected and randomly assigned to the intervention (310 schools) or control group (101 schools, which received the intervention after the endline assessment of the program).</w:t>
            </w:r>
          </w:p>
          <w:p w14:paraId="2BD3B486" w14:textId="77777777" w:rsidR="00A06611" w:rsidRPr="00BE199D" w:rsidRDefault="00A06611" w:rsidP="00EA44B5">
            <w:pPr>
              <w:autoSpaceDE w:val="0"/>
              <w:autoSpaceDN w:val="0"/>
              <w:adjustRightInd w:val="0"/>
              <w:spacing w:after="0"/>
              <w:rPr>
                <w:rFonts w:cs="Segoe UI"/>
                <w:szCs w:val="20"/>
                <w:lang w:val="en-GB"/>
              </w:rPr>
            </w:pPr>
          </w:p>
          <w:p w14:paraId="73C14AF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Students attended grades 1-2 (their age is not reported).</w:t>
            </w:r>
          </w:p>
          <w:p w14:paraId="5965370D" w14:textId="77777777" w:rsidR="00A06611" w:rsidRPr="00BE199D" w:rsidRDefault="00A06611" w:rsidP="00EA44B5">
            <w:pPr>
              <w:autoSpaceDE w:val="0"/>
              <w:autoSpaceDN w:val="0"/>
              <w:adjustRightInd w:val="0"/>
              <w:spacing w:after="0"/>
              <w:rPr>
                <w:rFonts w:cs="Segoe UI"/>
                <w:szCs w:val="20"/>
                <w:lang w:val="en-GB"/>
              </w:rPr>
            </w:pPr>
          </w:p>
        </w:tc>
        <w:tc>
          <w:tcPr>
            <w:tcW w:w="2445" w:type="dxa"/>
            <w:tcBorders>
              <w:top w:val="single" w:sz="4" w:space="0" w:color="000000"/>
              <w:left w:val="single" w:sz="4" w:space="0" w:color="000000"/>
              <w:bottom w:val="single" w:sz="4" w:space="0" w:color="000000"/>
              <w:right w:val="single" w:sz="4" w:space="0" w:color="000000"/>
            </w:tcBorders>
          </w:tcPr>
          <w:p w14:paraId="1AFDC16C"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t>Intervention:</w:t>
            </w:r>
            <w:r w:rsidRPr="00BE199D">
              <w:rPr>
                <w:rFonts w:cs="Segoe UI"/>
                <w:szCs w:val="20"/>
                <w:lang w:val="en-GB"/>
              </w:rPr>
              <w:t xml:space="preserve"> Primary Mathematics and Reading (PRIMR) Initiative, consisting of the following components:</w:t>
            </w:r>
          </w:p>
          <w:p w14:paraId="13F1FB9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(1) Provision of inexpensive books for pupils at a 1:1 ratio (for English and Kiswahili: attractive illustrations in full colour, phonics activities and decodable stories).</w:t>
            </w:r>
          </w:p>
          <w:p w14:paraId="454DA1E7"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(2) Provision of simple instructional aids, including an A3-sized pocket chart and a set of letter and numeral flashcards.</w:t>
            </w:r>
          </w:p>
          <w:p w14:paraId="4E48F0C9"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(3) Provision of a teachers’ guide for Kiswahili, English and mathematics and an assessment manual, supplementary readers, a sheet of training tips and </w:t>
            </w:r>
            <w:r w:rsidRPr="00BE199D">
              <w:rPr>
                <w:rFonts w:cs="Segoe UI"/>
                <w:szCs w:val="20"/>
                <w:lang w:val="en-GB"/>
              </w:rPr>
              <w:lastRenderedPageBreak/>
              <w:t>a two-page document to track pupil progress.</w:t>
            </w:r>
          </w:p>
          <w:p w14:paraId="5F4A2F00"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(4) 10 days of teacher training in the subjects of English, Kiswahili and maths. </w:t>
            </w:r>
          </w:p>
          <w:p w14:paraId="3BFA06F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(5) Regular follow-up and observation of teachers by tutors and instructional coaches.</w:t>
            </w:r>
          </w:p>
          <w:p w14:paraId="01EAF8A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(6) Open-to-the-public reading and maths contests.</w:t>
            </w:r>
          </w:p>
          <w:p w14:paraId="2E51988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(7) Teachers’ monthly reflection meetings.</w:t>
            </w:r>
          </w:p>
          <w:p w14:paraId="0B552A92" w14:textId="77777777" w:rsidR="00A06611" w:rsidRPr="00BE199D" w:rsidRDefault="00A06611" w:rsidP="00EA44B5">
            <w:pPr>
              <w:autoSpaceDE w:val="0"/>
              <w:autoSpaceDN w:val="0"/>
              <w:adjustRightInd w:val="0"/>
              <w:spacing w:after="0"/>
              <w:rPr>
                <w:rFonts w:cs="Segoe UI"/>
                <w:szCs w:val="20"/>
                <w:lang w:val="en-GB"/>
              </w:rPr>
            </w:pPr>
          </w:p>
          <w:p w14:paraId="5D4EDE02"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t>Control:</w:t>
            </w:r>
            <w:r w:rsidRPr="00BE199D">
              <w:rPr>
                <w:rFonts w:cs="Segoe UI"/>
                <w:szCs w:val="20"/>
                <w:lang w:val="en-GB"/>
              </w:rPr>
              <w:t xml:space="preserve"> no intervention.</w:t>
            </w:r>
          </w:p>
          <w:p w14:paraId="35A7CAB1" w14:textId="77777777" w:rsidR="00A06611" w:rsidRPr="00BE199D" w:rsidRDefault="00A06611" w:rsidP="00EA44B5">
            <w:pPr>
              <w:autoSpaceDE w:val="0"/>
              <w:autoSpaceDN w:val="0"/>
              <w:adjustRightInd w:val="0"/>
              <w:spacing w:after="0"/>
              <w:rPr>
                <w:rFonts w:cs="Segoe UI"/>
                <w:szCs w:val="20"/>
                <w:lang w:val="en-GB"/>
              </w:rPr>
            </w:pPr>
          </w:p>
          <w:p w14:paraId="0117CB9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[Snilstveit, 2015 did not report effect sizes relating to language arts, because of extreme variation in the effects, which could not be clarified by the authors of the study. </w:t>
            </w:r>
          </w:p>
          <w:p w14:paraId="08E9E075"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For maths, it is unclear which effect sizes (9 months or 21 months) they used in their meta-analyses.] </w:t>
            </w:r>
          </w:p>
        </w:tc>
        <w:tc>
          <w:tcPr>
            <w:tcW w:w="1984" w:type="dxa"/>
            <w:gridSpan w:val="2"/>
            <w:tcBorders>
              <w:top w:val="single" w:sz="4" w:space="0" w:color="000000"/>
              <w:left w:val="single" w:sz="4" w:space="0" w:color="000000"/>
              <w:bottom w:val="single" w:sz="4" w:space="0" w:color="000000"/>
              <w:right w:val="single" w:sz="4" w:space="0" w:color="000000"/>
            </w:tcBorders>
          </w:tcPr>
          <w:p w14:paraId="0F54AD5E"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Identified from the systematic review of Snilstveit, 2015.</w:t>
            </w:r>
          </w:p>
          <w:p w14:paraId="3E8BAB5B" w14:textId="77777777" w:rsidR="00A06611" w:rsidRPr="00BE199D" w:rsidRDefault="00A06611" w:rsidP="00EA44B5">
            <w:pPr>
              <w:autoSpaceDE w:val="0"/>
              <w:autoSpaceDN w:val="0"/>
              <w:adjustRightInd w:val="0"/>
              <w:spacing w:after="0"/>
              <w:rPr>
                <w:rFonts w:cs="Segoe UI"/>
                <w:szCs w:val="20"/>
                <w:lang w:val="en-GB"/>
              </w:rPr>
            </w:pPr>
          </w:p>
          <w:p w14:paraId="0F3986BC"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A total of 4,385 pupils randomly</w:t>
            </w:r>
          </w:p>
          <w:p w14:paraId="2CF28CC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selected from 230 schools were assessed.</w:t>
            </w:r>
          </w:p>
          <w:p w14:paraId="70105848" w14:textId="77777777" w:rsidR="00A06611" w:rsidRPr="00BE199D" w:rsidRDefault="00A06611" w:rsidP="00EA44B5">
            <w:pPr>
              <w:autoSpaceDE w:val="0"/>
              <w:autoSpaceDN w:val="0"/>
              <w:adjustRightInd w:val="0"/>
              <w:spacing w:after="0"/>
              <w:rPr>
                <w:rFonts w:cs="Segoe UI"/>
                <w:szCs w:val="20"/>
                <w:lang w:val="en-GB"/>
              </w:rPr>
            </w:pPr>
          </w:p>
          <w:p w14:paraId="3E17AAC2"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Early Grade Reading Assessment (EGRA) and the Early Grade</w:t>
            </w:r>
          </w:p>
          <w:p w14:paraId="2CFE9DD5"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Mathematics Assessment (EGMA) were conducted at baseline, midterm (after 9 months) and at endline (after 21 months).</w:t>
            </w:r>
          </w:p>
          <w:p w14:paraId="3EF9C78D" w14:textId="77777777" w:rsidR="00A06611" w:rsidRPr="00BE199D" w:rsidRDefault="00A06611" w:rsidP="00EA44B5">
            <w:pPr>
              <w:autoSpaceDE w:val="0"/>
              <w:autoSpaceDN w:val="0"/>
              <w:adjustRightInd w:val="0"/>
              <w:spacing w:after="0"/>
              <w:rPr>
                <w:rFonts w:cs="Segoe UI"/>
                <w:szCs w:val="20"/>
                <w:lang w:val="en-GB"/>
              </w:rPr>
            </w:pPr>
          </w:p>
          <w:p w14:paraId="0F693787" w14:textId="77777777" w:rsidR="00A06611" w:rsidRPr="00BE199D" w:rsidRDefault="00A06611" w:rsidP="00EA44B5">
            <w:pPr>
              <w:autoSpaceDE w:val="0"/>
              <w:autoSpaceDN w:val="0"/>
              <w:adjustRightInd w:val="0"/>
              <w:spacing w:after="0"/>
              <w:rPr>
                <w:rFonts w:cs="Segoe UI"/>
                <w:szCs w:val="20"/>
                <w:lang w:val="en-GB"/>
              </w:rPr>
            </w:pPr>
          </w:p>
        </w:tc>
      </w:tr>
      <w:tr w:rsidR="00A06611" w:rsidRPr="00BE199D" w14:paraId="7293CF75" w14:textId="77777777" w:rsidTr="00EA44B5">
        <w:tc>
          <w:tcPr>
            <w:tcW w:w="1514" w:type="dxa"/>
            <w:gridSpan w:val="2"/>
            <w:tcBorders>
              <w:top w:val="single" w:sz="4" w:space="0" w:color="000000"/>
              <w:left w:val="single" w:sz="4" w:space="0" w:color="000000"/>
              <w:bottom w:val="single" w:sz="4" w:space="0" w:color="000000"/>
              <w:right w:val="single" w:sz="4" w:space="0" w:color="000000"/>
            </w:tcBorders>
            <w:shd w:val="clear" w:color="auto" w:fill="auto"/>
          </w:tcPr>
          <w:p w14:paraId="2CCA20A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RTI International, 2015, USA</w:t>
            </w:r>
          </w:p>
        </w:tc>
        <w:tc>
          <w:tcPr>
            <w:tcW w:w="1585" w:type="dxa"/>
            <w:gridSpan w:val="2"/>
            <w:tcBorders>
              <w:top w:val="single" w:sz="4" w:space="0" w:color="000000"/>
              <w:left w:val="single" w:sz="4" w:space="0" w:color="000000"/>
              <w:bottom w:val="single" w:sz="4" w:space="0" w:color="000000"/>
              <w:right w:val="single" w:sz="4" w:space="0" w:color="000000"/>
            </w:tcBorders>
          </w:tcPr>
          <w:p w14:paraId="6153529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Experimental: Cluster randomized controlled trial</w:t>
            </w:r>
          </w:p>
        </w:tc>
        <w:tc>
          <w:tcPr>
            <w:tcW w:w="1941" w:type="dxa"/>
            <w:gridSpan w:val="2"/>
            <w:tcBorders>
              <w:top w:val="single" w:sz="4" w:space="0" w:color="000000"/>
              <w:left w:val="single" w:sz="4" w:space="0" w:color="000000"/>
              <w:bottom w:val="single" w:sz="4" w:space="0" w:color="000000"/>
              <w:right w:val="single" w:sz="4" w:space="0" w:color="000000"/>
            </w:tcBorders>
          </w:tcPr>
          <w:p w14:paraId="5493BC2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834 public primary schools in the rural Bungoma and Machakos counties of Kenya were randomly assigned to either of 5 groups:</w:t>
            </w:r>
          </w:p>
          <w:p w14:paraId="42A6DDF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1) Full Primary Math and Reading treatment (PRIMR) (162 schools)</w:t>
            </w:r>
          </w:p>
          <w:p w14:paraId="169E41D9"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2) Books &amp; training treatment (156 schools)</w:t>
            </w:r>
          </w:p>
          <w:p w14:paraId="5050D1A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3) Training only treatment (173 schools)</w:t>
            </w:r>
          </w:p>
          <w:p w14:paraId="47872FB5"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4) Mother tongue + Full PRIMR </w:t>
            </w:r>
            <w:r w:rsidRPr="00BE199D">
              <w:rPr>
                <w:rFonts w:cs="Segoe UI"/>
                <w:szCs w:val="20"/>
                <w:lang w:val="en-GB"/>
              </w:rPr>
              <w:lastRenderedPageBreak/>
              <w:t>treatment (166 schools)</w:t>
            </w:r>
          </w:p>
          <w:p w14:paraId="283E164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5) Control group (177 schools), which received the full PRIMR intervention after the endline assessment of the program.</w:t>
            </w:r>
          </w:p>
          <w:p w14:paraId="70E8C434" w14:textId="77777777" w:rsidR="00A06611" w:rsidRPr="00BE199D" w:rsidRDefault="00A06611" w:rsidP="00EA44B5">
            <w:pPr>
              <w:autoSpaceDE w:val="0"/>
              <w:autoSpaceDN w:val="0"/>
              <w:adjustRightInd w:val="0"/>
              <w:spacing w:after="0"/>
              <w:rPr>
                <w:rFonts w:cs="Segoe UI"/>
                <w:szCs w:val="20"/>
                <w:lang w:val="en-GB"/>
              </w:rPr>
            </w:pPr>
          </w:p>
          <w:p w14:paraId="2CBC041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Students (up to 4566 in the endline sample) attended grade 1 and 2 (their age is not reported).</w:t>
            </w:r>
          </w:p>
        </w:tc>
        <w:tc>
          <w:tcPr>
            <w:tcW w:w="2445" w:type="dxa"/>
            <w:tcBorders>
              <w:top w:val="single" w:sz="4" w:space="0" w:color="000000"/>
              <w:left w:val="single" w:sz="4" w:space="0" w:color="000000"/>
              <w:bottom w:val="single" w:sz="4" w:space="0" w:color="000000"/>
              <w:right w:val="single" w:sz="4" w:space="0" w:color="000000"/>
            </w:tcBorders>
          </w:tcPr>
          <w:p w14:paraId="43F6A4E0"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lastRenderedPageBreak/>
              <w:t>Books &amp; training intervention</w:t>
            </w:r>
            <w:r w:rsidRPr="00BE199D">
              <w:rPr>
                <w:rFonts w:cs="Segoe UI"/>
                <w:szCs w:val="20"/>
                <w:lang w:val="en-GB"/>
              </w:rPr>
              <w:t>: consisted of different components:</w:t>
            </w:r>
          </w:p>
          <w:p w14:paraId="68200522"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1) Provision of low-cost books for students, in a 1:1 student-book ratio, covering English, Kiswahili, maths and mother tongue.</w:t>
            </w:r>
          </w:p>
          <w:p w14:paraId="2F71C870"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The books had attractive illustrations in full colour.</w:t>
            </w:r>
          </w:p>
          <w:p w14:paraId="3B23376C"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2) Provision of basic instructional aids, including an A3-sized pocket chart with 3 pockets, a set of laminated letter flashcards in business-card size, and a set of number flashcards </w:t>
            </w:r>
            <w:r w:rsidRPr="00BE199D">
              <w:rPr>
                <w:rFonts w:cs="Segoe UI"/>
                <w:szCs w:val="20"/>
                <w:lang w:val="en-GB"/>
              </w:rPr>
              <w:lastRenderedPageBreak/>
              <w:t>laminated in business-card size.</w:t>
            </w:r>
          </w:p>
          <w:p w14:paraId="5111EFB1"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3) 10 days of teacher training during the entire year, where they learned to implement lessons and plan lessons.</w:t>
            </w:r>
          </w:p>
          <w:p w14:paraId="382541C0"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4) Regular supervision and classroom monitoring of teachers.</w:t>
            </w:r>
          </w:p>
          <w:p w14:paraId="08584489"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5) Teacher training to ensure continuous assessment.</w:t>
            </w:r>
          </w:p>
          <w:p w14:paraId="3D49F0D2"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6) Training, monitoring and coaching of teachers by instructional coaches.</w:t>
            </w:r>
          </w:p>
          <w:p w14:paraId="58A872D7"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7) Termly reading and maths exhibitions, inviting parents and community members to visit the schools.</w:t>
            </w:r>
          </w:p>
          <w:p w14:paraId="514A980B"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8) Monthly reflection meetings for teachers.</w:t>
            </w:r>
          </w:p>
          <w:p w14:paraId="35B7B417" w14:textId="77777777" w:rsidR="00A06611" w:rsidRPr="00BE199D" w:rsidRDefault="00A06611" w:rsidP="00EA44B5">
            <w:pPr>
              <w:autoSpaceDE w:val="0"/>
              <w:autoSpaceDN w:val="0"/>
              <w:adjustRightInd w:val="0"/>
              <w:spacing w:after="0"/>
              <w:rPr>
                <w:rFonts w:cs="Segoe UI"/>
                <w:szCs w:val="20"/>
                <w:lang w:val="en-GB"/>
              </w:rPr>
            </w:pPr>
          </w:p>
          <w:p w14:paraId="6384A4E1"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However, there was </w:t>
            </w:r>
            <w:r w:rsidRPr="00BE199D">
              <w:rPr>
                <w:rFonts w:cs="Segoe UI"/>
                <w:szCs w:val="20"/>
                <w:u w:val="single"/>
                <w:lang w:val="en-GB"/>
              </w:rPr>
              <w:t>no</w:t>
            </w:r>
            <w:r w:rsidRPr="00BE199D">
              <w:rPr>
                <w:rFonts w:cs="Segoe UI"/>
                <w:szCs w:val="20"/>
                <w:lang w:val="en-GB"/>
              </w:rPr>
              <w:t xml:space="preserve"> provision of teachers’ guides.</w:t>
            </w:r>
          </w:p>
          <w:p w14:paraId="72B6335D" w14:textId="77777777" w:rsidR="00A06611" w:rsidRPr="00BE199D" w:rsidRDefault="00A06611" w:rsidP="00EA44B5">
            <w:pPr>
              <w:autoSpaceDE w:val="0"/>
              <w:autoSpaceDN w:val="0"/>
              <w:adjustRightInd w:val="0"/>
              <w:spacing w:after="0"/>
              <w:rPr>
                <w:rFonts w:cs="Segoe UI"/>
                <w:szCs w:val="20"/>
                <w:lang w:val="en-GB"/>
              </w:rPr>
            </w:pPr>
          </w:p>
          <w:p w14:paraId="52DD58A4"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t>Control</w:t>
            </w:r>
            <w:r w:rsidRPr="00BE199D">
              <w:rPr>
                <w:rFonts w:cs="Segoe UI"/>
                <w:szCs w:val="20"/>
                <w:lang w:val="en-GB"/>
              </w:rPr>
              <w:t>: no intervention.</w:t>
            </w:r>
          </w:p>
          <w:p w14:paraId="109E6E1D" w14:textId="77777777" w:rsidR="00A06611" w:rsidRPr="00BE199D" w:rsidRDefault="00A06611" w:rsidP="00EA44B5">
            <w:pPr>
              <w:autoSpaceDE w:val="0"/>
              <w:autoSpaceDN w:val="0"/>
              <w:adjustRightInd w:val="0"/>
              <w:spacing w:after="0"/>
              <w:rPr>
                <w:rFonts w:cs="Segoe UI"/>
                <w:szCs w:val="20"/>
                <w:lang w:val="en-GB"/>
              </w:rPr>
            </w:pPr>
          </w:p>
          <w:p w14:paraId="28F2FC8B"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GB"/>
              </w:rPr>
              <w:t>[Snilstveit, 2015 only extracted data on the books &amp; training intervention group and control group</w:t>
            </w:r>
            <w:r w:rsidRPr="00BE199D">
              <w:rPr>
                <w:rFonts w:cs="Segoe UI"/>
                <w:szCs w:val="20"/>
                <w:lang w:val="en-US"/>
              </w:rPr>
              <w:t xml:space="preserve">. </w:t>
            </w:r>
          </w:p>
          <w:p w14:paraId="0CCF2835"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US"/>
              </w:rPr>
              <w:t>It is unclear which</w:t>
            </w:r>
            <w:r w:rsidRPr="00BE199D">
              <w:rPr>
                <w:rFonts w:cs="Segoe UI"/>
                <w:szCs w:val="20"/>
                <w:lang w:val="en-GB"/>
              </w:rPr>
              <w:t xml:space="preserve"> effect sizes (7 months or 18 months) they used in their meta-analyses.]</w:t>
            </w:r>
          </w:p>
        </w:tc>
        <w:tc>
          <w:tcPr>
            <w:tcW w:w="1984" w:type="dxa"/>
            <w:gridSpan w:val="2"/>
            <w:tcBorders>
              <w:top w:val="single" w:sz="4" w:space="0" w:color="000000"/>
              <w:left w:val="single" w:sz="4" w:space="0" w:color="000000"/>
              <w:bottom w:val="single" w:sz="4" w:space="0" w:color="000000"/>
              <w:right w:val="single" w:sz="4" w:space="0" w:color="000000"/>
            </w:tcBorders>
          </w:tcPr>
          <w:p w14:paraId="02462637"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Identified from the systematic review of Snilstveit, 2015.</w:t>
            </w:r>
          </w:p>
          <w:p w14:paraId="5834BEDB" w14:textId="77777777" w:rsidR="00A06611" w:rsidRPr="00BE199D" w:rsidRDefault="00A06611" w:rsidP="00EA44B5">
            <w:pPr>
              <w:autoSpaceDE w:val="0"/>
              <w:autoSpaceDN w:val="0"/>
              <w:adjustRightInd w:val="0"/>
              <w:spacing w:after="0"/>
              <w:rPr>
                <w:rFonts w:cs="Segoe UI"/>
                <w:szCs w:val="20"/>
                <w:lang w:val="en-GB"/>
              </w:rPr>
            </w:pPr>
          </w:p>
          <w:p w14:paraId="7A8ABE3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171 (± 40%) of schools were sampled at baseline. To reduce the cost of data collection at midterm and endline, 230 schools were sampled.</w:t>
            </w:r>
          </w:p>
          <w:p w14:paraId="37B0089E" w14:textId="77777777" w:rsidR="00A06611" w:rsidRPr="00BE199D" w:rsidRDefault="00A06611" w:rsidP="00EA44B5">
            <w:pPr>
              <w:autoSpaceDE w:val="0"/>
              <w:autoSpaceDN w:val="0"/>
              <w:adjustRightInd w:val="0"/>
              <w:spacing w:after="0"/>
              <w:rPr>
                <w:rFonts w:cs="Segoe UI"/>
                <w:szCs w:val="20"/>
                <w:lang w:val="en-GB"/>
              </w:rPr>
            </w:pPr>
          </w:p>
          <w:p w14:paraId="7747578F"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Language and maths were assessed after 7 (midterm) and 18 months (endline).</w:t>
            </w:r>
          </w:p>
          <w:p w14:paraId="06F6F1B4" w14:textId="77777777" w:rsidR="00A06611" w:rsidRPr="00BE199D" w:rsidRDefault="00A06611" w:rsidP="00EA44B5">
            <w:pPr>
              <w:autoSpaceDE w:val="0"/>
              <w:autoSpaceDN w:val="0"/>
              <w:adjustRightInd w:val="0"/>
              <w:spacing w:after="0"/>
              <w:rPr>
                <w:rFonts w:cs="Segoe UI"/>
                <w:szCs w:val="20"/>
                <w:lang w:val="en-GB"/>
              </w:rPr>
            </w:pPr>
          </w:p>
          <w:p w14:paraId="4AA33778" w14:textId="77777777" w:rsidR="00A06611" w:rsidRPr="00BE199D" w:rsidRDefault="00A06611" w:rsidP="00EA44B5">
            <w:pPr>
              <w:autoSpaceDE w:val="0"/>
              <w:autoSpaceDN w:val="0"/>
              <w:adjustRightInd w:val="0"/>
              <w:spacing w:after="0"/>
              <w:rPr>
                <w:rFonts w:cs="Segoe UI"/>
                <w:szCs w:val="20"/>
                <w:lang w:val="en-GB"/>
              </w:rPr>
            </w:pPr>
          </w:p>
        </w:tc>
      </w:tr>
      <w:tr w:rsidR="00A06611" w:rsidRPr="00BE199D" w14:paraId="1053CA0B" w14:textId="77777777" w:rsidTr="00EA44B5">
        <w:tc>
          <w:tcPr>
            <w:tcW w:w="1514" w:type="dxa"/>
            <w:gridSpan w:val="2"/>
            <w:tcBorders>
              <w:top w:val="single" w:sz="4" w:space="0" w:color="000000"/>
              <w:left w:val="single" w:sz="4" w:space="0" w:color="000000"/>
              <w:bottom w:val="single" w:sz="4" w:space="0" w:color="000000"/>
              <w:right w:val="single" w:sz="4" w:space="0" w:color="000000"/>
            </w:tcBorders>
            <w:shd w:val="clear" w:color="auto" w:fill="auto"/>
          </w:tcPr>
          <w:p w14:paraId="2B8AA5AE"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lastRenderedPageBreak/>
              <w:t>San Antonio, 2011</w:t>
            </w:r>
          </w:p>
        </w:tc>
        <w:tc>
          <w:tcPr>
            <w:tcW w:w="1585" w:type="dxa"/>
            <w:gridSpan w:val="2"/>
            <w:tcBorders>
              <w:top w:val="single" w:sz="4" w:space="0" w:color="000000"/>
              <w:left w:val="single" w:sz="4" w:space="0" w:color="000000"/>
              <w:bottom w:val="single" w:sz="4" w:space="0" w:color="000000"/>
              <w:right w:val="single" w:sz="4" w:space="0" w:color="000000"/>
            </w:tcBorders>
          </w:tcPr>
          <w:p w14:paraId="0102C687"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Experimental: Cluster randomized controlled trial</w:t>
            </w:r>
          </w:p>
        </w:tc>
        <w:tc>
          <w:tcPr>
            <w:tcW w:w="1941" w:type="dxa"/>
            <w:gridSpan w:val="2"/>
            <w:tcBorders>
              <w:top w:val="single" w:sz="4" w:space="0" w:color="000000"/>
              <w:left w:val="single" w:sz="4" w:space="0" w:color="000000"/>
              <w:bottom w:val="single" w:sz="4" w:space="0" w:color="000000"/>
              <w:right w:val="single" w:sz="4" w:space="0" w:color="000000"/>
            </w:tcBorders>
          </w:tcPr>
          <w:p w14:paraId="6286D300"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50 mathematics teachers from 49 urban public primary schools in the Bicol Region of the Philippines were matched based on their commitment-level scores and these pairs were randomly assigned to the intervention </w:t>
            </w:r>
            <w:r w:rsidRPr="00BE199D">
              <w:rPr>
                <w:rFonts w:cs="Segoe UI"/>
                <w:szCs w:val="20"/>
                <w:lang w:val="en-GB"/>
              </w:rPr>
              <w:lastRenderedPageBreak/>
              <w:t>(25 teachers) or control group (25 teachers).</w:t>
            </w:r>
          </w:p>
          <w:p w14:paraId="69599C69" w14:textId="77777777" w:rsidR="00A06611" w:rsidRPr="00BE199D" w:rsidRDefault="00A06611" w:rsidP="00EA44B5">
            <w:pPr>
              <w:autoSpaceDE w:val="0"/>
              <w:autoSpaceDN w:val="0"/>
              <w:adjustRightInd w:val="0"/>
              <w:spacing w:after="0"/>
              <w:rPr>
                <w:rFonts w:cs="Segoe UI"/>
                <w:szCs w:val="20"/>
                <w:lang w:val="en-GB"/>
              </w:rPr>
            </w:pPr>
          </w:p>
          <w:p w14:paraId="2DD265A7"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Students attended grade 6 (their age is not reported).</w:t>
            </w:r>
          </w:p>
        </w:tc>
        <w:tc>
          <w:tcPr>
            <w:tcW w:w="2445" w:type="dxa"/>
            <w:tcBorders>
              <w:top w:val="single" w:sz="4" w:space="0" w:color="000000"/>
              <w:left w:val="single" w:sz="4" w:space="0" w:color="000000"/>
              <w:bottom w:val="single" w:sz="4" w:space="0" w:color="000000"/>
              <w:right w:val="single" w:sz="4" w:space="0" w:color="000000"/>
            </w:tcBorders>
          </w:tcPr>
          <w:p w14:paraId="7B9274A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lastRenderedPageBreak/>
              <w:t>Intervention</w:t>
            </w:r>
            <w:r w:rsidRPr="00BE199D">
              <w:rPr>
                <w:rFonts w:cs="Segoe UI"/>
                <w:szCs w:val="20"/>
                <w:lang w:val="en-GB"/>
              </w:rPr>
              <w:t xml:space="preserve">: </w:t>
            </w:r>
          </w:p>
          <w:p w14:paraId="3C924BB0"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(1) Teachers attended an orientation workshop on the proper way of using printed ‘modules’ (self-contained instructional packages about a single unit of mathematics) to enhance their professional competence. </w:t>
            </w:r>
          </w:p>
          <w:p w14:paraId="536E861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(2) Next, they proceeded with their usual </w:t>
            </w:r>
            <w:r w:rsidRPr="00BE199D">
              <w:rPr>
                <w:rFonts w:cs="Segoe UI"/>
                <w:szCs w:val="20"/>
                <w:lang w:val="en-GB"/>
              </w:rPr>
              <w:lastRenderedPageBreak/>
              <w:t xml:space="preserve">classroom teaching duties, while also studying the modules distributed to them every week. </w:t>
            </w:r>
          </w:p>
          <w:p w14:paraId="521BE4F2"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(3) Teachers received follow-ups from the school heads and supervisors.</w:t>
            </w:r>
          </w:p>
          <w:p w14:paraId="132AECA9" w14:textId="77777777" w:rsidR="00A06611" w:rsidRPr="00BE199D" w:rsidRDefault="00A06611" w:rsidP="00EA44B5">
            <w:pPr>
              <w:autoSpaceDE w:val="0"/>
              <w:autoSpaceDN w:val="0"/>
              <w:adjustRightInd w:val="0"/>
              <w:spacing w:after="0"/>
              <w:rPr>
                <w:rFonts w:cs="Segoe UI"/>
                <w:szCs w:val="20"/>
                <w:lang w:val="en-GB"/>
              </w:rPr>
            </w:pPr>
          </w:p>
          <w:p w14:paraId="70C5D394"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t>Control</w:t>
            </w:r>
            <w:r w:rsidRPr="00BE199D">
              <w:rPr>
                <w:rFonts w:cs="Segoe UI"/>
                <w:szCs w:val="20"/>
                <w:lang w:val="en-GB"/>
              </w:rPr>
              <w:t xml:space="preserve">: teachers attended a separate seminar on the topics covered in the modules used by the intervention group (small intervention designed to negate any Hawthorne-like effect). Next, they proceeded with their usual classroom teaching duties. </w:t>
            </w:r>
          </w:p>
        </w:tc>
        <w:tc>
          <w:tcPr>
            <w:tcW w:w="1984" w:type="dxa"/>
            <w:gridSpan w:val="2"/>
            <w:tcBorders>
              <w:top w:val="single" w:sz="4" w:space="0" w:color="000000"/>
              <w:left w:val="single" w:sz="4" w:space="0" w:color="000000"/>
              <w:bottom w:val="single" w:sz="4" w:space="0" w:color="000000"/>
              <w:right w:val="single" w:sz="4" w:space="0" w:color="000000"/>
            </w:tcBorders>
          </w:tcPr>
          <w:p w14:paraId="7052B9D7"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Identified from the systematic review of Snilstveit, 2015.</w:t>
            </w:r>
          </w:p>
          <w:p w14:paraId="30B06EA8" w14:textId="77777777" w:rsidR="00A06611" w:rsidRPr="00BE199D" w:rsidRDefault="00A06611" w:rsidP="00EA44B5">
            <w:pPr>
              <w:autoSpaceDE w:val="0"/>
              <w:autoSpaceDN w:val="0"/>
              <w:adjustRightInd w:val="0"/>
              <w:spacing w:after="0"/>
              <w:rPr>
                <w:rFonts w:cs="Segoe UI"/>
                <w:szCs w:val="20"/>
                <w:lang w:val="en-GB"/>
              </w:rPr>
            </w:pPr>
          </w:p>
          <w:p w14:paraId="7B91FF1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Mathematics proficiency was tested after 5 weeks of implementing the intervention (no pre-test was conducted).</w:t>
            </w:r>
          </w:p>
          <w:p w14:paraId="2AF504CE" w14:textId="77777777" w:rsidR="00A06611" w:rsidRPr="00BE199D" w:rsidRDefault="00A06611" w:rsidP="00EA44B5">
            <w:pPr>
              <w:autoSpaceDE w:val="0"/>
              <w:autoSpaceDN w:val="0"/>
              <w:adjustRightInd w:val="0"/>
              <w:spacing w:after="0"/>
              <w:rPr>
                <w:rFonts w:cs="Segoe UI"/>
                <w:szCs w:val="20"/>
                <w:lang w:val="en-GB"/>
              </w:rPr>
            </w:pPr>
          </w:p>
          <w:p w14:paraId="14C623B0"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This article also reports data on teacher performance rates.</w:t>
            </w:r>
          </w:p>
        </w:tc>
      </w:tr>
      <w:tr w:rsidR="00A06611" w:rsidRPr="00BE199D" w14:paraId="006895DF" w14:textId="77777777" w:rsidTr="00EA44B5">
        <w:tc>
          <w:tcPr>
            <w:tcW w:w="1514" w:type="dxa"/>
            <w:gridSpan w:val="2"/>
            <w:tcBorders>
              <w:top w:val="single" w:sz="4" w:space="0" w:color="000000"/>
              <w:left w:val="single" w:sz="4" w:space="0" w:color="000000"/>
              <w:bottom w:val="single" w:sz="4" w:space="0" w:color="000000"/>
              <w:right w:val="single" w:sz="4" w:space="0" w:color="000000"/>
            </w:tcBorders>
            <w:shd w:val="clear" w:color="auto" w:fill="auto"/>
          </w:tcPr>
          <w:p w14:paraId="797AB6D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Spratt, 2013, USA</w:t>
            </w:r>
          </w:p>
        </w:tc>
        <w:tc>
          <w:tcPr>
            <w:tcW w:w="5971" w:type="dxa"/>
            <w:gridSpan w:val="5"/>
            <w:tcBorders>
              <w:top w:val="single" w:sz="4" w:space="0" w:color="000000"/>
              <w:left w:val="single" w:sz="4" w:space="0" w:color="000000"/>
              <w:bottom w:val="single" w:sz="4" w:space="0" w:color="000000"/>
              <w:right w:val="single" w:sz="4" w:space="0" w:color="000000"/>
            </w:tcBorders>
          </w:tcPr>
          <w:p w14:paraId="73C4AAA5"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Characteristics: see above (“Use of alternative pedagogical methods”).</w:t>
            </w:r>
          </w:p>
          <w:p w14:paraId="5AD36EA8" w14:textId="77777777" w:rsidR="00A06611" w:rsidRPr="00BE199D" w:rsidRDefault="00A06611" w:rsidP="00EA44B5">
            <w:pPr>
              <w:autoSpaceDE w:val="0"/>
              <w:autoSpaceDN w:val="0"/>
              <w:adjustRightInd w:val="0"/>
              <w:spacing w:after="0"/>
              <w:rPr>
                <w:rFonts w:cs="Segoe UI"/>
                <w:szCs w:val="20"/>
                <w:lang w:val="en-US"/>
              </w:rPr>
            </w:pPr>
          </w:p>
          <w:p w14:paraId="7C490077"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[Unlike Conn 2014, Snilstveit 2015 only used the effect size of the 1 year assessment data in their meta-analyses, because the majority of the effect sizes applied a follow-up period of ±12 months.]</w:t>
            </w:r>
          </w:p>
        </w:tc>
        <w:tc>
          <w:tcPr>
            <w:tcW w:w="1984" w:type="dxa"/>
            <w:gridSpan w:val="2"/>
            <w:tcBorders>
              <w:top w:val="single" w:sz="4" w:space="0" w:color="000000"/>
              <w:left w:val="single" w:sz="4" w:space="0" w:color="000000"/>
              <w:bottom w:val="single" w:sz="4" w:space="0" w:color="000000"/>
              <w:right w:val="single" w:sz="4" w:space="0" w:color="000000"/>
            </w:tcBorders>
          </w:tcPr>
          <w:p w14:paraId="17A3C27B"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Identified from the systematic review of Snilstveit, 2015.</w:t>
            </w:r>
          </w:p>
        </w:tc>
      </w:tr>
      <w:tr w:rsidR="00A06611" w:rsidRPr="00BE199D" w14:paraId="775AC76E" w14:textId="77777777" w:rsidTr="00EA44B5">
        <w:tc>
          <w:tcPr>
            <w:tcW w:w="1514" w:type="dxa"/>
            <w:gridSpan w:val="2"/>
            <w:tcBorders>
              <w:top w:val="single" w:sz="4" w:space="0" w:color="000000"/>
              <w:left w:val="single" w:sz="4" w:space="0" w:color="000000"/>
              <w:bottom w:val="single" w:sz="4" w:space="0" w:color="000000"/>
              <w:right w:val="single" w:sz="4" w:space="0" w:color="000000"/>
            </w:tcBorders>
            <w:shd w:val="clear" w:color="auto" w:fill="auto"/>
          </w:tcPr>
          <w:p w14:paraId="474A2D6E"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Tan, 1999, USA</w:t>
            </w:r>
          </w:p>
        </w:tc>
        <w:tc>
          <w:tcPr>
            <w:tcW w:w="1585" w:type="dxa"/>
            <w:gridSpan w:val="2"/>
            <w:tcBorders>
              <w:top w:val="single" w:sz="4" w:space="0" w:color="000000"/>
              <w:left w:val="single" w:sz="4" w:space="0" w:color="000000"/>
              <w:bottom w:val="single" w:sz="4" w:space="0" w:color="000000"/>
              <w:right w:val="single" w:sz="4" w:space="0" w:color="000000"/>
            </w:tcBorders>
          </w:tcPr>
          <w:p w14:paraId="03BDAF41"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Experimental:</w:t>
            </w:r>
          </w:p>
          <w:p w14:paraId="1EF90DC2"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Cluster randomized controlled trial</w:t>
            </w:r>
          </w:p>
        </w:tc>
        <w:tc>
          <w:tcPr>
            <w:tcW w:w="1941" w:type="dxa"/>
            <w:gridSpan w:val="2"/>
            <w:tcBorders>
              <w:top w:val="single" w:sz="4" w:space="0" w:color="000000"/>
              <w:left w:val="single" w:sz="4" w:space="0" w:color="000000"/>
              <w:bottom w:val="single" w:sz="4" w:space="0" w:color="000000"/>
              <w:right w:val="single" w:sz="4" w:space="0" w:color="000000"/>
            </w:tcBorders>
          </w:tcPr>
          <w:p w14:paraId="5391875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29 primary schools located in 10 rural provinces of the Philippines were randomly assigned to either of 5 groups:</w:t>
            </w:r>
          </w:p>
          <w:p w14:paraId="110219D5"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1) School feeding alone (5 schools, 751 students)</w:t>
            </w:r>
          </w:p>
          <w:p w14:paraId="18A5B235"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2) School feeding with parent-teacher partnership (5 schools, 858 students)</w:t>
            </w:r>
          </w:p>
          <w:p w14:paraId="27B26D14"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3) Multi-level learning materials alone (5 schools, 673 students)</w:t>
            </w:r>
          </w:p>
          <w:p w14:paraId="030F593C"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4) Multi-level learning materials with parent-teacher partnership </w:t>
            </w:r>
            <w:r w:rsidRPr="00BE199D">
              <w:rPr>
                <w:rFonts w:cs="Segoe UI"/>
                <w:szCs w:val="20"/>
                <w:lang w:val="en-GB"/>
              </w:rPr>
              <w:lastRenderedPageBreak/>
              <w:t>(5 schools, 629 students)</w:t>
            </w:r>
          </w:p>
          <w:p w14:paraId="7EDEF26A"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5) Control (9 schools, 1356 students).</w:t>
            </w:r>
          </w:p>
          <w:p w14:paraId="4A06BF60" w14:textId="77777777" w:rsidR="00A06611" w:rsidRPr="00BE199D" w:rsidRDefault="00A06611" w:rsidP="00EA44B5">
            <w:pPr>
              <w:autoSpaceDE w:val="0"/>
              <w:autoSpaceDN w:val="0"/>
              <w:adjustRightInd w:val="0"/>
              <w:spacing w:after="0"/>
              <w:rPr>
                <w:rFonts w:cs="Segoe UI"/>
                <w:szCs w:val="20"/>
                <w:lang w:val="en-GB"/>
              </w:rPr>
            </w:pPr>
          </w:p>
          <w:p w14:paraId="7FE8A1CF"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Students attended grade 1-5 (their age is not reported).</w:t>
            </w:r>
          </w:p>
        </w:tc>
        <w:tc>
          <w:tcPr>
            <w:tcW w:w="2445" w:type="dxa"/>
            <w:tcBorders>
              <w:top w:val="single" w:sz="4" w:space="0" w:color="000000"/>
              <w:left w:val="single" w:sz="4" w:space="0" w:color="000000"/>
              <w:bottom w:val="single" w:sz="4" w:space="0" w:color="000000"/>
              <w:right w:val="single" w:sz="4" w:space="0" w:color="000000"/>
            </w:tcBorders>
          </w:tcPr>
          <w:p w14:paraId="1A947D89"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lastRenderedPageBreak/>
              <w:t>Multi-level learning materials intervention:</w:t>
            </w:r>
            <w:r w:rsidRPr="00BE199D">
              <w:rPr>
                <w:rFonts w:cs="Segoe UI"/>
                <w:szCs w:val="20"/>
                <w:lang w:val="en-GB"/>
              </w:rPr>
              <w:t xml:space="preserve"> teachers received pedagogical materials designed to help them pace their teaching according to the differing abilities of their students. Prior to implementation, teachers attended a week-long training course on the use of the materials.</w:t>
            </w:r>
          </w:p>
          <w:p w14:paraId="4DA0A3A5" w14:textId="77777777" w:rsidR="00A06611" w:rsidRPr="00BE199D" w:rsidRDefault="00A06611" w:rsidP="00EA44B5">
            <w:pPr>
              <w:autoSpaceDE w:val="0"/>
              <w:autoSpaceDN w:val="0"/>
              <w:adjustRightInd w:val="0"/>
              <w:spacing w:after="0"/>
              <w:rPr>
                <w:rFonts w:cs="Segoe UI"/>
                <w:szCs w:val="20"/>
                <w:lang w:val="en-GB"/>
              </w:rPr>
            </w:pPr>
          </w:p>
          <w:p w14:paraId="26B2D79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u w:val="single"/>
                <w:lang w:val="en-GB"/>
              </w:rPr>
              <w:t>Control:</w:t>
            </w:r>
            <w:r w:rsidRPr="00BE199D">
              <w:rPr>
                <w:rFonts w:cs="Segoe UI"/>
                <w:szCs w:val="20"/>
                <w:lang w:val="en-GB"/>
              </w:rPr>
              <w:t xml:space="preserve"> no intervention.</w:t>
            </w:r>
          </w:p>
          <w:p w14:paraId="3605B637" w14:textId="77777777" w:rsidR="00A06611" w:rsidRPr="00BE199D" w:rsidRDefault="00A06611" w:rsidP="00EA44B5">
            <w:pPr>
              <w:autoSpaceDE w:val="0"/>
              <w:autoSpaceDN w:val="0"/>
              <w:adjustRightInd w:val="0"/>
              <w:spacing w:after="0"/>
              <w:rPr>
                <w:rFonts w:cs="Segoe UI"/>
                <w:szCs w:val="20"/>
                <w:lang w:val="en-GB"/>
              </w:rPr>
            </w:pPr>
          </w:p>
          <w:p w14:paraId="142C273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[Snilstveit, 2015 only extracted data on the multi-level learning materials alone group and control group.]</w:t>
            </w:r>
          </w:p>
          <w:p w14:paraId="7CE9042D" w14:textId="77777777" w:rsidR="00A06611" w:rsidRPr="00BE199D" w:rsidRDefault="00A06611" w:rsidP="00EA44B5">
            <w:pPr>
              <w:autoSpaceDE w:val="0"/>
              <w:autoSpaceDN w:val="0"/>
              <w:adjustRightInd w:val="0"/>
              <w:spacing w:after="0"/>
              <w:rPr>
                <w:rFonts w:cs="Segoe UI"/>
                <w:szCs w:val="20"/>
                <w:lang w:val="en-GB"/>
              </w:rPr>
            </w:pPr>
          </w:p>
          <w:p w14:paraId="12523015" w14:textId="77777777" w:rsidR="00A06611" w:rsidRPr="00BE199D" w:rsidRDefault="00A06611" w:rsidP="00EA44B5">
            <w:pPr>
              <w:autoSpaceDE w:val="0"/>
              <w:autoSpaceDN w:val="0"/>
              <w:adjustRightInd w:val="0"/>
              <w:spacing w:after="0"/>
              <w:rPr>
                <w:rFonts w:cs="Segoe UI"/>
                <w:szCs w:val="20"/>
                <w:lang w:val="en-GB"/>
              </w:rPr>
            </w:pPr>
          </w:p>
        </w:tc>
        <w:tc>
          <w:tcPr>
            <w:tcW w:w="1984" w:type="dxa"/>
            <w:gridSpan w:val="2"/>
            <w:tcBorders>
              <w:top w:val="single" w:sz="4" w:space="0" w:color="000000"/>
              <w:left w:val="single" w:sz="4" w:space="0" w:color="000000"/>
              <w:bottom w:val="single" w:sz="4" w:space="0" w:color="000000"/>
              <w:right w:val="single" w:sz="4" w:space="0" w:color="000000"/>
            </w:tcBorders>
          </w:tcPr>
          <w:p w14:paraId="760B414F"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Identified from the systematic review of Snilstveit, 2015.</w:t>
            </w:r>
          </w:p>
          <w:p w14:paraId="28D56FEF" w14:textId="77777777" w:rsidR="00A06611" w:rsidRPr="00BE199D" w:rsidRDefault="00A06611" w:rsidP="00EA44B5">
            <w:pPr>
              <w:autoSpaceDE w:val="0"/>
              <w:autoSpaceDN w:val="0"/>
              <w:adjustRightInd w:val="0"/>
              <w:spacing w:after="0"/>
              <w:rPr>
                <w:rFonts w:cs="Segoe UI"/>
                <w:szCs w:val="20"/>
                <w:lang w:val="en-GB"/>
              </w:rPr>
            </w:pPr>
          </w:p>
          <w:p w14:paraId="1F33DD99"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Achievement tests (grade-specific tests in mathematics, English and Filippino) were conducted at the beginning and the end of the school year.</w:t>
            </w:r>
          </w:p>
          <w:p w14:paraId="23C8EBC8" w14:textId="77777777" w:rsidR="00A06611" w:rsidRPr="00BE199D" w:rsidRDefault="00A06611" w:rsidP="00EA44B5">
            <w:pPr>
              <w:autoSpaceDE w:val="0"/>
              <w:autoSpaceDN w:val="0"/>
              <w:adjustRightInd w:val="0"/>
              <w:spacing w:after="0"/>
              <w:rPr>
                <w:rFonts w:cs="Segoe UI"/>
                <w:szCs w:val="20"/>
                <w:lang w:val="en-GB"/>
              </w:rPr>
            </w:pPr>
          </w:p>
          <w:p w14:paraId="6E0A3025"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This article also reports data on drop-out rates.</w:t>
            </w:r>
          </w:p>
          <w:p w14:paraId="17E5E924" w14:textId="77777777" w:rsidR="00A06611" w:rsidRPr="00BE199D" w:rsidRDefault="00A06611" w:rsidP="00EA44B5">
            <w:pPr>
              <w:autoSpaceDE w:val="0"/>
              <w:autoSpaceDN w:val="0"/>
              <w:adjustRightInd w:val="0"/>
              <w:spacing w:after="0"/>
              <w:rPr>
                <w:rFonts w:cs="Segoe UI"/>
                <w:szCs w:val="20"/>
                <w:lang w:val="en-GB"/>
              </w:rPr>
            </w:pPr>
          </w:p>
          <w:p w14:paraId="6A2DBA8E" w14:textId="77777777" w:rsidR="00A06611" w:rsidRPr="00BE199D" w:rsidRDefault="00A06611" w:rsidP="00EA44B5">
            <w:pPr>
              <w:autoSpaceDE w:val="0"/>
              <w:autoSpaceDN w:val="0"/>
              <w:adjustRightInd w:val="0"/>
              <w:spacing w:after="0"/>
              <w:rPr>
                <w:rFonts w:cs="Segoe UI"/>
                <w:szCs w:val="20"/>
                <w:lang w:val="en-GB"/>
              </w:rPr>
            </w:pPr>
          </w:p>
        </w:tc>
      </w:tr>
    </w:tbl>
    <w:p w14:paraId="70A1ABBD" w14:textId="77777777" w:rsidR="00A06611" w:rsidRPr="00BE199D" w:rsidRDefault="00A06611" w:rsidP="00A06611">
      <w:pPr>
        <w:spacing w:after="0"/>
        <w:rPr>
          <w:rFonts w:cs="Segoe UI"/>
          <w:szCs w:val="20"/>
          <w:lang w:val="en-US"/>
        </w:rPr>
      </w:pPr>
    </w:p>
    <w:p w14:paraId="05465757" w14:textId="67E52320" w:rsidR="00A06611" w:rsidRPr="00BE199D" w:rsidRDefault="00A06611" w:rsidP="00A06611">
      <w:pPr>
        <w:spacing w:after="0"/>
        <w:rPr>
          <w:rFonts w:cs="Segoe UI"/>
          <w:b/>
          <w:bCs/>
          <w:szCs w:val="20"/>
          <w:lang w:val="en-GB"/>
        </w:rPr>
      </w:pPr>
    </w:p>
    <w:p w14:paraId="76916ACF" w14:textId="1B1B56B5" w:rsidR="00A06611" w:rsidRPr="00BE199D" w:rsidRDefault="00A06611" w:rsidP="00A66CE5">
      <w:pPr>
        <w:pStyle w:val="Kop2"/>
        <w:rPr>
          <w:rFonts w:cs="Segoe UI"/>
          <w:lang w:val="en-GB"/>
        </w:rPr>
      </w:pPr>
      <w:bookmarkStart w:id="34" w:name="_Toc16261157"/>
      <w:r w:rsidRPr="00BE199D">
        <w:rPr>
          <w:rFonts w:cs="Segoe UI"/>
          <w:lang w:val="en-GB"/>
        </w:rPr>
        <w:t>Synthesis of findings</w:t>
      </w:r>
      <w:bookmarkEnd w:id="34"/>
    </w:p>
    <w:tbl>
      <w:tblPr>
        <w:tblW w:w="948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83"/>
        <w:gridCol w:w="1851"/>
        <w:gridCol w:w="2552"/>
        <w:gridCol w:w="2268"/>
        <w:gridCol w:w="141"/>
        <w:gridCol w:w="993"/>
      </w:tblGrid>
      <w:tr w:rsidR="00A06611" w:rsidRPr="00BE199D" w14:paraId="08C26461" w14:textId="77777777" w:rsidTr="00EA44B5">
        <w:tc>
          <w:tcPr>
            <w:tcW w:w="1683" w:type="dxa"/>
            <w:tcBorders>
              <w:bottom w:val="single" w:sz="4" w:space="0" w:color="auto"/>
            </w:tcBorders>
            <w:shd w:val="clear" w:color="auto" w:fill="BFBFBF"/>
          </w:tcPr>
          <w:p w14:paraId="43BB8EF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b/>
                <w:bCs/>
                <w:szCs w:val="20"/>
                <w:lang w:val="en-GB"/>
              </w:rPr>
              <w:t>Outcome</w:t>
            </w:r>
          </w:p>
        </w:tc>
        <w:tc>
          <w:tcPr>
            <w:tcW w:w="1851" w:type="dxa"/>
            <w:tcBorders>
              <w:bottom w:val="single" w:sz="4" w:space="0" w:color="auto"/>
            </w:tcBorders>
            <w:shd w:val="clear" w:color="auto" w:fill="BFBFBF"/>
          </w:tcPr>
          <w:p w14:paraId="0D689F0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b/>
                <w:bCs/>
                <w:szCs w:val="20"/>
                <w:lang w:val="en-GB"/>
              </w:rPr>
              <w:t>Comparison</w:t>
            </w:r>
          </w:p>
        </w:tc>
        <w:tc>
          <w:tcPr>
            <w:tcW w:w="2552" w:type="dxa"/>
            <w:tcBorders>
              <w:bottom w:val="single" w:sz="4" w:space="0" w:color="auto"/>
            </w:tcBorders>
            <w:shd w:val="clear" w:color="auto" w:fill="BFBFBF"/>
          </w:tcPr>
          <w:p w14:paraId="01A9AEB5" w14:textId="77777777" w:rsidR="00A06611" w:rsidRPr="00BE199D" w:rsidRDefault="00A06611" w:rsidP="00EA44B5">
            <w:pPr>
              <w:autoSpaceDE w:val="0"/>
              <w:autoSpaceDN w:val="0"/>
              <w:adjustRightInd w:val="0"/>
              <w:spacing w:after="0"/>
              <w:rPr>
                <w:rFonts w:cs="Segoe UI"/>
                <w:szCs w:val="20"/>
                <w:lang w:val="en-GB"/>
              </w:rPr>
            </w:pPr>
            <w:r w:rsidRPr="00BE199D">
              <w:rPr>
                <w:rFonts w:cs="Segoe UI"/>
                <w:b/>
                <w:bCs/>
                <w:szCs w:val="20"/>
                <w:lang w:val="en-GB"/>
              </w:rPr>
              <w:t>Effect Size</w:t>
            </w:r>
          </w:p>
        </w:tc>
        <w:tc>
          <w:tcPr>
            <w:tcW w:w="2409" w:type="dxa"/>
            <w:gridSpan w:val="2"/>
            <w:tcBorders>
              <w:bottom w:val="single" w:sz="4" w:space="0" w:color="auto"/>
            </w:tcBorders>
            <w:shd w:val="clear" w:color="auto" w:fill="BFBFBF"/>
          </w:tcPr>
          <w:p w14:paraId="659FFD17" w14:textId="4DDF55C7" w:rsidR="00A06611" w:rsidRPr="00BE199D" w:rsidRDefault="00A06611" w:rsidP="00BE199D">
            <w:pPr>
              <w:autoSpaceDE w:val="0"/>
              <w:autoSpaceDN w:val="0"/>
              <w:adjustRightInd w:val="0"/>
              <w:spacing w:after="0"/>
              <w:rPr>
                <w:rFonts w:cs="Segoe UI"/>
                <w:szCs w:val="20"/>
                <w:lang w:val="en-GB"/>
              </w:rPr>
            </w:pPr>
            <w:r w:rsidRPr="00BE199D">
              <w:rPr>
                <w:rFonts w:cs="Segoe UI"/>
                <w:b/>
                <w:bCs/>
                <w:szCs w:val="20"/>
                <w:lang w:val="en-GB"/>
              </w:rPr>
              <w:t>#</w:t>
            </w:r>
            <w:r w:rsidR="00BE199D">
              <w:rPr>
                <w:rFonts w:cs="Segoe UI"/>
                <w:b/>
                <w:bCs/>
                <w:szCs w:val="20"/>
                <w:lang w:val="en-GB"/>
              </w:rPr>
              <w:t>effect sizes</w:t>
            </w:r>
            <w:r w:rsidRPr="00BE199D">
              <w:rPr>
                <w:rFonts w:cs="Segoe UI"/>
                <w:b/>
                <w:bCs/>
                <w:szCs w:val="20"/>
                <w:lang w:val="en-GB"/>
              </w:rPr>
              <w:t xml:space="preserve">, # </w:t>
            </w:r>
            <w:r w:rsidR="00BE199D">
              <w:rPr>
                <w:rFonts w:cs="Segoe UI"/>
                <w:b/>
                <w:bCs/>
                <w:szCs w:val="20"/>
                <w:lang w:val="en-GB"/>
              </w:rPr>
              <w:t>studies</w:t>
            </w:r>
          </w:p>
        </w:tc>
        <w:tc>
          <w:tcPr>
            <w:tcW w:w="993" w:type="dxa"/>
            <w:tcBorders>
              <w:bottom w:val="single" w:sz="4" w:space="0" w:color="auto"/>
            </w:tcBorders>
            <w:shd w:val="clear" w:color="auto" w:fill="BFBFBF"/>
          </w:tcPr>
          <w:p w14:paraId="45BD430F" w14:textId="77777777" w:rsidR="00A06611" w:rsidRPr="00BE199D" w:rsidRDefault="00A06611" w:rsidP="00EA44B5">
            <w:pPr>
              <w:autoSpaceDE w:val="0"/>
              <w:autoSpaceDN w:val="0"/>
              <w:adjustRightInd w:val="0"/>
              <w:spacing w:after="0"/>
              <w:rPr>
                <w:rFonts w:cs="Segoe UI"/>
                <w:szCs w:val="20"/>
                <w:lang w:val="en-GB"/>
              </w:rPr>
            </w:pPr>
            <w:r w:rsidRPr="00BE199D">
              <w:rPr>
                <w:rFonts w:cs="Segoe UI"/>
                <w:b/>
                <w:bCs/>
                <w:szCs w:val="20"/>
                <w:lang w:val="en-GB"/>
              </w:rPr>
              <w:t>Reference</w:t>
            </w:r>
          </w:p>
        </w:tc>
      </w:tr>
      <w:tr w:rsidR="00A06611" w:rsidRPr="00BE199D" w14:paraId="7EDF945B" w14:textId="77777777" w:rsidTr="00EA44B5">
        <w:tc>
          <w:tcPr>
            <w:tcW w:w="9488" w:type="dxa"/>
            <w:gridSpan w:val="6"/>
            <w:shd w:val="clear" w:color="auto" w:fill="auto"/>
          </w:tcPr>
          <w:p w14:paraId="24918D1F" w14:textId="77777777" w:rsidR="00A06611" w:rsidRPr="00BE199D" w:rsidRDefault="00A06611" w:rsidP="00EA44B5">
            <w:pPr>
              <w:autoSpaceDE w:val="0"/>
              <w:autoSpaceDN w:val="0"/>
              <w:adjustRightInd w:val="0"/>
              <w:spacing w:after="0"/>
              <w:rPr>
                <w:rFonts w:cs="Segoe UI"/>
                <w:b/>
                <w:bCs/>
                <w:szCs w:val="20"/>
                <w:lang w:val="en-GB"/>
              </w:rPr>
            </w:pPr>
            <w:r w:rsidRPr="00BE199D">
              <w:rPr>
                <w:rFonts w:cs="Segoe UI"/>
                <w:b/>
                <w:szCs w:val="20"/>
                <w:lang w:val="en-GB"/>
              </w:rPr>
              <w:t>PROVISION OF INSTRUCTIONAL MATERIALS</w:t>
            </w:r>
          </w:p>
        </w:tc>
      </w:tr>
      <w:tr w:rsidR="00A06611" w:rsidRPr="00BE199D" w14:paraId="416BC6BA" w14:textId="77777777" w:rsidTr="00EA44B5">
        <w:tc>
          <w:tcPr>
            <w:tcW w:w="1683" w:type="dxa"/>
          </w:tcPr>
          <w:p w14:paraId="624B6CCE"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Composite test scores (standardised mean difference (SMD)±standard error (SE))</w:t>
            </w:r>
          </w:p>
        </w:tc>
        <w:tc>
          <w:tcPr>
            <w:tcW w:w="1851" w:type="dxa"/>
            <w:vMerge w:val="restart"/>
          </w:tcPr>
          <w:p w14:paraId="0299FD85"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Provision of instructional materials</w:t>
            </w:r>
          </w:p>
          <w:p w14:paraId="689F9342"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vs</w:t>
            </w:r>
            <w:r w:rsidRPr="00BE199D">
              <w:rPr>
                <w:rFonts w:cs="Segoe UI"/>
                <w:szCs w:val="20"/>
                <w:lang w:val="en-GB"/>
              </w:rPr>
              <w:br/>
              <w:t>no intervention (business as usual)</w:t>
            </w:r>
          </w:p>
          <w:p w14:paraId="4CE130CE" w14:textId="77777777" w:rsidR="00A06611" w:rsidRPr="00BE199D" w:rsidRDefault="00A06611" w:rsidP="00EA44B5">
            <w:pPr>
              <w:autoSpaceDE w:val="0"/>
              <w:autoSpaceDN w:val="0"/>
              <w:adjustRightInd w:val="0"/>
              <w:spacing w:after="0"/>
              <w:rPr>
                <w:rFonts w:cs="Segoe UI"/>
                <w:szCs w:val="20"/>
                <w:lang w:val="en-GB"/>
              </w:rPr>
            </w:pPr>
          </w:p>
          <w:p w14:paraId="761A39E8" w14:textId="77777777" w:rsidR="00A06611" w:rsidRPr="00BE199D" w:rsidRDefault="00A06611" w:rsidP="00EA44B5">
            <w:pPr>
              <w:autoSpaceDE w:val="0"/>
              <w:autoSpaceDN w:val="0"/>
              <w:adjustRightInd w:val="0"/>
              <w:spacing w:after="0"/>
              <w:rPr>
                <w:rFonts w:cs="Segoe UI"/>
                <w:szCs w:val="20"/>
                <w:lang w:val="en-GB"/>
              </w:rPr>
            </w:pPr>
          </w:p>
        </w:tc>
        <w:tc>
          <w:tcPr>
            <w:tcW w:w="2552" w:type="dxa"/>
          </w:tcPr>
          <w:p w14:paraId="672C68C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Not statistically significant:</w:t>
            </w:r>
          </w:p>
          <w:p w14:paraId="2DBC588F"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 xml:space="preserve">SMD: 0.01±0.01, 95%CI </w:t>
            </w:r>
            <w:r w:rsidRPr="00BE199D">
              <w:rPr>
                <w:rFonts w:cs="Segoe UI"/>
                <w:szCs w:val="20"/>
                <w:lang w:val="en-US"/>
              </w:rPr>
              <w:br/>
              <w:t xml:space="preserve">[-0.01;0.02] (p=0.23) </w:t>
            </w:r>
            <w:r w:rsidRPr="00BE199D">
              <w:rPr>
                <w:rFonts w:cs="Segoe UI"/>
                <w:szCs w:val="20"/>
                <w:lang w:val="en-GB"/>
              </w:rPr>
              <w:t>†</w:t>
            </w:r>
          </w:p>
        </w:tc>
        <w:tc>
          <w:tcPr>
            <w:tcW w:w="2409" w:type="dxa"/>
            <w:gridSpan w:val="2"/>
          </w:tcPr>
          <w:p w14:paraId="2D9E3D9E"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US"/>
              </w:rPr>
              <w:t xml:space="preserve">5 effect sizes from </w:t>
            </w:r>
            <w:r w:rsidRPr="00BE199D">
              <w:rPr>
                <w:rFonts w:cs="Segoe UI"/>
                <w:szCs w:val="20"/>
                <w:lang w:val="en-US"/>
              </w:rPr>
              <w:br/>
              <w:t xml:space="preserve">3 studies </w:t>
            </w:r>
            <w:r w:rsidRPr="00BE199D">
              <w:rPr>
                <w:rFonts w:cs="Segoe UI"/>
                <w:szCs w:val="20"/>
                <w:lang w:val="en-GB"/>
              </w:rPr>
              <w:t>††</w:t>
            </w:r>
          </w:p>
          <w:p w14:paraId="2AAE9DCF"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GB"/>
              </w:rPr>
              <w:t xml:space="preserve">(Das 2013, </w:t>
            </w:r>
            <w:r w:rsidRPr="00BE199D">
              <w:rPr>
                <w:rFonts w:cs="Segoe UI"/>
                <w:szCs w:val="20"/>
                <w:lang w:val="en-GB"/>
              </w:rPr>
              <w:br/>
              <w:t xml:space="preserve">Glewwe 2004, </w:t>
            </w:r>
            <w:r w:rsidRPr="00BE199D">
              <w:rPr>
                <w:rFonts w:cs="Segoe UI"/>
                <w:szCs w:val="20"/>
                <w:lang w:val="en-GB"/>
              </w:rPr>
              <w:br/>
              <w:t>Glewwe 2009)</w:t>
            </w:r>
          </w:p>
        </w:tc>
        <w:tc>
          <w:tcPr>
            <w:tcW w:w="993" w:type="dxa"/>
            <w:vMerge w:val="restart"/>
          </w:tcPr>
          <w:p w14:paraId="07E8C5A6"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Snilstveit, 2015</w:t>
            </w:r>
          </w:p>
          <w:p w14:paraId="07F334AB" w14:textId="77777777" w:rsidR="00A06611" w:rsidRPr="00BE199D" w:rsidRDefault="00A06611" w:rsidP="00EA44B5">
            <w:pPr>
              <w:autoSpaceDE w:val="0"/>
              <w:autoSpaceDN w:val="0"/>
              <w:adjustRightInd w:val="0"/>
              <w:spacing w:after="0"/>
              <w:rPr>
                <w:rFonts w:cs="Segoe UI"/>
                <w:szCs w:val="20"/>
                <w:lang w:val="en-US"/>
              </w:rPr>
            </w:pPr>
          </w:p>
          <w:p w14:paraId="183842EA" w14:textId="77777777" w:rsidR="00A06611" w:rsidRPr="00BE199D" w:rsidRDefault="00A06611" w:rsidP="00EA44B5">
            <w:pPr>
              <w:autoSpaceDE w:val="0"/>
              <w:autoSpaceDN w:val="0"/>
              <w:adjustRightInd w:val="0"/>
              <w:spacing w:after="0"/>
              <w:rPr>
                <w:rFonts w:cs="Segoe UI"/>
                <w:szCs w:val="20"/>
                <w:lang w:val="en-US"/>
              </w:rPr>
            </w:pPr>
          </w:p>
        </w:tc>
      </w:tr>
      <w:tr w:rsidR="00A06611" w:rsidRPr="00BE199D" w14:paraId="2999D385" w14:textId="77777777" w:rsidTr="00EA44B5">
        <w:tc>
          <w:tcPr>
            <w:tcW w:w="1683" w:type="dxa"/>
          </w:tcPr>
          <w:p w14:paraId="5EB39E7E"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Language arts test scores (SMD±SE)</w:t>
            </w:r>
          </w:p>
        </w:tc>
        <w:tc>
          <w:tcPr>
            <w:tcW w:w="1851" w:type="dxa"/>
            <w:vMerge/>
          </w:tcPr>
          <w:p w14:paraId="2BD42835" w14:textId="77777777" w:rsidR="00A06611" w:rsidRPr="00BE199D" w:rsidRDefault="00A06611" w:rsidP="00EA44B5">
            <w:pPr>
              <w:autoSpaceDE w:val="0"/>
              <w:autoSpaceDN w:val="0"/>
              <w:adjustRightInd w:val="0"/>
              <w:spacing w:after="0"/>
              <w:rPr>
                <w:rFonts w:cs="Segoe UI"/>
                <w:szCs w:val="20"/>
                <w:lang w:val="en-GB"/>
              </w:rPr>
            </w:pPr>
          </w:p>
        </w:tc>
        <w:tc>
          <w:tcPr>
            <w:tcW w:w="2552" w:type="dxa"/>
          </w:tcPr>
          <w:p w14:paraId="05174A55"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Not statistically significant:</w:t>
            </w:r>
          </w:p>
          <w:p w14:paraId="698B4085"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SMD: 0.00±0.01, 95%CI </w:t>
            </w:r>
            <w:r w:rsidRPr="00BE199D">
              <w:rPr>
                <w:rFonts w:cs="Segoe UI"/>
                <w:szCs w:val="20"/>
                <w:lang w:val="en-GB"/>
              </w:rPr>
              <w:br/>
              <w:t>[-0.02;0.02] (p=0.78) †</w:t>
            </w:r>
          </w:p>
        </w:tc>
        <w:tc>
          <w:tcPr>
            <w:tcW w:w="2409" w:type="dxa"/>
            <w:gridSpan w:val="2"/>
          </w:tcPr>
          <w:p w14:paraId="1E371D8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US"/>
              </w:rPr>
              <w:t xml:space="preserve">5 effect sizes from </w:t>
            </w:r>
            <w:r w:rsidRPr="00BE199D">
              <w:rPr>
                <w:rFonts w:cs="Segoe UI"/>
                <w:szCs w:val="20"/>
                <w:lang w:val="en-US"/>
              </w:rPr>
              <w:br/>
              <w:t xml:space="preserve">4 studies </w:t>
            </w:r>
            <w:r w:rsidRPr="00BE199D">
              <w:rPr>
                <w:rFonts w:cs="Segoe UI"/>
                <w:szCs w:val="20"/>
                <w:lang w:val="en-GB"/>
              </w:rPr>
              <w:t>††</w:t>
            </w:r>
          </w:p>
          <w:p w14:paraId="4373F35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(Das 2013, </w:t>
            </w:r>
            <w:r w:rsidRPr="00BE199D">
              <w:rPr>
                <w:rFonts w:cs="Segoe UI"/>
                <w:szCs w:val="20"/>
                <w:lang w:val="en-GB"/>
              </w:rPr>
              <w:br/>
              <w:t xml:space="preserve">Glewwe 2004, </w:t>
            </w:r>
            <w:r w:rsidRPr="00BE199D">
              <w:rPr>
                <w:rFonts w:cs="Segoe UI"/>
                <w:szCs w:val="20"/>
                <w:lang w:val="en-GB"/>
              </w:rPr>
              <w:br/>
              <w:t xml:space="preserve">Glewwe 2009, </w:t>
            </w:r>
          </w:p>
          <w:p w14:paraId="524B5F1E" w14:textId="77777777" w:rsidR="00A06611" w:rsidRPr="00BE199D" w:rsidRDefault="00A06611" w:rsidP="00EA44B5">
            <w:pPr>
              <w:autoSpaceDE w:val="0"/>
              <w:autoSpaceDN w:val="0"/>
              <w:adjustRightInd w:val="0"/>
              <w:spacing w:after="0"/>
              <w:rPr>
                <w:rFonts w:cs="Segoe UI"/>
                <w:szCs w:val="20"/>
                <w:highlight w:val="yellow"/>
                <w:lang w:val="en-US"/>
              </w:rPr>
            </w:pPr>
            <w:r w:rsidRPr="00BE199D">
              <w:rPr>
                <w:rFonts w:cs="Segoe UI"/>
                <w:szCs w:val="20"/>
                <w:lang w:val="en-GB"/>
              </w:rPr>
              <w:t>Sabarwal 2009)</w:t>
            </w:r>
          </w:p>
        </w:tc>
        <w:tc>
          <w:tcPr>
            <w:tcW w:w="993" w:type="dxa"/>
            <w:vMerge/>
          </w:tcPr>
          <w:p w14:paraId="308CEE2C" w14:textId="77777777" w:rsidR="00A06611" w:rsidRPr="00BE199D" w:rsidRDefault="00A06611" w:rsidP="00EA44B5">
            <w:pPr>
              <w:autoSpaceDE w:val="0"/>
              <w:autoSpaceDN w:val="0"/>
              <w:adjustRightInd w:val="0"/>
              <w:spacing w:after="0"/>
              <w:rPr>
                <w:rFonts w:cs="Segoe UI"/>
                <w:szCs w:val="20"/>
                <w:lang w:val="en-US"/>
              </w:rPr>
            </w:pPr>
          </w:p>
        </w:tc>
      </w:tr>
      <w:tr w:rsidR="00A06611" w:rsidRPr="00BE199D" w14:paraId="01F3AB26" w14:textId="77777777" w:rsidTr="00EA44B5">
        <w:tc>
          <w:tcPr>
            <w:tcW w:w="1683" w:type="dxa"/>
          </w:tcPr>
          <w:p w14:paraId="0D545E60"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Maths test scores (SMD±SE)</w:t>
            </w:r>
          </w:p>
        </w:tc>
        <w:tc>
          <w:tcPr>
            <w:tcW w:w="1851" w:type="dxa"/>
            <w:vMerge/>
          </w:tcPr>
          <w:p w14:paraId="78B5402B" w14:textId="77777777" w:rsidR="00A06611" w:rsidRPr="00BE199D" w:rsidRDefault="00A06611" w:rsidP="00EA44B5">
            <w:pPr>
              <w:autoSpaceDE w:val="0"/>
              <w:autoSpaceDN w:val="0"/>
              <w:adjustRightInd w:val="0"/>
              <w:spacing w:after="0"/>
              <w:rPr>
                <w:rFonts w:cs="Segoe UI"/>
                <w:szCs w:val="20"/>
                <w:lang w:val="en-GB"/>
              </w:rPr>
            </w:pPr>
          </w:p>
        </w:tc>
        <w:tc>
          <w:tcPr>
            <w:tcW w:w="2552" w:type="dxa"/>
          </w:tcPr>
          <w:p w14:paraId="5C6BB3C5"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Not statistically significant:</w:t>
            </w:r>
          </w:p>
          <w:p w14:paraId="2ADC7A0A" w14:textId="77777777" w:rsidR="00A06611" w:rsidRPr="00BE199D" w:rsidRDefault="00A06611" w:rsidP="00EA44B5">
            <w:pPr>
              <w:autoSpaceDE w:val="0"/>
              <w:autoSpaceDN w:val="0"/>
              <w:adjustRightInd w:val="0"/>
              <w:spacing w:after="0"/>
              <w:rPr>
                <w:rFonts w:cs="Segoe UI"/>
                <w:szCs w:val="20"/>
                <w:u w:val="single"/>
                <w:lang w:val="en-GB"/>
              </w:rPr>
            </w:pPr>
            <w:r w:rsidRPr="00BE199D">
              <w:rPr>
                <w:rFonts w:cs="Segoe UI"/>
                <w:szCs w:val="20"/>
                <w:lang w:val="en-GB"/>
              </w:rPr>
              <w:t xml:space="preserve">SMD: -0.02±0.02, 95%CI </w:t>
            </w:r>
            <w:r w:rsidRPr="00BE199D">
              <w:rPr>
                <w:rFonts w:cs="Segoe UI"/>
                <w:szCs w:val="20"/>
                <w:lang w:val="en-GB"/>
              </w:rPr>
              <w:br/>
              <w:t>[-0.06;0.02] (p=0.26) †</w:t>
            </w:r>
          </w:p>
        </w:tc>
        <w:tc>
          <w:tcPr>
            <w:tcW w:w="2409" w:type="dxa"/>
            <w:gridSpan w:val="2"/>
          </w:tcPr>
          <w:p w14:paraId="67429391"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US"/>
              </w:rPr>
              <w:t xml:space="preserve">5 effect sizes from </w:t>
            </w:r>
            <w:r w:rsidRPr="00BE199D">
              <w:rPr>
                <w:rFonts w:cs="Segoe UI"/>
                <w:szCs w:val="20"/>
                <w:lang w:val="en-US"/>
              </w:rPr>
              <w:br/>
              <w:t xml:space="preserve">4 studies </w:t>
            </w:r>
            <w:r w:rsidRPr="00BE199D">
              <w:rPr>
                <w:rFonts w:cs="Segoe UI"/>
                <w:szCs w:val="20"/>
                <w:lang w:val="en-GB"/>
              </w:rPr>
              <w:t>††</w:t>
            </w:r>
          </w:p>
          <w:p w14:paraId="00241BE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(Das 2013, </w:t>
            </w:r>
            <w:r w:rsidRPr="00BE199D">
              <w:rPr>
                <w:rFonts w:cs="Segoe UI"/>
                <w:szCs w:val="20"/>
                <w:lang w:val="en-GB"/>
              </w:rPr>
              <w:br/>
              <w:t xml:space="preserve">Glewwe 2004, </w:t>
            </w:r>
            <w:r w:rsidRPr="00BE199D">
              <w:rPr>
                <w:rFonts w:cs="Segoe UI"/>
                <w:szCs w:val="20"/>
                <w:lang w:val="en-GB"/>
              </w:rPr>
              <w:br/>
              <w:t xml:space="preserve">Glewwe 2009, </w:t>
            </w:r>
          </w:p>
          <w:p w14:paraId="044E90C3"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GB"/>
              </w:rPr>
              <w:t>Sabarwal 2009)</w:t>
            </w:r>
          </w:p>
        </w:tc>
        <w:tc>
          <w:tcPr>
            <w:tcW w:w="993" w:type="dxa"/>
            <w:vMerge/>
          </w:tcPr>
          <w:p w14:paraId="55142C48" w14:textId="77777777" w:rsidR="00A06611" w:rsidRPr="00BE199D" w:rsidRDefault="00A06611" w:rsidP="00EA44B5">
            <w:pPr>
              <w:autoSpaceDE w:val="0"/>
              <w:autoSpaceDN w:val="0"/>
              <w:adjustRightInd w:val="0"/>
              <w:spacing w:after="0"/>
              <w:rPr>
                <w:rFonts w:cs="Segoe UI"/>
                <w:szCs w:val="20"/>
                <w:lang w:val="en-US"/>
              </w:rPr>
            </w:pPr>
          </w:p>
        </w:tc>
      </w:tr>
      <w:tr w:rsidR="00A06611" w:rsidRPr="00BE199D" w14:paraId="2FCD1EE4" w14:textId="77777777" w:rsidTr="00EA44B5">
        <w:tc>
          <w:tcPr>
            <w:tcW w:w="9488" w:type="dxa"/>
            <w:gridSpan w:val="6"/>
            <w:shd w:val="clear" w:color="auto" w:fill="auto"/>
          </w:tcPr>
          <w:p w14:paraId="7BF98E18" w14:textId="77777777" w:rsidR="00A06611" w:rsidRPr="00BE199D" w:rsidRDefault="00A06611" w:rsidP="00EA44B5">
            <w:pPr>
              <w:autoSpaceDE w:val="0"/>
              <w:autoSpaceDN w:val="0"/>
              <w:adjustRightInd w:val="0"/>
              <w:spacing w:after="0"/>
              <w:rPr>
                <w:rFonts w:cs="Segoe UI"/>
                <w:b/>
                <w:szCs w:val="20"/>
                <w:lang w:val="en-GB"/>
              </w:rPr>
            </w:pPr>
            <w:r w:rsidRPr="00BE199D">
              <w:rPr>
                <w:rFonts w:cs="Segoe UI"/>
                <w:b/>
                <w:szCs w:val="20"/>
                <w:lang w:val="en-US"/>
              </w:rPr>
              <w:t>USE OF ALTERNATIVE PEDAGOGICAL</w:t>
            </w:r>
            <w:r w:rsidRPr="00BE199D">
              <w:rPr>
                <w:rFonts w:cs="Segoe UI"/>
                <w:b/>
                <w:szCs w:val="20"/>
                <w:lang w:val="en-GB"/>
              </w:rPr>
              <w:t xml:space="preserve"> METHODS</w:t>
            </w:r>
          </w:p>
        </w:tc>
      </w:tr>
      <w:tr w:rsidR="00A06611" w:rsidRPr="00BE199D" w14:paraId="2DE197DC" w14:textId="77777777" w:rsidTr="00EA44B5">
        <w:tc>
          <w:tcPr>
            <w:tcW w:w="1683" w:type="dxa"/>
          </w:tcPr>
          <w:p w14:paraId="6B26D815"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Learning/testing outcomes (Cohen’s </w:t>
            </w:r>
            <w:r w:rsidRPr="00BE199D">
              <w:rPr>
                <w:rFonts w:cs="Segoe UI"/>
                <w:i/>
                <w:szCs w:val="20"/>
                <w:lang w:val="en-GB"/>
              </w:rPr>
              <w:t xml:space="preserve">d </w:t>
            </w:r>
            <w:r w:rsidRPr="00BE199D">
              <w:rPr>
                <w:rFonts w:cs="Segoe UI"/>
                <w:szCs w:val="20"/>
                <w:lang w:val="en-GB"/>
              </w:rPr>
              <w:t>± SE)</w:t>
            </w:r>
          </w:p>
        </w:tc>
        <w:tc>
          <w:tcPr>
            <w:tcW w:w="1851" w:type="dxa"/>
          </w:tcPr>
          <w:p w14:paraId="4C3C93DE"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Use of alternative pedagogical methods</w:t>
            </w:r>
          </w:p>
          <w:p w14:paraId="4B017767"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vs</w:t>
            </w:r>
          </w:p>
          <w:p w14:paraId="124E766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conventional teaching methods</w:t>
            </w:r>
          </w:p>
        </w:tc>
        <w:tc>
          <w:tcPr>
            <w:tcW w:w="2552" w:type="dxa"/>
          </w:tcPr>
          <w:p w14:paraId="6720E192" w14:textId="77777777" w:rsidR="00A06611" w:rsidRPr="00BE199D" w:rsidRDefault="00A06611" w:rsidP="00EA44B5">
            <w:pPr>
              <w:autoSpaceDE w:val="0"/>
              <w:autoSpaceDN w:val="0"/>
              <w:adjustRightInd w:val="0"/>
              <w:spacing w:after="0"/>
              <w:rPr>
                <w:rFonts w:cs="Segoe UI"/>
                <w:szCs w:val="20"/>
                <w:u w:val="single"/>
                <w:lang w:val="en-GB"/>
              </w:rPr>
            </w:pPr>
            <w:r w:rsidRPr="00BE199D">
              <w:rPr>
                <w:rFonts w:cs="Segoe UI"/>
                <w:szCs w:val="20"/>
                <w:u w:val="single"/>
                <w:lang w:val="en-GB"/>
              </w:rPr>
              <w:t>Statistically significant:</w:t>
            </w:r>
          </w:p>
          <w:p w14:paraId="737A98EB"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US"/>
              </w:rPr>
              <w:t xml:space="preserve">Cohen’s </w:t>
            </w:r>
            <w:r w:rsidRPr="00BE199D">
              <w:rPr>
                <w:rFonts w:cs="Segoe UI"/>
                <w:i/>
                <w:szCs w:val="20"/>
                <w:lang w:val="en-US"/>
              </w:rPr>
              <w:t>d</w:t>
            </w:r>
            <w:r w:rsidRPr="00BE199D">
              <w:rPr>
                <w:rFonts w:cs="Segoe UI"/>
                <w:szCs w:val="20"/>
                <w:lang w:val="en-US"/>
              </w:rPr>
              <w:t>: 0.918±0.314, 95%CI [0.25;1.59] (p&lt;0.05)</w:t>
            </w:r>
          </w:p>
        </w:tc>
        <w:tc>
          <w:tcPr>
            <w:tcW w:w="2409" w:type="dxa"/>
            <w:gridSpan w:val="2"/>
          </w:tcPr>
          <w:p w14:paraId="41496B61"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41 effect sizes from </w:t>
            </w:r>
            <w:r w:rsidRPr="00BE199D">
              <w:rPr>
                <w:rFonts w:cs="Segoe UI"/>
                <w:szCs w:val="20"/>
                <w:lang w:val="en-GB"/>
              </w:rPr>
              <w:br/>
              <w:t>17 studies ††</w:t>
            </w:r>
          </w:p>
          <w:p w14:paraId="38A93364"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(Abdu-Raheem 2012, </w:t>
            </w:r>
          </w:p>
          <w:p w14:paraId="4E256449"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Ajaja 2010, </w:t>
            </w:r>
            <w:r w:rsidRPr="00BE199D">
              <w:rPr>
                <w:rFonts w:cs="Segoe UI"/>
                <w:szCs w:val="20"/>
                <w:lang w:val="en-GB"/>
              </w:rPr>
              <w:br/>
              <w:t xml:space="preserve">Bimbola 2010, </w:t>
            </w:r>
          </w:p>
          <w:p w14:paraId="0B85200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Brooker 2013, </w:t>
            </w:r>
            <w:r w:rsidRPr="00BE199D">
              <w:rPr>
                <w:rFonts w:cs="Segoe UI"/>
                <w:szCs w:val="20"/>
                <w:lang w:val="en-GB"/>
              </w:rPr>
              <w:br/>
              <w:t xml:space="preserve">Githua 2008, </w:t>
            </w:r>
            <w:r w:rsidRPr="00BE199D">
              <w:rPr>
                <w:rFonts w:cs="Segoe UI"/>
                <w:szCs w:val="20"/>
                <w:lang w:val="en-GB"/>
              </w:rPr>
              <w:br/>
              <w:t xml:space="preserve">Kiboss 2012, </w:t>
            </w:r>
            <w:r w:rsidRPr="00BE199D">
              <w:rPr>
                <w:rFonts w:cs="Segoe UI"/>
                <w:szCs w:val="20"/>
                <w:lang w:val="en-GB"/>
              </w:rPr>
              <w:br/>
              <w:t xml:space="preserve">Korsah 2010, </w:t>
            </w:r>
            <w:r w:rsidRPr="00BE199D">
              <w:rPr>
                <w:rFonts w:cs="Segoe UI"/>
                <w:szCs w:val="20"/>
                <w:lang w:val="en-GB"/>
              </w:rPr>
              <w:br/>
              <w:t xml:space="preserve">Louw 2008, </w:t>
            </w:r>
            <w:r w:rsidRPr="00BE199D">
              <w:rPr>
                <w:rFonts w:cs="Segoe UI"/>
                <w:szCs w:val="20"/>
                <w:lang w:val="en-GB"/>
              </w:rPr>
              <w:br/>
              <w:t>Lucas 2014 Kenya,</w:t>
            </w:r>
          </w:p>
          <w:p w14:paraId="0D29BE41" w14:textId="77777777" w:rsidR="00A06611" w:rsidRPr="00BE199D" w:rsidRDefault="00A06611" w:rsidP="00EA44B5">
            <w:pPr>
              <w:autoSpaceDE w:val="0"/>
              <w:autoSpaceDN w:val="0"/>
              <w:adjustRightInd w:val="0"/>
              <w:spacing w:after="0"/>
              <w:rPr>
                <w:rFonts w:cs="Segoe UI"/>
                <w:szCs w:val="20"/>
              </w:rPr>
            </w:pPr>
            <w:r w:rsidRPr="00BE199D">
              <w:rPr>
                <w:rFonts w:cs="Segoe UI"/>
                <w:szCs w:val="20"/>
              </w:rPr>
              <w:t xml:space="preserve">Lucas 2014 Uganda, </w:t>
            </w:r>
            <w:r w:rsidRPr="00BE199D">
              <w:rPr>
                <w:rFonts w:cs="Segoe UI"/>
                <w:szCs w:val="20"/>
              </w:rPr>
              <w:br/>
              <w:t xml:space="preserve">Nwagbo 2006, </w:t>
            </w:r>
            <w:r w:rsidRPr="00BE199D">
              <w:rPr>
                <w:rFonts w:cs="Segoe UI"/>
                <w:szCs w:val="20"/>
              </w:rPr>
              <w:br/>
              <w:t xml:space="preserve">Piper 2009, </w:t>
            </w:r>
            <w:r w:rsidRPr="00BE199D">
              <w:rPr>
                <w:rFonts w:cs="Segoe UI"/>
                <w:szCs w:val="20"/>
              </w:rPr>
              <w:br/>
              <w:t xml:space="preserve">Piper 2011, </w:t>
            </w:r>
            <w:r w:rsidRPr="00BE199D">
              <w:rPr>
                <w:rFonts w:cs="Segoe UI"/>
                <w:szCs w:val="20"/>
              </w:rPr>
              <w:br/>
              <w:t xml:space="preserve">Sailors 2010, </w:t>
            </w:r>
            <w:r w:rsidRPr="00BE199D">
              <w:rPr>
                <w:rFonts w:cs="Segoe UI"/>
                <w:szCs w:val="20"/>
              </w:rPr>
              <w:br/>
              <w:t xml:space="preserve">Spratt 2013, </w:t>
            </w:r>
            <w:r w:rsidRPr="00BE199D">
              <w:rPr>
                <w:rFonts w:cs="Segoe UI"/>
                <w:szCs w:val="20"/>
              </w:rPr>
              <w:br/>
            </w:r>
            <w:r w:rsidRPr="00BE199D">
              <w:rPr>
                <w:rFonts w:cs="Segoe UI"/>
                <w:szCs w:val="20"/>
              </w:rPr>
              <w:lastRenderedPageBreak/>
              <w:t>Van Staden 2011, Wachanga 2004)</w:t>
            </w:r>
          </w:p>
        </w:tc>
        <w:tc>
          <w:tcPr>
            <w:tcW w:w="993" w:type="dxa"/>
          </w:tcPr>
          <w:p w14:paraId="157468B5"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Conn, 2014</w:t>
            </w:r>
          </w:p>
        </w:tc>
      </w:tr>
      <w:tr w:rsidR="00A06611" w:rsidRPr="00BE199D" w14:paraId="1E1242A1" w14:textId="77777777" w:rsidTr="00EA44B5">
        <w:tc>
          <w:tcPr>
            <w:tcW w:w="9488" w:type="dxa"/>
            <w:gridSpan w:val="6"/>
            <w:shd w:val="clear" w:color="auto" w:fill="auto"/>
          </w:tcPr>
          <w:p w14:paraId="0136601F" w14:textId="77777777" w:rsidR="00A06611" w:rsidRPr="00BE199D" w:rsidRDefault="00A06611" w:rsidP="00EA44B5">
            <w:pPr>
              <w:autoSpaceDE w:val="0"/>
              <w:autoSpaceDN w:val="0"/>
              <w:adjustRightInd w:val="0"/>
              <w:spacing w:after="0"/>
              <w:rPr>
                <w:rFonts w:cs="Segoe UI"/>
                <w:b/>
                <w:szCs w:val="20"/>
                <w:lang w:val="en-GB"/>
              </w:rPr>
            </w:pPr>
            <w:r w:rsidRPr="00BE199D">
              <w:rPr>
                <w:rFonts w:cs="Segoe UI"/>
                <w:b/>
                <w:szCs w:val="20"/>
                <w:lang w:val="en-GB"/>
              </w:rPr>
              <w:lastRenderedPageBreak/>
              <w:t>STRUCTURED PEDAGOGY INTERVENTIONS</w:t>
            </w:r>
          </w:p>
        </w:tc>
      </w:tr>
      <w:tr w:rsidR="00A06611" w:rsidRPr="00BE199D" w14:paraId="79FE7992" w14:textId="77777777" w:rsidTr="00EA44B5">
        <w:tc>
          <w:tcPr>
            <w:tcW w:w="1683" w:type="dxa"/>
          </w:tcPr>
          <w:p w14:paraId="3D92EB4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Cognitive test scores (SMD±SE)</w:t>
            </w:r>
          </w:p>
        </w:tc>
        <w:tc>
          <w:tcPr>
            <w:tcW w:w="1851" w:type="dxa"/>
            <w:vMerge w:val="restart"/>
          </w:tcPr>
          <w:p w14:paraId="4858475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Structured pedagogy interventions</w:t>
            </w:r>
            <w:r w:rsidRPr="00BE199D">
              <w:rPr>
                <w:rFonts w:cs="Segoe UI"/>
                <w:szCs w:val="20"/>
                <w:lang w:val="en-GB"/>
              </w:rPr>
              <w:br/>
              <w:t>vs</w:t>
            </w:r>
            <w:r w:rsidRPr="00BE199D">
              <w:rPr>
                <w:rFonts w:cs="Segoe UI"/>
                <w:szCs w:val="20"/>
                <w:lang w:val="en-GB"/>
              </w:rPr>
              <w:br/>
              <w:t xml:space="preserve">no intervention or other small educational intervention </w:t>
            </w:r>
          </w:p>
        </w:tc>
        <w:tc>
          <w:tcPr>
            <w:tcW w:w="2552" w:type="dxa"/>
          </w:tcPr>
          <w:p w14:paraId="7DB5963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Not statistically significant:</w:t>
            </w:r>
          </w:p>
          <w:p w14:paraId="3A51A6DC"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 xml:space="preserve">SMD: 0.01±0.03, 95%CI </w:t>
            </w:r>
          </w:p>
          <w:p w14:paraId="697B13C5"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 xml:space="preserve">[-0.04;0.07] (p=0.66) </w:t>
            </w:r>
            <w:r w:rsidRPr="00BE199D">
              <w:rPr>
                <w:rFonts w:cs="Segoe UI"/>
                <w:szCs w:val="20"/>
                <w:lang w:val="en-GB"/>
              </w:rPr>
              <w:t>†</w:t>
            </w:r>
          </w:p>
          <w:p w14:paraId="31B26234" w14:textId="77777777" w:rsidR="00A06611" w:rsidRPr="00BE199D" w:rsidRDefault="00A06611" w:rsidP="00EA44B5">
            <w:pPr>
              <w:autoSpaceDE w:val="0"/>
              <w:autoSpaceDN w:val="0"/>
              <w:adjustRightInd w:val="0"/>
              <w:spacing w:after="0"/>
              <w:rPr>
                <w:rFonts w:cs="Segoe UI"/>
                <w:szCs w:val="20"/>
                <w:lang w:val="en-US"/>
              </w:rPr>
            </w:pPr>
          </w:p>
          <w:p w14:paraId="236E457A" w14:textId="77777777" w:rsidR="00A06611" w:rsidRPr="00BE199D" w:rsidRDefault="00A06611" w:rsidP="00EA44B5">
            <w:pPr>
              <w:autoSpaceDE w:val="0"/>
              <w:autoSpaceDN w:val="0"/>
              <w:adjustRightInd w:val="0"/>
              <w:spacing w:after="0"/>
              <w:rPr>
                <w:rFonts w:cs="Segoe UI"/>
                <w:szCs w:val="20"/>
                <w:lang w:val="en-US"/>
              </w:rPr>
            </w:pPr>
          </w:p>
        </w:tc>
        <w:tc>
          <w:tcPr>
            <w:tcW w:w="2268" w:type="dxa"/>
          </w:tcPr>
          <w:p w14:paraId="586C11F7"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US"/>
              </w:rPr>
              <w:t xml:space="preserve">2 effect sizes from </w:t>
            </w:r>
            <w:r w:rsidRPr="00BE199D">
              <w:rPr>
                <w:rFonts w:cs="Segoe UI"/>
                <w:szCs w:val="20"/>
                <w:lang w:val="en-US"/>
              </w:rPr>
              <w:br/>
              <w:t xml:space="preserve">2 studies </w:t>
            </w:r>
            <w:r w:rsidRPr="00BE199D">
              <w:rPr>
                <w:rFonts w:cs="Segoe UI"/>
                <w:szCs w:val="20"/>
                <w:lang w:val="en-GB"/>
              </w:rPr>
              <w:t>††</w:t>
            </w:r>
          </w:p>
          <w:p w14:paraId="44FA16DC"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GB"/>
              </w:rPr>
              <w:t xml:space="preserve">(Irwing 2008, </w:t>
            </w:r>
            <w:r w:rsidRPr="00BE199D">
              <w:rPr>
                <w:rFonts w:cs="Segoe UI"/>
                <w:szCs w:val="20"/>
                <w:lang w:val="en-GB"/>
              </w:rPr>
              <w:br/>
              <w:t>Jukes 2015)</w:t>
            </w:r>
          </w:p>
        </w:tc>
        <w:tc>
          <w:tcPr>
            <w:tcW w:w="1134" w:type="dxa"/>
            <w:gridSpan w:val="2"/>
            <w:vMerge w:val="restart"/>
          </w:tcPr>
          <w:p w14:paraId="494BBF80"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Snilstveit, 2015</w:t>
            </w:r>
          </w:p>
        </w:tc>
      </w:tr>
      <w:tr w:rsidR="00A06611" w:rsidRPr="00BE199D" w14:paraId="441B8BEE" w14:textId="77777777" w:rsidTr="00EA44B5">
        <w:tc>
          <w:tcPr>
            <w:tcW w:w="1683" w:type="dxa"/>
            <w:vMerge w:val="restart"/>
          </w:tcPr>
          <w:p w14:paraId="328AE1B5"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Composite test scores (SMD±SE)</w:t>
            </w:r>
          </w:p>
        </w:tc>
        <w:tc>
          <w:tcPr>
            <w:tcW w:w="1851" w:type="dxa"/>
            <w:vMerge/>
          </w:tcPr>
          <w:p w14:paraId="1501A669" w14:textId="77777777" w:rsidR="00A06611" w:rsidRPr="00BE199D" w:rsidRDefault="00A06611" w:rsidP="00EA44B5">
            <w:pPr>
              <w:autoSpaceDE w:val="0"/>
              <w:autoSpaceDN w:val="0"/>
              <w:adjustRightInd w:val="0"/>
              <w:spacing w:after="0"/>
              <w:rPr>
                <w:rFonts w:cs="Segoe UI"/>
                <w:szCs w:val="20"/>
                <w:lang w:val="en-GB"/>
              </w:rPr>
            </w:pPr>
          </w:p>
        </w:tc>
        <w:tc>
          <w:tcPr>
            <w:tcW w:w="2552" w:type="dxa"/>
          </w:tcPr>
          <w:p w14:paraId="7B59D2D2" w14:textId="77777777" w:rsidR="00A06611" w:rsidRPr="00BE199D" w:rsidRDefault="00A06611" w:rsidP="00EA44B5">
            <w:pPr>
              <w:autoSpaceDE w:val="0"/>
              <w:autoSpaceDN w:val="0"/>
              <w:adjustRightInd w:val="0"/>
              <w:spacing w:after="0"/>
              <w:rPr>
                <w:rFonts w:cs="Segoe UI"/>
                <w:szCs w:val="20"/>
                <w:u w:val="single"/>
                <w:lang w:val="en-GB"/>
              </w:rPr>
            </w:pPr>
            <w:r w:rsidRPr="00BE199D">
              <w:rPr>
                <w:rFonts w:cs="Segoe UI"/>
                <w:szCs w:val="20"/>
                <w:u w:val="single"/>
                <w:lang w:val="en-GB"/>
              </w:rPr>
              <w:t>Statistically significant:</w:t>
            </w:r>
          </w:p>
          <w:p w14:paraId="3FF9C9D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US"/>
              </w:rPr>
              <w:t>SMD: 0.06±0.01, 95%CI [0.03;0.08] (p&lt;0.0001)</w:t>
            </w:r>
          </w:p>
        </w:tc>
        <w:tc>
          <w:tcPr>
            <w:tcW w:w="2268" w:type="dxa"/>
          </w:tcPr>
          <w:p w14:paraId="6CC0E0D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US"/>
              </w:rPr>
              <w:t xml:space="preserve">3 effect sizes from </w:t>
            </w:r>
            <w:r w:rsidRPr="00BE199D">
              <w:rPr>
                <w:rFonts w:cs="Segoe UI"/>
                <w:szCs w:val="20"/>
                <w:lang w:val="en-US"/>
              </w:rPr>
              <w:br/>
              <w:t xml:space="preserve">3 studies </w:t>
            </w:r>
            <w:r w:rsidRPr="00BE199D">
              <w:rPr>
                <w:rFonts w:cs="Segoe UI"/>
                <w:szCs w:val="20"/>
                <w:lang w:val="en-GB"/>
              </w:rPr>
              <w:t>††</w:t>
            </w:r>
          </w:p>
          <w:p w14:paraId="3E7EB0F6"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GB"/>
              </w:rPr>
              <w:t xml:space="preserve">(He 2007 year 1, </w:t>
            </w:r>
            <w:r w:rsidRPr="00BE199D">
              <w:rPr>
                <w:rFonts w:cs="Segoe UI"/>
                <w:szCs w:val="20"/>
                <w:lang w:val="en-GB"/>
              </w:rPr>
              <w:br/>
              <w:t xml:space="preserve">He 2007 year 2, </w:t>
            </w:r>
            <w:r w:rsidRPr="00BE199D">
              <w:rPr>
                <w:rFonts w:cs="Segoe UI"/>
                <w:szCs w:val="20"/>
                <w:lang w:val="en-GB"/>
              </w:rPr>
              <w:br/>
              <w:t>Tan 1999)</w:t>
            </w:r>
          </w:p>
        </w:tc>
        <w:tc>
          <w:tcPr>
            <w:tcW w:w="1134" w:type="dxa"/>
            <w:gridSpan w:val="2"/>
            <w:vMerge/>
          </w:tcPr>
          <w:p w14:paraId="1D5795D3" w14:textId="77777777" w:rsidR="00A06611" w:rsidRPr="00BE199D" w:rsidRDefault="00A06611" w:rsidP="00EA44B5">
            <w:pPr>
              <w:autoSpaceDE w:val="0"/>
              <w:autoSpaceDN w:val="0"/>
              <w:adjustRightInd w:val="0"/>
              <w:spacing w:after="0"/>
              <w:rPr>
                <w:rFonts w:cs="Segoe UI"/>
                <w:szCs w:val="20"/>
                <w:lang w:val="en-US"/>
              </w:rPr>
            </w:pPr>
          </w:p>
        </w:tc>
      </w:tr>
      <w:tr w:rsidR="00A06611" w:rsidRPr="00BE199D" w14:paraId="3D3D8527" w14:textId="77777777" w:rsidTr="00EA44B5">
        <w:tc>
          <w:tcPr>
            <w:tcW w:w="1683" w:type="dxa"/>
            <w:vMerge/>
          </w:tcPr>
          <w:p w14:paraId="6FD3FFDA" w14:textId="77777777" w:rsidR="00A06611" w:rsidRPr="00BE199D" w:rsidRDefault="00A06611" w:rsidP="00EA44B5">
            <w:pPr>
              <w:autoSpaceDE w:val="0"/>
              <w:autoSpaceDN w:val="0"/>
              <w:adjustRightInd w:val="0"/>
              <w:spacing w:after="0"/>
              <w:rPr>
                <w:rFonts w:cs="Segoe UI"/>
                <w:szCs w:val="20"/>
                <w:lang w:val="en-GB"/>
              </w:rPr>
            </w:pPr>
          </w:p>
        </w:tc>
        <w:tc>
          <w:tcPr>
            <w:tcW w:w="1851" w:type="dxa"/>
            <w:vMerge/>
          </w:tcPr>
          <w:p w14:paraId="330B3898" w14:textId="77777777" w:rsidR="00A06611" w:rsidRPr="00BE199D" w:rsidRDefault="00A06611" w:rsidP="00EA44B5">
            <w:pPr>
              <w:autoSpaceDE w:val="0"/>
              <w:autoSpaceDN w:val="0"/>
              <w:adjustRightInd w:val="0"/>
              <w:spacing w:after="0"/>
              <w:rPr>
                <w:rFonts w:cs="Segoe UI"/>
                <w:szCs w:val="20"/>
                <w:lang w:val="en-GB"/>
              </w:rPr>
            </w:pPr>
          </w:p>
        </w:tc>
        <w:tc>
          <w:tcPr>
            <w:tcW w:w="2552" w:type="dxa"/>
          </w:tcPr>
          <w:p w14:paraId="5086F65C" w14:textId="77777777" w:rsidR="00A06611" w:rsidRPr="00BE199D" w:rsidRDefault="00A06611" w:rsidP="00EA44B5">
            <w:pPr>
              <w:autoSpaceDE w:val="0"/>
              <w:autoSpaceDN w:val="0"/>
              <w:adjustRightInd w:val="0"/>
              <w:spacing w:after="0"/>
              <w:rPr>
                <w:rFonts w:cs="Segoe UI"/>
                <w:i/>
                <w:szCs w:val="20"/>
                <w:lang w:val="en-GB"/>
              </w:rPr>
            </w:pPr>
            <w:r w:rsidRPr="00BE199D">
              <w:rPr>
                <w:rFonts w:cs="Segoe UI"/>
                <w:i/>
                <w:szCs w:val="20"/>
                <w:lang w:val="en-GB"/>
              </w:rPr>
              <w:t>Grades 1-3 sub-group:</w:t>
            </w:r>
          </w:p>
          <w:p w14:paraId="64A60AC6" w14:textId="77777777" w:rsidR="00A06611" w:rsidRPr="00BE199D" w:rsidRDefault="00A06611" w:rsidP="00EA44B5">
            <w:pPr>
              <w:autoSpaceDE w:val="0"/>
              <w:autoSpaceDN w:val="0"/>
              <w:adjustRightInd w:val="0"/>
              <w:spacing w:after="0"/>
              <w:rPr>
                <w:rFonts w:cs="Segoe UI"/>
                <w:szCs w:val="20"/>
                <w:u w:val="single"/>
                <w:lang w:val="en-GB"/>
              </w:rPr>
            </w:pPr>
            <w:r w:rsidRPr="00BE199D">
              <w:rPr>
                <w:rFonts w:cs="Segoe UI"/>
                <w:szCs w:val="20"/>
                <w:u w:val="single"/>
                <w:lang w:val="en-GB"/>
              </w:rPr>
              <w:t>Statistically significant:</w:t>
            </w:r>
          </w:p>
          <w:p w14:paraId="50F8489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US"/>
              </w:rPr>
              <w:t>SMD: 0.09±0.02, 95%CI [0.05;0.13] (p&lt;0.0001)</w:t>
            </w:r>
          </w:p>
        </w:tc>
        <w:tc>
          <w:tcPr>
            <w:tcW w:w="2268" w:type="dxa"/>
          </w:tcPr>
          <w:p w14:paraId="6005899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US"/>
              </w:rPr>
              <w:t xml:space="preserve">2 effect sizes from </w:t>
            </w:r>
            <w:r w:rsidRPr="00BE199D">
              <w:rPr>
                <w:rFonts w:cs="Segoe UI"/>
                <w:szCs w:val="20"/>
                <w:lang w:val="en-US"/>
              </w:rPr>
              <w:br/>
              <w:t xml:space="preserve">2 studies </w:t>
            </w:r>
            <w:r w:rsidRPr="00BE199D">
              <w:rPr>
                <w:rFonts w:cs="Segoe UI"/>
                <w:szCs w:val="20"/>
                <w:lang w:val="en-GB"/>
              </w:rPr>
              <w:t>††</w:t>
            </w:r>
          </w:p>
          <w:p w14:paraId="4F7C63A9"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GB"/>
              </w:rPr>
              <w:t xml:space="preserve">(He 2007 year 1, </w:t>
            </w:r>
            <w:r w:rsidRPr="00BE199D">
              <w:rPr>
                <w:rFonts w:cs="Segoe UI"/>
                <w:szCs w:val="20"/>
                <w:lang w:val="en-GB"/>
              </w:rPr>
              <w:br/>
              <w:t>He 2007 year 2)</w:t>
            </w:r>
          </w:p>
        </w:tc>
        <w:tc>
          <w:tcPr>
            <w:tcW w:w="1134" w:type="dxa"/>
            <w:gridSpan w:val="2"/>
            <w:vMerge/>
          </w:tcPr>
          <w:p w14:paraId="72082342" w14:textId="77777777" w:rsidR="00A06611" w:rsidRPr="00BE199D" w:rsidRDefault="00A06611" w:rsidP="00EA44B5">
            <w:pPr>
              <w:autoSpaceDE w:val="0"/>
              <w:autoSpaceDN w:val="0"/>
              <w:adjustRightInd w:val="0"/>
              <w:spacing w:after="0"/>
              <w:rPr>
                <w:rFonts w:cs="Segoe UI"/>
                <w:szCs w:val="20"/>
                <w:lang w:val="en-US"/>
              </w:rPr>
            </w:pPr>
          </w:p>
        </w:tc>
      </w:tr>
      <w:tr w:rsidR="00A06611" w:rsidRPr="00BE199D" w14:paraId="2726BF12" w14:textId="77777777" w:rsidTr="00EA44B5">
        <w:tc>
          <w:tcPr>
            <w:tcW w:w="1683" w:type="dxa"/>
            <w:vMerge/>
          </w:tcPr>
          <w:p w14:paraId="7C29EB7A" w14:textId="77777777" w:rsidR="00A06611" w:rsidRPr="00BE199D" w:rsidRDefault="00A06611" w:rsidP="00EA44B5">
            <w:pPr>
              <w:autoSpaceDE w:val="0"/>
              <w:autoSpaceDN w:val="0"/>
              <w:adjustRightInd w:val="0"/>
              <w:spacing w:after="0"/>
              <w:rPr>
                <w:rFonts w:cs="Segoe UI"/>
                <w:szCs w:val="20"/>
                <w:lang w:val="en-GB"/>
              </w:rPr>
            </w:pPr>
          </w:p>
        </w:tc>
        <w:tc>
          <w:tcPr>
            <w:tcW w:w="1851" w:type="dxa"/>
            <w:vMerge/>
          </w:tcPr>
          <w:p w14:paraId="6F3B9E01" w14:textId="77777777" w:rsidR="00A06611" w:rsidRPr="00BE199D" w:rsidRDefault="00A06611" w:rsidP="00EA44B5">
            <w:pPr>
              <w:autoSpaceDE w:val="0"/>
              <w:autoSpaceDN w:val="0"/>
              <w:adjustRightInd w:val="0"/>
              <w:spacing w:after="0"/>
              <w:rPr>
                <w:rFonts w:cs="Segoe UI"/>
                <w:szCs w:val="20"/>
                <w:lang w:val="en-GB"/>
              </w:rPr>
            </w:pPr>
          </w:p>
        </w:tc>
        <w:tc>
          <w:tcPr>
            <w:tcW w:w="2552" w:type="dxa"/>
          </w:tcPr>
          <w:p w14:paraId="5D2981C6" w14:textId="77777777" w:rsidR="00A06611" w:rsidRPr="00BE199D" w:rsidRDefault="00A06611" w:rsidP="00EA44B5">
            <w:pPr>
              <w:autoSpaceDE w:val="0"/>
              <w:autoSpaceDN w:val="0"/>
              <w:adjustRightInd w:val="0"/>
              <w:spacing w:after="0"/>
              <w:rPr>
                <w:rFonts w:cs="Segoe UI"/>
                <w:i/>
                <w:szCs w:val="20"/>
                <w:lang w:val="en-GB"/>
              </w:rPr>
            </w:pPr>
            <w:r w:rsidRPr="00BE199D">
              <w:rPr>
                <w:rFonts w:cs="Segoe UI"/>
                <w:i/>
                <w:szCs w:val="20"/>
                <w:lang w:val="en-GB"/>
              </w:rPr>
              <w:t>Grades 4-5 sub-group:</w:t>
            </w:r>
          </w:p>
          <w:p w14:paraId="1C647B0C" w14:textId="77777777" w:rsidR="00A06611" w:rsidRPr="00BE199D" w:rsidRDefault="00A06611" w:rsidP="00EA44B5">
            <w:pPr>
              <w:autoSpaceDE w:val="0"/>
              <w:autoSpaceDN w:val="0"/>
              <w:adjustRightInd w:val="0"/>
              <w:spacing w:after="0"/>
              <w:rPr>
                <w:rFonts w:cs="Segoe UI"/>
                <w:szCs w:val="20"/>
                <w:u w:val="single"/>
                <w:lang w:val="en-GB"/>
              </w:rPr>
            </w:pPr>
            <w:r w:rsidRPr="00BE199D">
              <w:rPr>
                <w:rFonts w:cs="Segoe UI"/>
                <w:szCs w:val="20"/>
                <w:u w:val="single"/>
                <w:lang w:val="en-GB"/>
              </w:rPr>
              <w:t>Statistically significant:</w:t>
            </w:r>
          </w:p>
          <w:p w14:paraId="55D1475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US"/>
              </w:rPr>
              <w:t>SMD: 0.08±0.02, 95%CI [0.04;0.12] (p&lt;0.0001)</w:t>
            </w:r>
          </w:p>
        </w:tc>
        <w:tc>
          <w:tcPr>
            <w:tcW w:w="2268" w:type="dxa"/>
          </w:tcPr>
          <w:p w14:paraId="58AA8F20"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US"/>
              </w:rPr>
              <w:t xml:space="preserve">2 effect sizes from </w:t>
            </w:r>
            <w:r w:rsidRPr="00BE199D">
              <w:rPr>
                <w:rFonts w:cs="Segoe UI"/>
                <w:szCs w:val="20"/>
                <w:lang w:val="en-US"/>
              </w:rPr>
              <w:br/>
              <w:t xml:space="preserve">2 studies </w:t>
            </w:r>
            <w:r w:rsidRPr="00BE199D">
              <w:rPr>
                <w:rFonts w:cs="Segoe UI"/>
                <w:szCs w:val="20"/>
                <w:lang w:val="en-GB"/>
              </w:rPr>
              <w:t>††</w:t>
            </w:r>
          </w:p>
          <w:p w14:paraId="22419325"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GB"/>
              </w:rPr>
              <w:t xml:space="preserve">(He 2007 year 1, </w:t>
            </w:r>
            <w:r w:rsidRPr="00BE199D">
              <w:rPr>
                <w:rFonts w:cs="Segoe UI"/>
                <w:szCs w:val="20"/>
                <w:lang w:val="en-GB"/>
              </w:rPr>
              <w:br/>
              <w:t>He 2007 year 2)</w:t>
            </w:r>
          </w:p>
        </w:tc>
        <w:tc>
          <w:tcPr>
            <w:tcW w:w="1134" w:type="dxa"/>
            <w:gridSpan w:val="2"/>
            <w:vMerge/>
          </w:tcPr>
          <w:p w14:paraId="48B6C816" w14:textId="77777777" w:rsidR="00A06611" w:rsidRPr="00BE199D" w:rsidRDefault="00A06611" w:rsidP="00EA44B5">
            <w:pPr>
              <w:autoSpaceDE w:val="0"/>
              <w:autoSpaceDN w:val="0"/>
              <w:adjustRightInd w:val="0"/>
              <w:spacing w:after="0"/>
              <w:rPr>
                <w:rFonts w:cs="Segoe UI"/>
                <w:szCs w:val="20"/>
                <w:lang w:val="en-US"/>
              </w:rPr>
            </w:pPr>
          </w:p>
        </w:tc>
      </w:tr>
      <w:tr w:rsidR="00A06611" w:rsidRPr="00BE199D" w14:paraId="7E29D1E1" w14:textId="77777777" w:rsidTr="00EA44B5">
        <w:tc>
          <w:tcPr>
            <w:tcW w:w="1683" w:type="dxa"/>
            <w:vMerge w:val="restart"/>
          </w:tcPr>
          <w:p w14:paraId="147CEF8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Language arts test scores (SMD±SE)</w:t>
            </w:r>
          </w:p>
        </w:tc>
        <w:tc>
          <w:tcPr>
            <w:tcW w:w="1851" w:type="dxa"/>
            <w:vMerge/>
          </w:tcPr>
          <w:p w14:paraId="17FDEDA7" w14:textId="77777777" w:rsidR="00A06611" w:rsidRPr="00BE199D" w:rsidRDefault="00A06611" w:rsidP="00EA44B5">
            <w:pPr>
              <w:autoSpaceDE w:val="0"/>
              <w:autoSpaceDN w:val="0"/>
              <w:adjustRightInd w:val="0"/>
              <w:spacing w:after="0"/>
              <w:rPr>
                <w:rFonts w:cs="Segoe UI"/>
                <w:szCs w:val="20"/>
                <w:lang w:val="en-GB"/>
              </w:rPr>
            </w:pPr>
          </w:p>
        </w:tc>
        <w:tc>
          <w:tcPr>
            <w:tcW w:w="2552" w:type="dxa"/>
          </w:tcPr>
          <w:p w14:paraId="0392F0D2" w14:textId="77777777" w:rsidR="00A06611" w:rsidRPr="00BE199D" w:rsidRDefault="00A06611" w:rsidP="00EA44B5">
            <w:pPr>
              <w:autoSpaceDE w:val="0"/>
              <w:autoSpaceDN w:val="0"/>
              <w:adjustRightInd w:val="0"/>
              <w:spacing w:after="0"/>
              <w:rPr>
                <w:rFonts w:cs="Segoe UI"/>
                <w:szCs w:val="20"/>
                <w:u w:val="single"/>
                <w:lang w:val="en-GB"/>
              </w:rPr>
            </w:pPr>
            <w:r w:rsidRPr="00BE199D">
              <w:rPr>
                <w:rFonts w:cs="Segoe UI"/>
                <w:szCs w:val="20"/>
                <w:u w:val="single"/>
                <w:lang w:val="en-GB"/>
              </w:rPr>
              <w:t>Statistically significant:</w:t>
            </w:r>
          </w:p>
          <w:p w14:paraId="372D50E7"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US"/>
              </w:rPr>
              <w:t>SMD: 0.23±0.05, 95%CI [0.13;0.34] (p&lt;0.001)</w:t>
            </w:r>
          </w:p>
        </w:tc>
        <w:tc>
          <w:tcPr>
            <w:tcW w:w="2268" w:type="dxa"/>
          </w:tcPr>
          <w:p w14:paraId="608572A0"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US"/>
              </w:rPr>
              <w:t xml:space="preserve">67 effect sizes from </w:t>
            </w:r>
            <w:r w:rsidRPr="00BE199D">
              <w:rPr>
                <w:rFonts w:cs="Segoe UI"/>
                <w:szCs w:val="20"/>
                <w:lang w:val="en-US"/>
              </w:rPr>
              <w:br/>
              <w:t xml:space="preserve">17 studies </w:t>
            </w:r>
            <w:r w:rsidRPr="00BE199D">
              <w:rPr>
                <w:rFonts w:cs="Segoe UI"/>
                <w:szCs w:val="20"/>
                <w:lang w:val="en-GB"/>
              </w:rPr>
              <w:t>††</w:t>
            </w:r>
          </w:p>
          <w:p w14:paraId="7A8B539D"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 xml:space="preserve">(Abeberese 2011, </w:t>
            </w:r>
          </w:p>
          <w:p w14:paraId="4E13B907"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 xml:space="preserve">Dixon 2011, </w:t>
            </w:r>
            <w:r w:rsidRPr="00BE199D">
              <w:rPr>
                <w:rFonts w:cs="Segoe UI"/>
                <w:szCs w:val="20"/>
                <w:lang w:val="en-US"/>
              </w:rPr>
              <w:br/>
              <w:t xml:space="preserve">He 2007 year 1, </w:t>
            </w:r>
            <w:r w:rsidRPr="00BE199D">
              <w:rPr>
                <w:rFonts w:cs="Segoe UI"/>
                <w:szCs w:val="20"/>
                <w:lang w:val="en-US"/>
              </w:rPr>
              <w:br/>
              <w:t xml:space="preserve">He 2007 year 2, </w:t>
            </w:r>
            <w:r w:rsidRPr="00BE199D">
              <w:rPr>
                <w:rFonts w:cs="Segoe UI"/>
                <w:szCs w:val="20"/>
                <w:lang w:val="en-US"/>
              </w:rPr>
              <w:br/>
              <w:t xml:space="preserve">He 2009, </w:t>
            </w:r>
            <w:r w:rsidRPr="00BE199D">
              <w:rPr>
                <w:rFonts w:cs="Segoe UI"/>
                <w:szCs w:val="20"/>
                <w:lang w:val="en-US"/>
              </w:rPr>
              <w:br/>
              <w:t xml:space="preserve">Jukes 2015, </w:t>
            </w:r>
            <w:r w:rsidRPr="00BE199D">
              <w:rPr>
                <w:rFonts w:cs="Segoe UI"/>
                <w:szCs w:val="20"/>
                <w:lang w:val="en-US"/>
              </w:rPr>
              <w:br/>
              <w:t xml:space="preserve">Kerwin 2015, </w:t>
            </w:r>
            <w:r w:rsidRPr="00BE199D">
              <w:rPr>
                <w:rFonts w:cs="Segoe UI"/>
                <w:szCs w:val="20"/>
                <w:lang w:val="en-US"/>
              </w:rPr>
              <w:br/>
              <w:t xml:space="preserve">Leme 2010, </w:t>
            </w:r>
            <w:r w:rsidRPr="00BE199D">
              <w:rPr>
                <w:rFonts w:cs="Segoe UI"/>
                <w:szCs w:val="20"/>
                <w:lang w:val="en-US"/>
              </w:rPr>
              <w:br/>
              <w:t xml:space="preserve">Lucas 2014 Kenya, </w:t>
            </w:r>
          </w:p>
          <w:p w14:paraId="65AE1948" w14:textId="77777777" w:rsidR="00A06611" w:rsidRPr="00BE199D" w:rsidRDefault="00A06611" w:rsidP="00EA44B5">
            <w:pPr>
              <w:autoSpaceDE w:val="0"/>
              <w:autoSpaceDN w:val="0"/>
              <w:adjustRightInd w:val="0"/>
              <w:spacing w:after="0"/>
              <w:rPr>
                <w:rFonts w:cs="Segoe UI"/>
                <w:szCs w:val="20"/>
                <w:lang w:val="fr-BE"/>
              </w:rPr>
            </w:pPr>
            <w:r w:rsidRPr="00BE199D">
              <w:rPr>
                <w:rFonts w:cs="Segoe UI"/>
                <w:szCs w:val="20"/>
                <w:lang w:val="fr-BE"/>
              </w:rPr>
              <w:t xml:space="preserve">Lucas 2014 Uganda, Mouton 1995, Nonoyama-Tarumi 2009, </w:t>
            </w:r>
            <w:r w:rsidRPr="00BE199D">
              <w:rPr>
                <w:rFonts w:cs="Segoe UI"/>
                <w:szCs w:val="20"/>
                <w:lang w:val="fr-BE"/>
              </w:rPr>
              <w:br/>
              <w:t xml:space="preserve">Pallante 2013, </w:t>
            </w:r>
            <w:r w:rsidRPr="00BE199D">
              <w:rPr>
                <w:rFonts w:cs="Segoe UI"/>
                <w:szCs w:val="20"/>
                <w:lang w:val="fr-BE"/>
              </w:rPr>
              <w:br/>
              <w:t xml:space="preserve">Piper 2011, </w:t>
            </w:r>
            <w:r w:rsidRPr="00BE199D">
              <w:rPr>
                <w:rFonts w:cs="Segoe UI"/>
                <w:szCs w:val="20"/>
                <w:lang w:val="fr-BE"/>
              </w:rPr>
              <w:br/>
              <w:t xml:space="preserve">RTI International 2015, </w:t>
            </w:r>
            <w:r w:rsidRPr="00BE199D">
              <w:rPr>
                <w:rFonts w:cs="Segoe UI"/>
                <w:szCs w:val="20"/>
                <w:lang w:val="fr-BE"/>
              </w:rPr>
              <w:br/>
              <w:t xml:space="preserve">Spratt 2013, </w:t>
            </w:r>
            <w:r w:rsidRPr="00BE199D">
              <w:rPr>
                <w:rFonts w:cs="Segoe UI"/>
                <w:szCs w:val="20"/>
                <w:lang w:val="fr-BE"/>
              </w:rPr>
              <w:br/>
              <w:t>Tan 1999)</w:t>
            </w:r>
          </w:p>
        </w:tc>
        <w:tc>
          <w:tcPr>
            <w:tcW w:w="1134" w:type="dxa"/>
            <w:gridSpan w:val="2"/>
            <w:vMerge/>
          </w:tcPr>
          <w:p w14:paraId="630CD3E5" w14:textId="77777777" w:rsidR="00A06611" w:rsidRPr="00BE199D" w:rsidRDefault="00A06611" w:rsidP="00EA44B5">
            <w:pPr>
              <w:autoSpaceDE w:val="0"/>
              <w:autoSpaceDN w:val="0"/>
              <w:adjustRightInd w:val="0"/>
              <w:spacing w:after="0"/>
              <w:rPr>
                <w:rFonts w:cs="Segoe UI"/>
                <w:szCs w:val="20"/>
                <w:lang w:val="fr-BE"/>
              </w:rPr>
            </w:pPr>
          </w:p>
        </w:tc>
      </w:tr>
      <w:tr w:rsidR="00A06611" w:rsidRPr="00BE199D" w14:paraId="3D403C98" w14:textId="77777777" w:rsidTr="00EA44B5">
        <w:tc>
          <w:tcPr>
            <w:tcW w:w="1683" w:type="dxa"/>
            <w:vMerge/>
          </w:tcPr>
          <w:p w14:paraId="25658ED7" w14:textId="77777777" w:rsidR="00A06611" w:rsidRPr="00BE199D" w:rsidRDefault="00A06611" w:rsidP="00EA44B5">
            <w:pPr>
              <w:autoSpaceDE w:val="0"/>
              <w:autoSpaceDN w:val="0"/>
              <w:adjustRightInd w:val="0"/>
              <w:spacing w:after="0"/>
              <w:rPr>
                <w:rFonts w:cs="Segoe UI"/>
                <w:szCs w:val="20"/>
                <w:lang w:val="fr-BE"/>
              </w:rPr>
            </w:pPr>
          </w:p>
        </w:tc>
        <w:tc>
          <w:tcPr>
            <w:tcW w:w="1851" w:type="dxa"/>
            <w:vMerge/>
          </w:tcPr>
          <w:p w14:paraId="44258960" w14:textId="77777777" w:rsidR="00A06611" w:rsidRPr="00BE199D" w:rsidRDefault="00A06611" w:rsidP="00EA44B5">
            <w:pPr>
              <w:autoSpaceDE w:val="0"/>
              <w:autoSpaceDN w:val="0"/>
              <w:adjustRightInd w:val="0"/>
              <w:spacing w:after="0"/>
              <w:rPr>
                <w:rFonts w:cs="Segoe UI"/>
                <w:szCs w:val="20"/>
                <w:lang w:val="fr-BE"/>
              </w:rPr>
            </w:pPr>
          </w:p>
        </w:tc>
        <w:tc>
          <w:tcPr>
            <w:tcW w:w="2552" w:type="dxa"/>
          </w:tcPr>
          <w:p w14:paraId="6F13F559" w14:textId="77777777" w:rsidR="00A06611" w:rsidRPr="00BE199D" w:rsidRDefault="00A06611" w:rsidP="00EA44B5">
            <w:pPr>
              <w:autoSpaceDE w:val="0"/>
              <w:autoSpaceDN w:val="0"/>
              <w:adjustRightInd w:val="0"/>
              <w:spacing w:after="0"/>
              <w:rPr>
                <w:rFonts w:cs="Segoe UI"/>
                <w:i/>
                <w:szCs w:val="20"/>
                <w:lang w:val="en-US"/>
              </w:rPr>
            </w:pPr>
            <w:r w:rsidRPr="00BE199D">
              <w:rPr>
                <w:rFonts w:cs="Segoe UI"/>
                <w:i/>
                <w:szCs w:val="20"/>
                <w:lang w:val="en-US"/>
              </w:rPr>
              <w:t>Grades 1-3 sub-group:</w:t>
            </w:r>
          </w:p>
          <w:p w14:paraId="6BB8507D" w14:textId="77777777" w:rsidR="00A06611" w:rsidRPr="00BE199D" w:rsidRDefault="00A06611" w:rsidP="00EA44B5">
            <w:pPr>
              <w:autoSpaceDE w:val="0"/>
              <w:autoSpaceDN w:val="0"/>
              <w:adjustRightInd w:val="0"/>
              <w:spacing w:after="0"/>
              <w:rPr>
                <w:rFonts w:cs="Segoe UI"/>
                <w:szCs w:val="20"/>
                <w:u w:val="single"/>
                <w:lang w:val="en-GB"/>
              </w:rPr>
            </w:pPr>
            <w:r w:rsidRPr="00BE199D">
              <w:rPr>
                <w:rFonts w:cs="Segoe UI"/>
                <w:szCs w:val="20"/>
                <w:u w:val="single"/>
                <w:lang w:val="en-GB"/>
              </w:rPr>
              <w:t>Statistically significant:</w:t>
            </w:r>
          </w:p>
          <w:p w14:paraId="18F4C0A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US"/>
              </w:rPr>
              <w:t>SMD: 0.23±0.06, 95%CI [0.11;0.35] (p&lt;0.01)</w:t>
            </w:r>
          </w:p>
        </w:tc>
        <w:tc>
          <w:tcPr>
            <w:tcW w:w="2268" w:type="dxa"/>
          </w:tcPr>
          <w:p w14:paraId="00906AAB"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US"/>
              </w:rPr>
              <w:t xml:space="preserve">63 effect sizes from </w:t>
            </w:r>
            <w:r w:rsidRPr="00BE199D">
              <w:rPr>
                <w:rFonts w:cs="Segoe UI"/>
                <w:szCs w:val="20"/>
                <w:lang w:val="en-US"/>
              </w:rPr>
              <w:br/>
              <w:t xml:space="preserve">14 studies </w:t>
            </w:r>
            <w:r w:rsidRPr="00BE199D">
              <w:rPr>
                <w:rFonts w:cs="Segoe UI"/>
                <w:szCs w:val="20"/>
                <w:lang w:val="en-GB"/>
              </w:rPr>
              <w:t>††</w:t>
            </w:r>
          </w:p>
          <w:p w14:paraId="3F58CFFA"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(Dixon 2011, </w:t>
            </w:r>
            <w:r w:rsidRPr="00BE199D">
              <w:rPr>
                <w:rFonts w:cs="Segoe UI"/>
                <w:szCs w:val="20"/>
                <w:lang w:val="en-GB"/>
              </w:rPr>
              <w:br/>
              <w:t xml:space="preserve">He 2007 year 1, </w:t>
            </w:r>
            <w:r w:rsidRPr="00BE199D">
              <w:rPr>
                <w:rFonts w:cs="Segoe UI"/>
                <w:szCs w:val="20"/>
                <w:lang w:val="en-GB"/>
              </w:rPr>
              <w:br/>
              <w:t xml:space="preserve">He 2007 year 2, </w:t>
            </w:r>
            <w:r w:rsidRPr="00BE199D">
              <w:rPr>
                <w:rFonts w:cs="Segoe UI"/>
                <w:szCs w:val="20"/>
                <w:lang w:val="en-GB"/>
              </w:rPr>
              <w:br/>
              <w:t xml:space="preserve">He 2009, </w:t>
            </w:r>
            <w:r w:rsidRPr="00BE199D">
              <w:rPr>
                <w:rFonts w:cs="Segoe UI"/>
                <w:szCs w:val="20"/>
                <w:lang w:val="en-GB"/>
              </w:rPr>
              <w:br/>
              <w:t xml:space="preserve">Jukes 2015, </w:t>
            </w:r>
            <w:r w:rsidRPr="00BE199D">
              <w:rPr>
                <w:rFonts w:cs="Segoe UI"/>
                <w:szCs w:val="20"/>
                <w:lang w:val="en-GB"/>
              </w:rPr>
              <w:br/>
              <w:t xml:space="preserve">Kerwin 2015, </w:t>
            </w:r>
            <w:r w:rsidRPr="00BE199D">
              <w:rPr>
                <w:rFonts w:cs="Segoe UI"/>
                <w:szCs w:val="20"/>
                <w:lang w:val="en-GB"/>
              </w:rPr>
              <w:br/>
              <w:t xml:space="preserve">Lucas 2014 Kenya, </w:t>
            </w:r>
          </w:p>
          <w:p w14:paraId="4D2F89F4" w14:textId="77777777" w:rsidR="00A06611" w:rsidRPr="00BE199D" w:rsidRDefault="00A06611" w:rsidP="00EA44B5">
            <w:pPr>
              <w:autoSpaceDE w:val="0"/>
              <w:autoSpaceDN w:val="0"/>
              <w:adjustRightInd w:val="0"/>
              <w:spacing w:after="0"/>
              <w:rPr>
                <w:rFonts w:cs="Segoe UI"/>
                <w:szCs w:val="20"/>
                <w:lang w:val="fr-BE"/>
              </w:rPr>
            </w:pPr>
            <w:r w:rsidRPr="00BE199D">
              <w:rPr>
                <w:rFonts w:cs="Segoe UI"/>
                <w:szCs w:val="20"/>
                <w:lang w:val="fr-BE"/>
              </w:rPr>
              <w:t xml:space="preserve">Lucas 2014 Uganda, Nonoyama-Tarumi 2009, </w:t>
            </w:r>
            <w:r w:rsidRPr="00BE199D">
              <w:rPr>
                <w:rFonts w:cs="Segoe UI"/>
                <w:szCs w:val="20"/>
                <w:lang w:val="fr-BE"/>
              </w:rPr>
              <w:br/>
              <w:t xml:space="preserve">Pallante 2013, </w:t>
            </w:r>
            <w:r w:rsidRPr="00BE199D">
              <w:rPr>
                <w:rFonts w:cs="Segoe UI"/>
                <w:szCs w:val="20"/>
                <w:lang w:val="fr-BE"/>
              </w:rPr>
              <w:br/>
            </w:r>
            <w:r w:rsidRPr="00BE199D">
              <w:rPr>
                <w:rFonts w:cs="Segoe UI"/>
                <w:szCs w:val="20"/>
                <w:lang w:val="fr-BE"/>
              </w:rPr>
              <w:lastRenderedPageBreak/>
              <w:t xml:space="preserve">Piper 2011, </w:t>
            </w:r>
            <w:r w:rsidRPr="00BE199D">
              <w:rPr>
                <w:rFonts w:cs="Segoe UI"/>
                <w:szCs w:val="20"/>
                <w:lang w:val="fr-BE"/>
              </w:rPr>
              <w:br/>
              <w:t xml:space="preserve">RTI International 2015, </w:t>
            </w:r>
            <w:r w:rsidRPr="00BE199D">
              <w:rPr>
                <w:rFonts w:cs="Segoe UI"/>
                <w:szCs w:val="20"/>
                <w:lang w:val="fr-BE"/>
              </w:rPr>
              <w:br/>
              <w:t xml:space="preserve">Spratt 2013, </w:t>
            </w:r>
            <w:r w:rsidRPr="00BE199D">
              <w:rPr>
                <w:rFonts w:cs="Segoe UI"/>
                <w:szCs w:val="20"/>
                <w:lang w:val="fr-BE"/>
              </w:rPr>
              <w:br/>
              <w:t>Tan 1999)</w:t>
            </w:r>
          </w:p>
        </w:tc>
        <w:tc>
          <w:tcPr>
            <w:tcW w:w="1134" w:type="dxa"/>
            <w:gridSpan w:val="2"/>
            <w:vMerge/>
          </w:tcPr>
          <w:p w14:paraId="33CC3CAB" w14:textId="77777777" w:rsidR="00A06611" w:rsidRPr="00BE199D" w:rsidRDefault="00A06611" w:rsidP="00EA44B5">
            <w:pPr>
              <w:autoSpaceDE w:val="0"/>
              <w:autoSpaceDN w:val="0"/>
              <w:adjustRightInd w:val="0"/>
              <w:spacing w:after="0"/>
              <w:rPr>
                <w:rFonts w:cs="Segoe UI"/>
                <w:szCs w:val="20"/>
                <w:lang w:val="fr-BE"/>
              </w:rPr>
            </w:pPr>
          </w:p>
        </w:tc>
      </w:tr>
      <w:tr w:rsidR="00A06611" w:rsidRPr="00BE199D" w14:paraId="7DC9B683" w14:textId="77777777" w:rsidTr="00EA44B5">
        <w:tc>
          <w:tcPr>
            <w:tcW w:w="1683" w:type="dxa"/>
            <w:vMerge/>
          </w:tcPr>
          <w:p w14:paraId="64617034" w14:textId="77777777" w:rsidR="00A06611" w:rsidRPr="00BE199D" w:rsidRDefault="00A06611" w:rsidP="00EA44B5">
            <w:pPr>
              <w:autoSpaceDE w:val="0"/>
              <w:autoSpaceDN w:val="0"/>
              <w:adjustRightInd w:val="0"/>
              <w:spacing w:after="0"/>
              <w:rPr>
                <w:rFonts w:cs="Segoe UI"/>
                <w:szCs w:val="20"/>
                <w:lang w:val="fr-BE"/>
              </w:rPr>
            </w:pPr>
          </w:p>
        </w:tc>
        <w:tc>
          <w:tcPr>
            <w:tcW w:w="1851" w:type="dxa"/>
            <w:vMerge/>
          </w:tcPr>
          <w:p w14:paraId="091A64B1" w14:textId="77777777" w:rsidR="00A06611" w:rsidRPr="00BE199D" w:rsidRDefault="00A06611" w:rsidP="00EA44B5">
            <w:pPr>
              <w:autoSpaceDE w:val="0"/>
              <w:autoSpaceDN w:val="0"/>
              <w:adjustRightInd w:val="0"/>
              <w:spacing w:after="0"/>
              <w:rPr>
                <w:rFonts w:cs="Segoe UI"/>
                <w:szCs w:val="20"/>
                <w:lang w:val="fr-BE"/>
              </w:rPr>
            </w:pPr>
          </w:p>
        </w:tc>
        <w:tc>
          <w:tcPr>
            <w:tcW w:w="2552" w:type="dxa"/>
          </w:tcPr>
          <w:p w14:paraId="5495A00F" w14:textId="77777777" w:rsidR="00A06611" w:rsidRPr="00BE199D" w:rsidRDefault="00A06611" w:rsidP="00EA44B5">
            <w:pPr>
              <w:autoSpaceDE w:val="0"/>
              <w:autoSpaceDN w:val="0"/>
              <w:adjustRightInd w:val="0"/>
              <w:spacing w:after="0"/>
              <w:rPr>
                <w:rFonts w:cs="Segoe UI"/>
                <w:i/>
                <w:szCs w:val="20"/>
                <w:lang w:val="en-US"/>
              </w:rPr>
            </w:pPr>
            <w:r w:rsidRPr="00BE199D">
              <w:rPr>
                <w:rFonts w:cs="Segoe UI"/>
                <w:i/>
                <w:szCs w:val="20"/>
                <w:lang w:val="en-US"/>
              </w:rPr>
              <w:t>Grades 4-6 sub-group:</w:t>
            </w:r>
          </w:p>
          <w:p w14:paraId="0B2A3D6A"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US"/>
              </w:rPr>
              <w:t>Not statistically significant:</w:t>
            </w:r>
          </w:p>
          <w:p w14:paraId="6E82B670"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US"/>
              </w:rPr>
              <w:t xml:space="preserve">SMD: 0.21±0.13, 95%CI </w:t>
            </w:r>
            <w:r w:rsidRPr="00BE199D">
              <w:rPr>
                <w:rFonts w:cs="Segoe UI"/>
                <w:szCs w:val="20"/>
                <w:lang w:val="en-US"/>
              </w:rPr>
              <w:br/>
              <w:t xml:space="preserve">[-0.04;0.47] (p=0.10) </w:t>
            </w:r>
            <w:r w:rsidRPr="00BE199D">
              <w:rPr>
                <w:rFonts w:cs="Segoe UI"/>
                <w:szCs w:val="20"/>
                <w:lang w:val="en-GB"/>
              </w:rPr>
              <w:t>†</w:t>
            </w:r>
          </w:p>
        </w:tc>
        <w:tc>
          <w:tcPr>
            <w:tcW w:w="2268" w:type="dxa"/>
          </w:tcPr>
          <w:p w14:paraId="279DE9F7"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US"/>
              </w:rPr>
              <w:t xml:space="preserve">4 effect sizes from </w:t>
            </w:r>
            <w:r w:rsidRPr="00BE199D">
              <w:rPr>
                <w:rFonts w:cs="Segoe UI"/>
                <w:szCs w:val="20"/>
                <w:lang w:val="en-US"/>
              </w:rPr>
              <w:br/>
              <w:t xml:space="preserve">4 studies </w:t>
            </w:r>
            <w:r w:rsidRPr="00BE199D">
              <w:rPr>
                <w:rFonts w:cs="Segoe UI"/>
                <w:szCs w:val="20"/>
                <w:lang w:val="en-GB"/>
              </w:rPr>
              <w:t>††</w:t>
            </w:r>
          </w:p>
          <w:p w14:paraId="70256532"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GB"/>
              </w:rPr>
              <w:t xml:space="preserve">(Abeberese 2011, </w:t>
            </w:r>
            <w:r w:rsidRPr="00BE199D">
              <w:rPr>
                <w:rFonts w:cs="Segoe UI"/>
                <w:szCs w:val="20"/>
                <w:lang w:val="en-GB"/>
              </w:rPr>
              <w:br/>
              <w:t xml:space="preserve">He 2007 year 2, </w:t>
            </w:r>
            <w:r w:rsidRPr="00BE199D">
              <w:rPr>
                <w:rFonts w:cs="Segoe UI"/>
                <w:szCs w:val="20"/>
                <w:lang w:val="en-GB"/>
              </w:rPr>
              <w:br/>
              <w:t xml:space="preserve">Leme 2010, </w:t>
            </w:r>
            <w:r w:rsidRPr="00BE199D">
              <w:rPr>
                <w:rFonts w:cs="Segoe UI"/>
                <w:szCs w:val="20"/>
                <w:lang w:val="en-GB"/>
              </w:rPr>
              <w:br/>
              <w:t>Mouton 1995)</w:t>
            </w:r>
          </w:p>
        </w:tc>
        <w:tc>
          <w:tcPr>
            <w:tcW w:w="1134" w:type="dxa"/>
            <w:gridSpan w:val="2"/>
            <w:vMerge/>
          </w:tcPr>
          <w:p w14:paraId="65A81F68" w14:textId="77777777" w:rsidR="00A06611" w:rsidRPr="00BE199D" w:rsidRDefault="00A06611" w:rsidP="00EA44B5">
            <w:pPr>
              <w:autoSpaceDE w:val="0"/>
              <w:autoSpaceDN w:val="0"/>
              <w:adjustRightInd w:val="0"/>
              <w:spacing w:after="0"/>
              <w:rPr>
                <w:rFonts w:cs="Segoe UI"/>
                <w:szCs w:val="20"/>
                <w:lang w:val="en-US"/>
              </w:rPr>
            </w:pPr>
          </w:p>
        </w:tc>
      </w:tr>
      <w:tr w:rsidR="00A06611" w:rsidRPr="00BE199D" w14:paraId="4AC6B8E1" w14:textId="77777777" w:rsidTr="00EA44B5">
        <w:tc>
          <w:tcPr>
            <w:tcW w:w="1683" w:type="dxa"/>
            <w:vMerge w:val="restart"/>
          </w:tcPr>
          <w:p w14:paraId="3E6BC8B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Maths test scores (SMD±SE)</w:t>
            </w:r>
          </w:p>
        </w:tc>
        <w:tc>
          <w:tcPr>
            <w:tcW w:w="1851" w:type="dxa"/>
            <w:vMerge/>
          </w:tcPr>
          <w:p w14:paraId="47FFB12E" w14:textId="77777777" w:rsidR="00A06611" w:rsidRPr="00BE199D" w:rsidRDefault="00A06611" w:rsidP="00EA44B5">
            <w:pPr>
              <w:autoSpaceDE w:val="0"/>
              <w:autoSpaceDN w:val="0"/>
              <w:adjustRightInd w:val="0"/>
              <w:spacing w:after="0"/>
              <w:rPr>
                <w:rFonts w:cs="Segoe UI"/>
                <w:szCs w:val="20"/>
                <w:lang w:val="en-GB"/>
              </w:rPr>
            </w:pPr>
          </w:p>
        </w:tc>
        <w:tc>
          <w:tcPr>
            <w:tcW w:w="2552" w:type="dxa"/>
          </w:tcPr>
          <w:p w14:paraId="373CFAFE" w14:textId="77777777" w:rsidR="00A06611" w:rsidRPr="00BE199D" w:rsidRDefault="00A06611" w:rsidP="00EA44B5">
            <w:pPr>
              <w:autoSpaceDE w:val="0"/>
              <w:autoSpaceDN w:val="0"/>
              <w:adjustRightInd w:val="0"/>
              <w:spacing w:after="0"/>
              <w:rPr>
                <w:rFonts w:cs="Segoe UI"/>
                <w:szCs w:val="20"/>
                <w:u w:val="single"/>
                <w:lang w:val="en-GB"/>
              </w:rPr>
            </w:pPr>
            <w:r w:rsidRPr="00BE199D">
              <w:rPr>
                <w:rFonts w:cs="Segoe UI"/>
                <w:szCs w:val="20"/>
                <w:u w:val="single"/>
                <w:lang w:val="en-GB"/>
              </w:rPr>
              <w:t>Statistically significant:</w:t>
            </w:r>
          </w:p>
          <w:p w14:paraId="3975AE7A"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US"/>
              </w:rPr>
              <w:t>SMD: 0.14±0.03, 95%CI [0.08;0.20] (p&lt;0.001)</w:t>
            </w:r>
          </w:p>
        </w:tc>
        <w:tc>
          <w:tcPr>
            <w:tcW w:w="2268" w:type="dxa"/>
          </w:tcPr>
          <w:p w14:paraId="72B34DBE"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US"/>
              </w:rPr>
              <w:t xml:space="preserve">24 effect sizes from </w:t>
            </w:r>
            <w:r w:rsidRPr="00BE199D">
              <w:rPr>
                <w:rFonts w:cs="Segoe UI"/>
                <w:szCs w:val="20"/>
                <w:lang w:val="en-US"/>
              </w:rPr>
              <w:br/>
              <w:t xml:space="preserve">14 studies </w:t>
            </w:r>
            <w:r w:rsidRPr="00BE199D">
              <w:rPr>
                <w:rFonts w:cs="Segoe UI"/>
                <w:szCs w:val="20"/>
                <w:lang w:val="en-GB"/>
              </w:rPr>
              <w:t>††</w:t>
            </w:r>
          </w:p>
          <w:p w14:paraId="63BA608A"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(Abeberese 2011, Berlinski 2013, </w:t>
            </w:r>
            <w:r w:rsidRPr="00BE199D">
              <w:rPr>
                <w:rFonts w:cs="Segoe UI"/>
                <w:szCs w:val="20"/>
                <w:lang w:val="en-GB"/>
              </w:rPr>
              <w:br/>
              <w:t xml:space="preserve">He 2007 year 1, </w:t>
            </w:r>
            <w:r w:rsidRPr="00BE199D">
              <w:rPr>
                <w:rFonts w:cs="Segoe UI"/>
                <w:szCs w:val="20"/>
                <w:lang w:val="en-GB"/>
              </w:rPr>
              <w:br/>
              <w:t xml:space="preserve">He 2007 year 2, </w:t>
            </w:r>
            <w:r w:rsidRPr="00BE199D">
              <w:rPr>
                <w:rFonts w:cs="Segoe UI"/>
                <w:szCs w:val="20"/>
                <w:lang w:val="en-GB"/>
              </w:rPr>
              <w:br/>
              <w:t xml:space="preserve">Jukes 2015, </w:t>
            </w:r>
            <w:r w:rsidRPr="00BE199D">
              <w:rPr>
                <w:rFonts w:cs="Segoe UI"/>
                <w:szCs w:val="20"/>
                <w:lang w:val="en-GB"/>
              </w:rPr>
              <w:br/>
              <w:t xml:space="preserve">Lucas 2014 Kenya, </w:t>
            </w:r>
          </w:p>
          <w:p w14:paraId="00168B5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Lucas 2014 Uganda, Leme 2010, </w:t>
            </w:r>
            <w:r w:rsidRPr="00BE199D">
              <w:rPr>
                <w:rFonts w:cs="Segoe UI"/>
                <w:szCs w:val="20"/>
                <w:lang w:val="en-GB"/>
              </w:rPr>
              <w:br/>
              <w:t xml:space="preserve">Mouton 1995, </w:t>
            </w:r>
            <w:r w:rsidRPr="00BE199D">
              <w:rPr>
                <w:rFonts w:cs="Segoe UI"/>
                <w:szCs w:val="20"/>
                <w:lang w:val="en-GB"/>
              </w:rPr>
              <w:br/>
              <w:t xml:space="preserve">Piper 2011, </w:t>
            </w:r>
            <w:r w:rsidRPr="00BE199D">
              <w:rPr>
                <w:rFonts w:cs="Segoe UI"/>
                <w:szCs w:val="20"/>
                <w:lang w:val="en-GB"/>
              </w:rPr>
              <w:br/>
              <w:t xml:space="preserve">Piper 2014, </w:t>
            </w:r>
            <w:r w:rsidRPr="00BE199D">
              <w:rPr>
                <w:rFonts w:cs="Segoe UI"/>
                <w:szCs w:val="20"/>
                <w:lang w:val="en-GB"/>
              </w:rPr>
              <w:br/>
              <w:t xml:space="preserve">RTI International 2015, </w:t>
            </w:r>
            <w:r w:rsidRPr="00BE199D">
              <w:rPr>
                <w:rFonts w:cs="Segoe UI"/>
                <w:szCs w:val="20"/>
                <w:lang w:val="en-GB"/>
              </w:rPr>
              <w:br/>
              <w:t xml:space="preserve">San Antonio 2011, </w:t>
            </w:r>
          </w:p>
          <w:p w14:paraId="7BEC5015"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GB"/>
              </w:rPr>
              <w:t>Tan 1999)</w:t>
            </w:r>
          </w:p>
        </w:tc>
        <w:tc>
          <w:tcPr>
            <w:tcW w:w="1134" w:type="dxa"/>
            <w:gridSpan w:val="2"/>
            <w:vMerge/>
          </w:tcPr>
          <w:p w14:paraId="33C940C6" w14:textId="77777777" w:rsidR="00A06611" w:rsidRPr="00BE199D" w:rsidRDefault="00A06611" w:rsidP="00EA44B5">
            <w:pPr>
              <w:autoSpaceDE w:val="0"/>
              <w:autoSpaceDN w:val="0"/>
              <w:adjustRightInd w:val="0"/>
              <w:spacing w:after="0"/>
              <w:rPr>
                <w:rFonts w:cs="Segoe UI"/>
                <w:szCs w:val="20"/>
                <w:lang w:val="en-US"/>
              </w:rPr>
            </w:pPr>
          </w:p>
        </w:tc>
      </w:tr>
      <w:tr w:rsidR="00A06611" w:rsidRPr="00BE199D" w14:paraId="22CF12E1" w14:textId="77777777" w:rsidTr="00EA44B5">
        <w:tc>
          <w:tcPr>
            <w:tcW w:w="1683" w:type="dxa"/>
            <w:vMerge/>
          </w:tcPr>
          <w:p w14:paraId="44AF7E7B" w14:textId="77777777" w:rsidR="00A06611" w:rsidRPr="00BE199D" w:rsidRDefault="00A06611" w:rsidP="00EA44B5">
            <w:pPr>
              <w:autoSpaceDE w:val="0"/>
              <w:autoSpaceDN w:val="0"/>
              <w:adjustRightInd w:val="0"/>
              <w:spacing w:after="0"/>
              <w:rPr>
                <w:rFonts w:cs="Segoe UI"/>
                <w:szCs w:val="20"/>
                <w:lang w:val="en-GB"/>
              </w:rPr>
            </w:pPr>
          </w:p>
        </w:tc>
        <w:tc>
          <w:tcPr>
            <w:tcW w:w="1851" w:type="dxa"/>
            <w:vMerge/>
          </w:tcPr>
          <w:p w14:paraId="1B94205C" w14:textId="77777777" w:rsidR="00A06611" w:rsidRPr="00BE199D" w:rsidRDefault="00A06611" w:rsidP="00EA44B5">
            <w:pPr>
              <w:autoSpaceDE w:val="0"/>
              <w:autoSpaceDN w:val="0"/>
              <w:adjustRightInd w:val="0"/>
              <w:spacing w:after="0"/>
              <w:rPr>
                <w:rFonts w:cs="Segoe UI"/>
                <w:szCs w:val="20"/>
                <w:lang w:val="en-GB"/>
              </w:rPr>
            </w:pPr>
          </w:p>
        </w:tc>
        <w:tc>
          <w:tcPr>
            <w:tcW w:w="2552" w:type="dxa"/>
          </w:tcPr>
          <w:p w14:paraId="1CAA1D93" w14:textId="77777777" w:rsidR="00A06611" w:rsidRPr="00BE199D" w:rsidRDefault="00A06611" w:rsidP="00EA44B5">
            <w:pPr>
              <w:autoSpaceDE w:val="0"/>
              <w:autoSpaceDN w:val="0"/>
              <w:adjustRightInd w:val="0"/>
              <w:spacing w:after="0"/>
              <w:rPr>
                <w:rFonts w:cs="Segoe UI"/>
                <w:i/>
                <w:szCs w:val="20"/>
                <w:lang w:val="en-US"/>
              </w:rPr>
            </w:pPr>
            <w:r w:rsidRPr="00BE199D">
              <w:rPr>
                <w:rFonts w:cs="Segoe UI"/>
                <w:i/>
                <w:szCs w:val="20"/>
                <w:lang w:val="en-US"/>
              </w:rPr>
              <w:t>Grades 1-3 sub-group:</w:t>
            </w:r>
          </w:p>
          <w:p w14:paraId="453D5410" w14:textId="77777777" w:rsidR="00A06611" w:rsidRPr="00BE199D" w:rsidRDefault="00A06611" w:rsidP="00EA44B5">
            <w:pPr>
              <w:autoSpaceDE w:val="0"/>
              <w:autoSpaceDN w:val="0"/>
              <w:adjustRightInd w:val="0"/>
              <w:spacing w:after="0"/>
              <w:rPr>
                <w:rFonts w:cs="Segoe UI"/>
                <w:szCs w:val="20"/>
                <w:u w:val="single"/>
                <w:lang w:val="en-GB"/>
              </w:rPr>
            </w:pPr>
            <w:r w:rsidRPr="00BE199D">
              <w:rPr>
                <w:rFonts w:cs="Segoe UI"/>
                <w:szCs w:val="20"/>
                <w:u w:val="single"/>
                <w:lang w:val="en-GB"/>
              </w:rPr>
              <w:t>Statistically significant:</w:t>
            </w:r>
          </w:p>
          <w:p w14:paraId="5CCEC479"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US"/>
              </w:rPr>
              <w:t>SMD: 0.08±0.03, 95%CI [0.03;0.13] (p&lt;0.01)</w:t>
            </w:r>
          </w:p>
        </w:tc>
        <w:tc>
          <w:tcPr>
            <w:tcW w:w="2268" w:type="dxa"/>
          </w:tcPr>
          <w:p w14:paraId="03544DEC"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US"/>
              </w:rPr>
              <w:t xml:space="preserve">9 effect sizes from </w:t>
            </w:r>
            <w:r w:rsidRPr="00BE199D">
              <w:rPr>
                <w:rFonts w:cs="Segoe UI"/>
                <w:szCs w:val="20"/>
                <w:lang w:val="en-US"/>
              </w:rPr>
              <w:br/>
              <w:t xml:space="preserve">9 studies </w:t>
            </w:r>
            <w:r w:rsidRPr="00BE199D">
              <w:rPr>
                <w:rFonts w:cs="Segoe UI"/>
                <w:szCs w:val="20"/>
                <w:lang w:val="en-GB"/>
              </w:rPr>
              <w:t>††</w:t>
            </w:r>
          </w:p>
          <w:p w14:paraId="543E02CB"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(He 2007 year 1, </w:t>
            </w:r>
            <w:r w:rsidRPr="00BE199D">
              <w:rPr>
                <w:rFonts w:cs="Segoe UI"/>
                <w:szCs w:val="20"/>
                <w:lang w:val="en-GB"/>
              </w:rPr>
              <w:br/>
              <w:t xml:space="preserve">He 2007 year 2, </w:t>
            </w:r>
            <w:r w:rsidRPr="00BE199D">
              <w:rPr>
                <w:rFonts w:cs="Segoe UI"/>
                <w:szCs w:val="20"/>
                <w:lang w:val="en-GB"/>
              </w:rPr>
              <w:br/>
              <w:t xml:space="preserve">Jukes 2015, </w:t>
            </w:r>
            <w:r w:rsidRPr="00BE199D">
              <w:rPr>
                <w:rFonts w:cs="Segoe UI"/>
                <w:szCs w:val="20"/>
                <w:lang w:val="en-GB"/>
              </w:rPr>
              <w:br/>
              <w:t xml:space="preserve">Lucas 2014 Kenya, </w:t>
            </w:r>
          </w:p>
          <w:p w14:paraId="69FDF818" w14:textId="77777777" w:rsidR="00A06611" w:rsidRPr="00BE199D" w:rsidRDefault="00A06611" w:rsidP="00EA44B5">
            <w:pPr>
              <w:autoSpaceDE w:val="0"/>
              <w:autoSpaceDN w:val="0"/>
              <w:adjustRightInd w:val="0"/>
              <w:spacing w:after="0"/>
              <w:rPr>
                <w:rFonts w:cs="Segoe UI"/>
                <w:szCs w:val="20"/>
                <w:lang w:val="fr-BE"/>
              </w:rPr>
            </w:pPr>
            <w:r w:rsidRPr="00BE199D">
              <w:rPr>
                <w:rFonts w:cs="Segoe UI"/>
                <w:szCs w:val="20"/>
                <w:lang w:val="fr-BE"/>
              </w:rPr>
              <w:t xml:space="preserve">Lucas 2014 Uganda, Piper 2011, </w:t>
            </w:r>
            <w:r w:rsidRPr="00BE199D">
              <w:rPr>
                <w:rFonts w:cs="Segoe UI"/>
                <w:szCs w:val="20"/>
                <w:lang w:val="fr-BE"/>
              </w:rPr>
              <w:br/>
              <w:t xml:space="preserve">Piper 2014, </w:t>
            </w:r>
            <w:r w:rsidRPr="00BE199D">
              <w:rPr>
                <w:rFonts w:cs="Segoe UI"/>
                <w:szCs w:val="20"/>
                <w:lang w:val="fr-BE"/>
              </w:rPr>
              <w:br/>
              <w:t xml:space="preserve">RTI International 2015, </w:t>
            </w:r>
            <w:r w:rsidRPr="00BE199D">
              <w:rPr>
                <w:rFonts w:cs="Segoe UI"/>
                <w:szCs w:val="20"/>
                <w:lang w:val="fr-BE"/>
              </w:rPr>
              <w:br/>
              <w:t>Tan 1999)</w:t>
            </w:r>
          </w:p>
        </w:tc>
        <w:tc>
          <w:tcPr>
            <w:tcW w:w="1134" w:type="dxa"/>
            <w:gridSpan w:val="2"/>
            <w:vMerge/>
          </w:tcPr>
          <w:p w14:paraId="4F239319" w14:textId="77777777" w:rsidR="00A06611" w:rsidRPr="00BE199D" w:rsidRDefault="00A06611" w:rsidP="00EA44B5">
            <w:pPr>
              <w:autoSpaceDE w:val="0"/>
              <w:autoSpaceDN w:val="0"/>
              <w:adjustRightInd w:val="0"/>
              <w:spacing w:after="0"/>
              <w:rPr>
                <w:rFonts w:cs="Segoe UI"/>
                <w:szCs w:val="20"/>
                <w:lang w:val="fr-BE"/>
              </w:rPr>
            </w:pPr>
          </w:p>
        </w:tc>
      </w:tr>
      <w:tr w:rsidR="00A06611" w:rsidRPr="00BE199D" w14:paraId="083FBE42" w14:textId="77777777" w:rsidTr="00EA44B5">
        <w:tc>
          <w:tcPr>
            <w:tcW w:w="1683" w:type="dxa"/>
            <w:vMerge/>
          </w:tcPr>
          <w:p w14:paraId="7D1411AF" w14:textId="77777777" w:rsidR="00A06611" w:rsidRPr="00BE199D" w:rsidRDefault="00A06611" w:rsidP="00EA44B5">
            <w:pPr>
              <w:autoSpaceDE w:val="0"/>
              <w:autoSpaceDN w:val="0"/>
              <w:adjustRightInd w:val="0"/>
              <w:spacing w:after="0"/>
              <w:rPr>
                <w:rFonts w:cs="Segoe UI"/>
                <w:szCs w:val="20"/>
                <w:lang w:val="fr-BE"/>
              </w:rPr>
            </w:pPr>
          </w:p>
        </w:tc>
        <w:tc>
          <w:tcPr>
            <w:tcW w:w="1851" w:type="dxa"/>
            <w:vMerge/>
          </w:tcPr>
          <w:p w14:paraId="05F75F83" w14:textId="77777777" w:rsidR="00A06611" w:rsidRPr="00BE199D" w:rsidRDefault="00A06611" w:rsidP="00EA44B5">
            <w:pPr>
              <w:autoSpaceDE w:val="0"/>
              <w:autoSpaceDN w:val="0"/>
              <w:adjustRightInd w:val="0"/>
              <w:spacing w:after="0"/>
              <w:rPr>
                <w:rFonts w:cs="Segoe UI"/>
                <w:szCs w:val="20"/>
                <w:lang w:val="fr-BE"/>
              </w:rPr>
            </w:pPr>
          </w:p>
        </w:tc>
        <w:tc>
          <w:tcPr>
            <w:tcW w:w="2552" w:type="dxa"/>
          </w:tcPr>
          <w:p w14:paraId="7E17DEA8" w14:textId="77777777" w:rsidR="00A06611" w:rsidRPr="00BE199D" w:rsidRDefault="00A06611" w:rsidP="00EA44B5">
            <w:pPr>
              <w:autoSpaceDE w:val="0"/>
              <w:autoSpaceDN w:val="0"/>
              <w:adjustRightInd w:val="0"/>
              <w:spacing w:after="0"/>
              <w:rPr>
                <w:rFonts w:cs="Segoe UI"/>
                <w:i/>
                <w:szCs w:val="20"/>
                <w:lang w:val="en-US"/>
              </w:rPr>
            </w:pPr>
            <w:r w:rsidRPr="00BE199D">
              <w:rPr>
                <w:rFonts w:cs="Segoe UI"/>
                <w:i/>
                <w:szCs w:val="20"/>
                <w:lang w:val="en-US"/>
              </w:rPr>
              <w:t>Grades 4-6 sub-group:</w:t>
            </w:r>
          </w:p>
          <w:p w14:paraId="74C5CA77" w14:textId="77777777" w:rsidR="00A06611" w:rsidRPr="00BE199D" w:rsidRDefault="00A06611" w:rsidP="00EA44B5">
            <w:pPr>
              <w:autoSpaceDE w:val="0"/>
              <w:autoSpaceDN w:val="0"/>
              <w:adjustRightInd w:val="0"/>
              <w:spacing w:after="0"/>
              <w:rPr>
                <w:rFonts w:cs="Segoe UI"/>
                <w:szCs w:val="20"/>
                <w:u w:val="single"/>
                <w:lang w:val="en-GB"/>
              </w:rPr>
            </w:pPr>
            <w:r w:rsidRPr="00BE199D">
              <w:rPr>
                <w:rFonts w:cs="Segoe UI"/>
                <w:szCs w:val="20"/>
                <w:u w:val="single"/>
                <w:lang w:val="en-GB"/>
              </w:rPr>
              <w:t>Statistically significant:</w:t>
            </w:r>
          </w:p>
          <w:p w14:paraId="62F525BF"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US"/>
              </w:rPr>
              <w:t>SMD: 0.21±0.08, 95%CI [0.04;0.37] (p&lt;0.05)</w:t>
            </w:r>
          </w:p>
        </w:tc>
        <w:tc>
          <w:tcPr>
            <w:tcW w:w="2268" w:type="dxa"/>
          </w:tcPr>
          <w:p w14:paraId="71B60D97"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US"/>
              </w:rPr>
              <w:t xml:space="preserve">4 effect sizes from </w:t>
            </w:r>
            <w:r w:rsidRPr="00BE199D">
              <w:rPr>
                <w:rFonts w:cs="Segoe UI"/>
                <w:szCs w:val="20"/>
                <w:lang w:val="en-US"/>
              </w:rPr>
              <w:br/>
              <w:t xml:space="preserve">4 studies </w:t>
            </w:r>
            <w:r w:rsidRPr="00BE199D">
              <w:rPr>
                <w:rFonts w:cs="Segoe UI"/>
                <w:szCs w:val="20"/>
                <w:lang w:val="en-GB"/>
              </w:rPr>
              <w:t>††</w:t>
            </w:r>
          </w:p>
          <w:p w14:paraId="703447B3"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GB"/>
              </w:rPr>
              <w:t xml:space="preserve">(Abeberese 2011, </w:t>
            </w:r>
            <w:r w:rsidRPr="00BE199D">
              <w:rPr>
                <w:rFonts w:cs="Segoe UI"/>
                <w:szCs w:val="20"/>
                <w:lang w:val="en-GB"/>
              </w:rPr>
              <w:br/>
              <w:t xml:space="preserve">He 2007 year 2, </w:t>
            </w:r>
            <w:r w:rsidRPr="00BE199D">
              <w:rPr>
                <w:rFonts w:cs="Segoe UI"/>
                <w:szCs w:val="20"/>
                <w:lang w:val="en-GB"/>
              </w:rPr>
              <w:br/>
              <w:t xml:space="preserve">Leme 2010, </w:t>
            </w:r>
            <w:r w:rsidRPr="00BE199D">
              <w:rPr>
                <w:rFonts w:cs="Segoe UI"/>
                <w:szCs w:val="20"/>
                <w:lang w:val="en-GB"/>
              </w:rPr>
              <w:br/>
              <w:t>Mouton 1995)</w:t>
            </w:r>
          </w:p>
        </w:tc>
        <w:tc>
          <w:tcPr>
            <w:tcW w:w="1134" w:type="dxa"/>
            <w:gridSpan w:val="2"/>
          </w:tcPr>
          <w:p w14:paraId="20AF82F5" w14:textId="77777777" w:rsidR="00A06611" w:rsidRPr="00BE199D" w:rsidRDefault="00A06611" w:rsidP="00EA44B5">
            <w:pPr>
              <w:autoSpaceDE w:val="0"/>
              <w:autoSpaceDN w:val="0"/>
              <w:adjustRightInd w:val="0"/>
              <w:spacing w:after="0"/>
              <w:rPr>
                <w:rFonts w:cs="Segoe UI"/>
                <w:szCs w:val="20"/>
                <w:lang w:val="en-US"/>
              </w:rPr>
            </w:pPr>
          </w:p>
        </w:tc>
      </w:tr>
    </w:tbl>
    <w:p w14:paraId="1072A7DF" w14:textId="77777777" w:rsidR="00A06611" w:rsidRPr="00BE199D" w:rsidRDefault="00A06611" w:rsidP="00A06611">
      <w:pPr>
        <w:rPr>
          <w:rFonts w:cs="Segoe UI"/>
          <w:lang w:val="en-US"/>
        </w:rPr>
      </w:pPr>
      <w:r w:rsidRPr="00BE199D">
        <w:rPr>
          <w:rFonts w:cs="Segoe UI"/>
          <w:lang w:val="en-US"/>
        </w:rPr>
        <w:br w:type="page"/>
      </w:r>
    </w:p>
    <w:tbl>
      <w:tblPr>
        <w:tblW w:w="948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83"/>
        <w:gridCol w:w="1851"/>
        <w:gridCol w:w="2835"/>
        <w:gridCol w:w="1985"/>
        <w:gridCol w:w="1134"/>
      </w:tblGrid>
      <w:tr w:rsidR="00A06611" w:rsidRPr="00BE199D" w14:paraId="334C5F4E" w14:textId="77777777" w:rsidTr="00EA44B5">
        <w:tc>
          <w:tcPr>
            <w:tcW w:w="1683" w:type="dxa"/>
          </w:tcPr>
          <w:p w14:paraId="199ECAD7" w14:textId="77777777" w:rsidR="00A06611" w:rsidRPr="00BE199D" w:rsidRDefault="00A06611" w:rsidP="00EA44B5">
            <w:pPr>
              <w:autoSpaceDE w:val="0"/>
              <w:autoSpaceDN w:val="0"/>
              <w:adjustRightInd w:val="0"/>
              <w:spacing w:after="0"/>
              <w:rPr>
                <w:rFonts w:cs="Segoe UI"/>
                <w:szCs w:val="20"/>
                <w:lang w:val="en-GB"/>
              </w:rPr>
            </w:pPr>
          </w:p>
        </w:tc>
        <w:tc>
          <w:tcPr>
            <w:tcW w:w="1851" w:type="dxa"/>
          </w:tcPr>
          <w:p w14:paraId="7BD84FC0" w14:textId="77777777" w:rsidR="00A06611" w:rsidRPr="00BE199D" w:rsidRDefault="00A06611" w:rsidP="00EA44B5">
            <w:pPr>
              <w:autoSpaceDE w:val="0"/>
              <w:autoSpaceDN w:val="0"/>
              <w:adjustRightInd w:val="0"/>
              <w:spacing w:after="0"/>
              <w:rPr>
                <w:rFonts w:cs="Segoe UI"/>
                <w:szCs w:val="20"/>
                <w:lang w:val="en-GB"/>
              </w:rPr>
            </w:pPr>
          </w:p>
        </w:tc>
        <w:tc>
          <w:tcPr>
            <w:tcW w:w="2835" w:type="dxa"/>
          </w:tcPr>
          <w:p w14:paraId="34787B0D" w14:textId="77777777" w:rsidR="00A06611" w:rsidRPr="00BE199D" w:rsidRDefault="00A06611" w:rsidP="00EA44B5">
            <w:pPr>
              <w:autoSpaceDE w:val="0"/>
              <w:autoSpaceDN w:val="0"/>
              <w:adjustRightInd w:val="0"/>
              <w:spacing w:after="0"/>
              <w:rPr>
                <w:rFonts w:cs="Segoe UI"/>
                <w:i/>
                <w:szCs w:val="20"/>
                <w:lang w:val="en-US"/>
              </w:rPr>
            </w:pPr>
            <w:r w:rsidRPr="00BE199D">
              <w:rPr>
                <w:rFonts w:cs="Segoe UI"/>
                <w:i/>
                <w:szCs w:val="20"/>
                <w:lang w:val="en-US"/>
              </w:rPr>
              <w:t>Grades 7-11 sub-group:</w:t>
            </w:r>
          </w:p>
          <w:p w14:paraId="0D1576C5"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Not statistically significant:</w:t>
            </w:r>
          </w:p>
          <w:p w14:paraId="0B7A1D44" w14:textId="77777777" w:rsidR="00A06611" w:rsidRPr="00BE199D" w:rsidRDefault="00A06611" w:rsidP="00EA44B5">
            <w:pPr>
              <w:autoSpaceDE w:val="0"/>
              <w:autoSpaceDN w:val="0"/>
              <w:adjustRightInd w:val="0"/>
              <w:spacing w:after="0"/>
              <w:rPr>
                <w:rFonts w:cs="Segoe UI"/>
                <w:i/>
                <w:szCs w:val="20"/>
                <w:lang w:val="en-US"/>
              </w:rPr>
            </w:pPr>
            <w:r w:rsidRPr="00BE199D">
              <w:rPr>
                <w:rFonts w:cs="Segoe UI"/>
                <w:szCs w:val="20"/>
                <w:lang w:val="en-US"/>
              </w:rPr>
              <w:t xml:space="preserve">SMD: 0.13±0.12, 95%CI </w:t>
            </w:r>
            <w:r w:rsidRPr="00BE199D">
              <w:rPr>
                <w:rFonts w:cs="Segoe UI"/>
                <w:szCs w:val="20"/>
                <w:lang w:val="en-US"/>
              </w:rPr>
              <w:br/>
              <w:t xml:space="preserve">[-0.10;0.35] (p=0.29) </w:t>
            </w:r>
            <w:r w:rsidRPr="00BE199D">
              <w:rPr>
                <w:rFonts w:cs="Segoe UI"/>
                <w:szCs w:val="20"/>
                <w:lang w:val="en-GB"/>
              </w:rPr>
              <w:t>†</w:t>
            </w:r>
          </w:p>
        </w:tc>
        <w:tc>
          <w:tcPr>
            <w:tcW w:w="1985" w:type="dxa"/>
          </w:tcPr>
          <w:p w14:paraId="66C167EF"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US"/>
              </w:rPr>
              <w:t xml:space="preserve">3 effect sizes from </w:t>
            </w:r>
            <w:r w:rsidRPr="00BE199D">
              <w:rPr>
                <w:rFonts w:cs="Segoe UI"/>
                <w:szCs w:val="20"/>
                <w:lang w:val="en-US"/>
              </w:rPr>
              <w:br/>
              <w:t xml:space="preserve">3 studies </w:t>
            </w:r>
            <w:r w:rsidRPr="00BE199D">
              <w:rPr>
                <w:rFonts w:cs="Segoe UI"/>
                <w:szCs w:val="20"/>
                <w:lang w:val="en-GB"/>
              </w:rPr>
              <w:t>††</w:t>
            </w:r>
          </w:p>
          <w:p w14:paraId="24BD1870" w14:textId="77777777" w:rsidR="00A06611" w:rsidRPr="00BE199D" w:rsidRDefault="00A06611" w:rsidP="00EA44B5">
            <w:pPr>
              <w:autoSpaceDE w:val="0"/>
              <w:autoSpaceDN w:val="0"/>
              <w:adjustRightInd w:val="0"/>
              <w:spacing w:after="0"/>
              <w:rPr>
                <w:rFonts w:cs="Segoe UI"/>
                <w:szCs w:val="20"/>
                <w:lang w:val="en-US"/>
              </w:rPr>
            </w:pPr>
            <w:r w:rsidRPr="00BE199D">
              <w:rPr>
                <w:rFonts w:cs="Segoe UI"/>
                <w:szCs w:val="20"/>
                <w:lang w:val="en-GB"/>
              </w:rPr>
              <w:t xml:space="preserve">(Berlinski 2013, </w:t>
            </w:r>
            <w:r w:rsidRPr="00BE199D">
              <w:rPr>
                <w:rFonts w:cs="Segoe UI"/>
                <w:szCs w:val="20"/>
                <w:lang w:val="en-GB"/>
              </w:rPr>
              <w:br/>
              <w:t xml:space="preserve">Leme 2010, </w:t>
            </w:r>
            <w:r w:rsidRPr="00BE199D">
              <w:rPr>
                <w:rFonts w:cs="Segoe UI"/>
                <w:szCs w:val="20"/>
                <w:lang w:val="en-GB"/>
              </w:rPr>
              <w:br/>
              <w:t>San Antonio 2011)</w:t>
            </w:r>
          </w:p>
        </w:tc>
        <w:tc>
          <w:tcPr>
            <w:tcW w:w="1134" w:type="dxa"/>
          </w:tcPr>
          <w:p w14:paraId="055F47A6" w14:textId="77777777" w:rsidR="00A06611" w:rsidRPr="00BE199D" w:rsidRDefault="00A06611" w:rsidP="00EA44B5">
            <w:pPr>
              <w:autoSpaceDE w:val="0"/>
              <w:autoSpaceDN w:val="0"/>
              <w:adjustRightInd w:val="0"/>
              <w:spacing w:after="0"/>
              <w:rPr>
                <w:rFonts w:cs="Segoe UI"/>
                <w:szCs w:val="20"/>
                <w:lang w:val="en-US"/>
              </w:rPr>
            </w:pPr>
          </w:p>
        </w:tc>
      </w:tr>
    </w:tbl>
    <w:p w14:paraId="13F10F6D" w14:textId="77777777" w:rsidR="00A06611" w:rsidRPr="00BE199D" w:rsidRDefault="00A06611" w:rsidP="00A06611">
      <w:pPr>
        <w:spacing w:after="0"/>
        <w:rPr>
          <w:rFonts w:cs="Segoe UI"/>
          <w:szCs w:val="20"/>
          <w:lang w:val="en-US"/>
        </w:rPr>
      </w:pPr>
      <w:r w:rsidRPr="00BE199D">
        <w:rPr>
          <w:rFonts w:cs="Segoe UI"/>
          <w:szCs w:val="20"/>
          <w:lang w:val="en-US"/>
        </w:rPr>
        <w:t>SMD: standardized mean difference, SE: standard error</w:t>
      </w:r>
    </w:p>
    <w:p w14:paraId="21E98524" w14:textId="77777777" w:rsidR="00A06611" w:rsidRPr="00BE199D" w:rsidRDefault="00A06611" w:rsidP="00A06611">
      <w:pPr>
        <w:autoSpaceDE w:val="0"/>
        <w:autoSpaceDN w:val="0"/>
        <w:adjustRightInd w:val="0"/>
        <w:spacing w:after="0"/>
        <w:rPr>
          <w:rFonts w:cs="Segoe UI"/>
          <w:szCs w:val="20"/>
          <w:lang w:val="en-GB"/>
        </w:rPr>
      </w:pPr>
      <w:r w:rsidRPr="00BE199D">
        <w:rPr>
          <w:rFonts w:cs="Segoe UI"/>
          <w:szCs w:val="20"/>
          <w:lang w:val="en-GB"/>
        </w:rPr>
        <w:t>† Imprecision (lack of data): mean of the control group is not reported.</w:t>
      </w:r>
    </w:p>
    <w:p w14:paraId="16A586EE" w14:textId="77777777" w:rsidR="00A06611" w:rsidRPr="00BE199D" w:rsidRDefault="00A06611" w:rsidP="00A06611">
      <w:pPr>
        <w:autoSpaceDE w:val="0"/>
        <w:autoSpaceDN w:val="0"/>
        <w:adjustRightInd w:val="0"/>
        <w:spacing w:after="0"/>
        <w:rPr>
          <w:rFonts w:cs="Segoe UI"/>
          <w:szCs w:val="20"/>
          <w:lang w:val="en-GB"/>
        </w:rPr>
      </w:pPr>
      <w:r w:rsidRPr="00BE199D">
        <w:rPr>
          <w:rFonts w:cs="Segoe UI"/>
          <w:szCs w:val="20"/>
          <w:lang w:val="en-GB"/>
        </w:rPr>
        <w:t>†† Imprecision (lack of data): total sample size is not reported.</w:t>
      </w:r>
    </w:p>
    <w:p w14:paraId="67360B8F" w14:textId="77777777" w:rsidR="00A06611" w:rsidRPr="00BE199D" w:rsidRDefault="00A06611" w:rsidP="00A06611">
      <w:pPr>
        <w:spacing w:after="0"/>
        <w:rPr>
          <w:rFonts w:cs="Segoe UI"/>
          <w:szCs w:val="20"/>
          <w:lang w:val="en-GB"/>
        </w:rPr>
      </w:pPr>
    </w:p>
    <w:p w14:paraId="1F666882" w14:textId="4AAA6F4E" w:rsidR="00A06611" w:rsidRPr="00BE199D" w:rsidRDefault="00A06611" w:rsidP="00A66CE5">
      <w:pPr>
        <w:pStyle w:val="Kop2"/>
        <w:rPr>
          <w:rFonts w:cs="Segoe UI"/>
          <w:lang w:val="en-GB"/>
        </w:rPr>
      </w:pPr>
      <w:bookmarkStart w:id="35" w:name="_Toc16261158"/>
      <w:r w:rsidRPr="00BE199D">
        <w:rPr>
          <w:rFonts w:cs="Segoe UI"/>
          <w:lang w:val="en-GB"/>
        </w:rPr>
        <w:t>Certainty of the body of evidence</w:t>
      </w:r>
      <w:bookmarkEnd w:id="35"/>
      <w:r w:rsidRPr="00BE199D">
        <w:rPr>
          <w:rFonts w:cs="Segoe UI"/>
          <w:lang w:val="en-GB"/>
        </w:rPr>
        <w:br/>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5"/>
        <w:gridCol w:w="3315"/>
        <w:gridCol w:w="3293"/>
      </w:tblGrid>
      <w:tr w:rsidR="00A06611" w:rsidRPr="00BE199D" w14:paraId="3E49F3A9" w14:textId="77777777" w:rsidTr="00EA44B5">
        <w:tc>
          <w:tcPr>
            <w:tcW w:w="2885" w:type="dxa"/>
            <w:tcBorders>
              <w:top w:val="single" w:sz="4" w:space="0" w:color="FFFFFF"/>
              <w:left w:val="single" w:sz="4" w:space="0" w:color="FFFFFF"/>
            </w:tcBorders>
            <w:shd w:val="clear" w:color="auto" w:fill="FFFFFF"/>
          </w:tcPr>
          <w:p w14:paraId="36C40ADC" w14:textId="77777777" w:rsidR="00A06611" w:rsidRPr="00BE199D" w:rsidRDefault="00A06611" w:rsidP="00EA44B5">
            <w:pPr>
              <w:autoSpaceDE w:val="0"/>
              <w:autoSpaceDN w:val="0"/>
              <w:adjustRightInd w:val="0"/>
              <w:spacing w:after="0"/>
              <w:rPr>
                <w:rFonts w:cs="Segoe UI"/>
                <w:b/>
                <w:bCs/>
                <w:szCs w:val="20"/>
                <w:lang w:val="en-GB"/>
              </w:rPr>
            </w:pPr>
            <w:r w:rsidRPr="00BE199D">
              <w:rPr>
                <w:rFonts w:cs="Segoe UI"/>
                <w:b/>
                <w:bCs/>
                <w:szCs w:val="20"/>
                <w:lang w:val="en-GB"/>
              </w:rPr>
              <w:t>Provision of instructional materials</w:t>
            </w:r>
          </w:p>
        </w:tc>
        <w:tc>
          <w:tcPr>
            <w:tcW w:w="3315" w:type="dxa"/>
            <w:shd w:val="clear" w:color="auto" w:fill="D9D9D9"/>
          </w:tcPr>
          <w:p w14:paraId="19E16647" w14:textId="77777777" w:rsidR="00A06611" w:rsidRPr="00BE199D" w:rsidRDefault="00A06611" w:rsidP="00EA44B5">
            <w:pPr>
              <w:autoSpaceDE w:val="0"/>
              <w:autoSpaceDN w:val="0"/>
              <w:adjustRightInd w:val="0"/>
              <w:spacing w:after="0"/>
              <w:jc w:val="center"/>
              <w:rPr>
                <w:rFonts w:cs="Segoe UI"/>
                <w:szCs w:val="20"/>
                <w:lang w:val="en-GB"/>
              </w:rPr>
            </w:pPr>
            <w:r w:rsidRPr="00BE199D">
              <w:rPr>
                <w:rFonts w:cs="Segoe UI"/>
                <w:b/>
                <w:bCs/>
                <w:szCs w:val="20"/>
                <w:lang w:val="en-GB"/>
              </w:rPr>
              <w:t>Initial grading High [A]</w:t>
            </w:r>
          </w:p>
        </w:tc>
        <w:tc>
          <w:tcPr>
            <w:tcW w:w="3293" w:type="dxa"/>
            <w:shd w:val="clear" w:color="auto" w:fill="D9D9D9"/>
          </w:tcPr>
          <w:p w14:paraId="771D68CA" w14:textId="77777777" w:rsidR="00A06611" w:rsidRPr="00BE199D" w:rsidRDefault="00A06611" w:rsidP="00EA44B5">
            <w:pPr>
              <w:autoSpaceDE w:val="0"/>
              <w:autoSpaceDN w:val="0"/>
              <w:adjustRightInd w:val="0"/>
              <w:spacing w:after="0"/>
              <w:jc w:val="center"/>
              <w:rPr>
                <w:rFonts w:cs="Segoe UI"/>
                <w:szCs w:val="20"/>
                <w:lang w:val="en-GB"/>
              </w:rPr>
            </w:pPr>
            <w:r w:rsidRPr="00BE199D">
              <w:rPr>
                <w:rFonts w:cs="Segoe UI"/>
                <w:szCs w:val="20"/>
                <w:lang w:val="en-GB"/>
              </w:rPr>
              <w:t>Downgrading due to</w:t>
            </w:r>
          </w:p>
        </w:tc>
      </w:tr>
      <w:tr w:rsidR="00A06611" w:rsidRPr="00BE199D" w14:paraId="5D5BCE01" w14:textId="77777777" w:rsidTr="00EA44B5">
        <w:tc>
          <w:tcPr>
            <w:tcW w:w="2885" w:type="dxa"/>
          </w:tcPr>
          <w:p w14:paraId="361571F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b/>
                <w:bCs/>
                <w:szCs w:val="20"/>
                <w:lang w:val="en-GB"/>
              </w:rPr>
              <w:t>Limitations of study design</w:t>
            </w:r>
          </w:p>
        </w:tc>
        <w:tc>
          <w:tcPr>
            <w:tcW w:w="3315" w:type="dxa"/>
          </w:tcPr>
          <w:p w14:paraId="6FC2B759" w14:textId="77777777" w:rsidR="00A06611" w:rsidRPr="00BE199D" w:rsidRDefault="00A06611" w:rsidP="00EA44B5">
            <w:pPr>
              <w:autoSpaceDE w:val="0"/>
              <w:autoSpaceDN w:val="0"/>
              <w:adjustRightInd w:val="0"/>
              <w:spacing w:after="0"/>
              <w:jc w:val="center"/>
              <w:rPr>
                <w:rFonts w:cs="Segoe UI"/>
                <w:szCs w:val="20"/>
                <w:lang w:val="en-GB"/>
              </w:rPr>
            </w:pPr>
            <w:r w:rsidRPr="00BE199D">
              <w:rPr>
                <w:rFonts w:cs="Segoe UI"/>
                <w:szCs w:val="20"/>
                <w:lang w:val="en-GB"/>
              </w:rPr>
              <w:t>-1</w:t>
            </w:r>
          </w:p>
        </w:tc>
        <w:tc>
          <w:tcPr>
            <w:tcW w:w="3293" w:type="dxa"/>
          </w:tcPr>
          <w:p w14:paraId="1C00B344"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See SR Snilstveit 2015: </w:t>
            </w:r>
            <w:r w:rsidRPr="00BE199D">
              <w:rPr>
                <w:rFonts w:cs="Segoe UI"/>
                <w:szCs w:val="20"/>
                <w:lang w:val="en-GB"/>
              </w:rPr>
              <w:br/>
              <w:t xml:space="preserve">1) High risk of analysis reporting bias in Glewwe 2009. </w:t>
            </w:r>
          </w:p>
          <w:p w14:paraId="61E9FAC3"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2) High risk of performance bias in Glewwe 2009 and Sabarwal 2014.</w:t>
            </w:r>
          </w:p>
          <w:p w14:paraId="6845FA7B"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3) 3 of the 4 included studies report issues with program implementation:</w:t>
            </w:r>
            <w:r w:rsidRPr="00BE199D">
              <w:rPr>
                <w:rFonts w:cs="Segoe UI"/>
                <w:szCs w:val="20"/>
                <w:lang w:val="en-GB"/>
              </w:rPr>
              <w:br/>
              <w:t>- some schools did not actually receive the text books (Sabarwal 2014, Das 2013);</w:t>
            </w:r>
            <w:r w:rsidRPr="00BE199D">
              <w:rPr>
                <w:rFonts w:cs="Segoe UI"/>
                <w:szCs w:val="20"/>
                <w:lang w:val="en-GB"/>
              </w:rPr>
              <w:br/>
              <w:t>- some schools did not spend the grants on purchasing materials, but used them for classroom construction (Glewwe 2009);</w:t>
            </w:r>
          </w:p>
          <w:p w14:paraId="5FA7333F"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books were kept in storage instead of being provided to the students (Sabarwal 2014);</w:t>
            </w:r>
          </w:p>
          <w:p w14:paraId="2C65EDA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English text books might have been too difficult for most students (Glewwe 2009).</w:t>
            </w:r>
          </w:p>
        </w:tc>
      </w:tr>
      <w:tr w:rsidR="00A06611" w:rsidRPr="00BE199D" w14:paraId="010F324E" w14:textId="77777777" w:rsidTr="00EA44B5">
        <w:tc>
          <w:tcPr>
            <w:tcW w:w="2885" w:type="dxa"/>
          </w:tcPr>
          <w:p w14:paraId="25FAD322" w14:textId="77777777" w:rsidR="00A06611" w:rsidRPr="00BE199D" w:rsidRDefault="00A06611" w:rsidP="00EA44B5">
            <w:pPr>
              <w:autoSpaceDE w:val="0"/>
              <w:autoSpaceDN w:val="0"/>
              <w:adjustRightInd w:val="0"/>
              <w:spacing w:after="0"/>
              <w:rPr>
                <w:rFonts w:cs="Segoe UI"/>
                <w:szCs w:val="20"/>
                <w:lang w:val="en-GB"/>
              </w:rPr>
            </w:pPr>
            <w:r w:rsidRPr="00BE199D">
              <w:rPr>
                <w:rFonts w:cs="Segoe UI"/>
                <w:b/>
                <w:bCs/>
                <w:szCs w:val="20"/>
                <w:lang w:val="en-GB"/>
              </w:rPr>
              <w:t>Imprecision</w:t>
            </w:r>
          </w:p>
        </w:tc>
        <w:tc>
          <w:tcPr>
            <w:tcW w:w="3315" w:type="dxa"/>
          </w:tcPr>
          <w:p w14:paraId="22827FDE" w14:textId="77777777" w:rsidR="00A06611" w:rsidRPr="00BE199D" w:rsidRDefault="00A06611" w:rsidP="00EA44B5">
            <w:pPr>
              <w:autoSpaceDE w:val="0"/>
              <w:autoSpaceDN w:val="0"/>
              <w:adjustRightInd w:val="0"/>
              <w:spacing w:after="0"/>
              <w:jc w:val="center"/>
              <w:rPr>
                <w:rFonts w:cs="Segoe UI"/>
                <w:szCs w:val="20"/>
                <w:lang w:val="en-GB"/>
              </w:rPr>
            </w:pPr>
            <w:r w:rsidRPr="00BE199D">
              <w:rPr>
                <w:rFonts w:cs="Segoe UI"/>
                <w:szCs w:val="20"/>
                <w:lang w:val="en-GB"/>
              </w:rPr>
              <w:t>-1</w:t>
            </w:r>
          </w:p>
        </w:tc>
        <w:tc>
          <w:tcPr>
            <w:tcW w:w="3293" w:type="dxa"/>
          </w:tcPr>
          <w:p w14:paraId="03702A30"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Lack of data</w:t>
            </w:r>
          </w:p>
        </w:tc>
      </w:tr>
      <w:tr w:rsidR="00A06611" w:rsidRPr="00BE199D" w14:paraId="49D2E61D" w14:textId="77777777" w:rsidTr="00EA44B5">
        <w:tc>
          <w:tcPr>
            <w:tcW w:w="2885" w:type="dxa"/>
          </w:tcPr>
          <w:p w14:paraId="3F099D06" w14:textId="77777777" w:rsidR="00A06611" w:rsidRPr="00BE199D" w:rsidRDefault="00A06611" w:rsidP="00EA44B5">
            <w:pPr>
              <w:autoSpaceDE w:val="0"/>
              <w:autoSpaceDN w:val="0"/>
              <w:adjustRightInd w:val="0"/>
              <w:spacing w:after="0"/>
              <w:rPr>
                <w:rFonts w:cs="Segoe UI"/>
                <w:b/>
                <w:bCs/>
                <w:szCs w:val="20"/>
                <w:lang w:val="en-GB"/>
              </w:rPr>
            </w:pPr>
            <w:r w:rsidRPr="00BE199D">
              <w:rPr>
                <w:rFonts w:cs="Segoe UI"/>
                <w:b/>
                <w:bCs/>
                <w:szCs w:val="20"/>
                <w:lang w:val="en-GB"/>
              </w:rPr>
              <w:t>Inconsistency</w:t>
            </w:r>
          </w:p>
        </w:tc>
        <w:tc>
          <w:tcPr>
            <w:tcW w:w="3315" w:type="dxa"/>
          </w:tcPr>
          <w:p w14:paraId="6ED9BBFB" w14:textId="77777777" w:rsidR="00A06611" w:rsidRPr="00BE199D" w:rsidRDefault="00A06611" w:rsidP="00EA44B5">
            <w:pPr>
              <w:autoSpaceDE w:val="0"/>
              <w:autoSpaceDN w:val="0"/>
              <w:adjustRightInd w:val="0"/>
              <w:spacing w:after="0"/>
              <w:jc w:val="center"/>
              <w:rPr>
                <w:rFonts w:cs="Segoe UI"/>
                <w:szCs w:val="20"/>
                <w:lang w:val="en-GB"/>
              </w:rPr>
            </w:pPr>
            <w:r w:rsidRPr="00BE199D">
              <w:rPr>
                <w:rFonts w:cs="Segoe UI"/>
                <w:szCs w:val="20"/>
                <w:lang w:val="en-GB"/>
              </w:rPr>
              <w:t>0</w:t>
            </w:r>
          </w:p>
        </w:tc>
        <w:tc>
          <w:tcPr>
            <w:tcW w:w="3293" w:type="dxa"/>
          </w:tcPr>
          <w:p w14:paraId="320D7875" w14:textId="77777777" w:rsidR="00A06611" w:rsidRPr="00BE199D" w:rsidRDefault="00A06611" w:rsidP="00EA44B5">
            <w:pPr>
              <w:autoSpaceDE w:val="0"/>
              <w:autoSpaceDN w:val="0"/>
              <w:adjustRightInd w:val="0"/>
              <w:spacing w:after="0"/>
              <w:rPr>
                <w:rFonts w:cs="Segoe UI"/>
                <w:szCs w:val="20"/>
                <w:lang w:val="en-GB"/>
              </w:rPr>
            </w:pPr>
          </w:p>
        </w:tc>
      </w:tr>
      <w:tr w:rsidR="00A06611" w:rsidRPr="00BE199D" w14:paraId="01A8F2EB" w14:textId="77777777" w:rsidTr="00EA44B5">
        <w:tc>
          <w:tcPr>
            <w:tcW w:w="2885" w:type="dxa"/>
          </w:tcPr>
          <w:p w14:paraId="3AD2B68F" w14:textId="77777777" w:rsidR="00A06611" w:rsidRPr="00BE199D" w:rsidRDefault="00A06611" w:rsidP="00EA44B5">
            <w:pPr>
              <w:autoSpaceDE w:val="0"/>
              <w:autoSpaceDN w:val="0"/>
              <w:adjustRightInd w:val="0"/>
              <w:spacing w:after="0"/>
              <w:rPr>
                <w:rFonts w:cs="Segoe UI"/>
                <w:b/>
                <w:bCs/>
                <w:szCs w:val="20"/>
                <w:lang w:val="en-GB"/>
              </w:rPr>
            </w:pPr>
            <w:r w:rsidRPr="00BE199D">
              <w:rPr>
                <w:rFonts w:cs="Segoe UI"/>
                <w:b/>
                <w:bCs/>
                <w:szCs w:val="20"/>
                <w:lang w:val="en-GB"/>
              </w:rPr>
              <w:t>Indirectness</w:t>
            </w:r>
          </w:p>
        </w:tc>
        <w:tc>
          <w:tcPr>
            <w:tcW w:w="3315" w:type="dxa"/>
          </w:tcPr>
          <w:p w14:paraId="40B2657D" w14:textId="77777777" w:rsidR="00A06611" w:rsidRPr="00BE199D" w:rsidRDefault="00A06611" w:rsidP="00EA44B5">
            <w:pPr>
              <w:autoSpaceDE w:val="0"/>
              <w:autoSpaceDN w:val="0"/>
              <w:adjustRightInd w:val="0"/>
              <w:spacing w:after="0"/>
              <w:jc w:val="center"/>
              <w:rPr>
                <w:rFonts w:cs="Segoe UI"/>
                <w:szCs w:val="20"/>
                <w:lang w:val="en-GB"/>
              </w:rPr>
            </w:pPr>
            <w:r w:rsidRPr="00BE199D">
              <w:rPr>
                <w:rFonts w:cs="Segoe UI"/>
                <w:szCs w:val="20"/>
                <w:lang w:val="en-GB"/>
              </w:rPr>
              <w:t>0</w:t>
            </w:r>
          </w:p>
        </w:tc>
        <w:tc>
          <w:tcPr>
            <w:tcW w:w="3293" w:type="dxa"/>
          </w:tcPr>
          <w:p w14:paraId="16EC4893" w14:textId="77777777" w:rsidR="00A06611" w:rsidRPr="00BE199D" w:rsidRDefault="00A06611" w:rsidP="00EA44B5">
            <w:pPr>
              <w:autoSpaceDE w:val="0"/>
              <w:autoSpaceDN w:val="0"/>
              <w:adjustRightInd w:val="0"/>
              <w:spacing w:after="0"/>
              <w:rPr>
                <w:rFonts w:cs="Segoe UI"/>
                <w:szCs w:val="20"/>
                <w:lang w:val="en-GB"/>
              </w:rPr>
            </w:pPr>
          </w:p>
        </w:tc>
      </w:tr>
      <w:tr w:rsidR="00A06611" w:rsidRPr="00BE199D" w14:paraId="5F49E491" w14:textId="77777777" w:rsidTr="00EA44B5">
        <w:tc>
          <w:tcPr>
            <w:tcW w:w="2885" w:type="dxa"/>
          </w:tcPr>
          <w:p w14:paraId="497BC7BC" w14:textId="77777777" w:rsidR="00A06611" w:rsidRPr="00BE199D" w:rsidRDefault="00A06611" w:rsidP="00EA44B5">
            <w:pPr>
              <w:autoSpaceDE w:val="0"/>
              <w:autoSpaceDN w:val="0"/>
              <w:adjustRightInd w:val="0"/>
              <w:spacing w:after="0"/>
              <w:rPr>
                <w:rFonts w:cs="Segoe UI"/>
                <w:b/>
                <w:bCs/>
                <w:szCs w:val="20"/>
                <w:lang w:val="en-GB"/>
              </w:rPr>
            </w:pPr>
            <w:r w:rsidRPr="00BE199D">
              <w:rPr>
                <w:rFonts w:cs="Segoe UI"/>
                <w:b/>
                <w:bCs/>
                <w:szCs w:val="20"/>
                <w:lang w:val="en-GB"/>
              </w:rPr>
              <w:t>Publication bias</w:t>
            </w:r>
          </w:p>
        </w:tc>
        <w:tc>
          <w:tcPr>
            <w:tcW w:w="3315" w:type="dxa"/>
          </w:tcPr>
          <w:p w14:paraId="2CAA5123" w14:textId="77777777" w:rsidR="00A06611" w:rsidRPr="00BE199D" w:rsidRDefault="00A06611" w:rsidP="00EA44B5">
            <w:pPr>
              <w:autoSpaceDE w:val="0"/>
              <w:autoSpaceDN w:val="0"/>
              <w:adjustRightInd w:val="0"/>
              <w:spacing w:after="0"/>
              <w:jc w:val="center"/>
              <w:rPr>
                <w:rFonts w:cs="Segoe UI"/>
                <w:szCs w:val="20"/>
                <w:lang w:val="en-GB"/>
              </w:rPr>
            </w:pPr>
            <w:r w:rsidRPr="00BE199D">
              <w:rPr>
                <w:rFonts w:cs="Segoe UI"/>
                <w:szCs w:val="20"/>
                <w:lang w:val="en-GB"/>
              </w:rPr>
              <w:t>0</w:t>
            </w:r>
          </w:p>
        </w:tc>
        <w:tc>
          <w:tcPr>
            <w:tcW w:w="3293" w:type="dxa"/>
          </w:tcPr>
          <w:p w14:paraId="1CF788DA" w14:textId="77777777" w:rsidR="00A06611" w:rsidRPr="00BE199D" w:rsidRDefault="00A06611" w:rsidP="00EA44B5">
            <w:pPr>
              <w:autoSpaceDE w:val="0"/>
              <w:autoSpaceDN w:val="0"/>
              <w:adjustRightInd w:val="0"/>
              <w:spacing w:after="0"/>
              <w:rPr>
                <w:rFonts w:cs="Segoe UI"/>
                <w:szCs w:val="20"/>
                <w:lang w:val="en-GB"/>
              </w:rPr>
            </w:pPr>
          </w:p>
        </w:tc>
      </w:tr>
      <w:tr w:rsidR="00A06611" w:rsidRPr="00BE199D" w14:paraId="3AAE615A" w14:textId="77777777" w:rsidTr="00EA44B5">
        <w:tc>
          <w:tcPr>
            <w:tcW w:w="2885" w:type="dxa"/>
            <w:shd w:val="clear" w:color="auto" w:fill="BFBFBF"/>
          </w:tcPr>
          <w:p w14:paraId="30D2728E" w14:textId="77777777" w:rsidR="00A06611" w:rsidRPr="00BE199D" w:rsidRDefault="00A06611" w:rsidP="00EA44B5">
            <w:pPr>
              <w:autoSpaceDE w:val="0"/>
              <w:autoSpaceDN w:val="0"/>
              <w:adjustRightInd w:val="0"/>
              <w:spacing w:after="0"/>
              <w:rPr>
                <w:rFonts w:cs="Segoe UI"/>
                <w:b/>
                <w:bCs/>
                <w:szCs w:val="20"/>
                <w:lang w:val="en-GB"/>
              </w:rPr>
            </w:pPr>
            <w:r w:rsidRPr="00BE199D">
              <w:rPr>
                <w:rFonts w:cs="Segoe UI"/>
                <w:b/>
                <w:bCs/>
                <w:szCs w:val="20"/>
                <w:lang w:val="en-GB"/>
              </w:rPr>
              <w:t>QUALITY (GRADE)</w:t>
            </w:r>
          </w:p>
        </w:tc>
        <w:tc>
          <w:tcPr>
            <w:tcW w:w="3315" w:type="dxa"/>
            <w:shd w:val="clear" w:color="auto" w:fill="BFBFBF"/>
          </w:tcPr>
          <w:p w14:paraId="1481904C" w14:textId="77777777" w:rsidR="00A06611" w:rsidRPr="00BE199D" w:rsidRDefault="00A06611" w:rsidP="00EA44B5">
            <w:pPr>
              <w:autoSpaceDE w:val="0"/>
              <w:autoSpaceDN w:val="0"/>
              <w:adjustRightInd w:val="0"/>
              <w:spacing w:after="0"/>
              <w:jc w:val="center"/>
              <w:rPr>
                <w:rFonts w:cs="Segoe UI"/>
                <w:b/>
                <w:szCs w:val="20"/>
                <w:lang w:val="en-GB"/>
              </w:rPr>
            </w:pPr>
            <w:r w:rsidRPr="00BE199D">
              <w:rPr>
                <w:rFonts w:cs="Segoe UI"/>
                <w:b/>
                <w:szCs w:val="20"/>
                <w:lang w:val="en-GB"/>
              </w:rPr>
              <w:t>Final grading Low [C]</w:t>
            </w:r>
          </w:p>
        </w:tc>
        <w:tc>
          <w:tcPr>
            <w:tcW w:w="3293" w:type="dxa"/>
            <w:shd w:val="clear" w:color="auto" w:fill="BFBFBF"/>
          </w:tcPr>
          <w:p w14:paraId="49897DDD" w14:textId="77777777" w:rsidR="00A06611" w:rsidRPr="00BE199D" w:rsidRDefault="00A06611" w:rsidP="00EA44B5">
            <w:pPr>
              <w:autoSpaceDE w:val="0"/>
              <w:autoSpaceDN w:val="0"/>
              <w:adjustRightInd w:val="0"/>
              <w:spacing w:after="0"/>
              <w:jc w:val="center"/>
              <w:rPr>
                <w:rFonts w:cs="Segoe UI"/>
                <w:szCs w:val="20"/>
                <w:lang w:val="en-GB"/>
              </w:rPr>
            </w:pPr>
          </w:p>
        </w:tc>
      </w:tr>
    </w:tbl>
    <w:p w14:paraId="4ED979E9" w14:textId="77777777" w:rsidR="00A06611" w:rsidRPr="00BE199D" w:rsidRDefault="00A06611" w:rsidP="00A06611">
      <w:pPr>
        <w:spacing w:after="0"/>
        <w:rPr>
          <w:rFonts w:cs="Segoe UI"/>
          <w:b/>
          <w:i/>
          <w:szCs w:val="20"/>
          <w:lang w:val="en-GB"/>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5"/>
        <w:gridCol w:w="3315"/>
        <w:gridCol w:w="3293"/>
      </w:tblGrid>
      <w:tr w:rsidR="00A06611" w:rsidRPr="00BE199D" w14:paraId="3D122859" w14:textId="77777777" w:rsidTr="00EA44B5">
        <w:tc>
          <w:tcPr>
            <w:tcW w:w="2885" w:type="dxa"/>
            <w:tcBorders>
              <w:top w:val="single" w:sz="4" w:space="0" w:color="FFFFFF"/>
              <w:left w:val="single" w:sz="4" w:space="0" w:color="FFFFFF"/>
            </w:tcBorders>
            <w:shd w:val="clear" w:color="auto" w:fill="FFFFFF"/>
          </w:tcPr>
          <w:p w14:paraId="0826ACAD" w14:textId="77777777" w:rsidR="00A06611" w:rsidRPr="00BE199D" w:rsidRDefault="00A06611" w:rsidP="00EA44B5">
            <w:pPr>
              <w:autoSpaceDE w:val="0"/>
              <w:autoSpaceDN w:val="0"/>
              <w:adjustRightInd w:val="0"/>
              <w:spacing w:after="0"/>
              <w:rPr>
                <w:rFonts w:cs="Segoe UI"/>
                <w:b/>
                <w:bCs/>
                <w:szCs w:val="20"/>
                <w:lang w:val="en-GB"/>
              </w:rPr>
            </w:pPr>
            <w:r w:rsidRPr="00BE199D">
              <w:rPr>
                <w:rFonts w:cs="Segoe UI"/>
                <w:b/>
                <w:bCs/>
                <w:szCs w:val="20"/>
                <w:lang w:val="en-GB"/>
              </w:rPr>
              <w:t>Use of alternative pedagogical methods</w:t>
            </w:r>
          </w:p>
        </w:tc>
        <w:tc>
          <w:tcPr>
            <w:tcW w:w="3315" w:type="dxa"/>
            <w:shd w:val="clear" w:color="auto" w:fill="D9D9D9"/>
          </w:tcPr>
          <w:p w14:paraId="4EBB11D5" w14:textId="77777777" w:rsidR="00A06611" w:rsidRPr="00BE199D" w:rsidRDefault="00A06611" w:rsidP="00EA44B5">
            <w:pPr>
              <w:autoSpaceDE w:val="0"/>
              <w:autoSpaceDN w:val="0"/>
              <w:adjustRightInd w:val="0"/>
              <w:spacing w:after="0"/>
              <w:jc w:val="center"/>
              <w:rPr>
                <w:rFonts w:cs="Segoe UI"/>
                <w:szCs w:val="20"/>
                <w:lang w:val="en-GB"/>
              </w:rPr>
            </w:pPr>
            <w:r w:rsidRPr="00BE199D">
              <w:rPr>
                <w:rFonts w:cs="Segoe UI"/>
                <w:b/>
                <w:bCs/>
                <w:szCs w:val="20"/>
                <w:lang w:val="en-GB"/>
              </w:rPr>
              <w:t>Initial grading High [A]</w:t>
            </w:r>
          </w:p>
        </w:tc>
        <w:tc>
          <w:tcPr>
            <w:tcW w:w="3293" w:type="dxa"/>
            <w:shd w:val="clear" w:color="auto" w:fill="D9D9D9"/>
          </w:tcPr>
          <w:p w14:paraId="79A7FFED" w14:textId="77777777" w:rsidR="00A06611" w:rsidRPr="00BE199D" w:rsidRDefault="00A06611" w:rsidP="00EA44B5">
            <w:pPr>
              <w:autoSpaceDE w:val="0"/>
              <w:autoSpaceDN w:val="0"/>
              <w:adjustRightInd w:val="0"/>
              <w:spacing w:after="0"/>
              <w:jc w:val="center"/>
              <w:rPr>
                <w:rFonts w:cs="Segoe UI"/>
                <w:szCs w:val="20"/>
                <w:lang w:val="en-GB"/>
              </w:rPr>
            </w:pPr>
            <w:r w:rsidRPr="00BE199D">
              <w:rPr>
                <w:rFonts w:cs="Segoe UI"/>
                <w:szCs w:val="20"/>
                <w:lang w:val="en-GB"/>
              </w:rPr>
              <w:t>Downgrading due to</w:t>
            </w:r>
          </w:p>
        </w:tc>
      </w:tr>
      <w:tr w:rsidR="00A06611" w:rsidRPr="00BE199D" w14:paraId="7B956358" w14:textId="77777777" w:rsidTr="00EA44B5">
        <w:tc>
          <w:tcPr>
            <w:tcW w:w="2885" w:type="dxa"/>
          </w:tcPr>
          <w:p w14:paraId="7CA2C4E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b/>
                <w:bCs/>
                <w:szCs w:val="20"/>
                <w:lang w:val="en-GB"/>
              </w:rPr>
              <w:t>Limitations of study design</w:t>
            </w:r>
          </w:p>
        </w:tc>
        <w:tc>
          <w:tcPr>
            <w:tcW w:w="3315" w:type="dxa"/>
          </w:tcPr>
          <w:p w14:paraId="0B68EBAD" w14:textId="77777777" w:rsidR="00A06611" w:rsidRPr="00BE199D" w:rsidRDefault="00A06611" w:rsidP="00EA44B5">
            <w:pPr>
              <w:autoSpaceDE w:val="0"/>
              <w:autoSpaceDN w:val="0"/>
              <w:adjustRightInd w:val="0"/>
              <w:spacing w:after="0"/>
              <w:jc w:val="center"/>
              <w:rPr>
                <w:rFonts w:cs="Segoe UI"/>
                <w:szCs w:val="20"/>
                <w:lang w:val="en-GB"/>
              </w:rPr>
            </w:pPr>
            <w:r w:rsidRPr="00BE199D">
              <w:rPr>
                <w:rFonts w:cs="Segoe UI"/>
                <w:szCs w:val="20"/>
                <w:lang w:val="en-GB"/>
              </w:rPr>
              <w:t>-1</w:t>
            </w:r>
          </w:p>
        </w:tc>
        <w:tc>
          <w:tcPr>
            <w:tcW w:w="3293" w:type="dxa"/>
          </w:tcPr>
          <w:p w14:paraId="5325F4D5"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No clear reporting of results of quality assessment of the included studies in the SR of Conn 2014; 9 of the 17 included studies are categorized as high-quality studies (quality index ≥ 3), indicating that the other 8 studies have some methodological shortcomings. </w:t>
            </w:r>
            <w:r w:rsidRPr="00BE199D">
              <w:rPr>
                <w:rFonts w:cs="Segoe UI"/>
                <w:szCs w:val="20"/>
                <w:lang w:val="en-GB"/>
              </w:rPr>
              <w:lastRenderedPageBreak/>
              <w:t>Conn was contacted to obtain more information on this matter, but did not respond to our email.</w:t>
            </w:r>
          </w:p>
          <w:p w14:paraId="722E76E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In addition, it seems as though the systematic searching and abstract/full-text screening for this SR was performed by a single reviewer (Conn herself).</w:t>
            </w:r>
          </w:p>
        </w:tc>
      </w:tr>
      <w:tr w:rsidR="00A06611" w:rsidRPr="00BE199D" w14:paraId="16550BD3" w14:textId="77777777" w:rsidTr="00EA44B5">
        <w:tc>
          <w:tcPr>
            <w:tcW w:w="2885" w:type="dxa"/>
          </w:tcPr>
          <w:p w14:paraId="2D1133E9" w14:textId="77777777" w:rsidR="00A06611" w:rsidRPr="00BE199D" w:rsidRDefault="00A06611" w:rsidP="00EA44B5">
            <w:pPr>
              <w:autoSpaceDE w:val="0"/>
              <w:autoSpaceDN w:val="0"/>
              <w:adjustRightInd w:val="0"/>
              <w:spacing w:after="0"/>
              <w:rPr>
                <w:rFonts w:cs="Segoe UI"/>
                <w:szCs w:val="20"/>
                <w:lang w:val="en-GB"/>
              </w:rPr>
            </w:pPr>
            <w:r w:rsidRPr="00BE199D">
              <w:rPr>
                <w:rFonts w:cs="Segoe UI"/>
                <w:b/>
                <w:bCs/>
                <w:szCs w:val="20"/>
                <w:lang w:val="en-GB"/>
              </w:rPr>
              <w:lastRenderedPageBreak/>
              <w:t>Imprecision</w:t>
            </w:r>
          </w:p>
        </w:tc>
        <w:tc>
          <w:tcPr>
            <w:tcW w:w="3315" w:type="dxa"/>
          </w:tcPr>
          <w:p w14:paraId="08013EC0" w14:textId="77777777" w:rsidR="00A06611" w:rsidRPr="00BE199D" w:rsidRDefault="00A06611" w:rsidP="00EA44B5">
            <w:pPr>
              <w:autoSpaceDE w:val="0"/>
              <w:autoSpaceDN w:val="0"/>
              <w:adjustRightInd w:val="0"/>
              <w:spacing w:after="0"/>
              <w:jc w:val="center"/>
              <w:rPr>
                <w:rFonts w:cs="Segoe UI"/>
                <w:szCs w:val="20"/>
                <w:lang w:val="en-GB"/>
              </w:rPr>
            </w:pPr>
            <w:r w:rsidRPr="00BE199D">
              <w:rPr>
                <w:rFonts w:cs="Segoe UI"/>
                <w:szCs w:val="20"/>
                <w:lang w:val="en-GB"/>
              </w:rPr>
              <w:t>-1</w:t>
            </w:r>
          </w:p>
        </w:tc>
        <w:tc>
          <w:tcPr>
            <w:tcW w:w="3293" w:type="dxa"/>
          </w:tcPr>
          <w:p w14:paraId="32D0FBB5"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Lack of data</w:t>
            </w:r>
          </w:p>
        </w:tc>
      </w:tr>
      <w:tr w:rsidR="00A06611" w:rsidRPr="00BE199D" w14:paraId="4CEC8D19" w14:textId="77777777" w:rsidTr="00EA44B5">
        <w:tc>
          <w:tcPr>
            <w:tcW w:w="2885" w:type="dxa"/>
          </w:tcPr>
          <w:p w14:paraId="57B3528D" w14:textId="77777777" w:rsidR="00A06611" w:rsidRPr="00BE199D" w:rsidRDefault="00A06611" w:rsidP="00EA44B5">
            <w:pPr>
              <w:autoSpaceDE w:val="0"/>
              <w:autoSpaceDN w:val="0"/>
              <w:adjustRightInd w:val="0"/>
              <w:spacing w:after="0"/>
              <w:rPr>
                <w:rFonts w:cs="Segoe UI"/>
                <w:b/>
                <w:bCs/>
                <w:szCs w:val="20"/>
                <w:lang w:val="en-GB"/>
              </w:rPr>
            </w:pPr>
            <w:r w:rsidRPr="00BE199D">
              <w:rPr>
                <w:rFonts w:cs="Segoe UI"/>
                <w:b/>
                <w:bCs/>
                <w:szCs w:val="20"/>
                <w:lang w:val="en-GB"/>
              </w:rPr>
              <w:t>Inconsistency</w:t>
            </w:r>
          </w:p>
        </w:tc>
        <w:tc>
          <w:tcPr>
            <w:tcW w:w="3315" w:type="dxa"/>
          </w:tcPr>
          <w:p w14:paraId="1572CE35" w14:textId="77777777" w:rsidR="00A06611" w:rsidRPr="00BE199D" w:rsidRDefault="00A06611" w:rsidP="00EA44B5">
            <w:pPr>
              <w:autoSpaceDE w:val="0"/>
              <w:autoSpaceDN w:val="0"/>
              <w:adjustRightInd w:val="0"/>
              <w:spacing w:after="0"/>
              <w:jc w:val="center"/>
              <w:rPr>
                <w:rFonts w:cs="Segoe UI"/>
                <w:szCs w:val="20"/>
                <w:lang w:val="en-GB"/>
              </w:rPr>
            </w:pPr>
            <w:r w:rsidRPr="00BE199D">
              <w:rPr>
                <w:rFonts w:cs="Segoe UI"/>
                <w:szCs w:val="20"/>
                <w:lang w:val="en-GB"/>
              </w:rPr>
              <w:t>0</w:t>
            </w:r>
          </w:p>
        </w:tc>
        <w:tc>
          <w:tcPr>
            <w:tcW w:w="3293" w:type="dxa"/>
          </w:tcPr>
          <w:p w14:paraId="705D78B4" w14:textId="77777777" w:rsidR="00A06611" w:rsidRPr="00BE199D" w:rsidRDefault="00A06611" w:rsidP="00EA44B5">
            <w:pPr>
              <w:autoSpaceDE w:val="0"/>
              <w:autoSpaceDN w:val="0"/>
              <w:adjustRightInd w:val="0"/>
              <w:spacing w:after="0"/>
              <w:rPr>
                <w:rFonts w:cs="Segoe UI"/>
                <w:szCs w:val="20"/>
                <w:lang w:val="en-GB"/>
              </w:rPr>
            </w:pPr>
          </w:p>
        </w:tc>
      </w:tr>
      <w:tr w:rsidR="00A06611" w:rsidRPr="00BE199D" w14:paraId="50A529DB" w14:textId="77777777" w:rsidTr="00EA44B5">
        <w:tc>
          <w:tcPr>
            <w:tcW w:w="2885" w:type="dxa"/>
          </w:tcPr>
          <w:p w14:paraId="29EDCDBA" w14:textId="77777777" w:rsidR="00A06611" w:rsidRPr="00BE199D" w:rsidRDefault="00A06611" w:rsidP="00EA44B5">
            <w:pPr>
              <w:autoSpaceDE w:val="0"/>
              <w:autoSpaceDN w:val="0"/>
              <w:adjustRightInd w:val="0"/>
              <w:spacing w:after="0"/>
              <w:rPr>
                <w:rFonts w:cs="Segoe UI"/>
                <w:b/>
                <w:bCs/>
                <w:szCs w:val="20"/>
                <w:lang w:val="en-GB"/>
              </w:rPr>
            </w:pPr>
            <w:r w:rsidRPr="00BE199D">
              <w:rPr>
                <w:rFonts w:cs="Segoe UI"/>
                <w:b/>
                <w:bCs/>
                <w:szCs w:val="20"/>
                <w:lang w:val="en-GB"/>
              </w:rPr>
              <w:t>Indirectness</w:t>
            </w:r>
          </w:p>
        </w:tc>
        <w:tc>
          <w:tcPr>
            <w:tcW w:w="3315" w:type="dxa"/>
          </w:tcPr>
          <w:p w14:paraId="22FA23A7" w14:textId="77777777" w:rsidR="00A06611" w:rsidRPr="00BE199D" w:rsidRDefault="00A06611" w:rsidP="00EA44B5">
            <w:pPr>
              <w:autoSpaceDE w:val="0"/>
              <w:autoSpaceDN w:val="0"/>
              <w:adjustRightInd w:val="0"/>
              <w:spacing w:after="0"/>
              <w:jc w:val="center"/>
              <w:rPr>
                <w:rFonts w:cs="Segoe UI"/>
                <w:szCs w:val="20"/>
                <w:lang w:val="en-GB"/>
              </w:rPr>
            </w:pPr>
            <w:r w:rsidRPr="00BE199D">
              <w:rPr>
                <w:rFonts w:cs="Segoe UI"/>
                <w:szCs w:val="20"/>
                <w:lang w:val="en-GB"/>
              </w:rPr>
              <w:t>0</w:t>
            </w:r>
          </w:p>
        </w:tc>
        <w:tc>
          <w:tcPr>
            <w:tcW w:w="3293" w:type="dxa"/>
          </w:tcPr>
          <w:p w14:paraId="7136714A"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3 of the 17 included studies report on the effect of computer-based interventions, which go beyond the scope of this evidence summary (Kiboss 2012, Korsah 2010, Louw 2008).</w:t>
            </w:r>
          </w:p>
        </w:tc>
      </w:tr>
      <w:tr w:rsidR="00A06611" w:rsidRPr="00BE199D" w14:paraId="04D225D1" w14:textId="77777777" w:rsidTr="00EA44B5">
        <w:tc>
          <w:tcPr>
            <w:tcW w:w="2885" w:type="dxa"/>
          </w:tcPr>
          <w:p w14:paraId="6B4387B4" w14:textId="77777777" w:rsidR="00A06611" w:rsidRPr="00BE199D" w:rsidRDefault="00A06611" w:rsidP="00EA44B5">
            <w:pPr>
              <w:autoSpaceDE w:val="0"/>
              <w:autoSpaceDN w:val="0"/>
              <w:adjustRightInd w:val="0"/>
              <w:spacing w:after="0"/>
              <w:rPr>
                <w:rFonts w:cs="Segoe UI"/>
                <w:b/>
                <w:bCs/>
                <w:szCs w:val="20"/>
                <w:lang w:val="en-GB"/>
              </w:rPr>
            </w:pPr>
            <w:r w:rsidRPr="00BE199D">
              <w:rPr>
                <w:rFonts w:cs="Segoe UI"/>
                <w:b/>
                <w:bCs/>
                <w:szCs w:val="20"/>
                <w:lang w:val="en-GB"/>
              </w:rPr>
              <w:t>Publication bias</w:t>
            </w:r>
          </w:p>
        </w:tc>
        <w:tc>
          <w:tcPr>
            <w:tcW w:w="3315" w:type="dxa"/>
          </w:tcPr>
          <w:p w14:paraId="18B9F9BB" w14:textId="77777777" w:rsidR="00A06611" w:rsidRPr="00BE199D" w:rsidRDefault="00A06611" w:rsidP="00EA44B5">
            <w:pPr>
              <w:autoSpaceDE w:val="0"/>
              <w:autoSpaceDN w:val="0"/>
              <w:adjustRightInd w:val="0"/>
              <w:spacing w:after="0"/>
              <w:jc w:val="center"/>
              <w:rPr>
                <w:rFonts w:cs="Segoe UI"/>
                <w:szCs w:val="20"/>
                <w:lang w:val="en-GB"/>
              </w:rPr>
            </w:pPr>
            <w:r w:rsidRPr="00BE199D">
              <w:rPr>
                <w:rFonts w:cs="Segoe UI"/>
                <w:szCs w:val="20"/>
                <w:lang w:val="en-GB"/>
              </w:rPr>
              <w:t>0</w:t>
            </w:r>
          </w:p>
        </w:tc>
        <w:tc>
          <w:tcPr>
            <w:tcW w:w="3293" w:type="dxa"/>
          </w:tcPr>
          <w:p w14:paraId="31AE3FCB" w14:textId="77777777" w:rsidR="00A06611" w:rsidRPr="00BE199D" w:rsidRDefault="00A06611" w:rsidP="00EA44B5">
            <w:pPr>
              <w:autoSpaceDE w:val="0"/>
              <w:autoSpaceDN w:val="0"/>
              <w:adjustRightInd w:val="0"/>
              <w:spacing w:after="0"/>
              <w:rPr>
                <w:rFonts w:cs="Segoe UI"/>
                <w:szCs w:val="20"/>
                <w:lang w:val="en-GB"/>
              </w:rPr>
            </w:pPr>
          </w:p>
        </w:tc>
      </w:tr>
      <w:tr w:rsidR="00A06611" w:rsidRPr="00BE199D" w14:paraId="16BCAA82" w14:textId="77777777" w:rsidTr="00EA44B5">
        <w:tc>
          <w:tcPr>
            <w:tcW w:w="2885" w:type="dxa"/>
            <w:shd w:val="clear" w:color="auto" w:fill="BFBFBF"/>
          </w:tcPr>
          <w:p w14:paraId="0D0178F4" w14:textId="77777777" w:rsidR="00A06611" w:rsidRPr="00BE199D" w:rsidRDefault="00A06611" w:rsidP="00EA44B5">
            <w:pPr>
              <w:autoSpaceDE w:val="0"/>
              <w:autoSpaceDN w:val="0"/>
              <w:adjustRightInd w:val="0"/>
              <w:spacing w:after="0"/>
              <w:rPr>
                <w:rFonts w:cs="Segoe UI"/>
                <w:b/>
                <w:bCs/>
                <w:szCs w:val="20"/>
                <w:lang w:val="en-GB"/>
              </w:rPr>
            </w:pPr>
            <w:r w:rsidRPr="00BE199D">
              <w:rPr>
                <w:rFonts w:cs="Segoe UI"/>
                <w:b/>
                <w:bCs/>
                <w:szCs w:val="20"/>
                <w:lang w:val="en-GB"/>
              </w:rPr>
              <w:t>QUALITY (GRADE)</w:t>
            </w:r>
          </w:p>
        </w:tc>
        <w:tc>
          <w:tcPr>
            <w:tcW w:w="3315" w:type="dxa"/>
            <w:shd w:val="clear" w:color="auto" w:fill="BFBFBF"/>
          </w:tcPr>
          <w:p w14:paraId="0C89DAB2" w14:textId="77777777" w:rsidR="00A06611" w:rsidRPr="00BE199D" w:rsidRDefault="00A06611" w:rsidP="00EA44B5">
            <w:pPr>
              <w:autoSpaceDE w:val="0"/>
              <w:autoSpaceDN w:val="0"/>
              <w:adjustRightInd w:val="0"/>
              <w:spacing w:after="0"/>
              <w:jc w:val="center"/>
              <w:rPr>
                <w:rFonts w:cs="Segoe UI"/>
                <w:b/>
                <w:szCs w:val="20"/>
                <w:lang w:val="en-GB"/>
              </w:rPr>
            </w:pPr>
            <w:r w:rsidRPr="00BE199D">
              <w:rPr>
                <w:rFonts w:cs="Segoe UI"/>
                <w:b/>
                <w:szCs w:val="20"/>
                <w:lang w:val="en-GB"/>
              </w:rPr>
              <w:t>Final grading Low [C]</w:t>
            </w:r>
          </w:p>
        </w:tc>
        <w:tc>
          <w:tcPr>
            <w:tcW w:w="3293" w:type="dxa"/>
            <w:shd w:val="clear" w:color="auto" w:fill="BFBFBF"/>
          </w:tcPr>
          <w:p w14:paraId="1F979F08" w14:textId="77777777" w:rsidR="00A06611" w:rsidRPr="00BE199D" w:rsidRDefault="00A06611" w:rsidP="00EA44B5">
            <w:pPr>
              <w:autoSpaceDE w:val="0"/>
              <w:autoSpaceDN w:val="0"/>
              <w:adjustRightInd w:val="0"/>
              <w:spacing w:after="0"/>
              <w:jc w:val="center"/>
              <w:rPr>
                <w:rFonts w:cs="Segoe UI"/>
                <w:szCs w:val="20"/>
                <w:lang w:val="en-GB"/>
              </w:rPr>
            </w:pPr>
          </w:p>
        </w:tc>
      </w:tr>
    </w:tbl>
    <w:p w14:paraId="5EE60455" w14:textId="77777777" w:rsidR="00A06611" w:rsidRPr="00BE199D" w:rsidRDefault="00A06611" w:rsidP="00A06611">
      <w:pPr>
        <w:spacing w:after="0"/>
        <w:rPr>
          <w:rFonts w:cs="Segoe UI"/>
          <w:szCs w:val="20"/>
          <w:lang w:val="en-US"/>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5"/>
        <w:gridCol w:w="3315"/>
        <w:gridCol w:w="3293"/>
      </w:tblGrid>
      <w:tr w:rsidR="00A06611" w:rsidRPr="00BE199D" w14:paraId="3702A854" w14:textId="77777777" w:rsidTr="00EA44B5">
        <w:tc>
          <w:tcPr>
            <w:tcW w:w="2885" w:type="dxa"/>
            <w:tcBorders>
              <w:top w:val="single" w:sz="4" w:space="0" w:color="FFFFFF"/>
              <w:left w:val="single" w:sz="4" w:space="0" w:color="FFFFFF"/>
            </w:tcBorders>
            <w:shd w:val="clear" w:color="auto" w:fill="FFFFFF"/>
          </w:tcPr>
          <w:p w14:paraId="3941192E" w14:textId="77777777" w:rsidR="00A06611" w:rsidRPr="00BE199D" w:rsidRDefault="00A06611" w:rsidP="00EA44B5">
            <w:pPr>
              <w:autoSpaceDE w:val="0"/>
              <w:autoSpaceDN w:val="0"/>
              <w:adjustRightInd w:val="0"/>
              <w:spacing w:after="0"/>
              <w:rPr>
                <w:rFonts w:cs="Segoe UI"/>
                <w:b/>
                <w:bCs/>
                <w:szCs w:val="20"/>
                <w:lang w:val="en-GB"/>
              </w:rPr>
            </w:pPr>
            <w:r w:rsidRPr="00BE199D">
              <w:rPr>
                <w:rFonts w:cs="Segoe UI"/>
                <w:b/>
                <w:bCs/>
                <w:szCs w:val="20"/>
                <w:lang w:val="en-GB"/>
              </w:rPr>
              <w:t>Structured pedagogy interventions</w:t>
            </w:r>
          </w:p>
        </w:tc>
        <w:tc>
          <w:tcPr>
            <w:tcW w:w="3315" w:type="dxa"/>
            <w:shd w:val="clear" w:color="auto" w:fill="D9D9D9"/>
          </w:tcPr>
          <w:p w14:paraId="116FCD8F" w14:textId="77777777" w:rsidR="00A06611" w:rsidRPr="00BE199D" w:rsidRDefault="00A06611" w:rsidP="00EA44B5">
            <w:pPr>
              <w:autoSpaceDE w:val="0"/>
              <w:autoSpaceDN w:val="0"/>
              <w:adjustRightInd w:val="0"/>
              <w:spacing w:after="0"/>
              <w:jc w:val="center"/>
              <w:rPr>
                <w:rFonts w:cs="Segoe UI"/>
                <w:szCs w:val="20"/>
                <w:lang w:val="en-GB"/>
              </w:rPr>
            </w:pPr>
            <w:r w:rsidRPr="00BE199D">
              <w:rPr>
                <w:rFonts w:cs="Segoe UI"/>
                <w:b/>
                <w:bCs/>
                <w:szCs w:val="20"/>
                <w:lang w:val="en-GB"/>
              </w:rPr>
              <w:t>Initial grading High [A]</w:t>
            </w:r>
          </w:p>
        </w:tc>
        <w:tc>
          <w:tcPr>
            <w:tcW w:w="3293" w:type="dxa"/>
            <w:shd w:val="clear" w:color="auto" w:fill="D9D9D9"/>
          </w:tcPr>
          <w:p w14:paraId="092DA43F" w14:textId="77777777" w:rsidR="00A06611" w:rsidRPr="00BE199D" w:rsidRDefault="00A06611" w:rsidP="00EA44B5">
            <w:pPr>
              <w:autoSpaceDE w:val="0"/>
              <w:autoSpaceDN w:val="0"/>
              <w:adjustRightInd w:val="0"/>
              <w:spacing w:after="0"/>
              <w:jc w:val="center"/>
              <w:rPr>
                <w:rFonts w:cs="Segoe UI"/>
                <w:szCs w:val="20"/>
                <w:lang w:val="en-GB"/>
              </w:rPr>
            </w:pPr>
            <w:r w:rsidRPr="00BE199D">
              <w:rPr>
                <w:rFonts w:cs="Segoe UI"/>
                <w:szCs w:val="20"/>
                <w:lang w:val="en-GB"/>
              </w:rPr>
              <w:t>Downgrading due to</w:t>
            </w:r>
          </w:p>
        </w:tc>
      </w:tr>
      <w:tr w:rsidR="00A06611" w:rsidRPr="00BE199D" w14:paraId="6979B938" w14:textId="77777777" w:rsidTr="00EA44B5">
        <w:tc>
          <w:tcPr>
            <w:tcW w:w="2885" w:type="dxa"/>
          </w:tcPr>
          <w:p w14:paraId="7C007521" w14:textId="77777777" w:rsidR="00A06611" w:rsidRPr="00BE199D" w:rsidRDefault="00A06611" w:rsidP="00EA44B5">
            <w:pPr>
              <w:autoSpaceDE w:val="0"/>
              <w:autoSpaceDN w:val="0"/>
              <w:adjustRightInd w:val="0"/>
              <w:spacing w:after="0"/>
              <w:rPr>
                <w:rFonts w:cs="Segoe UI"/>
                <w:szCs w:val="20"/>
                <w:lang w:val="en-GB"/>
              </w:rPr>
            </w:pPr>
            <w:r w:rsidRPr="00BE199D">
              <w:rPr>
                <w:rFonts w:cs="Segoe UI"/>
                <w:b/>
                <w:bCs/>
                <w:szCs w:val="20"/>
                <w:lang w:val="en-GB"/>
              </w:rPr>
              <w:t>Limitations of study design</w:t>
            </w:r>
          </w:p>
        </w:tc>
        <w:tc>
          <w:tcPr>
            <w:tcW w:w="3315" w:type="dxa"/>
          </w:tcPr>
          <w:p w14:paraId="389A724B" w14:textId="77777777" w:rsidR="00A06611" w:rsidRPr="00BE199D" w:rsidRDefault="00A06611" w:rsidP="00EA44B5">
            <w:pPr>
              <w:autoSpaceDE w:val="0"/>
              <w:autoSpaceDN w:val="0"/>
              <w:adjustRightInd w:val="0"/>
              <w:spacing w:after="0"/>
              <w:jc w:val="center"/>
              <w:rPr>
                <w:rFonts w:cs="Segoe UI"/>
                <w:szCs w:val="20"/>
                <w:lang w:val="en-GB"/>
              </w:rPr>
            </w:pPr>
            <w:r w:rsidRPr="00BE199D">
              <w:rPr>
                <w:rFonts w:cs="Segoe UI"/>
                <w:szCs w:val="20"/>
                <w:lang w:val="en-GB"/>
              </w:rPr>
              <w:t>-1</w:t>
            </w:r>
          </w:p>
        </w:tc>
        <w:tc>
          <w:tcPr>
            <w:tcW w:w="3293" w:type="dxa"/>
          </w:tcPr>
          <w:p w14:paraId="181F721A"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See SR Snilstveit 2015:</w:t>
            </w:r>
          </w:p>
          <w:p w14:paraId="0969148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xml:space="preserve">1) High risk of selection bias and confounding in 4 studies (Dixon 2011, Irwing 2008, Nonoyama-Tarumi 2009, Piper 2014). </w:t>
            </w:r>
          </w:p>
          <w:p w14:paraId="1F456B04"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2) High risk of performance bias in 15 studies.</w:t>
            </w:r>
          </w:p>
          <w:p w14:paraId="4527487A"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3) High risk of other bias in 5 studies (Tan 1999, Abeberese 2011, San Antonio 2011, Piper 2011, Piper 2014).</w:t>
            </w:r>
          </w:p>
          <w:p w14:paraId="0F1449DD"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4) Issues with program implementation:</w:t>
            </w:r>
          </w:p>
          <w:p w14:paraId="1862591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teachers opposed the proposed changes, leading to teacher unions taking strike action (Piper 2011, Piper 2014 and Spratt 2013);</w:t>
            </w:r>
          </w:p>
          <w:p w14:paraId="10006481"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failure to deliver tools and supplies (Lucas 2014, Spratt 2013, Piper 2014);</w:t>
            </w:r>
          </w:p>
          <w:p w14:paraId="7A1C7596"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failure to provide on-time and high-quality teacher training (RTI 2015, Mouton 1995, Spratt 2013);</w:t>
            </w:r>
          </w:p>
          <w:p w14:paraId="30D7FBB2"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teachers were not knowledgeable or experienced enough to fully understand their training (Berlinski 2013, Dixon 2011, He 2007, He 2009, Mouton 1995);</w:t>
            </w:r>
          </w:p>
          <w:p w14:paraId="68DFAD69"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lastRenderedPageBreak/>
              <w:t>- teachers did not implement lessons as intended (Piper 2014, Lucas 2014);</w:t>
            </w:r>
          </w:p>
          <w:p w14:paraId="680C7580"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 teachers tended to keep books in school rather than let children take them home (Abeberese 2011).</w:t>
            </w:r>
          </w:p>
          <w:p w14:paraId="41049FF8"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5) Issues related to failure to fully take into account key contextual factors, including:</w:t>
            </w:r>
            <w:r w:rsidRPr="00BE199D">
              <w:rPr>
                <w:rFonts w:cs="Segoe UI"/>
                <w:szCs w:val="20"/>
                <w:lang w:val="en-GB"/>
              </w:rPr>
              <w:br/>
              <w:t>- limited resources of the education systems (Dixon 2011, Tan 1999, Lucas 2014, Nonoyama-Tarumi 2009, Piper 2014, Mouton 1995);</w:t>
            </w:r>
            <w:r w:rsidRPr="00BE199D">
              <w:rPr>
                <w:rFonts w:cs="Segoe UI"/>
                <w:szCs w:val="20"/>
                <w:lang w:val="en-GB"/>
              </w:rPr>
              <w:br/>
              <w:t>- high rates of enrolment (Lucas 2014, Nonoyama-Tarumi 2009, Piper 2014, Spratt 2013).</w:t>
            </w:r>
          </w:p>
        </w:tc>
      </w:tr>
      <w:tr w:rsidR="00A06611" w:rsidRPr="00BE199D" w14:paraId="3C35AC09" w14:textId="77777777" w:rsidTr="00EA44B5">
        <w:tc>
          <w:tcPr>
            <w:tcW w:w="2885" w:type="dxa"/>
          </w:tcPr>
          <w:p w14:paraId="7DC38829" w14:textId="77777777" w:rsidR="00A06611" w:rsidRPr="00BE199D" w:rsidRDefault="00A06611" w:rsidP="00EA44B5">
            <w:pPr>
              <w:autoSpaceDE w:val="0"/>
              <w:autoSpaceDN w:val="0"/>
              <w:adjustRightInd w:val="0"/>
              <w:spacing w:after="0"/>
              <w:rPr>
                <w:rFonts w:cs="Segoe UI"/>
                <w:szCs w:val="20"/>
                <w:lang w:val="en-GB"/>
              </w:rPr>
            </w:pPr>
            <w:r w:rsidRPr="00BE199D">
              <w:rPr>
                <w:rFonts w:cs="Segoe UI"/>
                <w:b/>
                <w:bCs/>
                <w:szCs w:val="20"/>
                <w:lang w:val="en-GB"/>
              </w:rPr>
              <w:lastRenderedPageBreak/>
              <w:t>Imprecision</w:t>
            </w:r>
          </w:p>
        </w:tc>
        <w:tc>
          <w:tcPr>
            <w:tcW w:w="3315" w:type="dxa"/>
          </w:tcPr>
          <w:p w14:paraId="514B7F89" w14:textId="77777777" w:rsidR="00A06611" w:rsidRPr="00BE199D" w:rsidRDefault="00A06611" w:rsidP="00EA44B5">
            <w:pPr>
              <w:autoSpaceDE w:val="0"/>
              <w:autoSpaceDN w:val="0"/>
              <w:adjustRightInd w:val="0"/>
              <w:spacing w:after="0"/>
              <w:jc w:val="center"/>
              <w:rPr>
                <w:rFonts w:cs="Segoe UI"/>
                <w:szCs w:val="20"/>
                <w:lang w:val="en-GB"/>
              </w:rPr>
            </w:pPr>
            <w:r w:rsidRPr="00BE199D">
              <w:rPr>
                <w:rFonts w:cs="Segoe UI"/>
                <w:szCs w:val="20"/>
                <w:lang w:val="en-GB"/>
              </w:rPr>
              <w:t>-1</w:t>
            </w:r>
          </w:p>
        </w:tc>
        <w:tc>
          <w:tcPr>
            <w:tcW w:w="3293" w:type="dxa"/>
          </w:tcPr>
          <w:p w14:paraId="5868814F" w14:textId="77777777" w:rsidR="00A06611" w:rsidRPr="00BE199D" w:rsidRDefault="00A06611" w:rsidP="00EA44B5">
            <w:pPr>
              <w:autoSpaceDE w:val="0"/>
              <w:autoSpaceDN w:val="0"/>
              <w:adjustRightInd w:val="0"/>
              <w:spacing w:after="0"/>
              <w:rPr>
                <w:rFonts w:cs="Segoe UI"/>
                <w:szCs w:val="20"/>
                <w:lang w:val="en-GB"/>
              </w:rPr>
            </w:pPr>
            <w:r w:rsidRPr="00BE199D">
              <w:rPr>
                <w:rFonts w:cs="Segoe UI"/>
                <w:szCs w:val="20"/>
                <w:lang w:val="en-GB"/>
              </w:rPr>
              <w:t>Lack of data</w:t>
            </w:r>
          </w:p>
        </w:tc>
      </w:tr>
      <w:tr w:rsidR="00A06611" w:rsidRPr="00BE199D" w14:paraId="43F5C98B" w14:textId="77777777" w:rsidTr="00EA44B5">
        <w:tc>
          <w:tcPr>
            <w:tcW w:w="2885" w:type="dxa"/>
          </w:tcPr>
          <w:p w14:paraId="7215A42B" w14:textId="77777777" w:rsidR="00A06611" w:rsidRPr="00BE199D" w:rsidRDefault="00A06611" w:rsidP="00EA44B5">
            <w:pPr>
              <w:autoSpaceDE w:val="0"/>
              <w:autoSpaceDN w:val="0"/>
              <w:adjustRightInd w:val="0"/>
              <w:spacing w:after="0"/>
              <w:rPr>
                <w:rFonts w:cs="Segoe UI"/>
                <w:b/>
                <w:bCs/>
                <w:szCs w:val="20"/>
                <w:lang w:val="en-GB"/>
              </w:rPr>
            </w:pPr>
            <w:r w:rsidRPr="00BE199D">
              <w:rPr>
                <w:rFonts w:cs="Segoe UI"/>
                <w:b/>
                <w:bCs/>
                <w:szCs w:val="20"/>
                <w:lang w:val="en-GB"/>
              </w:rPr>
              <w:t>Inconsistency</w:t>
            </w:r>
          </w:p>
        </w:tc>
        <w:tc>
          <w:tcPr>
            <w:tcW w:w="3315" w:type="dxa"/>
          </w:tcPr>
          <w:p w14:paraId="4347E9BA" w14:textId="77777777" w:rsidR="00A06611" w:rsidRPr="00BE199D" w:rsidRDefault="00A06611" w:rsidP="00EA44B5">
            <w:pPr>
              <w:autoSpaceDE w:val="0"/>
              <w:autoSpaceDN w:val="0"/>
              <w:adjustRightInd w:val="0"/>
              <w:spacing w:after="0"/>
              <w:jc w:val="center"/>
              <w:rPr>
                <w:rFonts w:cs="Segoe UI"/>
                <w:szCs w:val="20"/>
                <w:lang w:val="en-GB"/>
              </w:rPr>
            </w:pPr>
            <w:r w:rsidRPr="00BE199D">
              <w:rPr>
                <w:rFonts w:cs="Segoe UI"/>
                <w:szCs w:val="20"/>
                <w:lang w:val="en-GB"/>
              </w:rPr>
              <w:t>0</w:t>
            </w:r>
          </w:p>
        </w:tc>
        <w:tc>
          <w:tcPr>
            <w:tcW w:w="3293" w:type="dxa"/>
          </w:tcPr>
          <w:p w14:paraId="38DE51D2" w14:textId="77777777" w:rsidR="00A06611" w:rsidRPr="00BE199D" w:rsidRDefault="00A06611" w:rsidP="00EA44B5">
            <w:pPr>
              <w:autoSpaceDE w:val="0"/>
              <w:autoSpaceDN w:val="0"/>
              <w:adjustRightInd w:val="0"/>
              <w:spacing w:after="0"/>
              <w:rPr>
                <w:rFonts w:cs="Segoe UI"/>
                <w:szCs w:val="20"/>
                <w:lang w:val="en-GB"/>
              </w:rPr>
            </w:pPr>
          </w:p>
        </w:tc>
      </w:tr>
      <w:tr w:rsidR="00A06611" w:rsidRPr="00BE199D" w14:paraId="21D08FEF" w14:textId="77777777" w:rsidTr="00EA44B5">
        <w:tc>
          <w:tcPr>
            <w:tcW w:w="2885" w:type="dxa"/>
          </w:tcPr>
          <w:p w14:paraId="4741B4AF" w14:textId="77777777" w:rsidR="00A06611" w:rsidRPr="00BE199D" w:rsidRDefault="00A06611" w:rsidP="00EA44B5">
            <w:pPr>
              <w:autoSpaceDE w:val="0"/>
              <w:autoSpaceDN w:val="0"/>
              <w:adjustRightInd w:val="0"/>
              <w:spacing w:after="0"/>
              <w:rPr>
                <w:rFonts w:cs="Segoe UI"/>
                <w:b/>
                <w:bCs/>
                <w:szCs w:val="20"/>
                <w:lang w:val="en-GB"/>
              </w:rPr>
            </w:pPr>
            <w:r w:rsidRPr="00BE199D">
              <w:rPr>
                <w:rFonts w:cs="Segoe UI"/>
                <w:b/>
                <w:bCs/>
                <w:szCs w:val="20"/>
                <w:lang w:val="en-GB"/>
              </w:rPr>
              <w:t>Indirectness</w:t>
            </w:r>
          </w:p>
        </w:tc>
        <w:tc>
          <w:tcPr>
            <w:tcW w:w="3315" w:type="dxa"/>
          </w:tcPr>
          <w:p w14:paraId="3EBD7996" w14:textId="77777777" w:rsidR="00A06611" w:rsidRPr="00BE199D" w:rsidRDefault="00A06611" w:rsidP="00EA44B5">
            <w:pPr>
              <w:autoSpaceDE w:val="0"/>
              <w:autoSpaceDN w:val="0"/>
              <w:adjustRightInd w:val="0"/>
              <w:spacing w:after="0"/>
              <w:jc w:val="center"/>
              <w:rPr>
                <w:rFonts w:cs="Segoe UI"/>
                <w:szCs w:val="20"/>
                <w:lang w:val="en-GB"/>
              </w:rPr>
            </w:pPr>
            <w:r w:rsidRPr="00BE199D">
              <w:rPr>
                <w:rFonts w:cs="Segoe UI"/>
                <w:szCs w:val="20"/>
                <w:lang w:val="en-GB"/>
              </w:rPr>
              <w:t>0</w:t>
            </w:r>
          </w:p>
        </w:tc>
        <w:tc>
          <w:tcPr>
            <w:tcW w:w="3293" w:type="dxa"/>
          </w:tcPr>
          <w:p w14:paraId="05EE4B6F" w14:textId="77777777" w:rsidR="00A06611" w:rsidRPr="00BE199D" w:rsidRDefault="00A06611" w:rsidP="00EA44B5">
            <w:pPr>
              <w:autoSpaceDE w:val="0"/>
              <w:autoSpaceDN w:val="0"/>
              <w:adjustRightInd w:val="0"/>
              <w:spacing w:after="0"/>
              <w:rPr>
                <w:rFonts w:cs="Segoe UI"/>
                <w:szCs w:val="20"/>
                <w:lang w:val="en-GB"/>
              </w:rPr>
            </w:pPr>
          </w:p>
        </w:tc>
      </w:tr>
      <w:tr w:rsidR="00A06611" w:rsidRPr="00BE199D" w14:paraId="30C59614" w14:textId="77777777" w:rsidTr="00EA44B5">
        <w:tc>
          <w:tcPr>
            <w:tcW w:w="2885" w:type="dxa"/>
          </w:tcPr>
          <w:p w14:paraId="592E768D" w14:textId="77777777" w:rsidR="00A06611" w:rsidRPr="00BE199D" w:rsidRDefault="00A06611" w:rsidP="00EA44B5">
            <w:pPr>
              <w:autoSpaceDE w:val="0"/>
              <w:autoSpaceDN w:val="0"/>
              <w:adjustRightInd w:val="0"/>
              <w:spacing w:after="0"/>
              <w:rPr>
                <w:rFonts w:cs="Segoe UI"/>
                <w:b/>
                <w:bCs/>
                <w:szCs w:val="20"/>
                <w:lang w:val="en-GB"/>
              </w:rPr>
            </w:pPr>
            <w:r w:rsidRPr="00BE199D">
              <w:rPr>
                <w:rFonts w:cs="Segoe UI"/>
                <w:b/>
                <w:bCs/>
                <w:szCs w:val="20"/>
                <w:lang w:val="en-GB"/>
              </w:rPr>
              <w:t>Publication bias</w:t>
            </w:r>
          </w:p>
        </w:tc>
        <w:tc>
          <w:tcPr>
            <w:tcW w:w="3315" w:type="dxa"/>
          </w:tcPr>
          <w:p w14:paraId="6686D7F0" w14:textId="77777777" w:rsidR="00A06611" w:rsidRPr="00BE199D" w:rsidRDefault="00A06611" w:rsidP="00EA44B5">
            <w:pPr>
              <w:autoSpaceDE w:val="0"/>
              <w:autoSpaceDN w:val="0"/>
              <w:adjustRightInd w:val="0"/>
              <w:spacing w:after="0"/>
              <w:jc w:val="center"/>
              <w:rPr>
                <w:rFonts w:cs="Segoe UI"/>
                <w:szCs w:val="20"/>
                <w:lang w:val="en-GB"/>
              </w:rPr>
            </w:pPr>
            <w:r w:rsidRPr="00BE199D">
              <w:rPr>
                <w:rFonts w:cs="Segoe UI"/>
                <w:szCs w:val="20"/>
                <w:lang w:val="en-GB"/>
              </w:rPr>
              <w:t>0</w:t>
            </w:r>
          </w:p>
        </w:tc>
        <w:tc>
          <w:tcPr>
            <w:tcW w:w="3293" w:type="dxa"/>
          </w:tcPr>
          <w:p w14:paraId="5E16EE6C" w14:textId="77777777" w:rsidR="00A06611" w:rsidRPr="00BE199D" w:rsidRDefault="00A06611" w:rsidP="00EA44B5">
            <w:pPr>
              <w:autoSpaceDE w:val="0"/>
              <w:autoSpaceDN w:val="0"/>
              <w:adjustRightInd w:val="0"/>
              <w:spacing w:after="0"/>
              <w:rPr>
                <w:rFonts w:cs="Segoe UI"/>
                <w:szCs w:val="20"/>
                <w:lang w:val="en-GB"/>
              </w:rPr>
            </w:pPr>
          </w:p>
        </w:tc>
      </w:tr>
      <w:tr w:rsidR="00A06611" w:rsidRPr="00BE199D" w14:paraId="0E73F87F" w14:textId="77777777" w:rsidTr="00EA44B5">
        <w:tc>
          <w:tcPr>
            <w:tcW w:w="2885" w:type="dxa"/>
            <w:shd w:val="clear" w:color="auto" w:fill="BFBFBF"/>
          </w:tcPr>
          <w:p w14:paraId="271B45DF" w14:textId="77777777" w:rsidR="00A06611" w:rsidRPr="00BE199D" w:rsidRDefault="00A06611" w:rsidP="00EA44B5">
            <w:pPr>
              <w:autoSpaceDE w:val="0"/>
              <w:autoSpaceDN w:val="0"/>
              <w:adjustRightInd w:val="0"/>
              <w:spacing w:after="0"/>
              <w:rPr>
                <w:rFonts w:cs="Segoe UI"/>
                <w:b/>
                <w:bCs/>
                <w:szCs w:val="20"/>
                <w:lang w:val="en-GB"/>
              </w:rPr>
            </w:pPr>
            <w:r w:rsidRPr="00BE199D">
              <w:rPr>
                <w:rFonts w:cs="Segoe UI"/>
                <w:b/>
                <w:bCs/>
                <w:szCs w:val="20"/>
                <w:lang w:val="en-GB"/>
              </w:rPr>
              <w:t>QUALITY (GRADE)</w:t>
            </w:r>
          </w:p>
        </w:tc>
        <w:tc>
          <w:tcPr>
            <w:tcW w:w="3315" w:type="dxa"/>
            <w:shd w:val="clear" w:color="auto" w:fill="BFBFBF"/>
          </w:tcPr>
          <w:p w14:paraId="5C545639" w14:textId="77777777" w:rsidR="00A06611" w:rsidRPr="00BE199D" w:rsidRDefault="00A06611" w:rsidP="00EA44B5">
            <w:pPr>
              <w:autoSpaceDE w:val="0"/>
              <w:autoSpaceDN w:val="0"/>
              <w:adjustRightInd w:val="0"/>
              <w:spacing w:after="0"/>
              <w:jc w:val="center"/>
              <w:rPr>
                <w:rFonts w:cs="Segoe UI"/>
                <w:b/>
                <w:szCs w:val="20"/>
                <w:lang w:val="en-GB"/>
              </w:rPr>
            </w:pPr>
            <w:r w:rsidRPr="00BE199D">
              <w:rPr>
                <w:rFonts w:cs="Segoe UI"/>
                <w:b/>
                <w:szCs w:val="20"/>
                <w:lang w:val="en-GB"/>
              </w:rPr>
              <w:t>Final grading Low [C]</w:t>
            </w:r>
          </w:p>
        </w:tc>
        <w:tc>
          <w:tcPr>
            <w:tcW w:w="3293" w:type="dxa"/>
            <w:shd w:val="clear" w:color="auto" w:fill="BFBFBF"/>
          </w:tcPr>
          <w:p w14:paraId="2A7CBD39" w14:textId="77777777" w:rsidR="00A06611" w:rsidRPr="00BE199D" w:rsidRDefault="00A06611" w:rsidP="00EA44B5">
            <w:pPr>
              <w:autoSpaceDE w:val="0"/>
              <w:autoSpaceDN w:val="0"/>
              <w:adjustRightInd w:val="0"/>
              <w:spacing w:after="0"/>
              <w:jc w:val="center"/>
              <w:rPr>
                <w:rFonts w:cs="Segoe UI"/>
                <w:szCs w:val="20"/>
                <w:lang w:val="en-GB"/>
              </w:rPr>
            </w:pPr>
          </w:p>
        </w:tc>
      </w:tr>
    </w:tbl>
    <w:p w14:paraId="1210C9E0" w14:textId="77777777" w:rsidR="00A06611" w:rsidRPr="00BE199D" w:rsidRDefault="00A06611" w:rsidP="00A06611">
      <w:pPr>
        <w:spacing w:after="0"/>
        <w:rPr>
          <w:rFonts w:cs="Segoe UI"/>
          <w:szCs w:val="20"/>
          <w:lang w:val="en-US"/>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32"/>
        <w:gridCol w:w="7561"/>
      </w:tblGrid>
      <w:tr w:rsidR="00A06611" w:rsidRPr="00BE199D" w14:paraId="20DEB513" w14:textId="77777777" w:rsidTr="00EA44B5">
        <w:tc>
          <w:tcPr>
            <w:tcW w:w="1932" w:type="dxa"/>
            <w:shd w:val="clear" w:color="auto" w:fill="D6E3BC"/>
            <w:vAlign w:val="center"/>
          </w:tcPr>
          <w:p w14:paraId="291D5085" w14:textId="77777777" w:rsidR="00A06611" w:rsidRPr="00BE199D" w:rsidRDefault="00A06611" w:rsidP="00EA44B5">
            <w:pPr>
              <w:spacing w:after="0"/>
              <w:rPr>
                <w:rFonts w:cs="Segoe UI"/>
                <w:b/>
                <w:szCs w:val="20"/>
                <w:lang w:val="en-GB"/>
              </w:rPr>
            </w:pPr>
            <w:r w:rsidRPr="00BE199D">
              <w:rPr>
                <w:rFonts w:cs="Segoe UI"/>
                <w:b/>
                <w:szCs w:val="20"/>
                <w:lang w:val="en-GB"/>
              </w:rPr>
              <w:t>Conclusion</w:t>
            </w:r>
          </w:p>
        </w:tc>
        <w:tc>
          <w:tcPr>
            <w:tcW w:w="7561" w:type="dxa"/>
          </w:tcPr>
          <w:p w14:paraId="64A6D65B" w14:textId="77777777" w:rsidR="00A06611" w:rsidRPr="00BE199D" w:rsidRDefault="00A06611" w:rsidP="00EA44B5">
            <w:pPr>
              <w:spacing w:after="0"/>
              <w:rPr>
                <w:rFonts w:cs="Segoe UI"/>
                <w:b/>
                <w:szCs w:val="20"/>
                <w:lang w:val="en-GB"/>
              </w:rPr>
            </w:pPr>
            <w:r w:rsidRPr="00BE199D">
              <w:rPr>
                <w:rFonts w:cs="Segoe UI"/>
                <w:b/>
                <w:szCs w:val="20"/>
                <w:lang w:val="en-GB"/>
              </w:rPr>
              <w:t>Provision of instructional materials</w:t>
            </w:r>
          </w:p>
          <w:p w14:paraId="6F7A4B4E" w14:textId="77777777" w:rsidR="00A06611" w:rsidRPr="00BE199D" w:rsidRDefault="00A06611" w:rsidP="00EA44B5">
            <w:pPr>
              <w:spacing w:after="0"/>
              <w:rPr>
                <w:rFonts w:cs="Segoe UI"/>
                <w:szCs w:val="20"/>
                <w:lang w:val="en-GB"/>
              </w:rPr>
            </w:pPr>
            <w:r w:rsidRPr="00BE199D">
              <w:rPr>
                <w:rFonts w:cs="Segoe UI"/>
                <w:szCs w:val="20"/>
                <w:lang w:val="en-GB"/>
              </w:rPr>
              <w:t>There is limited evidence neither in favour of providing instructional materials nor not providing these materials:</w:t>
            </w:r>
          </w:p>
          <w:p w14:paraId="41A7DEE8" w14:textId="77777777" w:rsidR="00A06611" w:rsidRPr="00BE199D" w:rsidRDefault="00A06611" w:rsidP="00EA44B5">
            <w:pPr>
              <w:spacing w:after="0"/>
              <w:rPr>
                <w:rFonts w:cs="Segoe UI"/>
                <w:szCs w:val="20"/>
                <w:lang w:val="en-GB"/>
              </w:rPr>
            </w:pPr>
            <w:r w:rsidRPr="00BE199D">
              <w:rPr>
                <w:rFonts w:cs="Segoe UI"/>
                <w:szCs w:val="20"/>
                <w:lang w:val="en-GB"/>
              </w:rPr>
              <w:t>It could not be demonstrated that provision of instructional materials (textbooks, flip-charts or grants used directly for materials) results in a statistically significant increase in composite test scores, language arts test scores or maths test scores (Snilstveit 2015).</w:t>
            </w:r>
          </w:p>
          <w:p w14:paraId="601F2F97" w14:textId="77777777" w:rsidR="00A06611" w:rsidRPr="00BE199D" w:rsidRDefault="00A06611" w:rsidP="00EA44B5">
            <w:pPr>
              <w:spacing w:after="0"/>
              <w:rPr>
                <w:rFonts w:cs="Segoe UI"/>
                <w:szCs w:val="20"/>
                <w:lang w:val="en-GB"/>
              </w:rPr>
            </w:pPr>
            <w:r w:rsidRPr="00BE199D">
              <w:rPr>
                <w:rFonts w:cs="Segoe UI"/>
                <w:szCs w:val="20"/>
                <w:lang w:val="en-GB"/>
              </w:rPr>
              <w:t>Evidence is of low quality, mainly due to issues with implementation in the existing studies, and results are imprecise due to lack of data.</w:t>
            </w:r>
          </w:p>
          <w:p w14:paraId="27718E5F" w14:textId="77777777" w:rsidR="00A06611" w:rsidRPr="00BE199D" w:rsidRDefault="00A06611" w:rsidP="00EA44B5">
            <w:pPr>
              <w:spacing w:after="0"/>
              <w:rPr>
                <w:rFonts w:cs="Segoe UI"/>
                <w:szCs w:val="20"/>
                <w:lang w:val="en-GB"/>
              </w:rPr>
            </w:pPr>
            <w:r w:rsidRPr="00BE199D">
              <w:rPr>
                <w:rFonts w:cs="Segoe UI"/>
                <w:szCs w:val="20"/>
                <w:lang w:val="en-GB"/>
              </w:rPr>
              <w:t xml:space="preserve">Nevertheless, structured pedagogy interventions (see below) do suggest beneficial effects of programs that include the provision of materials together with other components. </w:t>
            </w:r>
          </w:p>
          <w:p w14:paraId="4A6F962C" w14:textId="77777777" w:rsidR="00A06611" w:rsidRPr="00BE199D" w:rsidRDefault="00A06611" w:rsidP="00EA44B5">
            <w:pPr>
              <w:spacing w:after="0"/>
              <w:rPr>
                <w:rFonts w:cs="Segoe UI"/>
                <w:szCs w:val="20"/>
                <w:lang w:val="en-GB"/>
              </w:rPr>
            </w:pPr>
          </w:p>
          <w:p w14:paraId="35E0F0A6" w14:textId="77777777" w:rsidR="00A06611" w:rsidRPr="00BE199D" w:rsidRDefault="00A06611" w:rsidP="00EA44B5">
            <w:pPr>
              <w:spacing w:after="0"/>
              <w:rPr>
                <w:rFonts w:cs="Segoe UI"/>
                <w:szCs w:val="20"/>
                <w:lang w:val="en-GB"/>
              </w:rPr>
            </w:pPr>
            <w:r w:rsidRPr="00BE199D">
              <w:rPr>
                <w:rFonts w:cs="Segoe UI"/>
                <w:b/>
                <w:szCs w:val="20"/>
                <w:lang w:val="en-GB"/>
              </w:rPr>
              <w:t>Use of alternative pedagogical methods</w:t>
            </w:r>
            <w:r w:rsidRPr="00BE199D">
              <w:rPr>
                <w:rFonts w:cs="Segoe UI"/>
                <w:b/>
                <w:szCs w:val="20"/>
                <w:lang w:val="en-GB"/>
              </w:rPr>
              <w:br/>
            </w:r>
            <w:r w:rsidRPr="00BE199D">
              <w:rPr>
                <w:rFonts w:cs="Segoe UI"/>
                <w:szCs w:val="20"/>
                <w:lang w:val="en-GB"/>
              </w:rPr>
              <w:t>There is limited evidence in favour of the use of alternative pedagogical methods:</w:t>
            </w:r>
          </w:p>
          <w:p w14:paraId="117CE1E8" w14:textId="77777777" w:rsidR="00A06611" w:rsidRPr="00BE199D" w:rsidRDefault="00A06611" w:rsidP="00EA44B5">
            <w:pPr>
              <w:spacing w:after="0"/>
              <w:rPr>
                <w:rFonts w:cs="Segoe UI"/>
                <w:szCs w:val="20"/>
                <w:lang w:val="en-GB"/>
              </w:rPr>
            </w:pPr>
            <w:r w:rsidRPr="00BE199D">
              <w:rPr>
                <w:rFonts w:cs="Segoe UI"/>
                <w:szCs w:val="20"/>
                <w:lang w:val="en-GB"/>
              </w:rPr>
              <w:t xml:space="preserve">It was shown that the use of alternative pedagogical methods (including problem-solving instruction, constructivist instruction, guided-inquiry instruction, cooperative instruction, small-group instruction) in schools of Sub-Saharan Africa resulted in a statistically significant increase in learning/testing outcomes, compared to conventional (often lecturing) teaching methods (Conn 2014). </w:t>
            </w:r>
          </w:p>
          <w:p w14:paraId="7EF32D56" w14:textId="77777777" w:rsidR="00A06611" w:rsidRPr="00BE199D" w:rsidRDefault="00A06611" w:rsidP="00EA44B5">
            <w:pPr>
              <w:spacing w:after="0"/>
              <w:rPr>
                <w:rFonts w:cs="Segoe UI"/>
                <w:szCs w:val="20"/>
                <w:lang w:val="en-GB"/>
              </w:rPr>
            </w:pPr>
            <w:r w:rsidRPr="00BE199D">
              <w:rPr>
                <w:rFonts w:cs="Segoe UI"/>
                <w:szCs w:val="20"/>
                <w:lang w:val="en-GB"/>
              </w:rPr>
              <w:t>Evidence is of low quality and results cannot be considered precise due to lack of data.</w:t>
            </w:r>
            <w:r w:rsidRPr="00BE199D">
              <w:rPr>
                <w:rFonts w:cs="Segoe UI"/>
                <w:szCs w:val="20"/>
                <w:lang w:val="en-GB"/>
              </w:rPr>
              <w:br/>
            </w:r>
          </w:p>
          <w:p w14:paraId="521F34F3" w14:textId="77777777" w:rsidR="00A06611" w:rsidRPr="00BE199D" w:rsidRDefault="00A06611" w:rsidP="00EA44B5">
            <w:pPr>
              <w:spacing w:after="0"/>
              <w:rPr>
                <w:rFonts w:cs="Segoe UI"/>
                <w:szCs w:val="20"/>
                <w:lang w:val="en-GB"/>
              </w:rPr>
            </w:pPr>
            <w:r w:rsidRPr="00BE199D">
              <w:rPr>
                <w:rFonts w:cs="Segoe UI"/>
                <w:b/>
                <w:szCs w:val="20"/>
                <w:lang w:val="en-GB"/>
              </w:rPr>
              <w:t>Structured pedagogy interventions</w:t>
            </w:r>
            <w:r w:rsidRPr="00BE199D">
              <w:rPr>
                <w:rFonts w:cs="Segoe UI"/>
                <w:b/>
                <w:szCs w:val="20"/>
                <w:highlight w:val="yellow"/>
                <w:lang w:val="en-GB"/>
              </w:rPr>
              <w:br/>
            </w:r>
            <w:r w:rsidRPr="00BE199D">
              <w:rPr>
                <w:rFonts w:cs="Segoe UI"/>
                <w:szCs w:val="20"/>
                <w:lang w:val="en-GB"/>
              </w:rPr>
              <w:t>There is limited evidence in favour of structured pedagogy interventions:</w:t>
            </w:r>
          </w:p>
          <w:p w14:paraId="123F4019" w14:textId="77777777" w:rsidR="00A06611" w:rsidRPr="00BE199D" w:rsidRDefault="00A06611" w:rsidP="00EA44B5">
            <w:pPr>
              <w:spacing w:after="0"/>
              <w:rPr>
                <w:rFonts w:cs="Segoe UI"/>
                <w:szCs w:val="20"/>
                <w:lang w:val="en-GB"/>
              </w:rPr>
            </w:pPr>
            <w:r w:rsidRPr="00BE199D">
              <w:rPr>
                <w:rFonts w:cs="Segoe UI"/>
                <w:szCs w:val="20"/>
                <w:lang w:val="en-GB"/>
              </w:rPr>
              <w:t xml:space="preserve">It was shown that structured pedagogy interventions (development of structured lesson content and providing teacher training in delivering this, often in combination with instructional materials for students and teachers) resulted in a </w:t>
            </w:r>
            <w:r w:rsidRPr="00BE199D">
              <w:rPr>
                <w:rFonts w:cs="Segoe UI"/>
                <w:szCs w:val="20"/>
                <w:lang w:val="en-GB"/>
              </w:rPr>
              <w:lastRenderedPageBreak/>
              <w:t>statistically significant increase in composite test scores, language arts test scores and maths test scores. However, a significant change in cognitive test scores could not be demonstrated (Snilstveit 2015).</w:t>
            </w:r>
          </w:p>
          <w:p w14:paraId="1F8AAF30" w14:textId="77777777" w:rsidR="00A06611" w:rsidRPr="00BE199D" w:rsidRDefault="00A06611" w:rsidP="00EA44B5">
            <w:pPr>
              <w:spacing w:after="0"/>
              <w:rPr>
                <w:rFonts w:cs="Segoe UI"/>
                <w:szCs w:val="20"/>
                <w:lang w:val="en-GB"/>
              </w:rPr>
            </w:pPr>
            <w:r w:rsidRPr="00BE199D">
              <w:rPr>
                <w:rFonts w:cs="Segoe UI"/>
                <w:szCs w:val="20"/>
                <w:lang w:val="en-GB"/>
              </w:rPr>
              <w:t>Evidence is of low quality and results cannot be considered precise due to lack of data.</w:t>
            </w:r>
          </w:p>
          <w:p w14:paraId="266F8F71" w14:textId="77777777" w:rsidR="00A06611" w:rsidRPr="00BE199D" w:rsidRDefault="00A06611" w:rsidP="00EA44B5">
            <w:pPr>
              <w:spacing w:after="0"/>
              <w:rPr>
                <w:rFonts w:cs="Segoe UI"/>
                <w:szCs w:val="20"/>
                <w:lang w:val="en-GB"/>
              </w:rPr>
            </w:pPr>
            <w:r w:rsidRPr="00BE199D">
              <w:rPr>
                <w:rFonts w:cs="Segoe UI"/>
                <w:szCs w:val="20"/>
                <w:lang w:val="en-GB"/>
              </w:rPr>
              <w:t>Structured pedagogy interventions show a large range in effects, suggesting that intervention design, implementation factors and contextual factors can play an important role in determining how effective an intervention is.</w:t>
            </w:r>
          </w:p>
        </w:tc>
      </w:tr>
      <w:tr w:rsidR="00A06611" w:rsidRPr="00BE199D" w14:paraId="10142F38" w14:textId="77777777" w:rsidTr="00EA44B5">
        <w:tc>
          <w:tcPr>
            <w:tcW w:w="1932" w:type="dxa"/>
            <w:shd w:val="clear" w:color="auto" w:fill="D6E3BC"/>
            <w:vAlign w:val="center"/>
          </w:tcPr>
          <w:p w14:paraId="1AD55745" w14:textId="77777777" w:rsidR="00A06611" w:rsidRPr="00BE199D" w:rsidRDefault="00A06611" w:rsidP="00EA44B5">
            <w:pPr>
              <w:spacing w:after="0"/>
              <w:rPr>
                <w:rFonts w:cs="Segoe UI"/>
                <w:b/>
                <w:szCs w:val="20"/>
                <w:lang w:val="en-GB"/>
              </w:rPr>
            </w:pPr>
            <w:r w:rsidRPr="00BE199D">
              <w:rPr>
                <w:rFonts w:cs="Segoe UI"/>
                <w:b/>
                <w:szCs w:val="20"/>
                <w:lang w:val="en-GB"/>
              </w:rPr>
              <w:lastRenderedPageBreak/>
              <w:t>Reference(s)</w:t>
            </w:r>
          </w:p>
        </w:tc>
        <w:tc>
          <w:tcPr>
            <w:tcW w:w="7561" w:type="dxa"/>
          </w:tcPr>
          <w:p w14:paraId="0581C2D8" w14:textId="77777777" w:rsidR="00A06611" w:rsidRPr="00BE199D" w:rsidRDefault="00A06611" w:rsidP="00EA44B5">
            <w:pPr>
              <w:spacing w:after="0"/>
              <w:rPr>
                <w:rFonts w:cs="Segoe UI"/>
                <w:b/>
                <w:szCs w:val="20"/>
                <w:u w:val="single"/>
                <w:lang w:val="en-GB"/>
              </w:rPr>
            </w:pPr>
            <w:r w:rsidRPr="00BE199D">
              <w:rPr>
                <w:rFonts w:cs="Segoe UI"/>
                <w:b/>
                <w:szCs w:val="20"/>
                <w:u w:val="single"/>
                <w:lang w:val="en-GB"/>
              </w:rPr>
              <w:t>Articles</w:t>
            </w:r>
          </w:p>
          <w:p w14:paraId="5E1C849A" w14:textId="77777777" w:rsidR="00A06611" w:rsidRPr="00BE199D" w:rsidRDefault="00A06611" w:rsidP="00EA44B5">
            <w:pPr>
              <w:spacing w:after="0"/>
              <w:rPr>
                <w:rFonts w:cs="Segoe UI"/>
                <w:szCs w:val="20"/>
                <w:lang w:val="en-GB"/>
              </w:rPr>
            </w:pPr>
            <w:r w:rsidRPr="00BE199D">
              <w:rPr>
                <w:rFonts w:cs="Segoe UI"/>
                <w:szCs w:val="20"/>
                <w:u w:val="single"/>
                <w:lang w:val="en-GB"/>
              </w:rPr>
              <w:t>Abdu-Raheem BO</w:t>
            </w:r>
            <w:r w:rsidRPr="00BE199D">
              <w:rPr>
                <w:rFonts w:cs="Segoe UI"/>
                <w:szCs w:val="20"/>
                <w:lang w:val="en-GB"/>
              </w:rPr>
              <w:t xml:space="preserve">. </w:t>
            </w:r>
            <w:r w:rsidRPr="00BE199D">
              <w:rPr>
                <w:rFonts w:cs="Segoe UI"/>
                <w:i/>
                <w:szCs w:val="20"/>
                <w:lang w:val="en-GB"/>
              </w:rPr>
              <w:t>Effects of problem-solving method on secondary school students’ achievement and retention in social studies, in Ekiti State, Nigeria.</w:t>
            </w:r>
            <w:r w:rsidRPr="00BE199D">
              <w:rPr>
                <w:rFonts w:cs="Segoe UI"/>
                <w:szCs w:val="20"/>
                <w:lang w:val="en-GB"/>
              </w:rPr>
              <w:t xml:space="preserve"> Journal of International Education Research 2012, 8(1):19-26</w:t>
            </w:r>
          </w:p>
          <w:p w14:paraId="0717E143" w14:textId="77777777" w:rsidR="00A06611" w:rsidRPr="00BE199D" w:rsidRDefault="00A06611" w:rsidP="00EA44B5">
            <w:pPr>
              <w:spacing w:after="0"/>
              <w:rPr>
                <w:rFonts w:cs="Segoe UI"/>
                <w:szCs w:val="20"/>
                <w:lang w:val="en-US"/>
              </w:rPr>
            </w:pPr>
            <w:r w:rsidRPr="00BE199D">
              <w:rPr>
                <w:rFonts w:cs="Segoe UI"/>
                <w:szCs w:val="20"/>
                <w:u w:val="single"/>
                <w:lang w:val="en-US"/>
              </w:rPr>
              <w:t>Abeberese AB</w:t>
            </w:r>
            <w:r w:rsidRPr="00BE199D">
              <w:rPr>
                <w:rFonts w:cs="Segoe UI"/>
                <w:szCs w:val="20"/>
                <w:lang w:val="en-US"/>
              </w:rPr>
              <w:t xml:space="preserve">, Kumler TJ, Linden LL. </w:t>
            </w:r>
            <w:r w:rsidRPr="00BE199D">
              <w:rPr>
                <w:rFonts w:cs="Segoe UI"/>
                <w:i/>
                <w:szCs w:val="20"/>
                <w:lang w:val="en-US"/>
              </w:rPr>
              <w:t xml:space="preserve">Improving reading skills by encouraging children to read: a randomized evaluation of the Sa Aklat Sisikat reading program in the Philippines. </w:t>
            </w:r>
            <w:r w:rsidRPr="00BE199D">
              <w:rPr>
                <w:rFonts w:cs="Segoe UI"/>
                <w:szCs w:val="20"/>
                <w:lang w:val="en-US"/>
              </w:rPr>
              <w:t>2011,</w:t>
            </w:r>
            <w:r w:rsidRPr="00BE199D">
              <w:rPr>
                <w:rFonts w:cs="Segoe UI"/>
                <w:i/>
                <w:szCs w:val="20"/>
                <w:lang w:val="en-US"/>
              </w:rPr>
              <w:t xml:space="preserve"> </w:t>
            </w:r>
            <w:r w:rsidRPr="00BE199D">
              <w:rPr>
                <w:rFonts w:cs="Segoe UI"/>
                <w:szCs w:val="20"/>
                <w:lang w:val="en-US"/>
              </w:rPr>
              <w:t xml:space="preserve">Institute for the Study of Labor (IZA) Discussion paper No. 5812 </w:t>
            </w:r>
          </w:p>
          <w:p w14:paraId="3A298E99" w14:textId="77777777" w:rsidR="00A06611" w:rsidRPr="00BE199D" w:rsidRDefault="00A06611" w:rsidP="00EA44B5">
            <w:pPr>
              <w:spacing w:after="0"/>
              <w:rPr>
                <w:rFonts w:cs="Segoe UI"/>
                <w:szCs w:val="20"/>
                <w:lang w:val="en-GB"/>
              </w:rPr>
            </w:pPr>
            <w:r w:rsidRPr="00BE199D">
              <w:rPr>
                <w:rFonts w:cs="Segoe UI"/>
                <w:szCs w:val="20"/>
                <w:u w:val="single"/>
                <w:lang w:val="en-GB"/>
              </w:rPr>
              <w:t>Ajaja OP</w:t>
            </w:r>
            <w:r w:rsidRPr="00BE199D">
              <w:rPr>
                <w:rFonts w:cs="Segoe UI"/>
                <w:szCs w:val="20"/>
                <w:lang w:val="en-GB"/>
              </w:rPr>
              <w:t xml:space="preserve">, Eravwoke OU. </w:t>
            </w:r>
            <w:r w:rsidRPr="00BE199D">
              <w:rPr>
                <w:rFonts w:cs="Segoe UI"/>
                <w:i/>
                <w:szCs w:val="20"/>
                <w:lang w:val="en-GB"/>
              </w:rPr>
              <w:t>Effects of cooperative learning strategy on junior secondary school students achievement in integrated science.</w:t>
            </w:r>
            <w:r w:rsidRPr="00BE199D">
              <w:rPr>
                <w:rFonts w:cs="Segoe UI"/>
                <w:szCs w:val="20"/>
                <w:lang w:val="en-GB"/>
              </w:rPr>
              <w:t xml:space="preserve"> Electronic Journal of Science Education 2010, 14(1):1-18</w:t>
            </w:r>
          </w:p>
          <w:p w14:paraId="67505374" w14:textId="77777777" w:rsidR="00A06611" w:rsidRPr="00BE199D" w:rsidRDefault="00A06611" w:rsidP="00EA44B5">
            <w:pPr>
              <w:spacing w:after="0"/>
              <w:rPr>
                <w:rFonts w:cs="Segoe UI"/>
                <w:szCs w:val="20"/>
                <w:lang w:val="en-GB"/>
              </w:rPr>
            </w:pPr>
            <w:r w:rsidRPr="00BE199D">
              <w:rPr>
                <w:rFonts w:cs="Segoe UI"/>
                <w:szCs w:val="20"/>
                <w:u w:val="single"/>
                <w:lang w:val="en-GB"/>
              </w:rPr>
              <w:t>Berlinski S</w:t>
            </w:r>
            <w:r w:rsidRPr="00BE199D">
              <w:rPr>
                <w:rFonts w:cs="Segoe UI"/>
                <w:szCs w:val="20"/>
                <w:lang w:val="en-GB"/>
              </w:rPr>
              <w:t xml:space="preserve">, Busso M. </w:t>
            </w:r>
            <w:r w:rsidRPr="00BE199D">
              <w:rPr>
                <w:rFonts w:cs="Segoe UI"/>
                <w:i/>
                <w:szCs w:val="20"/>
                <w:lang w:val="en-GB"/>
              </w:rPr>
              <w:t>Pedagogical change in mathematics teaching: evidence from a randomized controlled trial.</w:t>
            </w:r>
            <w:r w:rsidRPr="00BE199D">
              <w:rPr>
                <w:rFonts w:cs="Segoe UI"/>
                <w:szCs w:val="20"/>
                <w:lang w:val="en-GB"/>
              </w:rPr>
              <w:t xml:space="preserve"> 2013, unpublished working paper.</w:t>
            </w:r>
          </w:p>
          <w:p w14:paraId="0F9E7B1C" w14:textId="77777777" w:rsidR="00A06611" w:rsidRPr="00BE199D" w:rsidRDefault="00A06611" w:rsidP="00EA44B5">
            <w:pPr>
              <w:spacing w:after="0"/>
              <w:rPr>
                <w:rFonts w:cs="Segoe UI"/>
                <w:szCs w:val="20"/>
                <w:lang w:val="en-GB"/>
              </w:rPr>
            </w:pPr>
            <w:r w:rsidRPr="00BE199D">
              <w:rPr>
                <w:rFonts w:cs="Segoe UI"/>
                <w:szCs w:val="20"/>
                <w:u w:val="single"/>
                <w:lang w:val="en-GB"/>
              </w:rPr>
              <w:t>Bimbola O</w:t>
            </w:r>
            <w:r w:rsidRPr="00BE199D">
              <w:rPr>
                <w:rFonts w:cs="Segoe UI"/>
                <w:szCs w:val="20"/>
                <w:lang w:val="en-GB"/>
              </w:rPr>
              <w:t xml:space="preserve">, Daniel OI. </w:t>
            </w:r>
            <w:r w:rsidRPr="00BE199D">
              <w:rPr>
                <w:rFonts w:cs="Segoe UI"/>
                <w:i/>
                <w:szCs w:val="20"/>
                <w:lang w:val="en-GB"/>
              </w:rPr>
              <w:t>Effect of constructivist-based teaching strategy on academic performance of students in integrated science at the junior secondary school level.</w:t>
            </w:r>
            <w:r w:rsidRPr="00BE199D">
              <w:rPr>
                <w:rFonts w:cs="Segoe UI"/>
                <w:szCs w:val="20"/>
                <w:lang w:val="en-GB"/>
              </w:rPr>
              <w:t xml:space="preserve"> Educ Res Rev 2010, 5(7):347-353</w:t>
            </w:r>
          </w:p>
          <w:p w14:paraId="4DE59F36" w14:textId="77777777" w:rsidR="00A06611" w:rsidRPr="00BE199D" w:rsidRDefault="00A06611" w:rsidP="00EA44B5">
            <w:pPr>
              <w:spacing w:after="0"/>
              <w:rPr>
                <w:rFonts w:cs="Segoe UI"/>
                <w:szCs w:val="20"/>
                <w:lang w:val="en-GB"/>
              </w:rPr>
            </w:pPr>
            <w:r w:rsidRPr="00BE199D">
              <w:rPr>
                <w:rFonts w:cs="Segoe UI"/>
                <w:szCs w:val="20"/>
                <w:u w:val="single"/>
                <w:lang w:val="en-GB"/>
              </w:rPr>
              <w:t>Brooker S</w:t>
            </w:r>
            <w:r w:rsidRPr="00BE199D">
              <w:rPr>
                <w:rFonts w:cs="Segoe UI"/>
                <w:szCs w:val="20"/>
                <w:lang w:val="en-GB"/>
              </w:rPr>
              <w:t xml:space="preserve">, Halliday K. </w:t>
            </w:r>
            <w:r w:rsidRPr="00BE199D">
              <w:rPr>
                <w:rFonts w:cs="Segoe UI"/>
                <w:i/>
                <w:szCs w:val="20"/>
                <w:lang w:val="en-GB"/>
              </w:rPr>
              <w:t>Impact of malaria control and enhanced literacy instruction on educational outcomes among school children in Kenya: a multi-sectoral, prospective, randomised evaluation.</w:t>
            </w:r>
            <w:r w:rsidRPr="00BE199D">
              <w:rPr>
                <w:rFonts w:cs="Segoe UI"/>
                <w:szCs w:val="20"/>
                <w:lang w:val="en-GB"/>
              </w:rPr>
              <w:t xml:space="preserve"> 2013, 3ie Impact Evaluation Report 18</w:t>
            </w:r>
          </w:p>
          <w:p w14:paraId="7D19C3BD" w14:textId="77777777" w:rsidR="00A06611" w:rsidRPr="00BE199D" w:rsidRDefault="00A06611" w:rsidP="00EA44B5">
            <w:pPr>
              <w:spacing w:after="0"/>
              <w:rPr>
                <w:rFonts w:cs="Segoe UI"/>
                <w:szCs w:val="20"/>
                <w:lang w:val="en-GB"/>
              </w:rPr>
            </w:pPr>
            <w:r w:rsidRPr="00BE199D">
              <w:rPr>
                <w:rFonts w:cs="Segoe UI"/>
                <w:szCs w:val="20"/>
                <w:u w:val="single"/>
                <w:lang w:val="en-GB"/>
              </w:rPr>
              <w:t>Das J</w:t>
            </w:r>
            <w:r w:rsidRPr="00BE199D">
              <w:rPr>
                <w:rFonts w:cs="Segoe UI"/>
                <w:szCs w:val="20"/>
                <w:lang w:val="en-GB"/>
              </w:rPr>
              <w:t>, Dercon S, Habyarimana J, Krishnan P, Muralidharan K, Sundararaman V.</w:t>
            </w:r>
            <w:r w:rsidRPr="00BE199D">
              <w:rPr>
                <w:rFonts w:cs="Segoe UI"/>
                <w:i/>
                <w:szCs w:val="20"/>
                <w:lang w:val="en-GB"/>
              </w:rPr>
              <w:t xml:space="preserve"> School inputs, household substitution, and test scores.</w:t>
            </w:r>
            <w:r w:rsidRPr="00BE199D">
              <w:rPr>
                <w:rFonts w:cs="Segoe UI"/>
                <w:szCs w:val="20"/>
                <w:lang w:val="en-GB"/>
              </w:rPr>
              <w:t xml:space="preserve"> Am Econ J Appl Econ 2013, 5(2):29-57</w:t>
            </w:r>
          </w:p>
          <w:p w14:paraId="607723CB" w14:textId="77777777" w:rsidR="00A06611" w:rsidRPr="00BE199D" w:rsidRDefault="00A06611" w:rsidP="00EA44B5">
            <w:pPr>
              <w:spacing w:after="0"/>
              <w:rPr>
                <w:rFonts w:cs="Segoe UI"/>
                <w:szCs w:val="20"/>
                <w:lang w:val="en-GB"/>
              </w:rPr>
            </w:pPr>
            <w:r w:rsidRPr="00BE199D">
              <w:rPr>
                <w:rFonts w:cs="Segoe UI"/>
                <w:szCs w:val="20"/>
                <w:u w:val="single"/>
                <w:lang w:val="en-GB"/>
              </w:rPr>
              <w:t>Dixon P</w:t>
            </w:r>
            <w:r w:rsidRPr="00BE199D">
              <w:rPr>
                <w:rFonts w:cs="Segoe UI"/>
                <w:szCs w:val="20"/>
                <w:lang w:val="en-GB"/>
              </w:rPr>
              <w:t>, Schagen I, Seedhouse P.</w:t>
            </w:r>
            <w:r w:rsidRPr="00BE199D">
              <w:rPr>
                <w:rFonts w:cs="Segoe UI"/>
                <w:i/>
                <w:szCs w:val="20"/>
                <w:lang w:val="en-GB"/>
              </w:rPr>
              <w:t xml:space="preserve"> The impact of an intervention on children’s reading and spelling ability in low-income schools in India. </w:t>
            </w:r>
            <w:r w:rsidRPr="00BE199D">
              <w:rPr>
                <w:rFonts w:cs="Segoe UI"/>
                <w:szCs w:val="20"/>
                <w:lang w:val="en-GB"/>
              </w:rPr>
              <w:t>School Effectiveness and School Improvement 2011, 22(4):461-482</w:t>
            </w:r>
          </w:p>
          <w:p w14:paraId="55A4FF95" w14:textId="77777777" w:rsidR="00A06611" w:rsidRPr="00BE199D" w:rsidRDefault="00A06611" w:rsidP="00EA44B5">
            <w:pPr>
              <w:spacing w:after="0"/>
              <w:rPr>
                <w:rFonts w:cs="Segoe UI"/>
                <w:szCs w:val="20"/>
                <w:lang w:val="en-GB"/>
              </w:rPr>
            </w:pPr>
            <w:r w:rsidRPr="00BE199D">
              <w:rPr>
                <w:rFonts w:cs="Segoe UI"/>
                <w:szCs w:val="20"/>
                <w:u w:val="single"/>
                <w:lang w:val="en-GB"/>
              </w:rPr>
              <w:t>Githua BN</w:t>
            </w:r>
            <w:r w:rsidRPr="00BE199D">
              <w:rPr>
                <w:rFonts w:cs="Segoe UI"/>
                <w:szCs w:val="20"/>
                <w:lang w:val="en-GB"/>
              </w:rPr>
              <w:t xml:space="preserve">, Nyabwa RA. </w:t>
            </w:r>
            <w:r w:rsidRPr="00BE199D">
              <w:rPr>
                <w:rFonts w:cs="Segoe UI"/>
                <w:i/>
                <w:szCs w:val="20"/>
                <w:lang w:val="en-GB"/>
              </w:rPr>
              <w:t>Effects of advance organiser strategy during instruction on secondary school students’ mathematics achievement in Kenya’s Nakuru district.</w:t>
            </w:r>
            <w:r w:rsidRPr="00BE199D">
              <w:rPr>
                <w:rFonts w:cs="Segoe UI"/>
                <w:szCs w:val="20"/>
                <w:lang w:val="en-GB"/>
              </w:rPr>
              <w:t xml:space="preserve"> Int J Sci Math Educ 2008, 6:439-457</w:t>
            </w:r>
          </w:p>
          <w:p w14:paraId="35EDD2FE" w14:textId="77777777" w:rsidR="00A06611" w:rsidRPr="00BE199D" w:rsidRDefault="00A06611" w:rsidP="00EA44B5">
            <w:pPr>
              <w:spacing w:after="0"/>
              <w:rPr>
                <w:rFonts w:cs="Segoe UI"/>
                <w:szCs w:val="20"/>
                <w:lang w:val="en-US"/>
              </w:rPr>
            </w:pPr>
            <w:r w:rsidRPr="00BE199D">
              <w:rPr>
                <w:rFonts w:cs="Segoe UI"/>
                <w:szCs w:val="20"/>
                <w:u w:val="single"/>
                <w:lang w:val="en-US"/>
              </w:rPr>
              <w:t>Glewwe P</w:t>
            </w:r>
            <w:r w:rsidRPr="00BE199D">
              <w:rPr>
                <w:rFonts w:cs="Segoe UI"/>
                <w:szCs w:val="20"/>
                <w:lang w:val="en-US"/>
              </w:rPr>
              <w:t xml:space="preserve">, Kremer M, Moulin S, Zitzewitz E. </w:t>
            </w:r>
            <w:r w:rsidRPr="00BE199D">
              <w:rPr>
                <w:rFonts w:cs="Segoe UI"/>
                <w:i/>
                <w:szCs w:val="20"/>
                <w:lang w:val="en-US"/>
              </w:rPr>
              <w:t>Retrospective vs. prospective analyses of school inputs: the case of flip charts in Kenya</w:t>
            </w:r>
            <w:r w:rsidRPr="00BE199D">
              <w:rPr>
                <w:rFonts w:cs="Segoe UI"/>
                <w:szCs w:val="20"/>
                <w:lang w:val="en-US"/>
              </w:rPr>
              <w:t>. J Dev Econ 2004, 74:251-268</w:t>
            </w:r>
          </w:p>
          <w:p w14:paraId="7FC42845" w14:textId="77777777" w:rsidR="00A06611" w:rsidRPr="00BE199D" w:rsidRDefault="00A06611" w:rsidP="00EA44B5">
            <w:pPr>
              <w:spacing w:after="0"/>
              <w:rPr>
                <w:rFonts w:cs="Segoe UI"/>
                <w:szCs w:val="20"/>
                <w:lang w:val="en-US"/>
              </w:rPr>
            </w:pPr>
            <w:r w:rsidRPr="00BE199D">
              <w:rPr>
                <w:rFonts w:cs="Segoe UI"/>
                <w:szCs w:val="20"/>
                <w:u w:val="single"/>
                <w:lang w:val="en-US"/>
              </w:rPr>
              <w:t>Glewwe P</w:t>
            </w:r>
            <w:r w:rsidRPr="00BE199D">
              <w:rPr>
                <w:rFonts w:cs="Segoe UI"/>
                <w:szCs w:val="20"/>
                <w:lang w:val="en-US"/>
              </w:rPr>
              <w:t xml:space="preserve">, Kremer M, Moulin S. </w:t>
            </w:r>
            <w:r w:rsidRPr="00BE199D">
              <w:rPr>
                <w:rFonts w:cs="Segoe UI"/>
                <w:i/>
                <w:szCs w:val="20"/>
                <w:lang w:val="en-US"/>
              </w:rPr>
              <w:t>Many children left behind? Textbooks and test scores in Kenya.</w:t>
            </w:r>
            <w:r w:rsidRPr="00BE199D">
              <w:rPr>
                <w:rFonts w:cs="Segoe UI"/>
                <w:szCs w:val="20"/>
                <w:lang w:val="en-US"/>
              </w:rPr>
              <w:t xml:space="preserve"> Am Econ J Appl Econ 2009, 1(1):112-135</w:t>
            </w:r>
          </w:p>
          <w:p w14:paraId="2349E2A4" w14:textId="77777777" w:rsidR="00A06611" w:rsidRPr="00BE199D" w:rsidRDefault="00A06611" w:rsidP="00EA44B5">
            <w:pPr>
              <w:spacing w:after="0"/>
              <w:rPr>
                <w:rFonts w:cs="Segoe UI"/>
                <w:szCs w:val="20"/>
                <w:lang w:val="en-US"/>
              </w:rPr>
            </w:pPr>
            <w:r w:rsidRPr="00BE199D">
              <w:rPr>
                <w:rFonts w:cs="Segoe UI"/>
                <w:szCs w:val="20"/>
                <w:u w:val="single"/>
                <w:lang w:val="en-US"/>
              </w:rPr>
              <w:t>He F</w:t>
            </w:r>
            <w:r w:rsidRPr="00BE199D">
              <w:rPr>
                <w:rFonts w:cs="Segoe UI"/>
                <w:szCs w:val="20"/>
                <w:lang w:val="en-US"/>
              </w:rPr>
              <w:t xml:space="preserve">, Linden LL, MacLeod M. </w:t>
            </w:r>
            <w:r w:rsidRPr="00BE199D">
              <w:rPr>
                <w:rFonts w:cs="Segoe UI"/>
                <w:i/>
                <w:szCs w:val="20"/>
                <w:lang w:val="en-US"/>
              </w:rPr>
              <w:t>Helping teach what teachers don’t know: an assessment of the Pratham English Language Program.</w:t>
            </w:r>
            <w:r w:rsidRPr="00BE199D">
              <w:rPr>
                <w:rFonts w:cs="Segoe UI"/>
                <w:szCs w:val="20"/>
                <w:lang w:val="en-US"/>
              </w:rPr>
              <w:t xml:space="preserve"> 2007, unpublished working paper.</w:t>
            </w:r>
          </w:p>
          <w:p w14:paraId="648885EB" w14:textId="77777777" w:rsidR="00A06611" w:rsidRPr="00BE199D" w:rsidRDefault="00A06611" w:rsidP="00EA44B5">
            <w:pPr>
              <w:spacing w:after="0"/>
              <w:rPr>
                <w:rFonts w:cs="Segoe UI"/>
                <w:szCs w:val="20"/>
                <w:lang w:val="en-US"/>
              </w:rPr>
            </w:pPr>
            <w:r w:rsidRPr="00BE199D">
              <w:rPr>
                <w:rFonts w:cs="Segoe UI"/>
                <w:szCs w:val="20"/>
                <w:u w:val="single"/>
                <w:lang w:val="en-US"/>
              </w:rPr>
              <w:t>He F</w:t>
            </w:r>
            <w:r w:rsidRPr="00BE199D">
              <w:rPr>
                <w:rFonts w:cs="Segoe UI"/>
                <w:szCs w:val="20"/>
                <w:lang w:val="en-US"/>
              </w:rPr>
              <w:t xml:space="preserve">, Linden LL, MacLeod M. </w:t>
            </w:r>
            <w:r w:rsidRPr="00BE199D">
              <w:rPr>
                <w:rFonts w:cs="Segoe UI"/>
                <w:i/>
                <w:szCs w:val="20"/>
                <w:lang w:val="en-US"/>
              </w:rPr>
              <w:t>A better way to teach children to read? Evidence from a randomized controlled trial.</w:t>
            </w:r>
            <w:r w:rsidRPr="00BE199D">
              <w:rPr>
                <w:rFonts w:cs="Segoe UI"/>
                <w:szCs w:val="20"/>
                <w:lang w:val="en-US"/>
              </w:rPr>
              <w:t xml:space="preserve"> 2009, unpublished manuscript.</w:t>
            </w:r>
          </w:p>
          <w:p w14:paraId="64866821" w14:textId="77777777" w:rsidR="00A06611" w:rsidRPr="00BE199D" w:rsidRDefault="00A06611" w:rsidP="00EA44B5">
            <w:pPr>
              <w:spacing w:after="0"/>
              <w:rPr>
                <w:rFonts w:cs="Segoe UI"/>
                <w:szCs w:val="20"/>
                <w:lang w:val="en-US"/>
              </w:rPr>
            </w:pPr>
            <w:r w:rsidRPr="00BE199D">
              <w:rPr>
                <w:rFonts w:cs="Segoe UI"/>
                <w:szCs w:val="20"/>
                <w:u w:val="single"/>
                <w:lang w:val="en-US"/>
              </w:rPr>
              <w:t>Irwing P</w:t>
            </w:r>
            <w:r w:rsidRPr="00BE199D">
              <w:rPr>
                <w:rFonts w:cs="Segoe UI"/>
                <w:szCs w:val="20"/>
                <w:lang w:val="en-US"/>
              </w:rPr>
              <w:t xml:space="preserve">, Hamza A, Khaleefa O, Lynn R. </w:t>
            </w:r>
            <w:r w:rsidRPr="00BE199D">
              <w:rPr>
                <w:rFonts w:cs="Segoe UI"/>
                <w:i/>
                <w:szCs w:val="20"/>
                <w:lang w:val="en-US"/>
              </w:rPr>
              <w:t xml:space="preserve">Effects of Abacus training on the intelligence of Sudanese children. </w:t>
            </w:r>
            <w:r w:rsidRPr="00BE199D">
              <w:rPr>
                <w:rFonts w:cs="Segoe UI"/>
                <w:szCs w:val="20"/>
                <w:lang w:val="en-US"/>
              </w:rPr>
              <w:t>Pers Individ Dif 2008, 45:694-696</w:t>
            </w:r>
          </w:p>
          <w:p w14:paraId="13559913" w14:textId="77777777" w:rsidR="00A06611" w:rsidRPr="00BE199D" w:rsidRDefault="00A06611" w:rsidP="00EA44B5">
            <w:pPr>
              <w:spacing w:after="0"/>
              <w:rPr>
                <w:rFonts w:cs="Segoe UI"/>
                <w:szCs w:val="20"/>
                <w:lang w:val="en-US"/>
              </w:rPr>
            </w:pPr>
            <w:r w:rsidRPr="00BE199D">
              <w:rPr>
                <w:rFonts w:cs="Segoe UI"/>
                <w:szCs w:val="20"/>
                <w:u w:val="single"/>
                <w:lang w:val="en-US"/>
              </w:rPr>
              <w:t>Jukes MCH</w:t>
            </w:r>
            <w:r w:rsidRPr="00BE199D">
              <w:rPr>
                <w:rFonts w:cs="Segoe UI"/>
                <w:szCs w:val="20"/>
                <w:lang w:val="en-US"/>
              </w:rPr>
              <w:t xml:space="preserve">, Dubeck MM. </w:t>
            </w:r>
            <w:r w:rsidRPr="00BE199D">
              <w:rPr>
                <w:rFonts w:cs="Segoe UI"/>
                <w:i/>
                <w:szCs w:val="20"/>
                <w:lang w:val="en-US"/>
              </w:rPr>
              <w:t>Teacher professional development and text messages support for improved literacy instruction in Kenya: an experimental evaluation.</w:t>
            </w:r>
            <w:r w:rsidRPr="00BE199D">
              <w:rPr>
                <w:rFonts w:cs="Segoe UI"/>
                <w:szCs w:val="20"/>
                <w:lang w:val="en-US"/>
              </w:rPr>
              <w:t xml:space="preserve"> 2015, working paper.</w:t>
            </w:r>
          </w:p>
          <w:p w14:paraId="55DE34A2" w14:textId="77777777" w:rsidR="00A06611" w:rsidRPr="00BE199D" w:rsidRDefault="00A06611" w:rsidP="00EA44B5">
            <w:pPr>
              <w:spacing w:after="0"/>
              <w:rPr>
                <w:rFonts w:cs="Segoe UI"/>
                <w:szCs w:val="20"/>
                <w:lang w:val="en-US"/>
              </w:rPr>
            </w:pPr>
            <w:r w:rsidRPr="00BE199D">
              <w:rPr>
                <w:rFonts w:cs="Segoe UI"/>
                <w:szCs w:val="20"/>
                <w:u w:val="single"/>
                <w:lang w:val="en-US"/>
              </w:rPr>
              <w:t>Kerwin JT</w:t>
            </w:r>
            <w:r w:rsidRPr="00BE199D">
              <w:rPr>
                <w:rFonts w:cs="Segoe UI"/>
                <w:szCs w:val="20"/>
                <w:lang w:val="en-US"/>
              </w:rPr>
              <w:t xml:space="preserve">, Thornton R. </w:t>
            </w:r>
            <w:r w:rsidRPr="00BE199D">
              <w:rPr>
                <w:rFonts w:cs="Segoe UI"/>
                <w:i/>
                <w:szCs w:val="20"/>
                <w:lang w:val="en-US"/>
              </w:rPr>
              <w:t>Making the grade: understanding what works for teaching literacy in rural Uganda.</w:t>
            </w:r>
            <w:r w:rsidRPr="00BE199D">
              <w:rPr>
                <w:rFonts w:cs="Segoe UI"/>
                <w:szCs w:val="20"/>
                <w:lang w:val="en-US"/>
              </w:rPr>
              <w:t xml:space="preserve"> 2015, Population Studies Center Research Report 15-842</w:t>
            </w:r>
          </w:p>
          <w:p w14:paraId="489616AC" w14:textId="77777777" w:rsidR="00A06611" w:rsidRPr="00BE199D" w:rsidRDefault="00A06611" w:rsidP="00EA44B5">
            <w:pPr>
              <w:spacing w:after="0"/>
              <w:rPr>
                <w:rFonts w:cs="Segoe UI"/>
                <w:szCs w:val="20"/>
                <w:lang w:val="en-US"/>
              </w:rPr>
            </w:pPr>
            <w:r w:rsidRPr="00BE199D">
              <w:rPr>
                <w:rFonts w:cs="Segoe UI"/>
                <w:szCs w:val="20"/>
                <w:u w:val="single"/>
                <w:lang w:val="en-US"/>
              </w:rPr>
              <w:lastRenderedPageBreak/>
              <w:t>Kiboss JK</w:t>
            </w:r>
            <w:r w:rsidRPr="00BE199D">
              <w:rPr>
                <w:rFonts w:cs="Segoe UI"/>
                <w:szCs w:val="20"/>
                <w:lang w:val="en-US"/>
              </w:rPr>
              <w:t xml:space="preserve">. </w:t>
            </w:r>
            <w:r w:rsidRPr="00BE199D">
              <w:rPr>
                <w:rFonts w:cs="Segoe UI"/>
                <w:i/>
                <w:szCs w:val="20"/>
                <w:lang w:val="en-US"/>
              </w:rPr>
              <w:t>Effects of special e-learning program on hearing-impaired learners’ achievement and perceptions of basic geometry in lower primary mathematics.</w:t>
            </w:r>
            <w:r w:rsidRPr="00BE199D">
              <w:rPr>
                <w:rFonts w:cs="Segoe UI"/>
                <w:szCs w:val="20"/>
                <w:lang w:val="en-US"/>
              </w:rPr>
              <w:t xml:space="preserve"> J Educational Computing Research 2012, 46(1):31-59</w:t>
            </w:r>
          </w:p>
          <w:p w14:paraId="40F0ACEF" w14:textId="77777777" w:rsidR="00A06611" w:rsidRPr="00BE199D" w:rsidRDefault="00A06611" w:rsidP="00EA44B5">
            <w:pPr>
              <w:spacing w:after="0"/>
              <w:rPr>
                <w:rFonts w:cs="Segoe UI"/>
                <w:szCs w:val="20"/>
                <w:highlight w:val="yellow"/>
                <w:lang w:val="fr-BE"/>
              </w:rPr>
            </w:pPr>
            <w:r w:rsidRPr="00BE199D">
              <w:rPr>
                <w:rFonts w:cs="Segoe UI"/>
                <w:szCs w:val="20"/>
                <w:u w:val="single"/>
                <w:lang w:val="en-US"/>
              </w:rPr>
              <w:t>Korsah GA</w:t>
            </w:r>
            <w:r w:rsidRPr="00BE199D">
              <w:rPr>
                <w:rFonts w:cs="Segoe UI"/>
                <w:szCs w:val="20"/>
                <w:lang w:val="en-US"/>
              </w:rPr>
              <w:t xml:space="preserve">, Mostow J, Dias MB, Sweet TM, Belousov SM, Dias MF, Gong J. </w:t>
            </w:r>
            <w:r w:rsidRPr="00BE199D">
              <w:rPr>
                <w:rFonts w:cs="Segoe UI"/>
                <w:i/>
                <w:szCs w:val="20"/>
                <w:lang w:val="en-US"/>
              </w:rPr>
              <w:t>Improving child literacy in Africa: experiments with an automated reading tutor.</w:t>
            </w:r>
            <w:r w:rsidRPr="00BE199D">
              <w:rPr>
                <w:rFonts w:cs="Segoe UI"/>
                <w:szCs w:val="20"/>
                <w:lang w:val="en-US"/>
              </w:rPr>
              <w:t xml:space="preserve"> </w:t>
            </w:r>
            <w:r w:rsidRPr="00BE199D">
              <w:rPr>
                <w:rFonts w:cs="Segoe UI"/>
                <w:szCs w:val="20"/>
                <w:lang w:val="fr-BE"/>
              </w:rPr>
              <w:t>Information Technologies &amp; International Development 2010, 6(2):1-19</w:t>
            </w:r>
          </w:p>
          <w:p w14:paraId="6C272E9A" w14:textId="77777777" w:rsidR="00A06611" w:rsidRPr="00BE199D" w:rsidRDefault="00A06611" w:rsidP="00EA44B5">
            <w:pPr>
              <w:spacing w:after="0"/>
              <w:rPr>
                <w:rFonts w:cs="Segoe UI"/>
                <w:szCs w:val="20"/>
                <w:lang w:val="en-US"/>
              </w:rPr>
            </w:pPr>
            <w:r w:rsidRPr="00BE199D">
              <w:rPr>
                <w:rFonts w:cs="Segoe UI"/>
                <w:szCs w:val="20"/>
                <w:u w:val="single"/>
                <w:lang w:val="fr-BE"/>
              </w:rPr>
              <w:t>Leme MC</w:t>
            </w:r>
            <w:r w:rsidRPr="00BE199D">
              <w:rPr>
                <w:rFonts w:cs="Segoe UI"/>
                <w:szCs w:val="20"/>
                <w:lang w:val="fr-BE"/>
              </w:rPr>
              <w:t xml:space="preserve">, Louzano P, Ponczek V, Souza AP. </w:t>
            </w:r>
            <w:r w:rsidRPr="00BE199D">
              <w:rPr>
                <w:rFonts w:cs="Segoe UI"/>
                <w:i/>
                <w:szCs w:val="20"/>
                <w:lang w:val="en-US"/>
              </w:rPr>
              <w:t>The impact of structured teaching methods on the quality of education in Brazil.</w:t>
            </w:r>
            <w:r w:rsidRPr="00BE199D">
              <w:rPr>
                <w:rFonts w:cs="Segoe UI"/>
                <w:szCs w:val="20"/>
                <w:lang w:val="en-US"/>
              </w:rPr>
              <w:t xml:space="preserve"> Econ Edu Rev 2012, 31:850-860</w:t>
            </w:r>
          </w:p>
          <w:p w14:paraId="3633CBB9" w14:textId="77777777" w:rsidR="00A06611" w:rsidRPr="00BE199D" w:rsidRDefault="00A06611" w:rsidP="00EA44B5">
            <w:pPr>
              <w:spacing w:after="0"/>
              <w:rPr>
                <w:rFonts w:cs="Segoe UI"/>
                <w:szCs w:val="20"/>
                <w:lang w:val="en-US"/>
              </w:rPr>
            </w:pPr>
            <w:r w:rsidRPr="00BE199D">
              <w:rPr>
                <w:rFonts w:cs="Segoe UI"/>
                <w:szCs w:val="20"/>
                <w:u w:val="single"/>
                <w:lang w:val="en-US"/>
              </w:rPr>
              <w:t>Louw J</w:t>
            </w:r>
            <w:r w:rsidRPr="00BE199D">
              <w:rPr>
                <w:rFonts w:cs="Segoe UI"/>
                <w:szCs w:val="20"/>
                <w:lang w:val="en-US"/>
              </w:rPr>
              <w:t xml:space="preserve">, Muller J, Tredoux C. </w:t>
            </w:r>
            <w:r w:rsidRPr="00BE199D">
              <w:rPr>
                <w:rFonts w:cs="Segoe UI"/>
                <w:i/>
                <w:szCs w:val="20"/>
                <w:lang w:val="en-US"/>
              </w:rPr>
              <w:t>Time-on-task, technology and mathematics achievement.</w:t>
            </w:r>
            <w:r w:rsidRPr="00BE199D">
              <w:rPr>
                <w:rFonts w:cs="Segoe UI"/>
                <w:szCs w:val="20"/>
                <w:lang w:val="en-US"/>
              </w:rPr>
              <w:t xml:space="preserve"> Eval Prog Plan 2008, 31:41-50</w:t>
            </w:r>
          </w:p>
          <w:p w14:paraId="7C1B42C2" w14:textId="77777777" w:rsidR="00A06611" w:rsidRPr="00BE199D" w:rsidRDefault="00A06611" w:rsidP="00EA44B5">
            <w:pPr>
              <w:spacing w:after="0"/>
              <w:rPr>
                <w:rFonts w:cs="Segoe UI"/>
                <w:szCs w:val="20"/>
                <w:lang w:val="en-US"/>
              </w:rPr>
            </w:pPr>
            <w:r w:rsidRPr="00BE199D">
              <w:rPr>
                <w:rFonts w:cs="Segoe UI"/>
                <w:szCs w:val="20"/>
                <w:u w:val="single"/>
                <w:lang w:val="en-US"/>
              </w:rPr>
              <w:t>Lucas AM</w:t>
            </w:r>
            <w:r w:rsidRPr="00BE199D">
              <w:rPr>
                <w:rFonts w:cs="Segoe UI"/>
                <w:szCs w:val="20"/>
                <w:lang w:val="en-US"/>
              </w:rPr>
              <w:t xml:space="preserve">, McEwan PJ, Ngware M, Oketch M. </w:t>
            </w:r>
            <w:r w:rsidRPr="00BE199D">
              <w:rPr>
                <w:rFonts w:cs="Segoe UI"/>
                <w:i/>
                <w:szCs w:val="20"/>
                <w:lang w:val="en-US"/>
              </w:rPr>
              <w:t>Improving early-grade literacy in East Africa: Experimental evidence from Kenya and Uganda.</w:t>
            </w:r>
            <w:r w:rsidRPr="00BE199D">
              <w:rPr>
                <w:rFonts w:cs="Segoe UI"/>
                <w:szCs w:val="20"/>
                <w:lang w:val="en-US"/>
              </w:rPr>
              <w:t xml:space="preserve"> J Policy Anal Manag 2014, 33(4):950-976</w:t>
            </w:r>
          </w:p>
          <w:p w14:paraId="3CDD026A" w14:textId="77777777" w:rsidR="00A06611" w:rsidRPr="00BE199D" w:rsidRDefault="00A06611" w:rsidP="00EA44B5">
            <w:pPr>
              <w:spacing w:after="0"/>
              <w:rPr>
                <w:rFonts w:cs="Segoe UI"/>
                <w:szCs w:val="20"/>
                <w:lang w:val="en-US"/>
              </w:rPr>
            </w:pPr>
            <w:r w:rsidRPr="00BE199D">
              <w:rPr>
                <w:rFonts w:cs="Segoe UI"/>
                <w:szCs w:val="20"/>
                <w:u w:val="single"/>
                <w:lang w:val="en-US"/>
              </w:rPr>
              <w:t>Mouton J.</w:t>
            </w:r>
            <w:r w:rsidRPr="00BE199D">
              <w:rPr>
                <w:rFonts w:cs="Segoe UI"/>
                <w:szCs w:val="20"/>
                <w:lang w:val="en-US"/>
              </w:rPr>
              <w:t xml:space="preserve"> </w:t>
            </w:r>
            <w:r w:rsidRPr="00BE199D">
              <w:rPr>
                <w:rFonts w:cs="Segoe UI"/>
                <w:i/>
                <w:szCs w:val="20"/>
                <w:lang w:val="en-US"/>
              </w:rPr>
              <w:t>Second language teaching for primary school students: an evaluation of a new teaching method.</w:t>
            </w:r>
            <w:r w:rsidRPr="00BE199D">
              <w:rPr>
                <w:rFonts w:cs="Segoe UI"/>
                <w:szCs w:val="20"/>
                <w:lang w:val="en-US"/>
              </w:rPr>
              <w:t xml:space="preserve"> Eval Program Plann 1995, 18(4):391-408</w:t>
            </w:r>
          </w:p>
          <w:p w14:paraId="05B272C1" w14:textId="77777777" w:rsidR="00A06611" w:rsidRPr="00BE199D" w:rsidRDefault="00A06611" w:rsidP="00EA44B5">
            <w:pPr>
              <w:spacing w:after="0"/>
              <w:rPr>
                <w:rFonts w:cs="Segoe UI"/>
                <w:szCs w:val="20"/>
                <w:lang w:val="en-US"/>
              </w:rPr>
            </w:pPr>
            <w:r w:rsidRPr="00BE199D">
              <w:rPr>
                <w:rFonts w:cs="Segoe UI"/>
                <w:szCs w:val="20"/>
                <w:u w:val="single"/>
                <w:lang w:val="en-US"/>
              </w:rPr>
              <w:t>Nonoyama-Tarumi Y</w:t>
            </w:r>
            <w:r w:rsidRPr="00BE199D">
              <w:rPr>
                <w:rFonts w:cs="Segoe UI"/>
                <w:szCs w:val="20"/>
                <w:lang w:val="en-US"/>
              </w:rPr>
              <w:t xml:space="preserve">, Bredenberg K. </w:t>
            </w:r>
            <w:r w:rsidRPr="00BE199D">
              <w:rPr>
                <w:rFonts w:cs="Segoe UI"/>
                <w:i/>
                <w:szCs w:val="20"/>
                <w:lang w:val="en-US"/>
              </w:rPr>
              <w:t>Impact of school readiness program interventions on children’s learning in Cambodia.</w:t>
            </w:r>
            <w:r w:rsidRPr="00BE199D">
              <w:rPr>
                <w:rFonts w:cs="Segoe UI"/>
                <w:szCs w:val="20"/>
                <w:lang w:val="en-US"/>
              </w:rPr>
              <w:t xml:space="preserve"> Int J Edu Dev 2009, 29:39-45</w:t>
            </w:r>
          </w:p>
          <w:p w14:paraId="29E90C37" w14:textId="77777777" w:rsidR="00A06611" w:rsidRPr="00BE199D" w:rsidRDefault="00A06611" w:rsidP="00EA44B5">
            <w:pPr>
              <w:spacing w:after="0"/>
              <w:rPr>
                <w:rFonts w:cs="Segoe UI"/>
                <w:szCs w:val="20"/>
                <w:lang w:val="en-US"/>
              </w:rPr>
            </w:pPr>
            <w:r w:rsidRPr="00BE199D">
              <w:rPr>
                <w:rFonts w:cs="Segoe UI"/>
                <w:szCs w:val="20"/>
                <w:u w:val="single"/>
                <w:lang w:val="en-US"/>
              </w:rPr>
              <w:t>Nwagbo C.</w:t>
            </w:r>
            <w:r w:rsidRPr="00BE199D">
              <w:rPr>
                <w:rFonts w:cs="Segoe UI"/>
                <w:szCs w:val="20"/>
                <w:lang w:val="en-US"/>
              </w:rPr>
              <w:t xml:space="preserve"> </w:t>
            </w:r>
            <w:r w:rsidRPr="00BE199D">
              <w:rPr>
                <w:rFonts w:cs="Segoe UI"/>
                <w:i/>
                <w:szCs w:val="20"/>
                <w:lang w:val="en-US"/>
              </w:rPr>
              <w:t>Effects of two teaching methods on the achievement in and attitude to biology of students of different levels of scientific literacy.</w:t>
            </w:r>
            <w:r w:rsidRPr="00BE199D">
              <w:rPr>
                <w:rFonts w:cs="Segoe UI"/>
                <w:szCs w:val="20"/>
                <w:lang w:val="en-US"/>
              </w:rPr>
              <w:t xml:space="preserve"> Int J Edu Res 2006, 45:216-229</w:t>
            </w:r>
          </w:p>
          <w:p w14:paraId="6C865300" w14:textId="77777777" w:rsidR="00A06611" w:rsidRPr="00BE199D" w:rsidRDefault="00A06611" w:rsidP="00EA44B5">
            <w:pPr>
              <w:spacing w:after="0"/>
              <w:rPr>
                <w:rFonts w:cs="Segoe UI"/>
                <w:szCs w:val="20"/>
                <w:lang w:val="en-US"/>
              </w:rPr>
            </w:pPr>
            <w:r w:rsidRPr="00BE199D">
              <w:rPr>
                <w:rFonts w:cs="Segoe UI"/>
                <w:szCs w:val="20"/>
                <w:u w:val="single"/>
                <w:lang w:val="en-US"/>
              </w:rPr>
              <w:t>Pallante DH</w:t>
            </w:r>
            <w:r w:rsidRPr="00BE199D">
              <w:rPr>
                <w:rFonts w:cs="Segoe UI"/>
                <w:szCs w:val="20"/>
                <w:lang w:val="en-US"/>
              </w:rPr>
              <w:t xml:space="preserve">, Kim YS. </w:t>
            </w:r>
            <w:r w:rsidRPr="00BE199D">
              <w:rPr>
                <w:rFonts w:cs="Segoe UI"/>
                <w:i/>
                <w:szCs w:val="20"/>
                <w:lang w:val="en-US"/>
              </w:rPr>
              <w:t xml:space="preserve">The effect of a multicomponent literacy instruction model on literacy growth for kindergartners and first-grade students in Chile. </w:t>
            </w:r>
            <w:r w:rsidRPr="00BE199D">
              <w:rPr>
                <w:rFonts w:cs="Segoe UI"/>
                <w:szCs w:val="20"/>
                <w:lang w:val="en-US"/>
              </w:rPr>
              <w:t>Int J Psychol 2013, 48(5):747-761</w:t>
            </w:r>
          </w:p>
          <w:p w14:paraId="782B099A" w14:textId="77777777" w:rsidR="00A06611" w:rsidRPr="00BE199D" w:rsidRDefault="00A06611" w:rsidP="00EA44B5">
            <w:pPr>
              <w:spacing w:after="0"/>
              <w:rPr>
                <w:rFonts w:cs="Segoe UI"/>
                <w:szCs w:val="20"/>
                <w:lang w:val="fr-BE"/>
              </w:rPr>
            </w:pPr>
            <w:r w:rsidRPr="00BE199D">
              <w:rPr>
                <w:rFonts w:cs="Segoe UI"/>
                <w:szCs w:val="20"/>
                <w:u w:val="single"/>
                <w:lang w:val="en-US"/>
              </w:rPr>
              <w:t>Piper B.</w:t>
            </w:r>
            <w:r w:rsidRPr="00BE199D">
              <w:rPr>
                <w:rFonts w:cs="Segoe UI"/>
                <w:szCs w:val="20"/>
                <w:lang w:val="en-US"/>
              </w:rPr>
              <w:t xml:space="preserve"> </w:t>
            </w:r>
            <w:r w:rsidRPr="00BE199D">
              <w:rPr>
                <w:rFonts w:cs="Segoe UI"/>
                <w:i/>
                <w:szCs w:val="20"/>
                <w:lang w:val="en-US"/>
              </w:rPr>
              <w:t xml:space="preserve">Integrated Education Program: Impact study of SMRS using Early Grade Reading Assessment in three provinces in South Africa. </w:t>
            </w:r>
            <w:r w:rsidRPr="00BE199D">
              <w:rPr>
                <w:rFonts w:cs="Segoe UI"/>
                <w:szCs w:val="20"/>
                <w:lang w:val="fr-BE"/>
              </w:rPr>
              <w:t>2009, RTI International.</w:t>
            </w:r>
          </w:p>
          <w:p w14:paraId="261C5AA6" w14:textId="77777777" w:rsidR="00A06611" w:rsidRPr="00BE199D" w:rsidRDefault="00A06611" w:rsidP="00EA44B5">
            <w:pPr>
              <w:spacing w:after="0"/>
              <w:rPr>
                <w:rFonts w:cs="Segoe UI"/>
                <w:szCs w:val="20"/>
                <w:lang w:val="en-US"/>
              </w:rPr>
            </w:pPr>
            <w:r w:rsidRPr="00BE199D">
              <w:rPr>
                <w:rFonts w:cs="Segoe UI"/>
                <w:szCs w:val="20"/>
                <w:u w:val="single"/>
                <w:lang w:val="fr-BE"/>
              </w:rPr>
              <w:t>Piper B</w:t>
            </w:r>
            <w:r w:rsidRPr="00BE199D">
              <w:rPr>
                <w:rFonts w:cs="Segoe UI"/>
                <w:szCs w:val="20"/>
                <w:lang w:val="fr-BE"/>
              </w:rPr>
              <w:t xml:space="preserve">, Korda M. </w:t>
            </w:r>
            <w:r w:rsidRPr="00BE199D">
              <w:rPr>
                <w:rFonts w:cs="Segoe UI"/>
                <w:i/>
                <w:szCs w:val="20"/>
                <w:lang w:val="fr-BE"/>
              </w:rPr>
              <w:t>EGRA Plus: Liberia. Program evaluation report.</w:t>
            </w:r>
            <w:r w:rsidRPr="00BE199D">
              <w:rPr>
                <w:rFonts w:cs="Segoe UI"/>
                <w:szCs w:val="20"/>
                <w:lang w:val="fr-BE"/>
              </w:rPr>
              <w:t xml:space="preserve"> </w:t>
            </w:r>
            <w:r w:rsidRPr="00BE199D">
              <w:rPr>
                <w:rFonts w:cs="Segoe UI"/>
                <w:szCs w:val="20"/>
                <w:lang w:val="en-US"/>
              </w:rPr>
              <w:t>2011, RTI International.</w:t>
            </w:r>
          </w:p>
          <w:p w14:paraId="28CE55F7" w14:textId="77777777" w:rsidR="00A06611" w:rsidRPr="00BE199D" w:rsidRDefault="00A06611" w:rsidP="00EA44B5">
            <w:pPr>
              <w:spacing w:after="0"/>
              <w:rPr>
                <w:rFonts w:cs="Segoe UI"/>
                <w:szCs w:val="20"/>
                <w:lang w:val="en-US"/>
              </w:rPr>
            </w:pPr>
            <w:r w:rsidRPr="00BE199D">
              <w:rPr>
                <w:rFonts w:cs="Segoe UI"/>
                <w:szCs w:val="20"/>
                <w:u w:val="single"/>
                <w:lang w:val="en-US"/>
              </w:rPr>
              <w:t xml:space="preserve">Piper B. </w:t>
            </w:r>
            <w:r w:rsidRPr="00BE199D">
              <w:rPr>
                <w:rFonts w:cs="Segoe UI"/>
                <w:i/>
                <w:szCs w:val="20"/>
                <w:lang w:val="en-US"/>
              </w:rPr>
              <w:t>The Primary Math and Reading (PRIMR) initiative: Endline impact evaluation – Revised edition.</w:t>
            </w:r>
            <w:r w:rsidRPr="00BE199D">
              <w:rPr>
                <w:rFonts w:cs="Segoe UI"/>
                <w:szCs w:val="20"/>
                <w:lang w:val="en-US"/>
              </w:rPr>
              <w:t xml:space="preserve"> 2014, RTI International.</w:t>
            </w:r>
          </w:p>
          <w:p w14:paraId="0EC4BF66" w14:textId="77777777" w:rsidR="00A06611" w:rsidRPr="00BE199D" w:rsidRDefault="00A06611" w:rsidP="00EA44B5">
            <w:pPr>
              <w:spacing w:after="0"/>
              <w:rPr>
                <w:rFonts w:cs="Segoe UI"/>
                <w:szCs w:val="20"/>
                <w:lang w:val="en-US"/>
              </w:rPr>
            </w:pPr>
            <w:r w:rsidRPr="00BE199D">
              <w:rPr>
                <w:rFonts w:cs="Segoe UI"/>
                <w:szCs w:val="20"/>
                <w:u w:val="single"/>
                <w:lang w:val="en-US"/>
              </w:rPr>
              <w:t>RTI International.</w:t>
            </w:r>
            <w:r w:rsidRPr="00BE199D">
              <w:rPr>
                <w:rFonts w:cs="Segoe UI"/>
                <w:szCs w:val="20"/>
                <w:lang w:val="en-US"/>
              </w:rPr>
              <w:t xml:space="preserve"> </w:t>
            </w:r>
            <w:r w:rsidRPr="00BE199D">
              <w:rPr>
                <w:rFonts w:cs="Segoe UI"/>
                <w:i/>
                <w:szCs w:val="20"/>
                <w:lang w:val="en-US"/>
              </w:rPr>
              <w:t>The Primary Math and Reading (PRIMR) initiative: DFID/Kenya rural expansion programme. Bungoma and Machakos endline study.</w:t>
            </w:r>
            <w:r w:rsidRPr="00BE199D">
              <w:rPr>
                <w:rFonts w:cs="Segoe UI"/>
                <w:szCs w:val="20"/>
                <w:lang w:val="en-US"/>
              </w:rPr>
              <w:t xml:space="preserve"> 2015, RTI International.</w:t>
            </w:r>
          </w:p>
          <w:p w14:paraId="2CEF574A" w14:textId="77777777" w:rsidR="00A06611" w:rsidRPr="00BE199D" w:rsidRDefault="00A06611" w:rsidP="00EA44B5">
            <w:pPr>
              <w:spacing w:after="0"/>
              <w:rPr>
                <w:rFonts w:cs="Segoe UI"/>
                <w:szCs w:val="20"/>
                <w:lang w:val="en-US"/>
              </w:rPr>
            </w:pPr>
            <w:r w:rsidRPr="00BE199D">
              <w:rPr>
                <w:rFonts w:cs="Segoe UI"/>
                <w:szCs w:val="20"/>
                <w:u w:val="single"/>
                <w:lang w:val="en-US"/>
              </w:rPr>
              <w:t>Sabarwal S</w:t>
            </w:r>
            <w:r w:rsidRPr="00BE199D">
              <w:rPr>
                <w:rFonts w:cs="Segoe UI"/>
                <w:szCs w:val="20"/>
                <w:lang w:val="en-US"/>
              </w:rPr>
              <w:t xml:space="preserve">, Evans DK, Marshak A. </w:t>
            </w:r>
            <w:r w:rsidRPr="00BE199D">
              <w:rPr>
                <w:rFonts w:cs="Segoe UI"/>
                <w:i/>
                <w:szCs w:val="20"/>
                <w:lang w:val="en-US"/>
              </w:rPr>
              <w:t>The permanent input hypothesis: the case of textbooks and (no) student learning in Sierra Leone.</w:t>
            </w:r>
            <w:r w:rsidRPr="00BE199D">
              <w:rPr>
                <w:rFonts w:cs="Segoe UI"/>
                <w:szCs w:val="20"/>
                <w:lang w:val="en-US"/>
              </w:rPr>
              <w:t xml:space="preserve"> 2014 World Bank Group Education Global Practice Group &amp; Africa Region, policy research working paper 7021.</w:t>
            </w:r>
          </w:p>
          <w:p w14:paraId="74F4844D" w14:textId="77777777" w:rsidR="00A06611" w:rsidRPr="00BE199D" w:rsidRDefault="00A06611" w:rsidP="00EA44B5">
            <w:pPr>
              <w:spacing w:after="0"/>
              <w:rPr>
                <w:rFonts w:cs="Segoe UI"/>
                <w:szCs w:val="20"/>
                <w:lang w:val="en-US"/>
              </w:rPr>
            </w:pPr>
            <w:r w:rsidRPr="00BE199D">
              <w:rPr>
                <w:rFonts w:cs="Segoe UI"/>
                <w:szCs w:val="20"/>
                <w:u w:val="single"/>
                <w:lang w:val="en-US"/>
              </w:rPr>
              <w:t>Sailors M</w:t>
            </w:r>
            <w:r w:rsidRPr="00BE199D">
              <w:rPr>
                <w:rFonts w:cs="Segoe UI"/>
                <w:szCs w:val="20"/>
                <w:lang w:val="en-US"/>
              </w:rPr>
              <w:t xml:space="preserve">, Hoffman JV, Pearson PD, Beretvas SN, Matthee B. </w:t>
            </w:r>
            <w:r w:rsidRPr="00BE199D">
              <w:rPr>
                <w:rFonts w:cs="Segoe UI"/>
                <w:i/>
                <w:szCs w:val="20"/>
                <w:lang w:val="en-US"/>
              </w:rPr>
              <w:t xml:space="preserve">The effects of first- and second-language instruction in rural South African schools. </w:t>
            </w:r>
            <w:r w:rsidRPr="00BE199D">
              <w:rPr>
                <w:rFonts w:cs="Segoe UI"/>
                <w:szCs w:val="20"/>
                <w:lang w:val="en-US"/>
              </w:rPr>
              <w:t>Biling Res J 2010, 33(1):21-41</w:t>
            </w:r>
          </w:p>
          <w:p w14:paraId="638476AE" w14:textId="77777777" w:rsidR="00A06611" w:rsidRPr="00BE199D" w:rsidRDefault="00A06611" w:rsidP="00EA44B5">
            <w:pPr>
              <w:spacing w:after="0"/>
              <w:rPr>
                <w:rFonts w:cs="Segoe UI"/>
                <w:szCs w:val="20"/>
                <w:lang w:val="en-US"/>
              </w:rPr>
            </w:pPr>
            <w:r w:rsidRPr="00BE199D">
              <w:rPr>
                <w:rFonts w:cs="Segoe UI"/>
                <w:szCs w:val="20"/>
                <w:u w:val="single"/>
                <w:lang w:val="en-US"/>
              </w:rPr>
              <w:t>San Antonio DM</w:t>
            </w:r>
            <w:r w:rsidRPr="00BE199D">
              <w:rPr>
                <w:rFonts w:cs="Segoe UI"/>
                <w:szCs w:val="20"/>
                <w:lang w:val="en-US"/>
              </w:rPr>
              <w:t xml:space="preserve">, Morales NS, Moral LS. </w:t>
            </w:r>
            <w:r w:rsidRPr="00BE199D">
              <w:rPr>
                <w:rFonts w:cs="Segoe UI"/>
                <w:i/>
                <w:szCs w:val="20"/>
                <w:lang w:val="en-US"/>
              </w:rPr>
              <w:t>Module-based professional development for teachers: a cost-effective Philippine experiment.</w:t>
            </w:r>
            <w:r w:rsidRPr="00BE199D">
              <w:rPr>
                <w:rFonts w:cs="Segoe UI"/>
                <w:szCs w:val="20"/>
                <w:lang w:val="en-US"/>
              </w:rPr>
              <w:t xml:space="preserve"> Teacher Development 2011, 15(2):157-169</w:t>
            </w:r>
          </w:p>
          <w:p w14:paraId="6BC9E306" w14:textId="77777777" w:rsidR="00A06611" w:rsidRPr="00BE199D" w:rsidRDefault="00A06611" w:rsidP="00EA44B5">
            <w:pPr>
              <w:spacing w:after="0"/>
              <w:rPr>
                <w:rFonts w:cs="Segoe UI"/>
                <w:szCs w:val="20"/>
                <w:lang w:val="en-US"/>
              </w:rPr>
            </w:pPr>
            <w:r w:rsidRPr="00BE199D">
              <w:rPr>
                <w:rFonts w:cs="Segoe UI"/>
                <w:szCs w:val="20"/>
                <w:u w:val="single"/>
                <w:lang w:val="en-US"/>
              </w:rPr>
              <w:t>Spratt J</w:t>
            </w:r>
            <w:r w:rsidRPr="00BE199D">
              <w:rPr>
                <w:rFonts w:cs="Segoe UI"/>
                <w:szCs w:val="20"/>
                <w:lang w:val="en-US"/>
              </w:rPr>
              <w:t xml:space="preserve">, King S, Bulat J. </w:t>
            </w:r>
            <w:r w:rsidRPr="00BE199D">
              <w:rPr>
                <w:rFonts w:cs="Segoe UI"/>
                <w:i/>
                <w:szCs w:val="20"/>
                <w:lang w:val="en-US"/>
              </w:rPr>
              <w:t>Independent evaluation of the effectiveness of Institut pour l’Education Populaire’s “Read-Learn-Lead” (RLL) program in Mali: endline report.</w:t>
            </w:r>
            <w:r w:rsidRPr="00BE199D">
              <w:rPr>
                <w:rFonts w:cs="Segoe UI"/>
                <w:szCs w:val="20"/>
                <w:lang w:val="en-US"/>
              </w:rPr>
              <w:t xml:space="preserve"> 2013, RTI International.</w:t>
            </w:r>
          </w:p>
          <w:p w14:paraId="3B175A03" w14:textId="77777777" w:rsidR="00A06611" w:rsidRPr="00BE199D" w:rsidRDefault="00A06611" w:rsidP="00EA44B5">
            <w:pPr>
              <w:spacing w:after="0"/>
              <w:rPr>
                <w:rFonts w:cs="Segoe UI"/>
                <w:szCs w:val="20"/>
                <w:lang w:val="en-US"/>
              </w:rPr>
            </w:pPr>
            <w:r w:rsidRPr="00BE199D">
              <w:rPr>
                <w:rFonts w:cs="Segoe UI"/>
                <w:szCs w:val="20"/>
                <w:u w:val="single"/>
                <w:lang w:val="en-US"/>
              </w:rPr>
              <w:t>Tan JP</w:t>
            </w:r>
            <w:r w:rsidRPr="00BE199D">
              <w:rPr>
                <w:rFonts w:cs="Segoe UI"/>
                <w:szCs w:val="20"/>
                <w:lang w:val="en-US"/>
              </w:rPr>
              <w:t xml:space="preserve">, Lane J, Lassibille G. </w:t>
            </w:r>
            <w:r w:rsidRPr="00BE199D">
              <w:rPr>
                <w:rFonts w:cs="Segoe UI"/>
                <w:i/>
                <w:szCs w:val="20"/>
                <w:lang w:val="en-US"/>
              </w:rPr>
              <w:t>Student outcomes in Philippine elementary schools: an evaluation of four experiments.</w:t>
            </w:r>
            <w:r w:rsidRPr="00BE199D">
              <w:rPr>
                <w:rFonts w:cs="Segoe UI"/>
                <w:szCs w:val="20"/>
                <w:lang w:val="en-US"/>
              </w:rPr>
              <w:t xml:space="preserve"> World Bank Econ Rev 1999, 13(3):493-508</w:t>
            </w:r>
          </w:p>
          <w:p w14:paraId="09E4F03F" w14:textId="77777777" w:rsidR="00A06611" w:rsidRPr="00BE199D" w:rsidRDefault="00A06611" w:rsidP="00EA44B5">
            <w:pPr>
              <w:spacing w:after="0"/>
              <w:rPr>
                <w:rFonts w:cs="Segoe UI"/>
                <w:szCs w:val="20"/>
                <w:lang w:val="en-US"/>
              </w:rPr>
            </w:pPr>
            <w:r w:rsidRPr="00BE199D">
              <w:rPr>
                <w:rFonts w:cs="Segoe UI"/>
                <w:szCs w:val="20"/>
                <w:u w:val="single"/>
                <w:lang w:val="en-US"/>
              </w:rPr>
              <w:t>Van Staden A.</w:t>
            </w:r>
            <w:r w:rsidRPr="00BE199D">
              <w:rPr>
                <w:rFonts w:cs="Segoe UI"/>
                <w:szCs w:val="20"/>
                <w:lang w:val="en-US"/>
              </w:rPr>
              <w:t xml:space="preserve"> </w:t>
            </w:r>
            <w:r w:rsidRPr="00BE199D">
              <w:rPr>
                <w:rFonts w:cs="Segoe UI"/>
                <w:i/>
                <w:szCs w:val="20"/>
                <w:lang w:val="en-US"/>
              </w:rPr>
              <w:t>Put reading first: positive effects of direct instruction and scaffolding for ESL learners struggling with reading.</w:t>
            </w:r>
            <w:r w:rsidRPr="00BE199D">
              <w:rPr>
                <w:rFonts w:cs="Segoe UI"/>
                <w:szCs w:val="20"/>
                <w:lang w:val="en-US"/>
              </w:rPr>
              <w:t xml:space="preserve"> Perspectives in Education 2011, 29(4):10-21</w:t>
            </w:r>
          </w:p>
          <w:p w14:paraId="2EE15B7B" w14:textId="77777777" w:rsidR="00A06611" w:rsidRPr="00BE199D" w:rsidRDefault="00A06611" w:rsidP="00EA44B5">
            <w:pPr>
              <w:spacing w:after="0"/>
              <w:rPr>
                <w:rFonts w:cs="Segoe UI"/>
                <w:szCs w:val="20"/>
                <w:lang w:val="en-US"/>
              </w:rPr>
            </w:pPr>
            <w:r w:rsidRPr="00BE199D">
              <w:rPr>
                <w:rFonts w:cs="Segoe UI"/>
                <w:szCs w:val="20"/>
                <w:u w:val="single"/>
                <w:lang w:val="en-US"/>
              </w:rPr>
              <w:t>Wachanga SW</w:t>
            </w:r>
            <w:r w:rsidRPr="00BE199D">
              <w:rPr>
                <w:rFonts w:cs="Segoe UI"/>
                <w:szCs w:val="20"/>
                <w:lang w:val="en-US"/>
              </w:rPr>
              <w:t xml:space="preserve">, Mwangi JG. </w:t>
            </w:r>
            <w:r w:rsidRPr="00BE199D">
              <w:rPr>
                <w:rFonts w:cs="Segoe UI"/>
                <w:i/>
                <w:szCs w:val="20"/>
                <w:lang w:val="en-US"/>
              </w:rPr>
              <w:t>Effects of the cooperative class experiment teaching method on secondary school students’ chemistry achievement in Kenya’s Nakuru district.</w:t>
            </w:r>
            <w:r w:rsidRPr="00BE199D">
              <w:rPr>
                <w:rFonts w:cs="Segoe UI"/>
                <w:szCs w:val="20"/>
                <w:lang w:val="en-US"/>
              </w:rPr>
              <w:t xml:space="preserve"> Int Edu J 2004, 5(1):26-36</w:t>
            </w:r>
          </w:p>
          <w:p w14:paraId="167F592D" w14:textId="77777777" w:rsidR="00A06611" w:rsidRPr="00BE199D" w:rsidRDefault="00A06611" w:rsidP="00EA44B5">
            <w:pPr>
              <w:spacing w:after="0"/>
              <w:rPr>
                <w:rFonts w:cs="Segoe UI"/>
                <w:b/>
                <w:szCs w:val="20"/>
                <w:u w:val="single"/>
                <w:lang w:val="en-GB"/>
              </w:rPr>
            </w:pPr>
          </w:p>
          <w:p w14:paraId="2E8CBE82" w14:textId="77777777" w:rsidR="00A06611" w:rsidRPr="00BE199D" w:rsidRDefault="00A06611" w:rsidP="00EA44B5">
            <w:pPr>
              <w:spacing w:after="0"/>
              <w:rPr>
                <w:rFonts w:cs="Segoe UI"/>
                <w:b/>
                <w:szCs w:val="20"/>
                <w:u w:val="single"/>
                <w:lang w:val="en-GB"/>
              </w:rPr>
            </w:pPr>
            <w:r w:rsidRPr="00BE199D">
              <w:rPr>
                <w:rFonts w:cs="Segoe UI"/>
                <w:b/>
                <w:szCs w:val="20"/>
                <w:u w:val="single"/>
                <w:lang w:val="en-GB"/>
              </w:rPr>
              <w:t>Systematic reviews</w:t>
            </w:r>
          </w:p>
          <w:p w14:paraId="68754CAD" w14:textId="77777777" w:rsidR="00A06611" w:rsidRPr="00BE199D" w:rsidRDefault="00A06611" w:rsidP="00EA44B5">
            <w:pPr>
              <w:spacing w:after="0"/>
              <w:rPr>
                <w:rFonts w:cs="Segoe UI"/>
                <w:szCs w:val="20"/>
                <w:lang w:val="en-GB"/>
              </w:rPr>
            </w:pPr>
            <w:r w:rsidRPr="00BE199D">
              <w:rPr>
                <w:rFonts w:cs="Segoe UI"/>
                <w:szCs w:val="20"/>
                <w:u w:val="single"/>
                <w:lang w:val="en-GB"/>
              </w:rPr>
              <w:t>Conn K.</w:t>
            </w:r>
            <w:r w:rsidRPr="00BE199D">
              <w:rPr>
                <w:rFonts w:cs="Segoe UI"/>
                <w:szCs w:val="20"/>
                <w:lang w:val="en-GB"/>
              </w:rPr>
              <w:t xml:space="preserve"> </w:t>
            </w:r>
            <w:r w:rsidRPr="00BE199D">
              <w:rPr>
                <w:rFonts w:cs="Segoe UI"/>
                <w:i/>
                <w:szCs w:val="20"/>
                <w:lang w:val="en-GB"/>
              </w:rPr>
              <w:t>Identifying effective education interventions in Sub-Saharan Africa: a meta-analysis of rigorous impact evaluations.</w:t>
            </w:r>
            <w:r w:rsidRPr="00BE199D">
              <w:rPr>
                <w:rFonts w:cs="Segoe UI"/>
                <w:szCs w:val="20"/>
                <w:lang w:val="en-GB"/>
              </w:rPr>
              <w:t xml:space="preserve"> 2014, Columbia University PhD dissertation</w:t>
            </w:r>
          </w:p>
          <w:p w14:paraId="770B85AD" w14:textId="77777777" w:rsidR="00A06611" w:rsidRPr="00BE199D" w:rsidRDefault="00A06611" w:rsidP="00EA44B5">
            <w:pPr>
              <w:spacing w:after="0"/>
              <w:rPr>
                <w:rFonts w:cs="Segoe UI"/>
                <w:szCs w:val="20"/>
                <w:lang w:val="en-GB"/>
              </w:rPr>
            </w:pPr>
            <w:r w:rsidRPr="00BE199D">
              <w:rPr>
                <w:rFonts w:cs="Segoe UI"/>
                <w:szCs w:val="20"/>
                <w:u w:val="single"/>
                <w:lang w:val="en-GB"/>
              </w:rPr>
              <w:t>Snilstveit B</w:t>
            </w:r>
            <w:r w:rsidRPr="00BE199D">
              <w:rPr>
                <w:rFonts w:cs="Segoe UI"/>
                <w:szCs w:val="20"/>
                <w:lang w:val="en-GB"/>
              </w:rPr>
              <w:t xml:space="preserve">, Stevenson J, Phillips D, Vojtkova M, Gallagher E, Schmidt T, Jobse H, Geelen M, Pastorello MG et al. </w:t>
            </w:r>
            <w:r w:rsidRPr="00BE199D">
              <w:rPr>
                <w:rFonts w:cs="Segoe UI"/>
                <w:i/>
                <w:szCs w:val="20"/>
                <w:lang w:val="en-GB"/>
              </w:rPr>
              <w:t xml:space="preserve">Interventions for improving learning outcomes and access to education in low-and middle-income countries: a systematic review. </w:t>
            </w:r>
            <w:r w:rsidRPr="00BE199D">
              <w:rPr>
                <w:rFonts w:cs="Segoe UI"/>
                <w:szCs w:val="20"/>
                <w:lang w:val="en-GB"/>
              </w:rPr>
              <w:t>2015, 3ie Systematic Review 24.</w:t>
            </w:r>
          </w:p>
        </w:tc>
      </w:tr>
    </w:tbl>
    <w:p w14:paraId="78E9C77E" w14:textId="77777777" w:rsidR="00A06611" w:rsidRPr="00BE199D" w:rsidRDefault="00A06611" w:rsidP="00A06611">
      <w:pPr>
        <w:spacing w:after="0"/>
        <w:rPr>
          <w:rFonts w:cs="Segoe UI"/>
          <w:szCs w:val="20"/>
          <w:lang w:val="en-GB"/>
        </w:rPr>
      </w:pPr>
    </w:p>
    <w:p w14:paraId="77D4C4DD" w14:textId="77777777" w:rsidR="00A06611" w:rsidRPr="00BE199D" w:rsidRDefault="00A06611" w:rsidP="00750BE9">
      <w:pPr>
        <w:spacing w:after="0" w:line="276" w:lineRule="auto"/>
        <w:jc w:val="both"/>
        <w:rPr>
          <w:rFonts w:cs="Segoe UI"/>
          <w:b/>
          <w:szCs w:val="20"/>
          <w:lang w:val="en-US"/>
        </w:rPr>
      </w:pPr>
    </w:p>
    <w:p w14:paraId="7AEF88C2" w14:textId="77777777" w:rsidR="00997EAB" w:rsidRPr="00BE199D" w:rsidRDefault="00997EAB" w:rsidP="00750BE9">
      <w:pPr>
        <w:spacing w:after="0" w:line="276" w:lineRule="auto"/>
        <w:jc w:val="both"/>
        <w:rPr>
          <w:rFonts w:cs="Segoe UI"/>
          <w:b/>
          <w:szCs w:val="20"/>
          <w:lang w:val="en-US"/>
        </w:rPr>
      </w:pPr>
    </w:p>
    <w:p w14:paraId="525E7A9A" w14:textId="4226AB58" w:rsidR="00997EAB" w:rsidRPr="00BE199D" w:rsidRDefault="00997EAB" w:rsidP="00750BE9">
      <w:pPr>
        <w:spacing w:after="0" w:line="276" w:lineRule="auto"/>
        <w:jc w:val="both"/>
        <w:rPr>
          <w:rFonts w:cs="Segoe UI"/>
          <w:b/>
          <w:szCs w:val="20"/>
          <w:lang w:val="en-US"/>
        </w:rPr>
      </w:pPr>
      <w:r w:rsidRPr="00BE199D">
        <w:rPr>
          <w:rFonts w:cs="Segoe UI"/>
          <w:b/>
          <w:szCs w:val="20"/>
          <w:lang w:val="en-US"/>
        </w:rPr>
        <w:br w:type="page"/>
      </w:r>
    </w:p>
    <w:p w14:paraId="60881493" w14:textId="655CF403" w:rsidR="00997EAB" w:rsidRPr="00BE199D" w:rsidRDefault="00AA1790" w:rsidP="00A66CE5">
      <w:pPr>
        <w:pStyle w:val="Kop1"/>
        <w:rPr>
          <w:rFonts w:cs="Segoe UI"/>
          <w:color w:val="auto"/>
          <w:lang w:val="en-US"/>
        </w:rPr>
      </w:pPr>
      <w:bookmarkStart w:id="36" w:name="_Toc16261159"/>
      <w:r>
        <w:rPr>
          <w:rFonts w:cs="Segoe UI"/>
          <w:color w:val="auto"/>
          <w:lang w:val="en-US"/>
        </w:rPr>
        <w:lastRenderedPageBreak/>
        <w:t>Additional file</w:t>
      </w:r>
      <w:r w:rsidR="00194AE6" w:rsidRPr="00BE199D">
        <w:rPr>
          <w:rFonts w:cs="Segoe UI"/>
          <w:color w:val="auto"/>
          <w:lang w:val="en-US"/>
        </w:rPr>
        <w:t xml:space="preserve"> 9</w:t>
      </w:r>
      <w:r w:rsidR="00997EAB" w:rsidRPr="00BE199D">
        <w:rPr>
          <w:rFonts w:cs="Segoe UI"/>
          <w:color w:val="auto"/>
          <w:lang w:val="en-US"/>
        </w:rPr>
        <w:t>: Evidence-based educational pathway on first aid for sub-Saharan Africa</w:t>
      </w:r>
      <w:bookmarkEnd w:id="36"/>
    </w:p>
    <w:p w14:paraId="7F78E71F" w14:textId="77777777" w:rsidR="00A66CE5" w:rsidRPr="00BE199D" w:rsidRDefault="00A66CE5" w:rsidP="00A66CE5">
      <w:pPr>
        <w:rPr>
          <w:rFonts w:cs="Segoe UI"/>
          <w:lang w:val="en-US"/>
        </w:rPr>
      </w:pPr>
    </w:p>
    <w:tbl>
      <w:tblPr>
        <w:tblW w:w="95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786"/>
        <w:gridCol w:w="680"/>
        <w:gridCol w:w="680"/>
        <w:gridCol w:w="680"/>
        <w:gridCol w:w="680"/>
        <w:gridCol w:w="680"/>
        <w:gridCol w:w="680"/>
        <w:gridCol w:w="680"/>
      </w:tblGrid>
      <w:tr w:rsidR="00A66CE5" w:rsidRPr="00BE199D" w14:paraId="6A8A667A" w14:textId="77777777" w:rsidTr="00EA44B5">
        <w:trPr>
          <w:trHeight w:val="841"/>
          <w:tblHeader/>
        </w:trPr>
        <w:tc>
          <w:tcPr>
            <w:tcW w:w="4786" w:type="dxa"/>
            <w:tcBorders>
              <w:top w:val="single" w:sz="18" w:space="0" w:color="auto"/>
              <w:left w:val="single" w:sz="18" w:space="0" w:color="auto"/>
              <w:right w:val="single" w:sz="18" w:space="0" w:color="000000"/>
            </w:tcBorders>
          </w:tcPr>
          <w:p w14:paraId="5B6E151F" w14:textId="77777777" w:rsidR="00A66CE5" w:rsidRPr="00BE199D" w:rsidRDefault="00A66CE5" w:rsidP="00EA44B5">
            <w:pPr>
              <w:spacing w:after="0"/>
              <w:rPr>
                <w:rFonts w:cs="Segoe UI"/>
                <w:sz w:val="18"/>
                <w:szCs w:val="18"/>
                <w:lang w:val="en-GB"/>
              </w:rPr>
            </w:pPr>
            <w:r w:rsidRPr="00BE199D">
              <w:rPr>
                <w:rFonts w:cs="Segoe UI"/>
                <w:sz w:val="18"/>
                <w:szCs w:val="18"/>
                <w:lang w:val="en-GB"/>
              </w:rPr>
              <w:t>E: Encourage</w:t>
            </w:r>
          </w:p>
          <w:p w14:paraId="292D2785" w14:textId="77777777" w:rsidR="00A66CE5" w:rsidRPr="00BE199D" w:rsidRDefault="00A66CE5" w:rsidP="00EA44B5">
            <w:pPr>
              <w:spacing w:after="0"/>
              <w:rPr>
                <w:rFonts w:cs="Segoe UI"/>
                <w:sz w:val="18"/>
                <w:szCs w:val="18"/>
                <w:lang w:val="en-GB"/>
              </w:rPr>
            </w:pPr>
            <w:r w:rsidRPr="00BE199D">
              <w:rPr>
                <w:rFonts w:cs="Segoe UI"/>
                <w:sz w:val="18"/>
                <w:szCs w:val="18"/>
                <w:lang w:val="en-GB"/>
              </w:rPr>
              <w:t xml:space="preserve">K: Know/Know How </w:t>
            </w:r>
          </w:p>
          <w:p w14:paraId="4451EA50" w14:textId="77777777" w:rsidR="00A66CE5" w:rsidRPr="00BE199D" w:rsidRDefault="00A66CE5" w:rsidP="00EA44B5">
            <w:pPr>
              <w:spacing w:after="0"/>
              <w:rPr>
                <w:rFonts w:cs="Segoe UI"/>
                <w:sz w:val="18"/>
                <w:szCs w:val="18"/>
                <w:lang w:val="en-GB"/>
              </w:rPr>
            </w:pPr>
            <w:r w:rsidRPr="00BE199D">
              <w:rPr>
                <w:rFonts w:cs="Segoe UI"/>
                <w:sz w:val="18"/>
                <w:szCs w:val="18"/>
                <w:lang w:val="en-GB"/>
              </w:rPr>
              <w:t xml:space="preserve">R: Repeat </w:t>
            </w:r>
          </w:p>
          <w:p w14:paraId="1596E677" w14:textId="77777777" w:rsidR="00A66CE5" w:rsidRPr="00BE199D" w:rsidRDefault="00A66CE5" w:rsidP="00EA44B5">
            <w:pPr>
              <w:spacing w:after="0"/>
              <w:rPr>
                <w:rFonts w:cs="Segoe UI"/>
                <w:sz w:val="18"/>
                <w:szCs w:val="18"/>
                <w:lang w:val="en-GB"/>
              </w:rPr>
            </w:pPr>
          </w:p>
        </w:tc>
        <w:tc>
          <w:tcPr>
            <w:tcW w:w="680" w:type="dxa"/>
            <w:tcBorders>
              <w:top w:val="single" w:sz="18" w:space="0" w:color="auto"/>
              <w:left w:val="single" w:sz="18" w:space="0" w:color="000000"/>
              <w:right w:val="single" w:sz="4" w:space="0" w:color="auto"/>
            </w:tcBorders>
            <w:vAlign w:val="center"/>
          </w:tcPr>
          <w:p w14:paraId="5914302E"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5-6 yrs</w:t>
            </w:r>
          </w:p>
        </w:tc>
        <w:tc>
          <w:tcPr>
            <w:tcW w:w="680" w:type="dxa"/>
            <w:tcBorders>
              <w:top w:val="single" w:sz="18" w:space="0" w:color="auto"/>
              <w:left w:val="single" w:sz="4" w:space="0" w:color="auto"/>
            </w:tcBorders>
            <w:vAlign w:val="center"/>
          </w:tcPr>
          <w:p w14:paraId="76894374"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7-8 yrs</w:t>
            </w:r>
          </w:p>
        </w:tc>
        <w:tc>
          <w:tcPr>
            <w:tcW w:w="680" w:type="dxa"/>
            <w:tcBorders>
              <w:top w:val="single" w:sz="18" w:space="0" w:color="auto"/>
            </w:tcBorders>
            <w:vAlign w:val="center"/>
          </w:tcPr>
          <w:p w14:paraId="0AEDA4D1"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9-10 yrs</w:t>
            </w:r>
          </w:p>
        </w:tc>
        <w:tc>
          <w:tcPr>
            <w:tcW w:w="680" w:type="dxa"/>
            <w:tcBorders>
              <w:top w:val="single" w:sz="18" w:space="0" w:color="auto"/>
              <w:right w:val="single" w:sz="4" w:space="0" w:color="auto"/>
            </w:tcBorders>
            <w:vAlign w:val="center"/>
          </w:tcPr>
          <w:p w14:paraId="59D89A26"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11-12 yrs</w:t>
            </w:r>
          </w:p>
        </w:tc>
        <w:tc>
          <w:tcPr>
            <w:tcW w:w="680" w:type="dxa"/>
            <w:tcBorders>
              <w:top w:val="single" w:sz="18" w:space="0" w:color="auto"/>
              <w:left w:val="single" w:sz="4" w:space="0" w:color="auto"/>
            </w:tcBorders>
            <w:vAlign w:val="center"/>
          </w:tcPr>
          <w:p w14:paraId="659E94CB"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13-14 yrs</w:t>
            </w:r>
          </w:p>
        </w:tc>
        <w:tc>
          <w:tcPr>
            <w:tcW w:w="680" w:type="dxa"/>
            <w:tcBorders>
              <w:top w:val="single" w:sz="18" w:space="0" w:color="auto"/>
            </w:tcBorders>
            <w:vAlign w:val="center"/>
          </w:tcPr>
          <w:p w14:paraId="0FBF2CA8"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15-16 yrs</w:t>
            </w:r>
          </w:p>
        </w:tc>
        <w:tc>
          <w:tcPr>
            <w:tcW w:w="680" w:type="dxa"/>
            <w:tcBorders>
              <w:top w:val="single" w:sz="18" w:space="0" w:color="auto"/>
              <w:right w:val="single" w:sz="18" w:space="0" w:color="000000"/>
            </w:tcBorders>
            <w:vAlign w:val="center"/>
          </w:tcPr>
          <w:p w14:paraId="3420D4A4"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17-18 yrs</w:t>
            </w:r>
          </w:p>
        </w:tc>
      </w:tr>
      <w:tr w:rsidR="00A66CE5" w:rsidRPr="00BE199D" w14:paraId="368DA083" w14:textId="77777777" w:rsidTr="00EA44B5">
        <w:tc>
          <w:tcPr>
            <w:tcW w:w="4786" w:type="dxa"/>
            <w:tcBorders>
              <w:left w:val="single" w:sz="18" w:space="0" w:color="auto"/>
              <w:right w:val="single" w:sz="18" w:space="0" w:color="000000"/>
            </w:tcBorders>
            <w:shd w:val="clear" w:color="auto" w:fill="000000"/>
          </w:tcPr>
          <w:p w14:paraId="5A8A3A6C" w14:textId="77777777" w:rsidR="00A66CE5" w:rsidRPr="00BE199D" w:rsidRDefault="00A66CE5" w:rsidP="00EA44B5">
            <w:pPr>
              <w:spacing w:after="0"/>
              <w:rPr>
                <w:rFonts w:cs="Segoe UI"/>
                <w:sz w:val="18"/>
                <w:szCs w:val="18"/>
                <w:lang w:val="en-GB"/>
              </w:rPr>
            </w:pPr>
            <w:r w:rsidRPr="00BE199D">
              <w:rPr>
                <w:rFonts w:cs="Segoe UI"/>
                <w:color w:val="FFFFFF"/>
                <w:sz w:val="18"/>
                <w:szCs w:val="18"/>
                <w:lang w:val="en-GB"/>
              </w:rPr>
              <w:t>General</w:t>
            </w:r>
          </w:p>
        </w:tc>
        <w:tc>
          <w:tcPr>
            <w:tcW w:w="680" w:type="dxa"/>
            <w:tcBorders>
              <w:left w:val="single" w:sz="18" w:space="0" w:color="000000"/>
              <w:right w:val="single" w:sz="18" w:space="0" w:color="000000"/>
            </w:tcBorders>
            <w:shd w:val="clear" w:color="auto" w:fill="000000"/>
            <w:vAlign w:val="center"/>
          </w:tcPr>
          <w:p w14:paraId="03F034DA" w14:textId="77777777" w:rsidR="00A66CE5" w:rsidRPr="00BE199D" w:rsidRDefault="00A66CE5" w:rsidP="00EA44B5">
            <w:pPr>
              <w:spacing w:after="0"/>
              <w:jc w:val="center"/>
              <w:rPr>
                <w:rFonts w:cs="Segoe UI"/>
                <w:sz w:val="18"/>
                <w:szCs w:val="18"/>
                <w:lang w:val="en-GB"/>
              </w:rPr>
            </w:pPr>
          </w:p>
        </w:tc>
        <w:tc>
          <w:tcPr>
            <w:tcW w:w="680" w:type="dxa"/>
            <w:tcBorders>
              <w:left w:val="single" w:sz="18" w:space="0" w:color="000000"/>
            </w:tcBorders>
            <w:shd w:val="clear" w:color="auto" w:fill="000000"/>
            <w:vAlign w:val="center"/>
          </w:tcPr>
          <w:p w14:paraId="31284D16" w14:textId="77777777" w:rsidR="00A66CE5" w:rsidRPr="00BE199D" w:rsidRDefault="00A66CE5" w:rsidP="00EA44B5">
            <w:pPr>
              <w:spacing w:after="0"/>
              <w:jc w:val="center"/>
              <w:rPr>
                <w:rFonts w:cs="Segoe UI"/>
                <w:sz w:val="18"/>
                <w:szCs w:val="18"/>
                <w:lang w:val="en-GB"/>
              </w:rPr>
            </w:pPr>
          </w:p>
        </w:tc>
        <w:tc>
          <w:tcPr>
            <w:tcW w:w="680" w:type="dxa"/>
            <w:shd w:val="clear" w:color="auto" w:fill="000000"/>
            <w:vAlign w:val="center"/>
          </w:tcPr>
          <w:p w14:paraId="7222202D" w14:textId="77777777" w:rsidR="00A66CE5" w:rsidRPr="00BE199D" w:rsidRDefault="00A66CE5" w:rsidP="00EA44B5">
            <w:pPr>
              <w:spacing w:after="0"/>
              <w:jc w:val="center"/>
              <w:rPr>
                <w:rFonts w:cs="Segoe UI"/>
                <w:sz w:val="18"/>
                <w:szCs w:val="18"/>
                <w:lang w:val="en-GB"/>
              </w:rPr>
            </w:pPr>
          </w:p>
        </w:tc>
        <w:tc>
          <w:tcPr>
            <w:tcW w:w="680" w:type="dxa"/>
            <w:tcBorders>
              <w:right w:val="single" w:sz="18" w:space="0" w:color="000000"/>
            </w:tcBorders>
            <w:shd w:val="clear" w:color="auto" w:fill="000000"/>
            <w:vAlign w:val="center"/>
          </w:tcPr>
          <w:p w14:paraId="223960BA" w14:textId="77777777" w:rsidR="00A66CE5" w:rsidRPr="00BE199D" w:rsidRDefault="00A66CE5" w:rsidP="00EA44B5">
            <w:pPr>
              <w:spacing w:after="0"/>
              <w:jc w:val="center"/>
              <w:rPr>
                <w:rFonts w:cs="Segoe UI"/>
                <w:sz w:val="18"/>
                <w:szCs w:val="18"/>
                <w:lang w:val="en-GB"/>
              </w:rPr>
            </w:pPr>
          </w:p>
        </w:tc>
        <w:tc>
          <w:tcPr>
            <w:tcW w:w="680" w:type="dxa"/>
            <w:tcBorders>
              <w:left w:val="single" w:sz="18" w:space="0" w:color="000000"/>
            </w:tcBorders>
            <w:shd w:val="clear" w:color="auto" w:fill="000000"/>
            <w:vAlign w:val="center"/>
          </w:tcPr>
          <w:p w14:paraId="0E407526" w14:textId="77777777" w:rsidR="00A66CE5" w:rsidRPr="00BE199D" w:rsidRDefault="00A66CE5" w:rsidP="00EA44B5">
            <w:pPr>
              <w:spacing w:after="0"/>
              <w:jc w:val="center"/>
              <w:rPr>
                <w:rFonts w:cs="Segoe UI"/>
                <w:sz w:val="18"/>
                <w:szCs w:val="18"/>
                <w:lang w:val="en-GB"/>
              </w:rPr>
            </w:pPr>
          </w:p>
        </w:tc>
        <w:tc>
          <w:tcPr>
            <w:tcW w:w="680" w:type="dxa"/>
            <w:shd w:val="clear" w:color="auto" w:fill="000000"/>
            <w:vAlign w:val="center"/>
          </w:tcPr>
          <w:p w14:paraId="59DAE169" w14:textId="77777777" w:rsidR="00A66CE5" w:rsidRPr="00BE199D" w:rsidRDefault="00A66CE5" w:rsidP="00EA44B5">
            <w:pPr>
              <w:spacing w:after="0"/>
              <w:jc w:val="center"/>
              <w:rPr>
                <w:rFonts w:cs="Segoe UI"/>
                <w:sz w:val="18"/>
                <w:szCs w:val="18"/>
                <w:lang w:val="en-GB"/>
              </w:rPr>
            </w:pPr>
          </w:p>
        </w:tc>
        <w:tc>
          <w:tcPr>
            <w:tcW w:w="680" w:type="dxa"/>
            <w:tcBorders>
              <w:right w:val="single" w:sz="18" w:space="0" w:color="000000"/>
            </w:tcBorders>
            <w:shd w:val="clear" w:color="auto" w:fill="000000"/>
            <w:vAlign w:val="center"/>
          </w:tcPr>
          <w:p w14:paraId="3D06523C" w14:textId="77777777" w:rsidR="00A66CE5" w:rsidRPr="00BE199D" w:rsidRDefault="00A66CE5" w:rsidP="00EA44B5">
            <w:pPr>
              <w:spacing w:after="0"/>
              <w:jc w:val="center"/>
              <w:rPr>
                <w:rFonts w:cs="Segoe UI"/>
                <w:sz w:val="18"/>
                <w:szCs w:val="18"/>
                <w:lang w:val="en-GB"/>
              </w:rPr>
            </w:pPr>
          </w:p>
        </w:tc>
      </w:tr>
      <w:tr w:rsidR="00A66CE5" w:rsidRPr="00BE199D" w14:paraId="3CC88E72" w14:textId="77777777" w:rsidTr="00EA44B5">
        <w:trPr>
          <w:trHeight w:val="340"/>
        </w:trPr>
        <w:tc>
          <w:tcPr>
            <w:tcW w:w="4786" w:type="dxa"/>
            <w:tcBorders>
              <w:left w:val="single" w:sz="18" w:space="0" w:color="auto"/>
              <w:bottom w:val="single" w:sz="4" w:space="0" w:color="000000"/>
              <w:right w:val="single" w:sz="18" w:space="0" w:color="000000"/>
            </w:tcBorders>
            <w:shd w:val="clear" w:color="auto" w:fill="BFBFBF"/>
            <w:vAlign w:val="center"/>
          </w:tcPr>
          <w:p w14:paraId="72539DD3" w14:textId="77777777" w:rsidR="00A66CE5" w:rsidRPr="00BE199D" w:rsidRDefault="00A66CE5" w:rsidP="00EA44B5">
            <w:pPr>
              <w:spacing w:after="0"/>
              <w:rPr>
                <w:rFonts w:cs="Segoe UI"/>
                <w:b/>
                <w:sz w:val="18"/>
                <w:szCs w:val="18"/>
                <w:lang w:val="en-GB"/>
              </w:rPr>
            </w:pPr>
            <w:r w:rsidRPr="00BE199D">
              <w:rPr>
                <w:rFonts w:cs="Segoe UI"/>
                <w:b/>
                <w:sz w:val="18"/>
                <w:szCs w:val="18"/>
                <w:lang w:val="en-GB"/>
              </w:rPr>
              <w:t>Knowledge</w:t>
            </w:r>
          </w:p>
        </w:tc>
        <w:tc>
          <w:tcPr>
            <w:tcW w:w="680" w:type="dxa"/>
            <w:tcBorders>
              <w:left w:val="single" w:sz="18" w:space="0" w:color="000000"/>
              <w:right w:val="single" w:sz="4" w:space="0" w:color="auto"/>
            </w:tcBorders>
            <w:shd w:val="clear" w:color="auto" w:fill="BFBFBF"/>
            <w:vAlign w:val="center"/>
          </w:tcPr>
          <w:p w14:paraId="0CDA987F"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tcBorders>
            <w:shd w:val="clear" w:color="auto" w:fill="BFBFBF"/>
            <w:vAlign w:val="center"/>
          </w:tcPr>
          <w:p w14:paraId="391908E5" w14:textId="77777777" w:rsidR="00A66CE5" w:rsidRPr="00BE199D" w:rsidRDefault="00A66CE5" w:rsidP="00EA44B5">
            <w:pPr>
              <w:spacing w:after="0"/>
              <w:jc w:val="center"/>
              <w:rPr>
                <w:rFonts w:cs="Segoe UI"/>
                <w:sz w:val="18"/>
                <w:szCs w:val="18"/>
                <w:lang w:val="en-GB"/>
              </w:rPr>
            </w:pPr>
          </w:p>
        </w:tc>
        <w:tc>
          <w:tcPr>
            <w:tcW w:w="680" w:type="dxa"/>
            <w:shd w:val="clear" w:color="auto" w:fill="BFBFBF"/>
            <w:vAlign w:val="center"/>
          </w:tcPr>
          <w:p w14:paraId="1076FAFB" w14:textId="77777777" w:rsidR="00A66CE5" w:rsidRPr="00BE199D" w:rsidRDefault="00A66CE5" w:rsidP="00EA44B5">
            <w:pPr>
              <w:spacing w:after="0"/>
              <w:jc w:val="center"/>
              <w:rPr>
                <w:rFonts w:cs="Segoe UI"/>
                <w:sz w:val="18"/>
                <w:szCs w:val="18"/>
                <w:lang w:val="en-GB"/>
              </w:rPr>
            </w:pPr>
          </w:p>
        </w:tc>
        <w:tc>
          <w:tcPr>
            <w:tcW w:w="680" w:type="dxa"/>
            <w:tcBorders>
              <w:right w:val="single" w:sz="4" w:space="0" w:color="auto"/>
            </w:tcBorders>
            <w:shd w:val="clear" w:color="auto" w:fill="BFBFBF"/>
            <w:vAlign w:val="center"/>
          </w:tcPr>
          <w:p w14:paraId="3F873518"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tcBorders>
            <w:shd w:val="clear" w:color="auto" w:fill="BFBFBF"/>
            <w:vAlign w:val="center"/>
          </w:tcPr>
          <w:p w14:paraId="410C9F41" w14:textId="77777777" w:rsidR="00A66CE5" w:rsidRPr="00BE199D" w:rsidRDefault="00A66CE5" w:rsidP="00EA44B5">
            <w:pPr>
              <w:spacing w:after="0"/>
              <w:jc w:val="center"/>
              <w:rPr>
                <w:rFonts w:cs="Segoe UI"/>
                <w:sz w:val="18"/>
                <w:szCs w:val="18"/>
                <w:lang w:val="en-GB"/>
              </w:rPr>
            </w:pPr>
          </w:p>
        </w:tc>
        <w:tc>
          <w:tcPr>
            <w:tcW w:w="680" w:type="dxa"/>
            <w:shd w:val="clear" w:color="auto" w:fill="BFBFBF"/>
            <w:vAlign w:val="center"/>
          </w:tcPr>
          <w:p w14:paraId="1C4649AC" w14:textId="77777777" w:rsidR="00A66CE5" w:rsidRPr="00BE199D" w:rsidRDefault="00A66CE5" w:rsidP="00EA44B5">
            <w:pPr>
              <w:spacing w:after="0"/>
              <w:jc w:val="center"/>
              <w:rPr>
                <w:rFonts w:cs="Segoe UI"/>
                <w:sz w:val="18"/>
                <w:szCs w:val="18"/>
                <w:lang w:val="en-GB"/>
              </w:rPr>
            </w:pPr>
          </w:p>
        </w:tc>
        <w:tc>
          <w:tcPr>
            <w:tcW w:w="680" w:type="dxa"/>
            <w:tcBorders>
              <w:right w:val="single" w:sz="18" w:space="0" w:color="000000"/>
            </w:tcBorders>
            <w:shd w:val="clear" w:color="auto" w:fill="BFBFBF"/>
            <w:vAlign w:val="center"/>
          </w:tcPr>
          <w:p w14:paraId="4F8502C8" w14:textId="77777777" w:rsidR="00A66CE5" w:rsidRPr="00BE199D" w:rsidRDefault="00A66CE5" w:rsidP="00EA44B5">
            <w:pPr>
              <w:spacing w:after="0"/>
              <w:jc w:val="center"/>
              <w:rPr>
                <w:rFonts w:cs="Segoe UI"/>
                <w:sz w:val="18"/>
                <w:szCs w:val="18"/>
                <w:lang w:val="en-GB"/>
              </w:rPr>
            </w:pPr>
          </w:p>
        </w:tc>
      </w:tr>
      <w:tr w:rsidR="00A66CE5" w:rsidRPr="00BE199D" w14:paraId="22F5EEC1" w14:textId="77777777" w:rsidTr="00EA44B5">
        <w:tc>
          <w:tcPr>
            <w:tcW w:w="4786" w:type="dxa"/>
            <w:tcBorders>
              <w:left w:val="single" w:sz="18" w:space="0" w:color="auto"/>
              <w:bottom w:val="single" w:sz="4" w:space="0" w:color="000000"/>
              <w:right w:val="single" w:sz="18" w:space="0" w:color="000000"/>
            </w:tcBorders>
            <w:shd w:val="clear" w:color="auto" w:fill="auto"/>
          </w:tcPr>
          <w:p w14:paraId="750D7271" w14:textId="77777777" w:rsidR="00A66CE5" w:rsidRPr="00BE199D" w:rsidRDefault="00A66CE5" w:rsidP="00EA44B5">
            <w:pPr>
              <w:spacing w:after="0" w:line="280" w:lineRule="auto"/>
              <w:rPr>
                <w:rFonts w:cs="Segoe UI"/>
                <w:sz w:val="18"/>
                <w:szCs w:val="18"/>
                <w:lang w:val="en-GB"/>
              </w:rPr>
            </w:pPr>
            <w:r w:rsidRPr="00BE199D">
              <w:rPr>
                <w:rFonts w:cs="Segoe UI"/>
                <w:sz w:val="18"/>
                <w:szCs w:val="18"/>
                <w:lang w:val="en-GB"/>
              </w:rPr>
              <w:t xml:space="preserve">The children know: </w:t>
            </w:r>
          </w:p>
          <w:p w14:paraId="1FEC60C0" w14:textId="77777777" w:rsidR="00A66CE5" w:rsidRPr="00BE199D" w:rsidRDefault="00A66CE5" w:rsidP="00A66CE5">
            <w:pPr>
              <w:pStyle w:val="Lijstalinea"/>
              <w:numPr>
                <w:ilvl w:val="0"/>
                <w:numId w:val="22"/>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why/that they must find help from an adult as quickly as possible in an emergency situation;</w:t>
            </w:r>
          </w:p>
        </w:tc>
        <w:tc>
          <w:tcPr>
            <w:tcW w:w="680" w:type="dxa"/>
            <w:tcBorders>
              <w:left w:val="single" w:sz="18" w:space="0" w:color="000000"/>
              <w:right w:val="single" w:sz="4" w:space="0" w:color="auto"/>
            </w:tcBorders>
            <w:vAlign w:val="center"/>
          </w:tcPr>
          <w:p w14:paraId="4A48576D"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left w:val="single" w:sz="4" w:space="0" w:color="auto"/>
            </w:tcBorders>
            <w:vAlign w:val="center"/>
          </w:tcPr>
          <w:p w14:paraId="544EDAD8"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vAlign w:val="center"/>
          </w:tcPr>
          <w:p w14:paraId="702E8009"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right w:val="single" w:sz="4" w:space="0" w:color="auto"/>
            </w:tcBorders>
            <w:vAlign w:val="center"/>
          </w:tcPr>
          <w:p w14:paraId="42F2C4DE"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left w:val="single" w:sz="4" w:space="0" w:color="auto"/>
            </w:tcBorders>
            <w:vAlign w:val="center"/>
          </w:tcPr>
          <w:p w14:paraId="76774C31" w14:textId="77777777" w:rsidR="00A66CE5" w:rsidRPr="00BE199D" w:rsidRDefault="00A66CE5" w:rsidP="00EA44B5">
            <w:pPr>
              <w:spacing w:after="0"/>
              <w:jc w:val="center"/>
              <w:rPr>
                <w:rFonts w:cs="Segoe UI"/>
                <w:sz w:val="18"/>
                <w:szCs w:val="18"/>
                <w:lang w:val="en-GB"/>
              </w:rPr>
            </w:pPr>
          </w:p>
        </w:tc>
        <w:tc>
          <w:tcPr>
            <w:tcW w:w="680" w:type="dxa"/>
            <w:vAlign w:val="center"/>
          </w:tcPr>
          <w:p w14:paraId="59B2E1F2" w14:textId="77777777" w:rsidR="00A66CE5" w:rsidRPr="00BE199D" w:rsidRDefault="00A66CE5" w:rsidP="00EA44B5">
            <w:pPr>
              <w:spacing w:after="0"/>
              <w:jc w:val="center"/>
              <w:rPr>
                <w:rFonts w:cs="Segoe UI"/>
                <w:sz w:val="18"/>
                <w:szCs w:val="18"/>
                <w:lang w:val="en-GB"/>
              </w:rPr>
            </w:pPr>
          </w:p>
        </w:tc>
        <w:tc>
          <w:tcPr>
            <w:tcW w:w="680" w:type="dxa"/>
            <w:tcBorders>
              <w:right w:val="single" w:sz="18" w:space="0" w:color="000000"/>
            </w:tcBorders>
            <w:vAlign w:val="center"/>
          </w:tcPr>
          <w:p w14:paraId="3E92DB5A" w14:textId="77777777" w:rsidR="00A66CE5" w:rsidRPr="00BE199D" w:rsidRDefault="00A66CE5" w:rsidP="00EA44B5">
            <w:pPr>
              <w:spacing w:after="0"/>
              <w:jc w:val="center"/>
              <w:rPr>
                <w:rFonts w:cs="Segoe UI"/>
                <w:sz w:val="18"/>
                <w:szCs w:val="18"/>
                <w:lang w:val="en-GB"/>
              </w:rPr>
            </w:pPr>
          </w:p>
        </w:tc>
      </w:tr>
      <w:tr w:rsidR="00A66CE5" w:rsidRPr="00BE199D" w14:paraId="7FB9DEEA" w14:textId="77777777" w:rsidTr="00EA44B5">
        <w:tc>
          <w:tcPr>
            <w:tcW w:w="4786" w:type="dxa"/>
            <w:tcBorders>
              <w:left w:val="single" w:sz="18" w:space="0" w:color="auto"/>
              <w:bottom w:val="single" w:sz="4" w:space="0" w:color="000000"/>
              <w:right w:val="single" w:sz="18" w:space="0" w:color="000000"/>
            </w:tcBorders>
            <w:shd w:val="clear" w:color="auto" w:fill="auto"/>
          </w:tcPr>
          <w:p w14:paraId="4FD51A89" w14:textId="77777777" w:rsidR="00A66CE5" w:rsidRPr="00BE199D" w:rsidRDefault="00A66CE5" w:rsidP="00A66CE5">
            <w:pPr>
              <w:numPr>
                <w:ilvl w:val="0"/>
                <w:numId w:val="22"/>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how to seek help from a medical care provider;</w:t>
            </w:r>
          </w:p>
        </w:tc>
        <w:tc>
          <w:tcPr>
            <w:tcW w:w="680" w:type="dxa"/>
            <w:tcBorders>
              <w:left w:val="single" w:sz="18" w:space="0" w:color="000000"/>
              <w:right w:val="single" w:sz="4" w:space="0" w:color="auto"/>
            </w:tcBorders>
            <w:vAlign w:val="center"/>
          </w:tcPr>
          <w:p w14:paraId="3D67CAFE"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left w:val="single" w:sz="4" w:space="0" w:color="auto"/>
            </w:tcBorders>
            <w:vAlign w:val="center"/>
          </w:tcPr>
          <w:p w14:paraId="51E34837"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vAlign w:val="center"/>
          </w:tcPr>
          <w:p w14:paraId="17564CEF"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right w:val="single" w:sz="4" w:space="0" w:color="auto"/>
            </w:tcBorders>
            <w:vAlign w:val="center"/>
          </w:tcPr>
          <w:p w14:paraId="64D23654"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left w:val="single" w:sz="4" w:space="0" w:color="auto"/>
            </w:tcBorders>
            <w:vAlign w:val="center"/>
          </w:tcPr>
          <w:p w14:paraId="6F7B159F"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vAlign w:val="center"/>
          </w:tcPr>
          <w:p w14:paraId="5FF95E2F"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c>
          <w:tcPr>
            <w:tcW w:w="680" w:type="dxa"/>
            <w:tcBorders>
              <w:right w:val="single" w:sz="18" w:space="0" w:color="000000"/>
            </w:tcBorders>
            <w:vAlign w:val="center"/>
          </w:tcPr>
          <w:p w14:paraId="7C9F20CA"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r>
      <w:tr w:rsidR="00A66CE5" w:rsidRPr="00BE199D" w14:paraId="6485E120" w14:textId="77777777" w:rsidTr="00EA44B5">
        <w:tc>
          <w:tcPr>
            <w:tcW w:w="4786" w:type="dxa"/>
            <w:tcBorders>
              <w:left w:val="single" w:sz="18" w:space="0" w:color="auto"/>
              <w:bottom w:val="single" w:sz="4" w:space="0" w:color="000000"/>
              <w:right w:val="single" w:sz="18" w:space="0" w:color="000000"/>
            </w:tcBorders>
            <w:shd w:val="clear" w:color="auto" w:fill="auto"/>
          </w:tcPr>
          <w:p w14:paraId="18A9A8D4" w14:textId="77777777" w:rsidR="00A66CE5" w:rsidRPr="00BE199D" w:rsidRDefault="00A66CE5" w:rsidP="00A66CE5">
            <w:pPr>
              <w:pStyle w:val="Lijstalinea"/>
              <w:numPr>
                <w:ilvl w:val="0"/>
                <w:numId w:val="23"/>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the six principles of first aid (but not psychosocial first aid, only ensuring comfort in a simple way).</w:t>
            </w:r>
          </w:p>
        </w:tc>
        <w:tc>
          <w:tcPr>
            <w:tcW w:w="680" w:type="dxa"/>
            <w:tcBorders>
              <w:left w:val="single" w:sz="18" w:space="0" w:color="000000"/>
              <w:right w:val="single" w:sz="4" w:space="0" w:color="auto"/>
            </w:tcBorders>
            <w:vAlign w:val="center"/>
          </w:tcPr>
          <w:p w14:paraId="3FBE7D32"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tcBorders>
            <w:vAlign w:val="center"/>
          </w:tcPr>
          <w:p w14:paraId="09D5B924" w14:textId="77777777" w:rsidR="00A66CE5" w:rsidRPr="00BE199D" w:rsidRDefault="00A66CE5" w:rsidP="00EA44B5">
            <w:pPr>
              <w:spacing w:after="0"/>
              <w:jc w:val="center"/>
              <w:rPr>
                <w:rFonts w:cs="Segoe UI"/>
                <w:sz w:val="18"/>
                <w:szCs w:val="18"/>
                <w:lang w:val="en-GB"/>
              </w:rPr>
            </w:pPr>
          </w:p>
        </w:tc>
        <w:tc>
          <w:tcPr>
            <w:tcW w:w="680" w:type="dxa"/>
            <w:vAlign w:val="center"/>
          </w:tcPr>
          <w:p w14:paraId="672C429D"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right w:val="single" w:sz="4" w:space="0" w:color="auto"/>
            </w:tcBorders>
            <w:vAlign w:val="center"/>
          </w:tcPr>
          <w:p w14:paraId="28046524"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left w:val="single" w:sz="4" w:space="0" w:color="auto"/>
            </w:tcBorders>
            <w:vAlign w:val="center"/>
          </w:tcPr>
          <w:p w14:paraId="4BA8E354"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vAlign w:val="center"/>
          </w:tcPr>
          <w:p w14:paraId="2925F1C5"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right w:val="single" w:sz="18" w:space="0" w:color="000000"/>
            </w:tcBorders>
            <w:vAlign w:val="center"/>
          </w:tcPr>
          <w:p w14:paraId="2FB8EDC1" w14:textId="77777777" w:rsidR="00A66CE5" w:rsidRPr="00BE199D" w:rsidRDefault="00A66CE5" w:rsidP="00EA44B5">
            <w:pPr>
              <w:spacing w:after="0"/>
              <w:jc w:val="center"/>
              <w:rPr>
                <w:rFonts w:cs="Segoe UI"/>
                <w:sz w:val="18"/>
                <w:szCs w:val="18"/>
                <w:lang w:val="en-GB"/>
              </w:rPr>
            </w:pPr>
          </w:p>
        </w:tc>
      </w:tr>
      <w:tr w:rsidR="00A66CE5" w:rsidRPr="00BE199D" w14:paraId="72AD4A85" w14:textId="77777777" w:rsidTr="00EA44B5">
        <w:trPr>
          <w:trHeight w:val="340"/>
        </w:trPr>
        <w:tc>
          <w:tcPr>
            <w:tcW w:w="4786" w:type="dxa"/>
            <w:tcBorders>
              <w:top w:val="single" w:sz="4" w:space="0" w:color="auto"/>
              <w:left w:val="single" w:sz="18" w:space="0" w:color="auto"/>
              <w:bottom w:val="single" w:sz="4" w:space="0" w:color="auto"/>
              <w:right w:val="nil"/>
            </w:tcBorders>
            <w:shd w:val="clear" w:color="auto" w:fill="BFBFBF"/>
            <w:vAlign w:val="center"/>
          </w:tcPr>
          <w:p w14:paraId="7F1A648F" w14:textId="77777777" w:rsidR="00A66CE5" w:rsidRPr="00BE199D" w:rsidRDefault="00A66CE5" w:rsidP="00EA44B5">
            <w:pPr>
              <w:spacing w:after="0"/>
              <w:rPr>
                <w:rFonts w:cs="Segoe UI"/>
                <w:i/>
                <w:sz w:val="18"/>
                <w:szCs w:val="18"/>
                <w:lang w:val="en-GB"/>
              </w:rPr>
            </w:pPr>
            <w:r w:rsidRPr="00BE199D">
              <w:rPr>
                <w:rFonts w:cs="Segoe UI"/>
                <w:b/>
                <w:sz w:val="18"/>
                <w:szCs w:val="18"/>
                <w:lang w:val="en-GB"/>
              </w:rPr>
              <w:t xml:space="preserve">Skills </w:t>
            </w:r>
          </w:p>
        </w:tc>
        <w:tc>
          <w:tcPr>
            <w:tcW w:w="680" w:type="dxa"/>
            <w:tcBorders>
              <w:top w:val="single" w:sz="4" w:space="0" w:color="auto"/>
              <w:left w:val="nil"/>
              <w:bottom w:val="single" w:sz="4" w:space="0" w:color="auto"/>
              <w:right w:val="nil"/>
            </w:tcBorders>
            <w:shd w:val="clear" w:color="auto" w:fill="BFBFBF"/>
            <w:vAlign w:val="center"/>
          </w:tcPr>
          <w:p w14:paraId="3290BD48"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75BA4C65"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0711A559"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4B00F51D"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7EC832B2"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614DDCB6"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single" w:sz="18" w:space="0" w:color="auto"/>
            </w:tcBorders>
            <w:shd w:val="clear" w:color="auto" w:fill="BFBFBF"/>
            <w:vAlign w:val="center"/>
          </w:tcPr>
          <w:p w14:paraId="03190A50" w14:textId="77777777" w:rsidR="00A66CE5" w:rsidRPr="00BE199D" w:rsidRDefault="00A66CE5" w:rsidP="00EA44B5">
            <w:pPr>
              <w:spacing w:after="0"/>
              <w:jc w:val="center"/>
              <w:rPr>
                <w:rFonts w:cs="Segoe UI"/>
                <w:sz w:val="18"/>
                <w:szCs w:val="18"/>
                <w:lang w:val="en-GB"/>
              </w:rPr>
            </w:pPr>
          </w:p>
        </w:tc>
      </w:tr>
      <w:tr w:rsidR="00A66CE5" w:rsidRPr="00BE199D" w14:paraId="39A50802" w14:textId="77777777" w:rsidTr="00EA44B5">
        <w:tc>
          <w:tcPr>
            <w:tcW w:w="4786" w:type="dxa"/>
            <w:tcBorders>
              <w:top w:val="single" w:sz="4" w:space="0" w:color="auto"/>
              <w:left w:val="single" w:sz="18" w:space="0" w:color="auto"/>
              <w:bottom w:val="single" w:sz="4" w:space="0" w:color="000000"/>
              <w:right w:val="single" w:sz="18" w:space="0" w:color="000000"/>
            </w:tcBorders>
            <w:shd w:val="clear" w:color="auto" w:fill="auto"/>
          </w:tcPr>
          <w:p w14:paraId="7D10B7A4" w14:textId="77777777" w:rsidR="00A66CE5" w:rsidRPr="00BE199D" w:rsidRDefault="00A66CE5" w:rsidP="00EA44B5">
            <w:pPr>
              <w:pStyle w:val="Tekstopmerking"/>
              <w:spacing w:after="0"/>
              <w:rPr>
                <w:rFonts w:cs="Segoe UI"/>
                <w:sz w:val="18"/>
                <w:szCs w:val="18"/>
                <w:lang w:val="en-GB"/>
              </w:rPr>
            </w:pPr>
            <w:r w:rsidRPr="00BE199D">
              <w:rPr>
                <w:rFonts w:cs="Segoe UI"/>
                <w:sz w:val="18"/>
                <w:szCs w:val="18"/>
                <w:lang w:val="en-GB"/>
              </w:rPr>
              <w:t xml:space="preserve">The children can: </w:t>
            </w:r>
          </w:p>
          <w:p w14:paraId="056211EE" w14:textId="77777777" w:rsidR="00A66CE5" w:rsidRPr="00BE199D" w:rsidRDefault="00A66CE5" w:rsidP="00A66CE5">
            <w:pPr>
              <w:pStyle w:val="Tekstopmerking"/>
              <w:numPr>
                <w:ilvl w:val="0"/>
                <w:numId w:val="24"/>
              </w:numPr>
              <w:pBdr>
                <w:top w:val="none" w:sz="0" w:space="2" w:color="C0C0C0" w:shadow="1"/>
                <w:left w:val="none" w:sz="0" w:space="2" w:color="C0C0C0" w:shadow="1"/>
                <w:bottom w:val="none" w:sz="0" w:space="2" w:color="C0C0C0" w:shadow="1"/>
                <w:right w:val="none" w:sz="0" w:space="2" w:color="C0C0C0" w:shadow="1"/>
              </w:pBdr>
              <w:spacing w:after="0" w:afterAutospacing="0"/>
              <w:rPr>
                <w:rFonts w:cs="Segoe UI"/>
                <w:sz w:val="18"/>
                <w:szCs w:val="18"/>
                <w:lang w:val="en-GB"/>
              </w:rPr>
            </w:pPr>
            <w:r w:rsidRPr="00BE199D">
              <w:rPr>
                <w:rFonts w:cs="Segoe UI"/>
                <w:sz w:val="18"/>
                <w:szCs w:val="18"/>
                <w:lang w:val="en-GB"/>
              </w:rPr>
              <w:t>wash their hands;</w:t>
            </w:r>
          </w:p>
        </w:tc>
        <w:tc>
          <w:tcPr>
            <w:tcW w:w="680" w:type="dxa"/>
            <w:tcBorders>
              <w:top w:val="single" w:sz="4" w:space="0" w:color="auto"/>
              <w:left w:val="single" w:sz="18" w:space="0" w:color="000000"/>
              <w:right w:val="single" w:sz="4" w:space="0" w:color="auto"/>
            </w:tcBorders>
            <w:vAlign w:val="center"/>
          </w:tcPr>
          <w:p w14:paraId="1E569AF9"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top w:val="single" w:sz="4" w:space="0" w:color="auto"/>
              <w:left w:val="single" w:sz="4" w:space="0" w:color="auto"/>
            </w:tcBorders>
            <w:vAlign w:val="center"/>
          </w:tcPr>
          <w:p w14:paraId="7B840F2E"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tcBorders>
            <w:vAlign w:val="center"/>
          </w:tcPr>
          <w:p w14:paraId="144757EB"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c>
          <w:tcPr>
            <w:tcW w:w="680" w:type="dxa"/>
            <w:tcBorders>
              <w:top w:val="single" w:sz="4" w:space="0" w:color="auto"/>
              <w:right w:val="single" w:sz="4" w:space="0" w:color="auto"/>
            </w:tcBorders>
            <w:vAlign w:val="center"/>
          </w:tcPr>
          <w:p w14:paraId="10047DC2"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c>
          <w:tcPr>
            <w:tcW w:w="680" w:type="dxa"/>
            <w:tcBorders>
              <w:top w:val="single" w:sz="4" w:space="0" w:color="auto"/>
              <w:left w:val="single" w:sz="4" w:space="0" w:color="auto"/>
            </w:tcBorders>
            <w:vAlign w:val="center"/>
          </w:tcPr>
          <w:p w14:paraId="17593579"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c>
          <w:tcPr>
            <w:tcW w:w="680" w:type="dxa"/>
            <w:tcBorders>
              <w:top w:val="single" w:sz="4" w:space="0" w:color="auto"/>
            </w:tcBorders>
            <w:vAlign w:val="center"/>
          </w:tcPr>
          <w:p w14:paraId="54652D0F"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c>
          <w:tcPr>
            <w:tcW w:w="680" w:type="dxa"/>
            <w:tcBorders>
              <w:top w:val="single" w:sz="4" w:space="0" w:color="auto"/>
              <w:right w:val="single" w:sz="18" w:space="0" w:color="000000"/>
            </w:tcBorders>
            <w:vAlign w:val="center"/>
          </w:tcPr>
          <w:p w14:paraId="487E8AF1"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r>
      <w:tr w:rsidR="00A66CE5" w:rsidRPr="00BE199D" w14:paraId="455C4481" w14:textId="77777777" w:rsidTr="00EA44B5">
        <w:tc>
          <w:tcPr>
            <w:tcW w:w="4786" w:type="dxa"/>
            <w:tcBorders>
              <w:left w:val="single" w:sz="18" w:space="0" w:color="auto"/>
              <w:bottom w:val="single" w:sz="4" w:space="0" w:color="000000"/>
              <w:right w:val="single" w:sz="18" w:space="0" w:color="000000"/>
            </w:tcBorders>
            <w:shd w:val="clear" w:color="auto" w:fill="auto"/>
          </w:tcPr>
          <w:p w14:paraId="0B310102" w14:textId="77777777" w:rsidR="00A66CE5" w:rsidRPr="00BE199D" w:rsidRDefault="00A66CE5" w:rsidP="00A66CE5">
            <w:pPr>
              <w:numPr>
                <w:ilvl w:val="0"/>
                <w:numId w:val="24"/>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put on disposable rubber gloves or plastic bags;</w:t>
            </w:r>
          </w:p>
        </w:tc>
        <w:tc>
          <w:tcPr>
            <w:tcW w:w="680" w:type="dxa"/>
            <w:tcBorders>
              <w:left w:val="single" w:sz="18" w:space="0" w:color="000000"/>
              <w:right w:val="single" w:sz="4" w:space="0" w:color="auto"/>
            </w:tcBorders>
            <w:vAlign w:val="center"/>
          </w:tcPr>
          <w:p w14:paraId="720059C1"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left w:val="single" w:sz="4" w:space="0" w:color="auto"/>
            </w:tcBorders>
            <w:vAlign w:val="center"/>
          </w:tcPr>
          <w:p w14:paraId="12802B84"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vAlign w:val="center"/>
          </w:tcPr>
          <w:p w14:paraId="5A1217BB"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right w:val="single" w:sz="4" w:space="0" w:color="auto"/>
            </w:tcBorders>
            <w:vAlign w:val="center"/>
          </w:tcPr>
          <w:p w14:paraId="0325444B"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left w:val="single" w:sz="4" w:space="0" w:color="auto"/>
            </w:tcBorders>
            <w:vAlign w:val="center"/>
          </w:tcPr>
          <w:p w14:paraId="47B99F2D"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c>
          <w:tcPr>
            <w:tcW w:w="680" w:type="dxa"/>
            <w:vAlign w:val="center"/>
          </w:tcPr>
          <w:p w14:paraId="371C6874"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c>
          <w:tcPr>
            <w:tcW w:w="680" w:type="dxa"/>
            <w:tcBorders>
              <w:right w:val="single" w:sz="18" w:space="0" w:color="000000"/>
            </w:tcBorders>
            <w:vAlign w:val="center"/>
          </w:tcPr>
          <w:p w14:paraId="57DFF238"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r>
      <w:tr w:rsidR="00A66CE5" w:rsidRPr="00BE199D" w14:paraId="05DF87A3" w14:textId="77777777" w:rsidTr="00EA44B5">
        <w:tc>
          <w:tcPr>
            <w:tcW w:w="4786" w:type="dxa"/>
            <w:tcBorders>
              <w:left w:val="single" w:sz="18" w:space="0" w:color="auto"/>
              <w:bottom w:val="single" w:sz="4" w:space="0" w:color="000000"/>
              <w:right w:val="single" w:sz="18" w:space="0" w:color="000000"/>
            </w:tcBorders>
            <w:shd w:val="clear" w:color="auto" w:fill="auto"/>
          </w:tcPr>
          <w:p w14:paraId="7FBCF3DB" w14:textId="77777777" w:rsidR="00A66CE5" w:rsidRPr="00BE199D" w:rsidRDefault="00A66CE5" w:rsidP="00A66CE5">
            <w:pPr>
              <w:pStyle w:val="Lijstalinea"/>
              <w:numPr>
                <w:ilvl w:val="0"/>
                <w:numId w:val="25"/>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use the six principles of first aid when looking after an ill or injured person (not psychosocial first aid).</w:t>
            </w:r>
          </w:p>
        </w:tc>
        <w:tc>
          <w:tcPr>
            <w:tcW w:w="680" w:type="dxa"/>
            <w:tcBorders>
              <w:left w:val="single" w:sz="18" w:space="0" w:color="000000"/>
              <w:right w:val="single" w:sz="4" w:space="0" w:color="auto"/>
            </w:tcBorders>
            <w:vAlign w:val="center"/>
          </w:tcPr>
          <w:p w14:paraId="0EE42773"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tcBorders>
            <w:vAlign w:val="center"/>
          </w:tcPr>
          <w:p w14:paraId="61CA293D" w14:textId="77777777" w:rsidR="00A66CE5" w:rsidRPr="00BE199D" w:rsidRDefault="00A66CE5" w:rsidP="00EA44B5">
            <w:pPr>
              <w:spacing w:after="0"/>
              <w:jc w:val="center"/>
              <w:rPr>
                <w:rFonts w:cs="Segoe UI"/>
                <w:sz w:val="18"/>
                <w:szCs w:val="18"/>
                <w:lang w:val="en-GB"/>
              </w:rPr>
            </w:pPr>
          </w:p>
        </w:tc>
        <w:tc>
          <w:tcPr>
            <w:tcW w:w="680" w:type="dxa"/>
            <w:vAlign w:val="center"/>
          </w:tcPr>
          <w:p w14:paraId="239CE76C"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right w:val="single" w:sz="4" w:space="0" w:color="auto"/>
            </w:tcBorders>
            <w:vAlign w:val="center"/>
          </w:tcPr>
          <w:p w14:paraId="5566E10A"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left w:val="single" w:sz="4" w:space="0" w:color="auto"/>
            </w:tcBorders>
            <w:vAlign w:val="center"/>
          </w:tcPr>
          <w:p w14:paraId="66D42F6C"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vAlign w:val="center"/>
          </w:tcPr>
          <w:p w14:paraId="752C268F"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right w:val="single" w:sz="18" w:space="0" w:color="000000"/>
            </w:tcBorders>
            <w:vAlign w:val="center"/>
          </w:tcPr>
          <w:p w14:paraId="39D04478"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165CEC9F" w14:textId="77777777" w:rsidTr="00EA44B5">
        <w:trPr>
          <w:trHeight w:val="340"/>
        </w:trPr>
        <w:tc>
          <w:tcPr>
            <w:tcW w:w="4786" w:type="dxa"/>
            <w:tcBorders>
              <w:top w:val="single" w:sz="4" w:space="0" w:color="auto"/>
              <w:left w:val="single" w:sz="18" w:space="0" w:color="auto"/>
              <w:bottom w:val="single" w:sz="4" w:space="0" w:color="auto"/>
              <w:right w:val="nil"/>
            </w:tcBorders>
            <w:shd w:val="clear" w:color="auto" w:fill="BFBFBF"/>
            <w:vAlign w:val="center"/>
          </w:tcPr>
          <w:p w14:paraId="6B633C19" w14:textId="77777777" w:rsidR="00A66CE5" w:rsidRPr="00BE199D" w:rsidRDefault="00A66CE5" w:rsidP="00EA44B5">
            <w:pPr>
              <w:spacing w:after="0"/>
              <w:rPr>
                <w:rFonts w:cs="Segoe UI"/>
                <w:b/>
                <w:sz w:val="18"/>
                <w:szCs w:val="18"/>
                <w:lang w:val="en-GB"/>
              </w:rPr>
            </w:pPr>
            <w:r w:rsidRPr="00BE199D">
              <w:rPr>
                <w:rFonts w:cs="Segoe UI"/>
                <w:b/>
                <w:sz w:val="18"/>
                <w:szCs w:val="18"/>
                <w:lang w:val="en-GB"/>
              </w:rPr>
              <w:t xml:space="preserve">Attitudes </w:t>
            </w:r>
          </w:p>
        </w:tc>
        <w:tc>
          <w:tcPr>
            <w:tcW w:w="680" w:type="dxa"/>
            <w:tcBorders>
              <w:top w:val="single" w:sz="4" w:space="0" w:color="auto"/>
              <w:left w:val="nil"/>
              <w:bottom w:val="single" w:sz="4" w:space="0" w:color="auto"/>
              <w:right w:val="nil"/>
            </w:tcBorders>
            <w:shd w:val="clear" w:color="auto" w:fill="BFBFBF"/>
            <w:vAlign w:val="center"/>
          </w:tcPr>
          <w:p w14:paraId="59057AA6"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423F1DFA"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0A6DDA56"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335DD8E7"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3256F095"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4C5855BA"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single" w:sz="18" w:space="0" w:color="auto"/>
            </w:tcBorders>
            <w:shd w:val="clear" w:color="auto" w:fill="BFBFBF"/>
            <w:vAlign w:val="center"/>
          </w:tcPr>
          <w:p w14:paraId="73DD92FD" w14:textId="77777777" w:rsidR="00A66CE5" w:rsidRPr="00BE199D" w:rsidRDefault="00A66CE5" w:rsidP="00EA44B5">
            <w:pPr>
              <w:spacing w:after="0"/>
              <w:jc w:val="center"/>
              <w:rPr>
                <w:rFonts w:cs="Segoe UI"/>
                <w:sz w:val="18"/>
                <w:szCs w:val="18"/>
                <w:lang w:val="en-GB"/>
              </w:rPr>
            </w:pPr>
          </w:p>
        </w:tc>
      </w:tr>
      <w:tr w:rsidR="00A66CE5" w:rsidRPr="00BE199D" w14:paraId="4B20D0F7" w14:textId="77777777" w:rsidTr="00EA44B5">
        <w:tc>
          <w:tcPr>
            <w:tcW w:w="4786" w:type="dxa"/>
            <w:tcBorders>
              <w:top w:val="single" w:sz="4" w:space="0" w:color="auto"/>
              <w:left w:val="single" w:sz="18" w:space="0" w:color="auto"/>
              <w:bottom w:val="single" w:sz="4" w:space="0" w:color="000000"/>
              <w:right w:val="single" w:sz="18" w:space="0" w:color="000000"/>
            </w:tcBorders>
            <w:shd w:val="clear" w:color="auto" w:fill="auto"/>
          </w:tcPr>
          <w:p w14:paraId="05EE5B38" w14:textId="77777777" w:rsidR="00A66CE5" w:rsidRPr="00BE199D" w:rsidRDefault="00A66CE5" w:rsidP="00EA44B5">
            <w:pPr>
              <w:spacing w:after="0" w:line="280" w:lineRule="auto"/>
              <w:rPr>
                <w:rFonts w:cs="Segoe UI"/>
                <w:sz w:val="18"/>
                <w:szCs w:val="18"/>
                <w:lang w:val="en-GB"/>
              </w:rPr>
            </w:pPr>
            <w:r w:rsidRPr="00BE199D">
              <w:rPr>
                <w:rFonts w:cs="Segoe UI"/>
                <w:sz w:val="18"/>
                <w:szCs w:val="18"/>
                <w:lang w:val="en-GB"/>
              </w:rPr>
              <w:t xml:space="preserve">The children are prepared: </w:t>
            </w:r>
          </w:p>
          <w:p w14:paraId="242E2373" w14:textId="77777777" w:rsidR="00A66CE5" w:rsidRPr="00BE199D" w:rsidRDefault="00A66CE5" w:rsidP="00A66CE5">
            <w:pPr>
              <w:pStyle w:val="Lijstalinea"/>
              <w:numPr>
                <w:ilvl w:val="0"/>
                <w:numId w:val="26"/>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to help;</w:t>
            </w:r>
          </w:p>
        </w:tc>
        <w:tc>
          <w:tcPr>
            <w:tcW w:w="680" w:type="dxa"/>
            <w:tcBorders>
              <w:top w:val="single" w:sz="4" w:space="0" w:color="auto"/>
              <w:left w:val="single" w:sz="18" w:space="0" w:color="000000"/>
              <w:right w:val="single" w:sz="4" w:space="0" w:color="auto"/>
            </w:tcBorders>
            <w:vAlign w:val="center"/>
          </w:tcPr>
          <w:p w14:paraId="1912BDC9"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top w:val="single" w:sz="4" w:space="0" w:color="auto"/>
              <w:left w:val="single" w:sz="4" w:space="0" w:color="auto"/>
            </w:tcBorders>
            <w:vAlign w:val="center"/>
          </w:tcPr>
          <w:p w14:paraId="7F0774AC"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top w:val="single" w:sz="4" w:space="0" w:color="auto"/>
            </w:tcBorders>
            <w:vAlign w:val="center"/>
          </w:tcPr>
          <w:p w14:paraId="5C13F493"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right w:val="single" w:sz="4" w:space="0" w:color="auto"/>
            </w:tcBorders>
            <w:vAlign w:val="center"/>
          </w:tcPr>
          <w:p w14:paraId="049AA29E"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left w:val="single" w:sz="4" w:space="0" w:color="auto"/>
            </w:tcBorders>
            <w:vAlign w:val="center"/>
          </w:tcPr>
          <w:p w14:paraId="3B5D3A80"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tcBorders>
            <w:vAlign w:val="center"/>
          </w:tcPr>
          <w:p w14:paraId="029A15B3"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right w:val="single" w:sz="18" w:space="0" w:color="000000"/>
            </w:tcBorders>
            <w:vAlign w:val="center"/>
          </w:tcPr>
          <w:p w14:paraId="6C3F154B"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624C0930" w14:textId="77777777" w:rsidTr="00EA44B5">
        <w:tc>
          <w:tcPr>
            <w:tcW w:w="4786" w:type="dxa"/>
            <w:tcBorders>
              <w:left w:val="single" w:sz="18" w:space="0" w:color="auto"/>
              <w:bottom w:val="single" w:sz="4" w:space="0" w:color="000000"/>
              <w:right w:val="single" w:sz="18" w:space="0" w:color="000000"/>
            </w:tcBorders>
            <w:shd w:val="clear" w:color="auto" w:fill="auto"/>
          </w:tcPr>
          <w:p w14:paraId="44FD61BB" w14:textId="77777777" w:rsidR="00A66CE5" w:rsidRPr="00BE199D" w:rsidRDefault="00A66CE5" w:rsidP="00A66CE5">
            <w:pPr>
              <w:pStyle w:val="Lijstalinea"/>
              <w:numPr>
                <w:ilvl w:val="0"/>
                <w:numId w:val="26"/>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to comfort the ill or injured person (</w:t>
            </w:r>
            <w:r w:rsidRPr="00BE199D">
              <w:rPr>
                <w:rFonts w:cs="Segoe UI"/>
                <w:sz w:val="18"/>
                <w:szCs w:val="18"/>
                <w:lang w:val="en-US"/>
              </w:rPr>
              <w:t>by covering him with a blanket, by protecting him against the sun)</w:t>
            </w:r>
            <w:r w:rsidRPr="00BE199D">
              <w:rPr>
                <w:rFonts w:cs="Segoe UI"/>
                <w:sz w:val="18"/>
                <w:szCs w:val="18"/>
                <w:lang w:val="en-GB"/>
              </w:rPr>
              <w:t>;</w:t>
            </w:r>
          </w:p>
        </w:tc>
        <w:tc>
          <w:tcPr>
            <w:tcW w:w="680" w:type="dxa"/>
            <w:tcBorders>
              <w:left w:val="single" w:sz="18" w:space="0" w:color="000000"/>
              <w:right w:val="single" w:sz="4" w:space="0" w:color="auto"/>
            </w:tcBorders>
            <w:vAlign w:val="center"/>
          </w:tcPr>
          <w:p w14:paraId="479B2025"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left w:val="single" w:sz="4" w:space="0" w:color="auto"/>
            </w:tcBorders>
            <w:vAlign w:val="center"/>
          </w:tcPr>
          <w:p w14:paraId="252D03C9"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vAlign w:val="center"/>
          </w:tcPr>
          <w:p w14:paraId="4AF6EF6A"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right w:val="single" w:sz="4" w:space="0" w:color="auto"/>
            </w:tcBorders>
            <w:vAlign w:val="center"/>
          </w:tcPr>
          <w:p w14:paraId="7E4B9497"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left w:val="single" w:sz="4" w:space="0" w:color="auto"/>
            </w:tcBorders>
            <w:vAlign w:val="center"/>
          </w:tcPr>
          <w:p w14:paraId="349051F4"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vAlign w:val="center"/>
          </w:tcPr>
          <w:p w14:paraId="1FA4C31A"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right w:val="single" w:sz="18" w:space="0" w:color="000000"/>
            </w:tcBorders>
            <w:vAlign w:val="center"/>
          </w:tcPr>
          <w:p w14:paraId="0EDD7E89"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44169C29" w14:textId="77777777" w:rsidTr="00EA44B5">
        <w:tc>
          <w:tcPr>
            <w:tcW w:w="4786" w:type="dxa"/>
            <w:tcBorders>
              <w:left w:val="single" w:sz="18" w:space="0" w:color="auto"/>
              <w:bottom w:val="single" w:sz="4" w:space="0" w:color="000000"/>
              <w:right w:val="single" w:sz="18" w:space="0" w:color="000000"/>
            </w:tcBorders>
            <w:shd w:val="clear" w:color="auto" w:fill="auto"/>
          </w:tcPr>
          <w:p w14:paraId="1A0951DA" w14:textId="77777777" w:rsidR="00A66CE5" w:rsidRPr="00BE199D" w:rsidRDefault="00A66CE5" w:rsidP="00A66CE5">
            <w:pPr>
              <w:pStyle w:val="Lijstalinea"/>
              <w:numPr>
                <w:ilvl w:val="0"/>
                <w:numId w:val="26"/>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to ensure their own safety;</w:t>
            </w:r>
          </w:p>
        </w:tc>
        <w:tc>
          <w:tcPr>
            <w:tcW w:w="680" w:type="dxa"/>
            <w:tcBorders>
              <w:left w:val="single" w:sz="18" w:space="0" w:color="000000"/>
              <w:right w:val="single" w:sz="4" w:space="0" w:color="auto"/>
            </w:tcBorders>
            <w:vAlign w:val="center"/>
          </w:tcPr>
          <w:p w14:paraId="7295E2BF"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left w:val="single" w:sz="4" w:space="0" w:color="auto"/>
            </w:tcBorders>
            <w:vAlign w:val="center"/>
          </w:tcPr>
          <w:p w14:paraId="7B28AF52"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vAlign w:val="center"/>
          </w:tcPr>
          <w:p w14:paraId="62DAD965"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right w:val="single" w:sz="4" w:space="0" w:color="auto"/>
            </w:tcBorders>
            <w:vAlign w:val="center"/>
          </w:tcPr>
          <w:p w14:paraId="00D2D43B"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left w:val="single" w:sz="4" w:space="0" w:color="auto"/>
            </w:tcBorders>
            <w:vAlign w:val="center"/>
          </w:tcPr>
          <w:p w14:paraId="33249B6C"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vAlign w:val="center"/>
          </w:tcPr>
          <w:p w14:paraId="1E6B5CB9" w14:textId="77777777" w:rsidR="00A66CE5" w:rsidRPr="00BE199D" w:rsidRDefault="00A66CE5" w:rsidP="00EA44B5">
            <w:pPr>
              <w:spacing w:after="0"/>
              <w:jc w:val="center"/>
              <w:rPr>
                <w:rFonts w:cs="Segoe UI"/>
                <w:sz w:val="18"/>
                <w:szCs w:val="18"/>
                <w:lang w:val="en-GB"/>
              </w:rPr>
            </w:pPr>
          </w:p>
        </w:tc>
        <w:tc>
          <w:tcPr>
            <w:tcW w:w="680" w:type="dxa"/>
            <w:tcBorders>
              <w:right w:val="single" w:sz="18" w:space="0" w:color="000000"/>
            </w:tcBorders>
            <w:vAlign w:val="center"/>
          </w:tcPr>
          <w:p w14:paraId="17D0E60F" w14:textId="77777777" w:rsidR="00A66CE5" w:rsidRPr="00BE199D" w:rsidRDefault="00A66CE5" w:rsidP="00EA44B5">
            <w:pPr>
              <w:spacing w:after="0"/>
              <w:jc w:val="center"/>
              <w:rPr>
                <w:rFonts w:cs="Segoe UI"/>
                <w:sz w:val="18"/>
                <w:szCs w:val="18"/>
                <w:lang w:val="en-GB"/>
              </w:rPr>
            </w:pPr>
          </w:p>
        </w:tc>
      </w:tr>
      <w:tr w:rsidR="00A66CE5" w:rsidRPr="00BE199D" w14:paraId="0FA800E7" w14:textId="77777777" w:rsidTr="00EA44B5">
        <w:tc>
          <w:tcPr>
            <w:tcW w:w="4786" w:type="dxa"/>
            <w:tcBorders>
              <w:left w:val="single" w:sz="18" w:space="0" w:color="auto"/>
              <w:bottom w:val="single" w:sz="4" w:space="0" w:color="000000"/>
              <w:right w:val="single" w:sz="18" w:space="0" w:color="000000"/>
            </w:tcBorders>
            <w:shd w:val="clear" w:color="auto" w:fill="auto"/>
          </w:tcPr>
          <w:p w14:paraId="3271B6C3" w14:textId="77777777" w:rsidR="00A66CE5" w:rsidRPr="00BE199D" w:rsidRDefault="00A66CE5" w:rsidP="00A66CE5">
            <w:pPr>
              <w:numPr>
                <w:ilvl w:val="0"/>
                <w:numId w:val="26"/>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to fetch an adult.</w:t>
            </w:r>
          </w:p>
        </w:tc>
        <w:tc>
          <w:tcPr>
            <w:tcW w:w="680" w:type="dxa"/>
            <w:tcBorders>
              <w:left w:val="single" w:sz="18" w:space="0" w:color="000000"/>
              <w:right w:val="single" w:sz="4" w:space="0" w:color="auto"/>
            </w:tcBorders>
            <w:vAlign w:val="center"/>
          </w:tcPr>
          <w:p w14:paraId="4F7D1B2D"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left w:val="single" w:sz="4" w:space="0" w:color="auto"/>
            </w:tcBorders>
            <w:vAlign w:val="center"/>
          </w:tcPr>
          <w:p w14:paraId="0D885A01"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vAlign w:val="center"/>
          </w:tcPr>
          <w:p w14:paraId="42F184DF"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right w:val="single" w:sz="4" w:space="0" w:color="auto"/>
            </w:tcBorders>
            <w:vAlign w:val="center"/>
          </w:tcPr>
          <w:p w14:paraId="468334CE"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left w:val="single" w:sz="4" w:space="0" w:color="auto"/>
            </w:tcBorders>
            <w:vAlign w:val="center"/>
          </w:tcPr>
          <w:p w14:paraId="328D9BDA"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vAlign w:val="center"/>
          </w:tcPr>
          <w:p w14:paraId="7DA0CBF0"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right w:val="single" w:sz="18" w:space="0" w:color="000000"/>
            </w:tcBorders>
            <w:vAlign w:val="center"/>
          </w:tcPr>
          <w:p w14:paraId="1CBCBCE9"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r>
      <w:tr w:rsidR="00A66CE5" w:rsidRPr="00BE199D" w14:paraId="641F706B" w14:textId="77777777" w:rsidTr="00EA44B5">
        <w:tc>
          <w:tcPr>
            <w:tcW w:w="4786" w:type="dxa"/>
            <w:tcBorders>
              <w:left w:val="single" w:sz="18" w:space="0" w:color="auto"/>
              <w:bottom w:val="single" w:sz="4" w:space="0" w:color="000000"/>
              <w:right w:val="single" w:sz="18" w:space="0" w:color="000000"/>
            </w:tcBorders>
            <w:shd w:val="clear" w:color="auto" w:fill="auto"/>
          </w:tcPr>
          <w:p w14:paraId="3B37519E" w14:textId="77777777" w:rsidR="00A66CE5" w:rsidRPr="00BE199D" w:rsidRDefault="00A66CE5" w:rsidP="00EA44B5">
            <w:pPr>
              <w:spacing w:after="0" w:line="280" w:lineRule="auto"/>
              <w:rPr>
                <w:rFonts w:cs="Segoe UI"/>
                <w:sz w:val="18"/>
                <w:szCs w:val="18"/>
                <w:lang w:val="en-GB"/>
              </w:rPr>
            </w:pPr>
            <w:r w:rsidRPr="00BE199D">
              <w:rPr>
                <w:rFonts w:cs="Segoe UI"/>
                <w:sz w:val="18"/>
                <w:szCs w:val="18"/>
                <w:lang w:val="en-GB"/>
              </w:rPr>
              <w:t>The children recognise the importance of:</w:t>
            </w:r>
          </w:p>
          <w:p w14:paraId="544300F9" w14:textId="77777777" w:rsidR="00A66CE5" w:rsidRPr="00BE199D" w:rsidRDefault="00A66CE5" w:rsidP="00A66CE5">
            <w:pPr>
              <w:pStyle w:val="Lijstalinea"/>
              <w:numPr>
                <w:ilvl w:val="0"/>
                <w:numId w:val="27"/>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fetching an adult;</w:t>
            </w:r>
          </w:p>
        </w:tc>
        <w:tc>
          <w:tcPr>
            <w:tcW w:w="680" w:type="dxa"/>
            <w:tcBorders>
              <w:left w:val="single" w:sz="18" w:space="0" w:color="000000"/>
              <w:right w:val="single" w:sz="4" w:space="0" w:color="auto"/>
            </w:tcBorders>
            <w:vAlign w:val="center"/>
          </w:tcPr>
          <w:p w14:paraId="298943D9"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left w:val="single" w:sz="4" w:space="0" w:color="auto"/>
            </w:tcBorders>
            <w:vAlign w:val="center"/>
          </w:tcPr>
          <w:p w14:paraId="11FCAB2F"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vAlign w:val="center"/>
          </w:tcPr>
          <w:p w14:paraId="253FEB44"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right w:val="single" w:sz="4" w:space="0" w:color="auto"/>
            </w:tcBorders>
            <w:vAlign w:val="center"/>
          </w:tcPr>
          <w:p w14:paraId="2031443B"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left w:val="single" w:sz="4" w:space="0" w:color="auto"/>
            </w:tcBorders>
            <w:vAlign w:val="center"/>
          </w:tcPr>
          <w:p w14:paraId="1D134B93"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c>
          <w:tcPr>
            <w:tcW w:w="680" w:type="dxa"/>
            <w:vAlign w:val="center"/>
          </w:tcPr>
          <w:p w14:paraId="08470C77"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c>
          <w:tcPr>
            <w:tcW w:w="680" w:type="dxa"/>
            <w:tcBorders>
              <w:right w:val="single" w:sz="18" w:space="0" w:color="000000"/>
            </w:tcBorders>
            <w:vAlign w:val="center"/>
          </w:tcPr>
          <w:p w14:paraId="28B5DE57"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r>
      <w:tr w:rsidR="00A66CE5" w:rsidRPr="00BE199D" w14:paraId="61C15A8D" w14:textId="77777777" w:rsidTr="00EA44B5">
        <w:tc>
          <w:tcPr>
            <w:tcW w:w="4786" w:type="dxa"/>
            <w:tcBorders>
              <w:left w:val="single" w:sz="18" w:space="0" w:color="auto"/>
              <w:right w:val="single" w:sz="18" w:space="0" w:color="000000"/>
            </w:tcBorders>
            <w:shd w:val="clear" w:color="auto" w:fill="auto"/>
          </w:tcPr>
          <w:p w14:paraId="25289748" w14:textId="77777777" w:rsidR="00A66CE5" w:rsidRPr="00BE199D" w:rsidRDefault="00A66CE5" w:rsidP="00A66CE5">
            <w:pPr>
              <w:pStyle w:val="Lijstalinea"/>
              <w:numPr>
                <w:ilvl w:val="0"/>
                <w:numId w:val="27"/>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seeking help from a medical care provider.</w:t>
            </w:r>
          </w:p>
        </w:tc>
        <w:tc>
          <w:tcPr>
            <w:tcW w:w="680" w:type="dxa"/>
            <w:tcBorders>
              <w:left w:val="single" w:sz="18" w:space="0" w:color="000000"/>
              <w:right w:val="single" w:sz="4" w:space="0" w:color="auto"/>
            </w:tcBorders>
            <w:vAlign w:val="center"/>
          </w:tcPr>
          <w:p w14:paraId="214079E7"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left w:val="single" w:sz="4" w:space="0" w:color="auto"/>
            </w:tcBorders>
            <w:vAlign w:val="center"/>
          </w:tcPr>
          <w:p w14:paraId="4191571A"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vAlign w:val="center"/>
          </w:tcPr>
          <w:p w14:paraId="7FC76585"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right w:val="single" w:sz="4" w:space="0" w:color="auto"/>
            </w:tcBorders>
            <w:vAlign w:val="center"/>
          </w:tcPr>
          <w:p w14:paraId="1F8EA0CB"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left w:val="single" w:sz="4" w:space="0" w:color="auto"/>
            </w:tcBorders>
            <w:vAlign w:val="center"/>
          </w:tcPr>
          <w:p w14:paraId="3DBB60CA" w14:textId="77777777" w:rsidR="00A66CE5" w:rsidRPr="00BE199D" w:rsidRDefault="00A66CE5" w:rsidP="00EA44B5">
            <w:pPr>
              <w:spacing w:after="0"/>
              <w:jc w:val="center"/>
              <w:rPr>
                <w:rFonts w:cs="Segoe UI"/>
                <w:sz w:val="18"/>
                <w:szCs w:val="18"/>
                <w:lang w:val="en-GB"/>
              </w:rPr>
            </w:pPr>
          </w:p>
        </w:tc>
        <w:tc>
          <w:tcPr>
            <w:tcW w:w="680" w:type="dxa"/>
            <w:vAlign w:val="center"/>
          </w:tcPr>
          <w:p w14:paraId="587D0571" w14:textId="77777777" w:rsidR="00A66CE5" w:rsidRPr="00BE199D" w:rsidRDefault="00A66CE5" w:rsidP="00EA44B5">
            <w:pPr>
              <w:spacing w:after="0"/>
              <w:jc w:val="center"/>
              <w:rPr>
                <w:rFonts w:cs="Segoe UI"/>
                <w:sz w:val="18"/>
                <w:szCs w:val="18"/>
                <w:lang w:val="en-GB"/>
              </w:rPr>
            </w:pPr>
          </w:p>
        </w:tc>
        <w:tc>
          <w:tcPr>
            <w:tcW w:w="680" w:type="dxa"/>
            <w:tcBorders>
              <w:right w:val="single" w:sz="18" w:space="0" w:color="000000"/>
            </w:tcBorders>
            <w:vAlign w:val="center"/>
          </w:tcPr>
          <w:p w14:paraId="4F4694A5" w14:textId="77777777" w:rsidR="00A66CE5" w:rsidRPr="00BE199D" w:rsidRDefault="00A66CE5" w:rsidP="00EA44B5">
            <w:pPr>
              <w:spacing w:after="0"/>
              <w:jc w:val="center"/>
              <w:rPr>
                <w:rFonts w:cs="Segoe UI"/>
                <w:sz w:val="18"/>
                <w:szCs w:val="18"/>
                <w:lang w:val="en-GB"/>
              </w:rPr>
            </w:pPr>
          </w:p>
        </w:tc>
      </w:tr>
      <w:tr w:rsidR="00A66CE5" w:rsidRPr="00BE199D" w14:paraId="3C6F0118" w14:textId="77777777" w:rsidTr="00EA44B5">
        <w:tc>
          <w:tcPr>
            <w:tcW w:w="4786" w:type="dxa"/>
            <w:tcBorders>
              <w:left w:val="single" w:sz="18" w:space="0" w:color="auto"/>
              <w:bottom w:val="single" w:sz="4" w:space="0" w:color="000000"/>
              <w:right w:val="single" w:sz="18" w:space="0" w:color="000000"/>
            </w:tcBorders>
            <w:shd w:val="clear" w:color="auto" w:fill="auto"/>
          </w:tcPr>
          <w:p w14:paraId="51BBC08B" w14:textId="77777777" w:rsidR="00A66CE5" w:rsidRPr="00BE199D" w:rsidRDefault="00A66CE5" w:rsidP="00EA44B5">
            <w:pPr>
              <w:spacing w:after="0" w:line="280" w:lineRule="auto"/>
              <w:rPr>
                <w:rFonts w:cs="Segoe UI"/>
                <w:sz w:val="18"/>
                <w:szCs w:val="18"/>
                <w:lang w:val="en-GB"/>
              </w:rPr>
            </w:pPr>
            <w:r w:rsidRPr="00BE199D">
              <w:rPr>
                <w:rFonts w:cs="Segoe UI"/>
                <w:sz w:val="18"/>
                <w:szCs w:val="18"/>
                <w:lang w:val="en-GB"/>
              </w:rPr>
              <w:t xml:space="preserve">The children recognise the importance of: </w:t>
            </w:r>
          </w:p>
          <w:p w14:paraId="2AD66EDC" w14:textId="77777777" w:rsidR="00A66CE5" w:rsidRPr="00BE199D" w:rsidRDefault="00A66CE5" w:rsidP="00A66CE5">
            <w:pPr>
              <w:pStyle w:val="Lijstalinea"/>
              <w:numPr>
                <w:ilvl w:val="0"/>
                <w:numId w:val="28"/>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avoiding infection;</w:t>
            </w:r>
          </w:p>
        </w:tc>
        <w:tc>
          <w:tcPr>
            <w:tcW w:w="680" w:type="dxa"/>
            <w:tcBorders>
              <w:left w:val="single" w:sz="18" w:space="0" w:color="000000"/>
              <w:right w:val="single" w:sz="4" w:space="0" w:color="auto"/>
            </w:tcBorders>
            <w:vAlign w:val="center"/>
          </w:tcPr>
          <w:p w14:paraId="7F67CA01"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left w:val="single" w:sz="4" w:space="0" w:color="auto"/>
            </w:tcBorders>
            <w:vAlign w:val="center"/>
          </w:tcPr>
          <w:p w14:paraId="4BBD91A2"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vAlign w:val="center"/>
          </w:tcPr>
          <w:p w14:paraId="4288C4B3"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K</w:t>
            </w:r>
          </w:p>
        </w:tc>
        <w:tc>
          <w:tcPr>
            <w:tcW w:w="680" w:type="dxa"/>
            <w:tcBorders>
              <w:right w:val="single" w:sz="4" w:space="0" w:color="auto"/>
            </w:tcBorders>
            <w:vAlign w:val="center"/>
          </w:tcPr>
          <w:p w14:paraId="13EEE07F"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left w:val="single" w:sz="4" w:space="0" w:color="auto"/>
            </w:tcBorders>
            <w:vAlign w:val="center"/>
          </w:tcPr>
          <w:p w14:paraId="4E2716F7"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vAlign w:val="center"/>
          </w:tcPr>
          <w:p w14:paraId="4CA8EFBA"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right w:val="single" w:sz="18" w:space="0" w:color="000000"/>
            </w:tcBorders>
            <w:vAlign w:val="center"/>
          </w:tcPr>
          <w:p w14:paraId="08017EED"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7ACAF7CB" w14:textId="77777777" w:rsidTr="00EA44B5">
        <w:tc>
          <w:tcPr>
            <w:tcW w:w="4786" w:type="dxa"/>
            <w:tcBorders>
              <w:left w:val="single" w:sz="18" w:space="0" w:color="auto"/>
              <w:right w:val="single" w:sz="18" w:space="0" w:color="000000"/>
            </w:tcBorders>
            <w:shd w:val="clear" w:color="auto" w:fill="auto"/>
          </w:tcPr>
          <w:p w14:paraId="0989DC00" w14:textId="77777777" w:rsidR="00A66CE5" w:rsidRPr="00BE199D" w:rsidRDefault="00A66CE5" w:rsidP="00A66CE5">
            <w:pPr>
              <w:pStyle w:val="Lijstalinea"/>
              <w:numPr>
                <w:ilvl w:val="0"/>
                <w:numId w:val="28"/>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ensuring the comfort of the ill or injured person.</w:t>
            </w:r>
          </w:p>
        </w:tc>
        <w:tc>
          <w:tcPr>
            <w:tcW w:w="680" w:type="dxa"/>
            <w:tcBorders>
              <w:left w:val="single" w:sz="18" w:space="0" w:color="000000"/>
              <w:right w:val="single" w:sz="4" w:space="0" w:color="auto"/>
            </w:tcBorders>
            <w:vAlign w:val="center"/>
          </w:tcPr>
          <w:p w14:paraId="08C99D28"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tcBorders>
            <w:vAlign w:val="center"/>
          </w:tcPr>
          <w:p w14:paraId="399EC101" w14:textId="77777777" w:rsidR="00A66CE5" w:rsidRPr="00BE199D" w:rsidRDefault="00A66CE5" w:rsidP="00EA44B5">
            <w:pPr>
              <w:spacing w:after="0"/>
              <w:jc w:val="center"/>
              <w:rPr>
                <w:rFonts w:cs="Segoe UI"/>
                <w:sz w:val="18"/>
                <w:szCs w:val="18"/>
                <w:lang w:val="en-GB"/>
              </w:rPr>
            </w:pPr>
          </w:p>
        </w:tc>
        <w:tc>
          <w:tcPr>
            <w:tcW w:w="680" w:type="dxa"/>
            <w:vAlign w:val="center"/>
          </w:tcPr>
          <w:p w14:paraId="1A5F030E"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right w:val="single" w:sz="4" w:space="0" w:color="auto"/>
            </w:tcBorders>
            <w:vAlign w:val="center"/>
          </w:tcPr>
          <w:p w14:paraId="4A04F2B2"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left w:val="single" w:sz="4" w:space="0" w:color="auto"/>
            </w:tcBorders>
            <w:vAlign w:val="center"/>
          </w:tcPr>
          <w:p w14:paraId="3ADF82DC"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vAlign w:val="center"/>
          </w:tcPr>
          <w:p w14:paraId="2BAC16DA"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right w:val="single" w:sz="18" w:space="0" w:color="000000"/>
            </w:tcBorders>
            <w:vAlign w:val="center"/>
          </w:tcPr>
          <w:p w14:paraId="03F57660"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6C924753" w14:textId="77777777" w:rsidTr="00EA44B5">
        <w:tc>
          <w:tcPr>
            <w:tcW w:w="4786" w:type="dxa"/>
            <w:tcBorders>
              <w:left w:val="single" w:sz="18" w:space="0" w:color="auto"/>
              <w:bottom w:val="single" w:sz="4" w:space="0" w:color="auto"/>
              <w:right w:val="single" w:sz="18" w:space="0" w:color="000000"/>
            </w:tcBorders>
            <w:shd w:val="clear" w:color="auto" w:fill="000000"/>
          </w:tcPr>
          <w:p w14:paraId="57912C6B" w14:textId="77777777" w:rsidR="00A66CE5" w:rsidRPr="00BE199D" w:rsidRDefault="00A66CE5" w:rsidP="00EA44B5">
            <w:pPr>
              <w:spacing w:after="0"/>
              <w:rPr>
                <w:rFonts w:cs="Segoe UI"/>
                <w:sz w:val="18"/>
                <w:szCs w:val="18"/>
                <w:lang w:val="en-GB"/>
              </w:rPr>
            </w:pPr>
            <w:r w:rsidRPr="00BE199D">
              <w:rPr>
                <w:rFonts w:cs="Segoe UI"/>
                <w:color w:val="FFFFFF"/>
                <w:sz w:val="18"/>
                <w:szCs w:val="18"/>
                <w:lang w:val="en-GB"/>
              </w:rPr>
              <w:t xml:space="preserve">Four main steps in first aid </w:t>
            </w:r>
          </w:p>
        </w:tc>
        <w:tc>
          <w:tcPr>
            <w:tcW w:w="680" w:type="dxa"/>
            <w:tcBorders>
              <w:left w:val="single" w:sz="18" w:space="0" w:color="000000"/>
              <w:bottom w:val="single" w:sz="4" w:space="0" w:color="auto"/>
              <w:right w:val="single" w:sz="18" w:space="0" w:color="000000"/>
            </w:tcBorders>
            <w:shd w:val="clear" w:color="auto" w:fill="000000"/>
            <w:vAlign w:val="center"/>
          </w:tcPr>
          <w:p w14:paraId="7761E081" w14:textId="77777777" w:rsidR="00A66CE5" w:rsidRPr="00BE199D" w:rsidRDefault="00A66CE5" w:rsidP="00EA44B5">
            <w:pPr>
              <w:spacing w:after="0"/>
              <w:jc w:val="center"/>
              <w:rPr>
                <w:rFonts w:cs="Segoe UI"/>
                <w:sz w:val="18"/>
                <w:szCs w:val="18"/>
                <w:lang w:val="en-GB"/>
              </w:rPr>
            </w:pPr>
          </w:p>
        </w:tc>
        <w:tc>
          <w:tcPr>
            <w:tcW w:w="680" w:type="dxa"/>
            <w:tcBorders>
              <w:left w:val="single" w:sz="18" w:space="0" w:color="000000"/>
              <w:bottom w:val="single" w:sz="4" w:space="0" w:color="auto"/>
            </w:tcBorders>
            <w:shd w:val="clear" w:color="auto" w:fill="000000"/>
            <w:vAlign w:val="center"/>
          </w:tcPr>
          <w:p w14:paraId="00EEBAB0"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auto"/>
            </w:tcBorders>
            <w:shd w:val="clear" w:color="auto" w:fill="000000"/>
            <w:vAlign w:val="center"/>
          </w:tcPr>
          <w:p w14:paraId="617CB54C"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auto"/>
              <w:right w:val="single" w:sz="18" w:space="0" w:color="000000"/>
            </w:tcBorders>
            <w:shd w:val="clear" w:color="auto" w:fill="000000"/>
            <w:vAlign w:val="center"/>
          </w:tcPr>
          <w:p w14:paraId="084409C4" w14:textId="77777777" w:rsidR="00A66CE5" w:rsidRPr="00BE199D" w:rsidRDefault="00A66CE5" w:rsidP="00EA44B5">
            <w:pPr>
              <w:spacing w:after="0"/>
              <w:jc w:val="center"/>
              <w:rPr>
                <w:rFonts w:cs="Segoe UI"/>
                <w:sz w:val="18"/>
                <w:szCs w:val="18"/>
                <w:lang w:val="en-GB"/>
              </w:rPr>
            </w:pPr>
          </w:p>
        </w:tc>
        <w:tc>
          <w:tcPr>
            <w:tcW w:w="680" w:type="dxa"/>
            <w:tcBorders>
              <w:left w:val="single" w:sz="18" w:space="0" w:color="000000"/>
              <w:bottom w:val="single" w:sz="4" w:space="0" w:color="auto"/>
            </w:tcBorders>
            <w:shd w:val="clear" w:color="auto" w:fill="000000"/>
            <w:vAlign w:val="center"/>
          </w:tcPr>
          <w:p w14:paraId="35376B63"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auto"/>
            </w:tcBorders>
            <w:shd w:val="clear" w:color="auto" w:fill="000000"/>
            <w:vAlign w:val="center"/>
          </w:tcPr>
          <w:p w14:paraId="2A1F7DDF"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auto"/>
              <w:right w:val="single" w:sz="18" w:space="0" w:color="000000"/>
            </w:tcBorders>
            <w:shd w:val="clear" w:color="auto" w:fill="000000"/>
            <w:vAlign w:val="center"/>
          </w:tcPr>
          <w:p w14:paraId="152CA3BD" w14:textId="77777777" w:rsidR="00A66CE5" w:rsidRPr="00BE199D" w:rsidRDefault="00A66CE5" w:rsidP="00EA44B5">
            <w:pPr>
              <w:spacing w:after="0"/>
              <w:jc w:val="center"/>
              <w:rPr>
                <w:rFonts w:cs="Segoe UI"/>
                <w:sz w:val="18"/>
                <w:szCs w:val="18"/>
                <w:lang w:val="en-GB"/>
              </w:rPr>
            </w:pPr>
          </w:p>
        </w:tc>
      </w:tr>
      <w:tr w:rsidR="00A66CE5" w:rsidRPr="00BE199D" w14:paraId="09319EBB" w14:textId="77777777" w:rsidTr="00EA44B5">
        <w:trPr>
          <w:trHeight w:val="340"/>
        </w:trPr>
        <w:tc>
          <w:tcPr>
            <w:tcW w:w="4786" w:type="dxa"/>
            <w:tcBorders>
              <w:top w:val="single" w:sz="4" w:space="0" w:color="auto"/>
              <w:left w:val="single" w:sz="18" w:space="0" w:color="auto"/>
              <w:bottom w:val="single" w:sz="4" w:space="0" w:color="auto"/>
              <w:right w:val="nil"/>
            </w:tcBorders>
            <w:shd w:val="clear" w:color="auto" w:fill="BFBFBF"/>
            <w:vAlign w:val="center"/>
          </w:tcPr>
          <w:p w14:paraId="42C727CC" w14:textId="77777777" w:rsidR="00A66CE5" w:rsidRPr="00BE199D" w:rsidRDefault="00A66CE5" w:rsidP="00EA44B5">
            <w:pPr>
              <w:spacing w:after="0"/>
              <w:rPr>
                <w:rFonts w:cs="Segoe UI"/>
                <w:b/>
                <w:sz w:val="18"/>
                <w:szCs w:val="18"/>
                <w:lang w:val="en-GB"/>
              </w:rPr>
            </w:pPr>
            <w:r w:rsidRPr="00BE199D">
              <w:rPr>
                <w:rFonts w:cs="Segoe UI"/>
                <w:b/>
                <w:sz w:val="18"/>
                <w:szCs w:val="18"/>
                <w:lang w:val="en-GB"/>
              </w:rPr>
              <w:t>Knowledge</w:t>
            </w:r>
          </w:p>
        </w:tc>
        <w:tc>
          <w:tcPr>
            <w:tcW w:w="680" w:type="dxa"/>
            <w:tcBorders>
              <w:top w:val="single" w:sz="4" w:space="0" w:color="auto"/>
              <w:left w:val="nil"/>
              <w:bottom w:val="single" w:sz="4" w:space="0" w:color="auto"/>
              <w:right w:val="nil"/>
            </w:tcBorders>
            <w:shd w:val="clear" w:color="auto" w:fill="BFBFBF"/>
            <w:vAlign w:val="center"/>
          </w:tcPr>
          <w:p w14:paraId="6D4EA5A2"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7D352099"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7A308B62"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33602DE8"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0BCDE823"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754F4BCC"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single" w:sz="18" w:space="0" w:color="auto"/>
            </w:tcBorders>
            <w:shd w:val="clear" w:color="auto" w:fill="BFBFBF"/>
            <w:vAlign w:val="center"/>
          </w:tcPr>
          <w:p w14:paraId="7E1BBD14" w14:textId="77777777" w:rsidR="00A66CE5" w:rsidRPr="00BE199D" w:rsidRDefault="00A66CE5" w:rsidP="00EA44B5">
            <w:pPr>
              <w:spacing w:after="0"/>
              <w:jc w:val="center"/>
              <w:rPr>
                <w:rFonts w:cs="Segoe UI"/>
                <w:sz w:val="18"/>
                <w:szCs w:val="18"/>
                <w:lang w:val="en-GB"/>
              </w:rPr>
            </w:pPr>
          </w:p>
        </w:tc>
      </w:tr>
      <w:tr w:rsidR="00A66CE5" w:rsidRPr="00BE199D" w14:paraId="4FF3E5BB" w14:textId="77777777" w:rsidTr="00EA44B5">
        <w:tc>
          <w:tcPr>
            <w:tcW w:w="4786" w:type="dxa"/>
            <w:tcBorders>
              <w:top w:val="single" w:sz="4" w:space="0" w:color="auto"/>
              <w:left w:val="single" w:sz="18" w:space="0" w:color="auto"/>
              <w:bottom w:val="single" w:sz="4" w:space="0" w:color="000000"/>
              <w:right w:val="single" w:sz="18" w:space="0" w:color="000000"/>
            </w:tcBorders>
            <w:shd w:val="clear" w:color="auto" w:fill="auto"/>
          </w:tcPr>
          <w:p w14:paraId="4FA32627" w14:textId="77777777" w:rsidR="00A66CE5" w:rsidRPr="00BE199D" w:rsidRDefault="00A66CE5" w:rsidP="00EA44B5">
            <w:pPr>
              <w:spacing w:after="0" w:line="280" w:lineRule="auto"/>
              <w:rPr>
                <w:rFonts w:cs="Segoe UI"/>
                <w:sz w:val="18"/>
                <w:szCs w:val="18"/>
                <w:lang w:val="en-GB"/>
              </w:rPr>
            </w:pPr>
            <w:r w:rsidRPr="00BE199D">
              <w:rPr>
                <w:rFonts w:cs="Segoe UI"/>
                <w:sz w:val="18"/>
                <w:szCs w:val="18"/>
                <w:lang w:val="en-GB"/>
              </w:rPr>
              <w:t xml:space="preserve">The children know: </w:t>
            </w:r>
          </w:p>
          <w:p w14:paraId="40FB852D" w14:textId="77777777" w:rsidR="00A66CE5" w:rsidRPr="00BE199D" w:rsidRDefault="00A66CE5" w:rsidP="00A66CE5">
            <w:pPr>
              <w:numPr>
                <w:ilvl w:val="0"/>
                <w:numId w:val="28"/>
              </w:numPr>
              <w:pBdr>
                <w:top w:val="none" w:sz="0" w:space="2" w:color="C0C0C0" w:shadow="1"/>
                <w:left w:val="none" w:sz="0" w:space="2" w:color="C0C0C0" w:shadow="1"/>
                <w:bottom w:val="none" w:sz="0" w:space="2" w:color="C0C0C0" w:shadow="1"/>
                <w:right w:val="none" w:sz="0" w:space="2" w:color="C0C0C0" w:shadow="1"/>
              </w:pBdr>
              <w:spacing w:after="0" w:line="281" w:lineRule="auto"/>
              <w:ind w:left="357" w:hanging="357"/>
              <w:rPr>
                <w:rFonts w:cs="Segoe UI"/>
                <w:sz w:val="18"/>
                <w:szCs w:val="18"/>
                <w:lang w:val="en-GB"/>
              </w:rPr>
            </w:pPr>
            <w:r w:rsidRPr="00BE199D">
              <w:rPr>
                <w:rFonts w:cs="Segoe UI"/>
                <w:sz w:val="18"/>
                <w:szCs w:val="18"/>
                <w:lang w:val="en-GB"/>
              </w:rPr>
              <w:t>the four main steps in first aid;</w:t>
            </w:r>
          </w:p>
        </w:tc>
        <w:tc>
          <w:tcPr>
            <w:tcW w:w="680" w:type="dxa"/>
            <w:tcBorders>
              <w:top w:val="single" w:sz="4" w:space="0" w:color="auto"/>
              <w:left w:val="single" w:sz="18" w:space="0" w:color="000000"/>
              <w:right w:val="single" w:sz="4" w:space="0" w:color="auto"/>
            </w:tcBorders>
            <w:vAlign w:val="center"/>
          </w:tcPr>
          <w:p w14:paraId="0C30F57A"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single" w:sz="4" w:space="0" w:color="auto"/>
            </w:tcBorders>
            <w:vAlign w:val="center"/>
          </w:tcPr>
          <w:p w14:paraId="4D4612E6"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top w:val="single" w:sz="4" w:space="0" w:color="auto"/>
            </w:tcBorders>
            <w:vAlign w:val="center"/>
          </w:tcPr>
          <w:p w14:paraId="144FE9A2"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top w:val="single" w:sz="4" w:space="0" w:color="auto"/>
              <w:right w:val="single" w:sz="4" w:space="0" w:color="auto"/>
            </w:tcBorders>
            <w:vAlign w:val="center"/>
          </w:tcPr>
          <w:p w14:paraId="58C2AACA"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top w:val="single" w:sz="4" w:space="0" w:color="auto"/>
              <w:left w:val="single" w:sz="4" w:space="0" w:color="auto"/>
            </w:tcBorders>
            <w:vAlign w:val="center"/>
          </w:tcPr>
          <w:p w14:paraId="3F1EF767"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tcBorders>
            <w:vAlign w:val="center"/>
          </w:tcPr>
          <w:p w14:paraId="2205F31A"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right w:val="single" w:sz="18" w:space="0" w:color="000000"/>
            </w:tcBorders>
            <w:vAlign w:val="center"/>
          </w:tcPr>
          <w:p w14:paraId="594BE743"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2C17393D" w14:textId="77777777" w:rsidTr="00EA44B5">
        <w:tc>
          <w:tcPr>
            <w:tcW w:w="4786" w:type="dxa"/>
            <w:tcBorders>
              <w:left w:val="single" w:sz="18" w:space="0" w:color="auto"/>
              <w:bottom w:val="single" w:sz="4" w:space="0" w:color="000000"/>
              <w:right w:val="single" w:sz="18" w:space="0" w:color="000000"/>
            </w:tcBorders>
            <w:shd w:val="clear" w:color="auto" w:fill="auto"/>
          </w:tcPr>
          <w:p w14:paraId="5AC12274" w14:textId="77777777" w:rsidR="00A66CE5" w:rsidRPr="00BE199D" w:rsidRDefault="00A66CE5" w:rsidP="00A66CE5">
            <w:pPr>
              <w:pStyle w:val="Lijstalinea"/>
              <w:numPr>
                <w:ilvl w:val="0"/>
                <w:numId w:val="32"/>
              </w:numPr>
              <w:pBdr>
                <w:top w:val="none" w:sz="0" w:space="2" w:color="C0C0C0" w:shadow="1"/>
                <w:left w:val="none" w:sz="0" w:space="2" w:color="C0C0C0" w:shadow="1"/>
                <w:bottom w:val="none" w:sz="0" w:space="2" w:color="C0C0C0" w:shadow="1"/>
                <w:right w:val="none" w:sz="0" w:space="2" w:color="C0C0C0" w:shadow="1"/>
              </w:pBdr>
              <w:spacing w:after="0" w:line="280" w:lineRule="auto"/>
              <w:ind w:left="357" w:hanging="357"/>
              <w:rPr>
                <w:rFonts w:cs="Segoe UI"/>
                <w:sz w:val="18"/>
                <w:szCs w:val="18"/>
                <w:lang w:val="en-GB"/>
              </w:rPr>
            </w:pPr>
            <w:r w:rsidRPr="00BE199D">
              <w:rPr>
                <w:rFonts w:cs="Segoe UI"/>
                <w:sz w:val="18"/>
                <w:szCs w:val="18"/>
                <w:lang w:val="en-GB"/>
              </w:rPr>
              <w:t>which wound must be treated first when providing first aid;</w:t>
            </w:r>
          </w:p>
        </w:tc>
        <w:tc>
          <w:tcPr>
            <w:tcW w:w="680" w:type="dxa"/>
            <w:tcBorders>
              <w:left w:val="single" w:sz="18" w:space="0" w:color="000000"/>
              <w:right w:val="single" w:sz="4" w:space="0" w:color="auto"/>
            </w:tcBorders>
            <w:vAlign w:val="center"/>
          </w:tcPr>
          <w:p w14:paraId="3E53AF15"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tcBorders>
            <w:vAlign w:val="center"/>
          </w:tcPr>
          <w:p w14:paraId="2B708488" w14:textId="77777777" w:rsidR="00A66CE5" w:rsidRPr="00BE199D" w:rsidRDefault="00A66CE5" w:rsidP="00EA44B5">
            <w:pPr>
              <w:spacing w:after="0"/>
              <w:jc w:val="center"/>
              <w:rPr>
                <w:rFonts w:cs="Segoe UI"/>
                <w:sz w:val="18"/>
                <w:szCs w:val="18"/>
                <w:lang w:val="en-GB"/>
              </w:rPr>
            </w:pPr>
          </w:p>
        </w:tc>
        <w:tc>
          <w:tcPr>
            <w:tcW w:w="680" w:type="dxa"/>
            <w:vAlign w:val="center"/>
          </w:tcPr>
          <w:p w14:paraId="16992F53" w14:textId="77777777" w:rsidR="00A66CE5" w:rsidRPr="00BE199D" w:rsidRDefault="00A66CE5" w:rsidP="00EA44B5">
            <w:pPr>
              <w:spacing w:after="0"/>
              <w:jc w:val="center"/>
              <w:rPr>
                <w:rFonts w:cs="Segoe UI"/>
                <w:sz w:val="18"/>
                <w:szCs w:val="18"/>
                <w:lang w:val="en-GB"/>
              </w:rPr>
            </w:pPr>
          </w:p>
        </w:tc>
        <w:tc>
          <w:tcPr>
            <w:tcW w:w="680" w:type="dxa"/>
            <w:tcBorders>
              <w:right w:val="single" w:sz="4" w:space="0" w:color="auto"/>
            </w:tcBorders>
            <w:vAlign w:val="center"/>
          </w:tcPr>
          <w:p w14:paraId="0DB9356F"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left w:val="single" w:sz="4" w:space="0" w:color="auto"/>
            </w:tcBorders>
            <w:vAlign w:val="center"/>
          </w:tcPr>
          <w:p w14:paraId="1543923B"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vAlign w:val="center"/>
          </w:tcPr>
          <w:p w14:paraId="5C4DB008"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right w:val="single" w:sz="18" w:space="0" w:color="000000"/>
            </w:tcBorders>
            <w:vAlign w:val="center"/>
          </w:tcPr>
          <w:p w14:paraId="2B671181" w14:textId="77777777" w:rsidR="00A66CE5" w:rsidRPr="00BE199D" w:rsidRDefault="00A66CE5" w:rsidP="00EA44B5">
            <w:pPr>
              <w:spacing w:after="0"/>
              <w:jc w:val="center"/>
              <w:rPr>
                <w:rFonts w:cs="Segoe UI"/>
                <w:sz w:val="18"/>
                <w:szCs w:val="18"/>
                <w:lang w:val="en-GB"/>
              </w:rPr>
            </w:pPr>
          </w:p>
        </w:tc>
      </w:tr>
      <w:tr w:rsidR="00A66CE5" w:rsidRPr="00BE199D" w14:paraId="70C190F3" w14:textId="77777777" w:rsidTr="00EA44B5">
        <w:tc>
          <w:tcPr>
            <w:tcW w:w="4786" w:type="dxa"/>
            <w:tcBorders>
              <w:left w:val="single" w:sz="18" w:space="0" w:color="auto"/>
              <w:bottom w:val="single" w:sz="4" w:space="0" w:color="000000"/>
              <w:right w:val="single" w:sz="18" w:space="0" w:color="000000"/>
            </w:tcBorders>
            <w:shd w:val="clear" w:color="auto" w:fill="auto"/>
          </w:tcPr>
          <w:p w14:paraId="11FB958E" w14:textId="77777777" w:rsidR="00A66CE5" w:rsidRPr="00BE199D" w:rsidRDefault="00A66CE5" w:rsidP="00A66CE5">
            <w:pPr>
              <w:pStyle w:val="Lijstalinea"/>
              <w:numPr>
                <w:ilvl w:val="0"/>
                <w:numId w:val="32"/>
              </w:numPr>
              <w:pBdr>
                <w:top w:val="none" w:sz="0" w:space="2" w:color="C0C0C0" w:shadow="1"/>
                <w:left w:val="none" w:sz="0" w:space="2" w:color="C0C0C0" w:shadow="1"/>
                <w:bottom w:val="none" w:sz="0" w:space="2" w:color="C0C0C0" w:shadow="1"/>
                <w:right w:val="none" w:sz="0" w:space="2" w:color="C0C0C0" w:shadow="1"/>
              </w:pBdr>
              <w:tabs>
                <w:tab w:val="left" w:pos="284"/>
              </w:tabs>
              <w:spacing w:after="0"/>
              <w:ind w:left="357" w:hanging="357"/>
              <w:rPr>
                <w:rFonts w:cs="Segoe UI"/>
                <w:sz w:val="18"/>
                <w:szCs w:val="18"/>
                <w:lang w:val="en-GB"/>
              </w:rPr>
            </w:pPr>
            <w:r w:rsidRPr="00BE199D">
              <w:rPr>
                <w:rFonts w:cs="Segoe UI"/>
                <w:sz w:val="18"/>
                <w:szCs w:val="18"/>
                <w:lang w:val="en-GB"/>
              </w:rPr>
              <w:t xml:space="preserve">  the importance of an open airway; </w:t>
            </w:r>
          </w:p>
        </w:tc>
        <w:tc>
          <w:tcPr>
            <w:tcW w:w="680" w:type="dxa"/>
            <w:tcBorders>
              <w:left w:val="single" w:sz="18" w:space="0" w:color="000000"/>
              <w:right w:val="single" w:sz="4" w:space="0" w:color="auto"/>
            </w:tcBorders>
            <w:vAlign w:val="center"/>
          </w:tcPr>
          <w:p w14:paraId="7BA52B7E"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tcBorders>
            <w:vAlign w:val="center"/>
          </w:tcPr>
          <w:p w14:paraId="0A8288D9" w14:textId="77777777" w:rsidR="00A66CE5" w:rsidRPr="00BE199D" w:rsidRDefault="00A66CE5" w:rsidP="00EA44B5">
            <w:pPr>
              <w:spacing w:after="0"/>
              <w:jc w:val="center"/>
              <w:rPr>
                <w:rFonts w:cs="Segoe UI"/>
                <w:sz w:val="18"/>
                <w:szCs w:val="18"/>
                <w:lang w:val="en-GB"/>
              </w:rPr>
            </w:pPr>
          </w:p>
        </w:tc>
        <w:tc>
          <w:tcPr>
            <w:tcW w:w="680" w:type="dxa"/>
            <w:vAlign w:val="center"/>
          </w:tcPr>
          <w:p w14:paraId="4CC89AEA"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right w:val="single" w:sz="4" w:space="0" w:color="auto"/>
            </w:tcBorders>
            <w:vAlign w:val="center"/>
          </w:tcPr>
          <w:p w14:paraId="46EBD1AF"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left w:val="single" w:sz="4" w:space="0" w:color="auto"/>
            </w:tcBorders>
            <w:vAlign w:val="center"/>
          </w:tcPr>
          <w:p w14:paraId="5FD7F5C6"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vAlign w:val="center"/>
          </w:tcPr>
          <w:p w14:paraId="7AFC868A"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right w:val="single" w:sz="18" w:space="0" w:color="000000"/>
            </w:tcBorders>
            <w:vAlign w:val="center"/>
          </w:tcPr>
          <w:p w14:paraId="44C265A0"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r>
      <w:tr w:rsidR="00A66CE5" w:rsidRPr="00BE199D" w14:paraId="188BE691" w14:textId="77777777" w:rsidTr="00EA44B5">
        <w:tc>
          <w:tcPr>
            <w:tcW w:w="4786" w:type="dxa"/>
            <w:tcBorders>
              <w:left w:val="single" w:sz="18" w:space="0" w:color="auto"/>
              <w:bottom w:val="single" w:sz="4" w:space="0" w:color="auto"/>
              <w:right w:val="single" w:sz="18" w:space="0" w:color="000000"/>
            </w:tcBorders>
            <w:shd w:val="clear" w:color="auto" w:fill="auto"/>
          </w:tcPr>
          <w:p w14:paraId="4CE2B4B6" w14:textId="77777777" w:rsidR="00A66CE5" w:rsidRPr="00BE199D" w:rsidRDefault="00A66CE5" w:rsidP="00A66CE5">
            <w:pPr>
              <w:pStyle w:val="Lijstalinea"/>
              <w:numPr>
                <w:ilvl w:val="0"/>
                <w:numId w:val="32"/>
              </w:numPr>
              <w:pBdr>
                <w:top w:val="none" w:sz="0" w:space="2" w:color="C0C0C0" w:shadow="1"/>
                <w:left w:val="none" w:sz="0" w:space="2" w:color="C0C0C0" w:shadow="1"/>
                <w:bottom w:val="none" w:sz="0" w:space="2" w:color="C0C0C0" w:shadow="1"/>
                <w:right w:val="none" w:sz="0" w:space="2" w:color="C0C0C0" w:shadow="1"/>
              </w:pBdr>
              <w:spacing w:after="0"/>
              <w:ind w:left="357" w:hanging="357"/>
              <w:rPr>
                <w:rFonts w:cs="Segoe UI"/>
                <w:sz w:val="18"/>
                <w:szCs w:val="18"/>
                <w:lang w:val="en-GB"/>
              </w:rPr>
            </w:pPr>
            <w:r w:rsidRPr="00BE199D">
              <w:rPr>
                <w:rFonts w:cs="Segoe UI"/>
                <w:sz w:val="18"/>
                <w:szCs w:val="18"/>
                <w:lang w:val="en-GB"/>
              </w:rPr>
              <w:lastRenderedPageBreak/>
              <w:t>when they should place a person in the recovery position;</w:t>
            </w:r>
          </w:p>
        </w:tc>
        <w:tc>
          <w:tcPr>
            <w:tcW w:w="680" w:type="dxa"/>
            <w:tcBorders>
              <w:left w:val="single" w:sz="18" w:space="0" w:color="000000"/>
              <w:bottom w:val="single" w:sz="4" w:space="0" w:color="auto"/>
              <w:right w:val="single" w:sz="4" w:space="0" w:color="auto"/>
            </w:tcBorders>
            <w:vAlign w:val="center"/>
          </w:tcPr>
          <w:p w14:paraId="303B7C77"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bottom w:val="single" w:sz="4" w:space="0" w:color="auto"/>
            </w:tcBorders>
            <w:vAlign w:val="center"/>
          </w:tcPr>
          <w:p w14:paraId="7522AC9B"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auto"/>
            </w:tcBorders>
            <w:vAlign w:val="center"/>
          </w:tcPr>
          <w:p w14:paraId="4E44AC2C"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auto"/>
              <w:right w:val="single" w:sz="4" w:space="0" w:color="auto"/>
            </w:tcBorders>
            <w:vAlign w:val="center"/>
          </w:tcPr>
          <w:p w14:paraId="3B8DE32F"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left w:val="single" w:sz="4" w:space="0" w:color="auto"/>
              <w:bottom w:val="single" w:sz="4" w:space="0" w:color="auto"/>
            </w:tcBorders>
            <w:vAlign w:val="center"/>
          </w:tcPr>
          <w:p w14:paraId="4D515BB0"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bottom w:val="single" w:sz="4" w:space="0" w:color="auto"/>
            </w:tcBorders>
            <w:vAlign w:val="center"/>
          </w:tcPr>
          <w:p w14:paraId="45375211"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bottom w:val="single" w:sz="4" w:space="0" w:color="auto"/>
              <w:right w:val="single" w:sz="18" w:space="0" w:color="000000"/>
            </w:tcBorders>
            <w:vAlign w:val="center"/>
          </w:tcPr>
          <w:p w14:paraId="76543BED"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1E5FF641" w14:textId="77777777" w:rsidTr="00EA44B5">
        <w:tc>
          <w:tcPr>
            <w:tcW w:w="4786" w:type="dxa"/>
            <w:tcBorders>
              <w:left w:val="single" w:sz="18" w:space="0" w:color="auto"/>
              <w:bottom w:val="single" w:sz="4" w:space="0" w:color="auto"/>
              <w:right w:val="single" w:sz="18" w:space="0" w:color="000000"/>
            </w:tcBorders>
            <w:shd w:val="clear" w:color="auto" w:fill="auto"/>
          </w:tcPr>
          <w:p w14:paraId="4A18F8B4" w14:textId="77777777" w:rsidR="00A66CE5" w:rsidRPr="00BE199D" w:rsidRDefault="00A66CE5" w:rsidP="00A66CE5">
            <w:pPr>
              <w:pStyle w:val="Lijstalinea"/>
              <w:numPr>
                <w:ilvl w:val="0"/>
                <w:numId w:val="32"/>
              </w:numPr>
              <w:pBdr>
                <w:top w:val="none" w:sz="0" w:space="2" w:color="C0C0C0" w:shadow="1"/>
                <w:left w:val="none" w:sz="0" w:space="2" w:color="C0C0C0" w:shadow="1"/>
                <w:bottom w:val="none" w:sz="0" w:space="2" w:color="C0C0C0" w:shadow="1"/>
                <w:right w:val="none" w:sz="0" w:space="2" w:color="C0C0C0" w:shadow="1"/>
              </w:pBdr>
              <w:spacing w:after="0"/>
              <w:ind w:left="357" w:hanging="357"/>
              <w:rPr>
                <w:rFonts w:cs="Segoe UI"/>
                <w:sz w:val="18"/>
                <w:szCs w:val="18"/>
                <w:lang w:val="en-GB"/>
              </w:rPr>
            </w:pPr>
            <w:r w:rsidRPr="00BE199D">
              <w:rPr>
                <w:rFonts w:cs="Segoe UI"/>
                <w:sz w:val="18"/>
                <w:szCs w:val="18"/>
                <w:lang w:val="en-GB"/>
              </w:rPr>
              <w:t>when someone is fainting or has fainted;</w:t>
            </w:r>
          </w:p>
        </w:tc>
        <w:tc>
          <w:tcPr>
            <w:tcW w:w="680" w:type="dxa"/>
            <w:tcBorders>
              <w:left w:val="single" w:sz="18" w:space="0" w:color="000000"/>
              <w:bottom w:val="single" w:sz="4" w:space="0" w:color="auto"/>
              <w:right w:val="single" w:sz="4" w:space="0" w:color="auto"/>
            </w:tcBorders>
            <w:vAlign w:val="center"/>
          </w:tcPr>
          <w:p w14:paraId="3B09FBCA"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left w:val="single" w:sz="4" w:space="0" w:color="auto"/>
              <w:bottom w:val="single" w:sz="4" w:space="0" w:color="auto"/>
            </w:tcBorders>
            <w:vAlign w:val="center"/>
          </w:tcPr>
          <w:p w14:paraId="090D4B87"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K</w:t>
            </w:r>
          </w:p>
        </w:tc>
        <w:tc>
          <w:tcPr>
            <w:tcW w:w="680" w:type="dxa"/>
            <w:tcBorders>
              <w:bottom w:val="single" w:sz="4" w:space="0" w:color="auto"/>
            </w:tcBorders>
            <w:vAlign w:val="center"/>
          </w:tcPr>
          <w:p w14:paraId="5E173708"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c>
          <w:tcPr>
            <w:tcW w:w="680" w:type="dxa"/>
            <w:tcBorders>
              <w:bottom w:val="single" w:sz="4" w:space="0" w:color="auto"/>
              <w:right w:val="single" w:sz="4" w:space="0" w:color="auto"/>
            </w:tcBorders>
            <w:vAlign w:val="center"/>
          </w:tcPr>
          <w:p w14:paraId="3BA72890"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left w:val="single" w:sz="4" w:space="0" w:color="auto"/>
              <w:bottom w:val="single" w:sz="4" w:space="0" w:color="auto"/>
            </w:tcBorders>
            <w:vAlign w:val="center"/>
          </w:tcPr>
          <w:p w14:paraId="16CC036B"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bottom w:val="single" w:sz="4" w:space="0" w:color="auto"/>
            </w:tcBorders>
            <w:vAlign w:val="center"/>
          </w:tcPr>
          <w:p w14:paraId="2BABD0F3"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bottom w:val="single" w:sz="4" w:space="0" w:color="auto"/>
              <w:right w:val="single" w:sz="18" w:space="0" w:color="000000"/>
            </w:tcBorders>
            <w:vAlign w:val="center"/>
          </w:tcPr>
          <w:p w14:paraId="797BD324"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39572603" w14:textId="77777777" w:rsidTr="00EA44B5">
        <w:tc>
          <w:tcPr>
            <w:tcW w:w="4786" w:type="dxa"/>
            <w:tcBorders>
              <w:left w:val="single" w:sz="18" w:space="0" w:color="auto"/>
              <w:bottom w:val="single" w:sz="4" w:space="0" w:color="auto"/>
              <w:right w:val="single" w:sz="18" w:space="0" w:color="000000"/>
            </w:tcBorders>
            <w:shd w:val="clear" w:color="auto" w:fill="auto"/>
          </w:tcPr>
          <w:p w14:paraId="6276DDEC" w14:textId="77777777" w:rsidR="00A66CE5" w:rsidRPr="00BE199D" w:rsidRDefault="00A66CE5" w:rsidP="00A66CE5">
            <w:pPr>
              <w:pStyle w:val="Lijstalinea"/>
              <w:numPr>
                <w:ilvl w:val="0"/>
                <w:numId w:val="32"/>
              </w:numPr>
              <w:pBdr>
                <w:top w:val="none" w:sz="0" w:space="2" w:color="C0C0C0" w:shadow="1"/>
                <w:left w:val="none" w:sz="0" w:space="2" w:color="C0C0C0" w:shadow="1"/>
                <w:bottom w:val="none" w:sz="0" w:space="2" w:color="C0C0C0" w:shadow="1"/>
                <w:right w:val="none" w:sz="0" w:space="2" w:color="C0C0C0" w:shadow="1"/>
              </w:pBdr>
              <w:spacing w:after="0"/>
              <w:ind w:left="357" w:hanging="357"/>
              <w:rPr>
                <w:rFonts w:cs="Segoe UI"/>
                <w:sz w:val="18"/>
                <w:szCs w:val="18"/>
                <w:lang w:val="en-GB"/>
              </w:rPr>
            </w:pPr>
            <w:r w:rsidRPr="00BE199D">
              <w:rPr>
                <w:rFonts w:cs="Segoe UI"/>
                <w:sz w:val="18"/>
                <w:szCs w:val="18"/>
                <w:lang w:val="en-GB"/>
              </w:rPr>
              <w:t>what to so when someone is fainting or has fainted.</w:t>
            </w:r>
          </w:p>
        </w:tc>
        <w:tc>
          <w:tcPr>
            <w:tcW w:w="680" w:type="dxa"/>
            <w:tcBorders>
              <w:left w:val="single" w:sz="18" w:space="0" w:color="000000"/>
              <w:bottom w:val="single" w:sz="4" w:space="0" w:color="auto"/>
              <w:right w:val="single" w:sz="4" w:space="0" w:color="auto"/>
            </w:tcBorders>
            <w:vAlign w:val="center"/>
          </w:tcPr>
          <w:p w14:paraId="052C9D6D"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left w:val="single" w:sz="4" w:space="0" w:color="auto"/>
              <w:bottom w:val="single" w:sz="4" w:space="0" w:color="auto"/>
            </w:tcBorders>
            <w:vAlign w:val="center"/>
          </w:tcPr>
          <w:p w14:paraId="1BA00749"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K</w:t>
            </w:r>
          </w:p>
        </w:tc>
        <w:tc>
          <w:tcPr>
            <w:tcW w:w="680" w:type="dxa"/>
            <w:tcBorders>
              <w:bottom w:val="single" w:sz="4" w:space="0" w:color="auto"/>
            </w:tcBorders>
            <w:vAlign w:val="center"/>
          </w:tcPr>
          <w:p w14:paraId="65444732"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c>
          <w:tcPr>
            <w:tcW w:w="680" w:type="dxa"/>
            <w:tcBorders>
              <w:bottom w:val="single" w:sz="4" w:space="0" w:color="auto"/>
              <w:right w:val="single" w:sz="4" w:space="0" w:color="auto"/>
            </w:tcBorders>
            <w:vAlign w:val="center"/>
          </w:tcPr>
          <w:p w14:paraId="076C348A"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left w:val="single" w:sz="4" w:space="0" w:color="auto"/>
              <w:bottom w:val="single" w:sz="4" w:space="0" w:color="auto"/>
            </w:tcBorders>
            <w:vAlign w:val="center"/>
          </w:tcPr>
          <w:p w14:paraId="5D2850C5"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bottom w:val="single" w:sz="4" w:space="0" w:color="auto"/>
            </w:tcBorders>
            <w:vAlign w:val="center"/>
          </w:tcPr>
          <w:p w14:paraId="6EAF9012"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bottom w:val="single" w:sz="4" w:space="0" w:color="auto"/>
              <w:right w:val="single" w:sz="18" w:space="0" w:color="000000"/>
            </w:tcBorders>
            <w:vAlign w:val="center"/>
          </w:tcPr>
          <w:p w14:paraId="60370211"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6B1FDD11" w14:textId="77777777" w:rsidTr="00EA44B5">
        <w:trPr>
          <w:trHeight w:val="340"/>
        </w:trPr>
        <w:tc>
          <w:tcPr>
            <w:tcW w:w="4786" w:type="dxa"/>
            <w:tcBorders>
              <w:top w:val="nil"/>
              <w:left w:val="single" w:sz="18" w:space="0" w:color="auto"/>
              <w:bottom w:val="single" w:sz="4" w:space="0" w:color="auto"/>
              <w:right w:val="nil"/>
            </w:tcBorders>
            <w:shd w:val="clear" w:color="auto" w:fill="BFBFBF"/>
            <w:vAlign w:val="center"/>
          </w:tcPr>
          <w:p w14:paraId="5F5A00C7" w14:textId="77777777" w:rsidR="00A66CE5" w:rsidRPr="00BE199D" w:rsidRDefault="00A66CE5" w:rsidP="00EA44B5">
            <w:pPr>
              <w:spacing w:after="0"/>
              <w:rPr>
                <w:rFonts w:cs="Segoe UI"/>
                <w:b/>
                <w:sz w:val="18"/>
                <w:szCs w:val="18"/>
                <w:lang w:val="en-GB"/>
              </w:rPr>
            </w:pPr>
            <w:r w:rsidRPr="00BE199D">
              <w:rPr>
                <w:rFonts w:cs="Segoe UI"/>
                <w:b/>
                <w:sz w:val="18"/>
                <w:szCs w:val="18"/>
                <w:lang w:val="en-GB"/>
              </w:rPr>
              <w:t xml:space="preserve">Skills </w:t>
            </w:r>
          </w:p>
        </w:tc>
        <w:tc>
          <w:tcPr>
            <w:tcW w:w="680" w:type="dxa"/>
            <w:tcBorders>
              <w:top w:val="nil"/>
              <w:left w:val="nil"/>
              <w:bottom w:val="single" w:sz="4" w:space="0" w:color="auto"/>
              <w:right w:val="nil"/>
            </w:tcBorders>
            <w:shd w:val="clear" w:color="auto" w:fill="BFBFBF"/>
            <w:vAlign w:val="center"/>
          </w:tcPr>
          <w:p w14:paraId="1ADCBB45" w14:textId="77777777" w:rsidR="00A66CE5" w:rsidRPr="00BE199D" w:rsidRDefault="00A66CE5" w:rsidP="00EA44B5">
            <w:pPr>
              <w:spacing w:after="0"/>
              <w:jc w:val="center"/>
              <w:rPr>
                <w:rFonts w:cs="Segoe UI"/>
                <w:sz w:val="18"/>
                <w:szCs w:val="18"/>
                <w:lang w:val="en-GB"/>
              </w:rPr>
            </w:pPr>
          </w:p>
        </w:tc>
        <w:tc>
          <w:tcPr>
            <w:tcW w:w="680" w:type="dxa"/>
            <w:tcBorders>
              <w:top w:val="nil"/>
              <w:left w:val="nil"/>
              <w:bottom w:val="single" w:sz="4" w:space="0" w:color="auto"/>
              <w:right w:val="nil"/>
            </w:tcBorders>
            <w:shd w:val="clear" w:color="auto" w:fill="BFBFBF"/>
            <w:vAlign w:val="center"/>
          </w:tcPr>
          <w:p w14:paraId="21090BE7" w14:textId="77777777" w:rsidR="00A66CE5" w:rsidRPr="00BE199D" w:rsidRDefault="00A66CE5" w:rsidP="00EA44B5">
            <w:pPr>
              <w:spacing w:after="0"/>
              <w:jc w:val="center"/>
              <w:rPr>
                <w:rFonts w:cs="Segoe UI"/>
                <w:sz w:val="18"/>
                <w:szCs w:val="18"/>
                <w:lang w:val="en-GB"/>
              </w:rPr>
            </w:pPr>
          </w:p>
        </w:tc>
        <w:tc>
          <w:tcPr>
            <w:tcW w:w="680" w:type="dxa"/>
            <w:tcBorders>
              <w:top w:val="nil"/>
              <w:left w:val="nil"/>
              <w:bottom w:val="single" w:sz="4" w:space="0" w:color="auto"/>
              <w:right w:val="nil"/>
            </w:tcBorders>
            <w:shd w:val="clear" w:color="auto" w:fill="BFBFBF"/>
            <w:vAlign w:val="center"/>
          </w:tcPr>
          <w:p w14:paraId="731A5B7B" w14:textId="77777777" w:rsidR="00A66CE5" w:rsidRPr="00BE199D" w:rsidRDefault="00A66CE5" w:rsidP="00EA44B5">
            <w:pPr>
              <w:spacing w:after="0"/>
              <w:jc w:val="center"/>
              <w:rPr>
                <w:rFonts w:cs="Segoe UI"/>
                <w:sz w:val="18"/>
                <w:szCs w:val="18"/>
                <w:lang w:val="en-GB"/>
              </w:rPr>
            </w:pPr>
          </w:p>
        </w:tc>
        <w:tc>
          <w:tcPr>
            <w:tcW w:w="680" w:type="dxa"/>
            <w:tcBorders>
              <w:top w:val="nil"/>
              <w:left w:val="nil"/>
              <w:bottom w:val="single" w:sz="4" w:space="0" w:color="auto"/>
              <w:right w:val="nil"/>
            </w:tcBorders>
            <w:shd w:val="clear" w:color="auto" w:fill="BFBFBF"/>
            <w:vAlign w:val="center"/>
          </w:tcPr>
          <w:p w14:paraId="55347139" w14:textId="77777777" w:rsidR="00A66CE5" w:rsidRPr="00BE199D" w:rsidRDefault="00A66CE5" w:rsidP="00EA44B5">
            <w:pPr>
              <w:spacing w:after="0"/>
              <w:jc w:val="center"/>
              <w:rPr>
                <w:rFonts w:cs="Segoe UI"/>
                <w:sz w:val="18"/>
                <w:szCs w:val="18"/>
                <w:lang w:val="en-GB"/>
              </w:rPr>
            </w:pPr>
          </w:p>
        </w:tc>
        <w:tc>
          <w:tcPr>
            <w:tcW w:w="680" w:type="dxa"/>
            <w:tcBorders>
              <w:top w:val="nil"/>
              <w:left w:val="nil"/>
              <w:bottom w:val="single" w:sz="4" w:space="0" w:color="auto"/>
              <w:right w:val="nil"/>
            </w:tcBorders>
            <w:shd w:val="clear" w:color="auto" w:fill="BFBFBF"/>
            <w:vAlign w:val="center"/>
          </w:tcPr>
          <w:p w14:paraId="57E87524" w14:textId="77777777" w:rsidR="00A66CE5" w:rsidRPr="00BE199D" w:rsidRDefault="00A66CE5" w:rsidP="00EA44B5">
            <w:pPr>
              <w:spacing w:after="0"/>
              <w:jc w:val="center"/>
              <w:rPr>
                <w:rFonts w:cs="Segoe UI"/>
                <w:sz w:val="18"/>
                <w:szCs w:val="18"/>
                <w:lang w:val="en-GB"/>
              </w:rPr>
            </w:pPr>
          </w:p>
        </w:tc>
        <w:tc>
          <w:tcPr>
            <w:tcW w:w="680" w:type="dxa"/>
            <w:tcBorders>
              <w:top w:val="nil"/>
              <w:left w:val="nil"/>
              <w:bottom w:val="single" w:sz="4" w:space="0" w:color="auto"/>
              <w:right w:val="nil"/>
            </w:tcBorders>
            <w:shd w:val="clear" w:color="auto" w:fill="BFBFBF"/>
            <w:vAlign w:val="center"/>
          </w:tcPr>
          <w:p w14:paraId="0BE2D354" w14:textId="77777777" w:rsidR="00A66CE5" w:rsidRPr="00BE199D" w:rsidRDefault="00A66CE5" w:rsidP="00EA44B5">
            <w:pPr>
              <w:spacing w:after="0"/>
              <w:jc w:val="center"/>
              <w:rPr>
                <w:rFonts w:cs="Segoe UI"/>
                <w:sz w:val="18"/>
                <w:szCs w:val="18"/>
                <w:lang w:val="en-GB"/>
              </w:rPr>
            </w:pPr>
          </w:p>
        </w:tc>
        <w:tc>
          <w:tcPr>
            <w:tcW w:w="680" w:type="dxa"/>
            <w:tcBorders>
              <w:top w:val="nil"/>
              <w:left w:val="nil"/>
              <w:bottom w:val="single" w:sz="4" w:space="0" w:color="auto"/>
              <w:right w:val="single" w:sz="18" w:space="0" w:color="auto"/>
            </w:tcBorders>
            <w:shd w:val="clear" w:color="auto" w:fill="BFBFBF"/>
            <w:vAlign w:val="center"/>
          </w:tcPr>
          <w:p w14:paraId="17D1EA8D" w14:textId="77777777" w:rsidR="00A66CE5" w:rsidRPr="00BE199D" w:rsidRDefault="00A66CE5" w:rsidP="00EA44B5">
            <w:pPr>
              <w:spacing w:after="0"/>
              <w:jc w:val="center"/>
              <w:rPr>
                <w:rFonts w:cs="Segoe UI"/>
                <w:sz w:val="18"/>
                <w:szCs w:val="18"/>
                <w:lang w:val="en-GB"/>
              </w:rPr>
            </w:pPr>
          </w:p>
        </w:tc>
      </w:tr>
      <w:tr w:rsidR="00A66CE5" w:rsidRPr="00BE199D" w14:paraId="112FB694" w14:textId="77777777" w:rsidTr="00EA44B5">
        <w:tc>
          <w:tcPr>
            <w:tcW w:w="4786" w:type="dxa"/>
            <w:tcBorders>
              <w:top w:val="single" w:sz="4" w:space="0" w:color="auto"/>
              <w:left w:val="single" w:sz="18" w:space="0" w:color="auto"/>
              <w:bottom w:val="single" w:sz="4" w:space="0" w:color="000000"/>
              <w:right w:val="single" w:sz="18" w:space="0" w:color="000000"/>
            </w:tcBorders>
            <w:shd w:val="clear" w:color="auto" w:fill="auto"/>
          </w:tcPr>
          <w:p w14:paraId="4070B7B5" w14:textId="77777777" w:rsidR="00A66CE5" w:rsidRPr="00BE199D" w:rsidRDefault="00A66CE5" w:rsidP="00EA44B5">
            <w:pPr>
              <w:pStyle w:val="Default"/>
              <w:rPr>
                <w:rFonts w:ascii="Segoe UI" w:hAnsi="Segoe UI" w:cs="Segoe UI"/>
                <w:color w:val="auto"/>
                <w:sz w:val="18"/>
                <w:szCs w:val="18"/>
                <w:lang w:val="en-GB"/>
              </w:rPr>
            </w:pPr>
            <w:r w:rsidRPr="00BE199D">
              <w:rPr>
                <w:rFonts w:ascii="Segoe UI" w:hAnsi="Segoe UI" w:cs="Segoe UI"/>
                <w:color w:val="auto"/>
                <w:sz w:val="18"/>
                <w:szCs w:val="18"/>
                <w:lang w:val="en-GB"/>
              </w:rPr>
              <w:t xml:space="preserve">The children ensure the safety of: </w:t>
            </w:r>
          </w:p>
          <w:p w14:paraId="3F446F33" w14:textId="77777777" w:rsidR="00A66CE5" w:rsidRPr="00BE199D" w:rsidRDefault="00A66CE5" w:rsidP="00A66CE5">
            <w:pPr>
              <w:pStyle w:val="Default"/>
              <w:numPr>
                <w:ilvl w:val="0"/>
                <w:numId w:val="28"/>
              </w:numPr>
              <w:pBdr>
                <w:top w:val="none" w:sz="0" w:space="2" w:color="C0C0C0" w:shadow="1"/>
                <w:left w:val="none" w:sz="0" w:space="2" w:color="C0C0C0" w:shadow="1"/>
                <w:bottom w:val="none" w:sz="0" w:space="2" w:color="C0C0C0" w:shadow="1"/>
                <w:right w:val="none" w:sz="0" w:space="2" w:color="C0C0C0" w:shadow="1"/>
              </w:pBdr>
              <w:rPr>
                <w:rFonts w:ascii="Segoe UI" w:hAnsi="Segoe UI" w:cs="Segoe UI"/>
                <w:color w:val="auto"/>
                <w:sz w:val="18"/>
                <w:szCs w:val="18"/>
                <w:lang w:val="en-GB"/>
              </w:rPr>
            </w:pPr>
            <w:r w:rsidRPr="00BE199D">
              <w:rPr>
                <w:rFonts w:ascii="Segoe UI" w:hAnsi="Segoe UI" w:cs="Segoe UI"/>
                <w:color w:val="auto"/>
                <w:sz w:val="18"/>
                <w:szCs w:val="18"/>
                <w:lang w:val="en-GB"/>
              </w:rPr>
              <w:t xml:space="preserve">themselves; </w:t>
            </w:r>
          </w:p>
        </w:tc>
        <w:tc>
          <w:tcPr>
            <w:tcW w:w="680" w:type="dxa"/>
            <w:tcBorders>
              <w:top w:val="single" w:sz="4" w:space="0" w:color="auto"/>
              <w:left w:val="single" w:sz="18" w:space="0" w:color="000000"/>
              <w:right w:val="single" w:sz="4" w:space="0" w:color="auto"/>
            </w:tcBorders>
            <w:vAlign w:val="center"/>
          </w:tcPr>
          <w:p w14:paraId="3F6AC634"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top w:val="single" w:sz="4" w:space="0" w:color="auto"/>
              <w:left w:val="single" w:sz="4" w:space="0" w:color="auto"/>
            </w:tcBorders>
            <w:vAlign w:val="center"/>
          </w:tcPr>
          <w:p w14:paraId="7E428816"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top w:val="single" w:sz="4" w:space="0" w:color="auto"/>
            </w:tcBorders>
            <w:vAlign w:val="center"/>
          </w:tcPr>
          <w:p w14:paraId="596BB3F8"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top w:val="single" w:sz="4" w:space="0" w:color="auto"/>
              <w:right w:val="single" w:sz="4" w:space="0" w:color="auto"/>
            </w:tcBorders>
            <w:vAlign w:val="center"/>
          </w:tcPr>
          <w:p w14:paraId="13E4143A"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left w:val="single" w:sz="4" w:space="0" w:color="auto"/>
            </w:tcBorders>
            <w:vAlign w:val="center"/>
          </w:tcPr>
          <w:p w14:paraId="2FE8B476"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tcBorders>
            <w:vAlign w:val="center"/>
          </w:tcPr>
          <w:p w14:paraId="0D5FDFF9"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right w:val="single" w:sz="18" w:space="0" w:color="000000"/>
            </w:tcBorders>
            <w:vAlign w:val="center"/>
          </w:tcPr>
          <w:p w14:paraId="3220036A" w14:textId="77777777" w:rsidR="00A66CE5" w:rsidRPr="00BE199D" w:rsidRDefault="00A66CE5" w:rsidP="00EA44B5">
            <w:pPr>
              <w:spacing w:after="0"/>
              <w:jc w:val="center"/>
              <w:rPr>
                <w:rFonts w:cs="Segoe UI"/>
                <w:sz w:val="18"/>
                <w:szCs w:val="18"/>
                <w:lang w:val="en-GB"/>
              </w:rPr>
            </w:pPr>
          </w:p>
        </w:tc>
      </w:tr>
      <w:tr w:rsidR="00A66CE5" w:rsidRPr="00BE199D" w14:paraId="6E773C82" w14:textId="77777777" w:rsidTr="00EA44B5">
        <w:tc>
          <w:tcPr>
            <w:tcW w:w="4786" w:type="dxa"/>
            <w:tcBorders>
              <w:left w:val="single" w:sz="18" w:space="0" w:color="auto"/>
              <w:bottom w:val="single" w:sz="4" w:space="0" w:color="000000"/>
              <w:right w:val="single" w:sz="18" w:space="0" w:color="000000"/>
            </w:tcBorders>
            <w:shd w:val="clear" w:color="auto" w:fill="auto"/>
          </w:tcPr>
          <w:p w14:paraId="6E7C00AA" w14:textId="77777777" w:rsidR="00A66CE5" w:rsidRPr="00BE199D" w:rsidRDefault="00A66CE5" w:rsidP="00A66CE5">
            <w:pPr>
              <w:numPr>
                <w:ilvl w:val="0"/>
                <w:numId w:val="28"/>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 xml:space="preserve">the ill or injured person and bystanders. </w:t>
            </w:r>
          </w:p>
        </w:tc>
        <w:tc>
          <w:tcPr>
            <w:tcW w:w="680" w:type="dxa"/>
            <w:tcBorders>
              <w:left w:val="single" w:sz="18" w:space="0" w:color="000000"/>
              <w:right w:val="single" w:sz="4" w:space="0" w:color="auto"/>
            </w:tcBorders>
            <w:vAlign w:val="center"/>
          </w:tcPr>
          <w:p w14:paraId="26325CBD"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tcBorders>
            <w:vAlign w:val="center"/>
          </w:tcPr>
          <w:p w14:paraId="751C968C"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vAlign w:val="center"/>
          </w:tcPr>
          <w:p w14:paraId="64C87B88"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right w:val="single" w:sz="4" w:space="0" w:color="auto"/>
            </w:tcBorders>
            <w:vAlign w:val="center"/>
          </w:tcPr>
          <w:p w14:paraId="7A380837"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left w:val="single" w:sz="4" w:space="0" w:color="auto"/>
            </w:tcBorders>
            <w:vAlign w:val="center"/>
          </w:tcPr>
          <w:p w14:paraId="52A010D4"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vAlign w:val="center"/>
          </w:tcPr>
          <w:p w14:paraId="61B26FC1" w14:textId="77777777" w:rsidR="00A66CE5" w:rsidRPr="00BE199D" w:rsidRDefault="00A66CE5" w:rsidP="00EA44B5">
            <w:pPr>
              <w:spacing w:after="0"/>
              <w:jc w:val="center"/>
              <w:rPr>
                <w:rFonts w:cs="Segoe UI"/>
                <w:sz w:val="18"/>
                <w:szCs w:val="18"/>
                <w:lang w:val="en-GB"/>
              </w:rPr>
            </w:pPr>
          </w:p>
        </w:tc>
        <w:tc>
          <w:tcPr>
            <w:tcW w:w="680" w:type="dxa"/>
            <w:tcBorders>
              <w:right w:val="single" w:sz="18" w:space="0" w:color="000000"/>
            </w:tcBorders>
            <w:vAlign w:val="center"/>
          </w:tcPr>
          <w:p w14:paraId="157617AE" w14:textId="77777777" w:rsidR="00A66CE5" w:rsidRPr="00BE199D" w:rsidRDefault="00A66CE5" w:rsidP="00EA44B5">
            <w:pPr>
              <w:spacing w:after="0"/>
              <w:jc w:val="center"/>
              <w:rPr>
                <w:rFonts w:cs="Segoe UI"/>
                <w:sz w:val="18"/>
                <w:szCs w:val="18"/>
                <w:lang w:val="en-GB"/>
              </w:rPr>
            </w:pPr>
          </w:p>
        </w:tc>
      </w:tr>
      <w:tr w:rsidR="00A66CE5" w:rsidRPr="00BE199D" w14:paraId="2DD85126" w14:textId="77777777" w:rsidTr="00EA44B5">
        <w:tc>
          <w:tcPr>
            <w:tcW w:w="4786" w:type="dxa"/>
            <w:tcBorders>
              <w:left w:val="single" w:sz="18" w:space="0" w:color="auto"/>
              <w:bottom w:val="single" w:sz="4" w:space="0" w:color="000000"/>
              <w:right w:val="single" w:sz="18" w:space="0" w:color="000000"/>
            </w:tcBorders>
            <w:shd w:val="clear" w:color="auto" w:fill="auto"/>
          </w:tcPr>
          <w:p w14:paraId="6F59404F" w14:textId="77777777" w:rsidR="00A66CE5" w:rsidRPr="00BE199D" w:rsidRDefault="00A66CE5" w:rsidP="00EA44B5">
            <w:pPr>
              <w:pStyle w:val="Default"/>
              <w:rPr>
                <w:rFonts w:ascii="Segoe UI" w:hAnsi="Segoe UI" w:cs="Segoe UI"/>
                <w:color w:val="auto"/>
                <w:sz w:val="18"/>
                <w:szCs w:val="18"/>
                <w:lang w:val="en-GB"/>
              </w:rPr>
            </w:pPr>
            <w:r w:rsidRPr="00BE199D">
              <w:rPr>
                <w:rFonts w:ascii="Segoe UI" w:hAnsi="Segoe UI" w:cs="Segoe UI"/>
                <w:color w:val="auto"/>
                <w:sz w:val="18"/>
                <w:szCs w:val="18"/>
                <w:lang w:val="en-GB"/>
              </w:rPr>
              <w:t>The children can:</w:t>
            </w:r>
          </w:p>
          <w:p w14:paraId="4E0504EB" w14:textId="77777777" w:rsidR="00A66CE5" w:rsidRPr="00BE199D" w:rsidRDefault="00A66CE5" w:rsidP="00A66CE5">
            <w:pPr>
              <w:pStyle w:val="Default"/>
              <w:numPr>
                <w:ilvl w:val="0"/>
                <w:numId w:val="19"/>
              </w:numPr>
              <w:pBdr>
                <w:top w:val="none" w:sz="0" w:space="2" w:color="C0C0C0" w:shadow="1"/>
                <w:left w:val="none" w:sz="0" w:space="2" w:color="C0C0C0" w:shadow="1"/>
                <w:bottom w:val="none" w:sz="0" w:space="2" w:color="C0C0C0" w:shadow="1"/>
                <w:right w:val="none" w:sz="0" w:space="2" w:color="C0C0C0" w:shadow="1"/>
              </w:pBdr>
              <w:rPr>
                <w:rFonts w:ascii="Segoe UI" w:hAnsi="Segoe UI" w:cs="Segoe UI"/>
                <w:color w:val="auto"/>
                <w:sz w:val="18"/>
                <w:szCs w:val="18"/>
                <w:lang w:val="en-GB"/>
              </w:rPr>
            </w:pPr>
            <w:r w:rsidRPr="00BE199D">
              <w:rPr>
                <w:rFonts w:ascii="Segoe UI" w:hAnsi="Segoe UI" w:cs="Segoe UI"/>
                <w:color w:val="auto"/>
                <w:sz w:val="18"/>
                <w:szCs w:val="18"/>
                <w:lang w:val="en-GB"/>
              </w:rPr>
              <w:t>seek help from an adult in an emergency situation;</w:t>
            </w:r>
          </w:p>
        </w:tc>
        <w:tc>
          <w:tcPr>
            <w:tcW w:w="680" w:type="dxa"/>
            <w:tcBorders>
              <w:left w:val="single" w:sz="18" w:space="0" w:color="000000"/>
              <w:right w:val="single" w:sz="4" w:space="0" w:color="auto"/>
            </w:tcBorders>
            <w:vAlign w:val="center"/>
          </w:tcPr>
          <w:p w14:paraId="319A8CB4"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left w:val="single" w:sz="4" w:space="0" w:color="auto"/>
            </w:tcBorders>
            <w:vAlign w:val="center"/>
          </w:tcPr>
          <w:p w14:paraId="1114AD5C"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vAlign w:val="center"/>
          </w:tcPr>
          <w:p w14:paraId="614B5F56"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right w:val="single" w:sz="4" w:space="0" w:color="auto"/>
            </w:tcBorders>
            <w:vAlign w:val="center"/>
          </w:tcPr>
          <w:p w14:paraId="239559EF"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left w:val="single" w:sz="4" w:space="0" w:color="auto"/>
            </w:tcBorders>
            <w:vAlign w:val="center"/>
          </w:tcPr>
          <w:p w14:paraId="33A7EAAF" w14:textId="77777777" w:rsidR="00A66CE5" w:rsidRPr="00BE199D" w:rsidRDefault="00A66CE5" w:rsidP="00EA44B5">
            <w:pPr>
              <w:spacing w:after="0"/>
              <w:jc w:val="center"/>
              <w:rPr>
                <w:rFonts w:cs="Segoe UI"/>
                <w:sz w:val="18"/>
                <w:szCs w:val="18"/>
                <w:lang w:val="en-GB"/>
              </w:rPr>
            </w:pPr>
          </w:p>
        </w:tc>
        <w:tc>
          <w:tcPr>
            <w:tcW w:w="680" w:type="dxa"/>
            <w:vAlign w:val="center"/>
          </w:tcPr>
          <w:p w14:paraId="4BE312A4" w14:textId="77777777" w:rsidR="00A66CE5" w:rsidRPr="00BE199D" w:rsidRDefault="00A66CE5" w:rsidP="00EA44B5">
            <w:pPr>
              <w:spacing w:after="0"/>
              <w:jc w:val="center"/>
              <w:rPr>
                <w:rFonts w:cs="Segoe UI"/>
                <w:sz w:val="18"/>
                <w:szCs w:val="18"/>
                <w:lang w:val="en-GB"/>
              </w:rPr>
            </w:pPr>
          </w:p>
        </w:tc>
        <w:tc>
          <w:tcPr>
            <w:tcW w:w="680" w:type="dxa"/>
            <w:tcBorders>
              <w:right w:val="single" w:sz="18" w:space="0" w:color="000000"/>
            </w:tcBorders>
            <w:vAlign w:val="center"/>
          </w:tcPr>
          <w:p w14:paraId="614EF9F7" w14:textId="77777777" w:rsidR="00A66CE5" w:rsidRPr="00BE199D" w:rsidRDefault="00A66CE5" w:rsidP="00EA44B5">
            <w:pPr>
              <w:spacing w:after="0"/>
              <w:jc w:val="center"/>
              <w:rPr>
                <w:rFonts w:cs="Segoe UI"/>
                <w:sz w:val="18"/>
                <w:szCs w:val="18"/>
                <w:lang w:val="en-GB"/>
              </w:rPr>
            </w:pPr>
          </w:p>
        </w:tc>
      </w:tr>
      <w:tr w:rsidR="00A66CE5" w:rsidRPr="00BE199D" w14:paraId="30C7FCDD" w14:textId="77777777" w:rsidTr="00EA44B5">
        <w:tc>
          <w:tcPr>
            <w:tcW w:w="4786" w:type="dxa"/>
            <w:tcBorders>
              <w:left w:val="single" w:sz="18" w:space="0" w:color="auto"/>
              <w:bottom w:val="single" w:sz="4" w:space="0" w:color="000000"/>
              <w:right w:val="single" w:sz="18" w:space="0" w:color="000000"/>
            </w:tcBorders>
            <w:shd w:val="clear" w:color="auto" w:fill="auto"/>
          </w:tcPr>
          <w:p w14:paraId="5EADDF2B" w14:textId="77777777" w:rsidR="00A66CE5" w:rsidRPr="00BE199D" w:rsidRDefault="00A66CE5" w:rsidP="00A66CE5">
            <w:pPr>
              <w:pStyle w:val="Lijstalinea"/>
              <w:numPr>
                <w:ilvl w:val="0"/>
                <w:numId w:val="6"/>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seek help from a medical care provider correctly;</w:t>
            </w:r>
          </w:p>
        </w:tc>
        <w:tc>
          <w:tcPr>
            <w:tcW w:w="680" w:type="dxa"/>
            <w:tcBorders>
              <w:left w:val="single" w:sz="18" w:space="0" w:color="000000"/>
              <w:right w:val="single" w:sz="4" w:space="0" w:color="auto"/>
            </w:tcBorders>
            <w:vAlign w:val="center"/>
          </w:tcPr>
          <w:p w14:paraId="4F574F95"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tcBorders>
            <w:vAlign w:val="center"/>
          </w:tcPr>
          <w:p w14:paraId="6394F499"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vAlign w:val="center"/>
          </w:tcPr>
          <w:p w14:paraId="647879E1"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right w:val="single" w:sz="4" w:space="0" w:color="auto"/>
            </w:tcBorders>
            <w:vAlign w:val="center"/>
          </w:tcPr>
          <w:p w14:paraId="7CE8A6F1"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left w:val="single" w:sz="4" w:space="0" w:color="auto"/>
            </w:tcBorders>
            <w:vAlign w:val="center"/>
          </w:tcPr>
          <w:p w14:paraId="04597593"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vAlign w:val="center"/>
          </w:tcPr>
          <w:p w14:paraId="77002BFE" w14:textId="77777777" w:rsidR="00A66CE5" w:rsidRPr="00BE199D" w:rsidRDefault="00A66CE5" w:rsidP="00EA44B5">
            <w:pPr>
              <w:spacing w:after="0"/>
              <w:jc w:val="center"/>
              <w:rPr>
                <w:rFonts w:cs="Segoe UI"/>
                <w:sz w:val="18"/>
                <w:szCs w:val="18"/>
                <w:lang w:val="en-GB"/>
              </w:rPr>
            </w:pPr>
          </w:p>
        </w:tc>
        <w:tc>
          <w:tcPr>
            <w:tcW w:w="680" w:type="dxa"/>
            <w:tcBorders>
              <w:right w:val="single" w:sz="18" w:space="0" w:color="000000"/>
            </w:tcBorders>
            <w:vAlign w:val="center"/>
          </w:tcPr>
          <w:p w14:paraId="5CA493D3" w14:textId="77777777" w:rsidR="00A66CE5" w:rsidRPr="00BE199D" w:rsidRDefault="00A66CE5" w:rsidP="00EA44B5">
            <w:pPr>
              <w:spacing w:after="0"/>
              <w:jc w:val="center"/>
              <w:rPr>
                <w:rFonts w:cs="Segoe UI"/>
                <w:sz w:val="18"/>
                <w:szCs w:val="18"/>
                <w:lang w:val="en-GB"/>
              </w:rPr>
            </w:pPr>
          </w:p>
        </w:tc>
      </w:tr>
      <w:tr w:rsidR="00A66CE5" w:rsidRPr="00BE199D" w14:paraId="2E869BD7" w14:textId="77777777" w:rsidTr="00EA44B5">
        <w:tc>
          <w:tcPr>
            <w:tcW w:w="4786" w:type="dxa"/>
            <w:tcBorders>
              <w:left w:val="single" w:sz="18" w:space="0" w:color="auto"/>
              <w:bottom w:val="single" w:sz="4" w:space="0" w:color="000000"/>
              <w:right w:val="single" w:sz="18" w:space="0" w:color="000000"/>
            </w:tcBorders>
            <w:shd w:val="clear" w:color="auto" w:fill="auto"/>
          </w:tcPr>
          <w:p w14:paraId="033C83C1" w14:textId="77777777" w:rsidR="00A66CE5" w:rsidRPr="00BE199D" w:rsidRDefault="00A66CE5" w:rsidP="00A66CE5">
            <w:pPr>
              <w:pStyle w:val="Lijstalinea"/>
              <w:numPr>
                <w:ilvl w:val="0"/>
                <w:numId w:val="20"/>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 xml:space="preserve">establish whether a person is conscious or not; </w:t>
            </w:r>
          </w:p>
        </w:tc>
        <w:tc>
          <w:tcPr>
            <w:tcW w:w="680" w:type="dxa"/>
            <w:tcBorders>
              <w:left w:val="single" w:sz="18" w:space="0" w:color="000000"/>
              <w:right w:val="single" w:sz="4" w:space="0" w:color="auto"/>
            </w:tcBorders>
            <w:vAlign w:val="center"/>
          </w:tcPr>
          <w:p w14:paraId="439731F2"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left w:val="single" w:sz="4" w:space="0" w:color="auto"/>
            </w:tcBorders>
            <w:vAlign w:val="center"/>
          </w:tcPr>
          <w:p w14:paraId="1A63D88D"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K</w:t>
            </w:r>
          </w:p>
        </w:tc>
        <w:tc>
          <w:tcPr>
            <w:tcW w:w="680" w:type="dxa"/>
            <w:vAlign w:val="center"/>
          </w:tcPr>
          <w:p w14:paraId="03775638"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c>
          <w:tcPr>
            <w:tcW w:w="680" w:type="dxa"/>
            <w:tcBorders>
              <w:right w:val="single" w:sz="4" w:space="0" w:color="auto"/>
            </w:tcBorders>
            <w:vAlign w:val="center"/>
          </w:tcPr>
          <w:p w14:paraId="14335047"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left w:val="single" w:sz="4" w:space="0" w:color="auto"/>
            </w:tcBorders>
            <w:vAlign w:val="center"/>
          </w:tcPr>
          <w:p w14:paraId="0F9B7489"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vAlign w:val="center"/>
          </w:tcPr>
          <w:p w14:paraId="59D25CD9"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right w:val="single" w:sz="18" w:space="0" w:color="000000"/>
            </w:tcBorders>
            <w:vAlign w:val="center"/>
          </w:tcPr>
          <w:p w14:paraId="7640C9B2"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42791040" w14:textId="77777777" w:rsidTr="00EA44B5">
        <w:tc>
          <w:tcPr>
            <w:tcW w:w="4786" w:type="dxa"/>
            <w:tcBorders>
              <w:left w:val="single" w:sz="18" w:space="0" w:color="auto"/>
              <w:bottom w:val="single" w:sz="4" w:space="0" w:color="000000"/>
              <w:right w:val="single" w:sz="18" w:space="0" w:color="000000"/>
            </w:tcBorders>
            <w:shd w:val="clear" w:color="auto" w:fill="auto"/>
          </w:tcPr>
          <w:p w14:paraId="7D15496A" w14:textId="77777777" w:rsidR="00A66CE5" w:rsidRPr="00BE199D" w:rsidRDefault="00A66CE5" w:rsidP="00A66CE5">
            <w:pPr>
              <w:pStyle w:val="Lijstalinea"/>
              <w:numPr>
                <w:ilvl w:val="0"/>
                <w:numId w:val="20"/>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establish whether an unconscious person is breathing;</w:t>
            </w:r>
          </w:p>
        </w:tc>
        <w:tc>
          <w:tcPr>
            <w:tcW w:w="680" w:type="dxa"/>
            <w:tcBorders>
              <w:left w:val="single" w:sz="18" w:space="0" w:color="000000"/>
              <w:right w:val="single" w:sz="4" w:space="0" w:color="auto"/>
            </w:tcBorders>
            <w:vAlign w:val="center"/>
          </w:tcPr>
          <w:p w14:paraId="34AE5E32"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tcBorders>
            <w:vAlign w:val="center"/>
          </w:tcPr>
          <w:p w14:paraId="20607337" w14:textId="77777777" w:rsidR="00A66CE5" w:rsidRPr="00BE199D" w:rsidRDefault="00A66CE5" w:rsidP="00EA44B5">
            <w:pPr>
              <w:spacing w:after="0"/>
              <w:jc w:val="center"/>
              <w:rPr>
                <w:rFonts w:cs="Segoe UI"/>
                <w:sz w:val="18"/>
                <w:szCs w:val="18"/>
                <w:lang w:val="en-GB"/>
              </w:rPr>
            </w:pPr>
          </w:p>
        </w:tc>
        <w:tc>
          <w:tcPr>
            <w:tcW w:w="680" w:type="dxa"/>
            <w:vAlign w:val="center"/>
          </w:tcPr>
          <w:p w14:paraId="2F30D0A9"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right w:val="single" w:sz="4" w:space="0" w:color="auto"/>
            </w:tcBorders>
            <w:vAlign w:val="center"/>
          </w:tcPr>
          <w:p w14:paraId="7EC1A866"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left w:val="single" w:sz="4" w:space="0" w:color="auto"/>
            </w:tcBorders>
            <w:vAlign w:val="center"/>
          </w:tcPr>
          <w:p w14:paraId="66665C6B"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vAlign w:val="center"/>
          </w:tcPr>
          <w:p w14:paraId="7FF46F60"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right w:val="single" w:sz="18" w:space="0" w:color="000000"/>
            </w:tcBorders>
            <w:vAlign w:val="center"/>
          </w:tcPr>
          <w:p w14:paraId="5F61B567"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0A556CF0" w14:textId="77777777" w:rsidTr="00EA44B5">
        <w:tc>
          <w:tcPr>
            <w:tcW w:w="4786" w:type="dxa"/>
            <w:tcBorders>
              <w:left w:val="single" w:sz="18" w:space="0" w:color="auto"/>
              <w:bottom w:val="single" w:sz="4" w:space="0" w:color="000000"/>
              <w:right w:val="single" w:sz="18" w:space="0" w:color="000000"/>
            </w:tcBorders>
            <w:shd w:val="clear" w:color="auto" w:fill="auto"/>
          </w:tcPr>
          <w:p w14:paraId="39714D4E" w14:textId="77777777" w:rsidR="00A66CE5" w:rsidRPr="00BE199D" w:rsidRDefault="00A66CE5" w:rsidP="00A66CE5">
            <w:pPr>
              <w:pStyle w:val="Lijstalinea"/>
              <w:numPr>
                <w:ilvl w:val="0"/>
                <w:numId w:val="20"/>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 xml:space="preserve">tilt the head back and lift the chin up correctly [technique]; </w:t>
            </w:r>
          </w:p>
        </w:tc>
        <w:tc>
          <w:tcPr>
            <w:tcW w:w="680" w:type="dxa"/>
            <w:tcBorders>
              <w:left w:val="single" w:sz="18" w:space="0" w:color="000000"/>
              <w:right w:val="single" w:sz="4" w:space="0" w:color="auto"/>
            </w:tcBorders>
            <w:vAlign w:val="center"/>
          </w:tcPr>
          <w:p w14:paraId="4AAF6BF2"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tcBorders>
            <w:vAlign w:val="center"/>
          </w:tcPr>
          <w:p w14:paraId="46CD0F1C" w14:textId="77777777" w:rsidR="00A66CE5" w:rsidRPr="00BE199D" w:rsidRDefault="00A66CE5" w:rsidP="00EA44B5">
            <w:pPr>
              <w:spacing w:after="0"/>
              <w:jc w:val="center"/>
              <w:rPr>
                <w:rFonts w:cs="Segoe UI"/>
                <w:sz w:val="18"/>
                <w:szCs w:val="18"/>
                <w:lang w:val="en-GB"/>
              </w:rPr>
            </w:pPr>
          </w:p>
        </w:tc>
        <w:tc>
          <w:tcPr>
            <w:tcW w:w="680" w:type="dxa"/>
            <w:vAlign w:val="center"/>
          </w:tcPr>
          <w:p w14:paraId="43C98A1A"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right w:val="single" w:sz="4" w:space="0" w:color="auto"/>
            </w:tcBorders>
            <w:vAlign w:val="center"/>
          </w:tcPr>
          <w:p w14:paraId="25C3D4A0"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left w:val="single" w:sz="4" w:space="0" w:color="auto"/>
            </w:tcBorders>
            <w:vAlign w:val="center"/>
          </w:tcPr>
          <w:p w14:paraId="64C0B50C"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vAlign w:val="center"/>
          </w:tcPr>
          <w:p w14:paraId="4FEE6CAB"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right w:val="single" w:sz="18" w:space="0" w:color="000000"/>
            </w:tcBorders>
            <w:vAlign w:val="center"/>
          </w:tcPr>
          <w:p w14:paraId="08CBB7C3"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2F3009CA" w14:textId="77777777" w:rsidTr="00EA44B5">
        <w:tc>
          <w:tcPr>
            <w:tcW w:w="4786" w:type="dxa"/>
            <w:tcBorders>
              <w:left w:val="single" w:sz="18" w:space="0" w:color="auto"/>
              <w:bottom w:val="single" w:sz="4" w:space="0" w:color="000000"/>
              <w:right w:val="single" w:sz="18" w:space="0" w:color="000000"/>
            </w:tcBorders>
            <w:shd w:val="clear" w:color="auto" w:fill="auto"/>
          </w:tcPr>
          <w:p w14:paraId="0A40F667" w14:textId="77777777" w:rsidR="00A66CE5" w:rsidRPr="00BE199D" w:rsidRDefault="00A66CE5" w:rsidP="00A66CE5">
            <w:pPr>
              <w:pStyle w:val="Lijstalinea"/>
              <w:numPr>
                <w:ilvl w:val="0"/>
                <w:numId w:val="21"/>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 xml:space="preserve">can place a person in the recovery position [technique]; </w:t>
            </w:r>
          </w:p>
        </w:tc>
        <w:tc>
          <w:tcPr>
            <w:tcW w:w="680" w:type="dxa"/>
            <w:tcBorders>
              <w:left w:val="single" w:sz="18" w:space="0" w:color="000000"/>
              <w:right w:val="single" w:sz="4" w:space="0" w:color="auto"/>
            </w:tcBorders>
            <w:vAlign w:val="center"/>
          </w:tcPr>
          <w:p w14:paraId="79397E45"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tcBorders>
            <w:vAlign w:val="center"/>
          </w:tcPr>
          <w:p w14:paraId="2DAE0764" w14:textId="77777777" w:rsidR="00A66CE5" w:rsidRPr="00BE199D" w:rsidRDefault="00A66CE5" w:rsidP="00EA44B5">
            <w:pPr>
              <w:spacing w:after="0"/>
              <w:jc w:val="center"/>
              <w:rPr>
                <w:rFonts w:cs="Segoe UI"/>
                <w:sz w:val="18"/>
                <w:szCs w:val="18"/>
                <w:lang w:val="en-GB"/>
              </w:rPr>
            </w:pPr>
          </w:p>
        </w:tc>
        <w:tc>
          <w:tcPr>
            <w:tcW w:w="680" w:type="dxa"/>
            <w:vAlign w:val="center"/>
          </w:tcPr>
          <w:p w14:paraId="085E5794"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right w:val="single" w:sz="4" w:space="0" w:color="auto"/>
            </w:tcBorders>
            <w:vAlign w:val="center"/>
          </w:tcPr>
          <w:p w14:paraId="265290D9"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left w:val="single" w:sz="4" w:space="0" w:color="auto"/>
            </w:tcBorders>
            <w:vAlign w:val="center"/>
          </w:tcPr>
          <w:p w14:paraId="488BA4A1"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vAlign w:val="center"/>
          </w:tcPr>
          <w:p w14:paraId="30379F7D"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right w:val="single" w:sz="18" w:space="0" w:color="000000"/>
            </w:tcBorders>
            <w:vAlign w:val="center"/>
          </w:tcPr>
          <w:p w14:paraId="60EE4092"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04D7A740" w14:textId="77777777" w:rsidTr="00EA44B5">
        <w:tc>
          <w:tcPr>
            <w:tcW w:w="4786" w:type="dxa"/>
            <w:tcBorders>
              <w:left w:val="single" w:sz="18" w:space="0" w:color="auto"/>
              <w:bottom w:val="single" w:sz="4" w:space="0" w:color="auto"/>
              <w:right w:val="single" w:sz="18" w:space="0" w:color="000000"/>
            </w:tcBorders>
            <w:shd w:val="clear" w:color="auto" w:fill="auto"/>
          </w:tcPr>
          <w:p w14:paraId="60F461AC" w14:textId="77777777" w:rsidR="00A66CE5" w:rsidRPr="00BE199D" w:rsidRDefault="00A66CE5" w:rsidP="00A66CE5">
            <w:pPr>
              <w:numPr>
                <w:ilvl w:val="0"/>
                <w:numId w:val="21"/>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provide further first aid.</w:t>
            </w:r>
          </w:p>
        </w:tc>
        <w:tc>
          <w:tcPr>
            <w:tcW w:w="680" w:type="dxa"/>
            <w:tcBorders>
              <w:left w:val="single" w:sz="18" w:space="0" w:color="000000"/>
              <w:bottom w:val="single" w:sz="4" w:space="0" w:color="auto"/>
              <w:right w:val="single" w:sz="4" w:space="0" w:color="auto"/>
            </w:tcBorders>
            <w:vAlign w:val="center"/>
          </w:tcPr>
          <w:p w14:paraId="1A53F4C7"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bottom w:val="single" w:sz="4" w:space="0" w:color="auto"/>
            </w:tcBorders>
            <w:vAlign w:val="center"/>
          </w:tcPr>
          <w:p w14:paraId="21E24259"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bottom w:val="single" w:sz="4" w:space="0" w:color="auto"/>
            </w:tcBorders>
            <w:vAlign w:val="center"/>
          </w:tcPr>
          <w:p w14:paraId="001811D3"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bottom w:val="single" w:sz="4" w:space="0" w:color="auto"/>
              <w:right w:val="single" w:sz="4" w:space="0" w:color="auto"/>
            </w:tcBorders>
            <w:vAlign w:val="center"/>
          </w:tcPr>
          <w:p w14:paraId="367075B0"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left w:val="single" w:sz="4" w:space="0" w:color="auto"/>
              <w:bottom w:val="single" w:sz="4" w:space="0" w:color="auto"/>
            </w:tcBorders>
            <w:vAlign w:val="center"/>
          </w:tcPr>
          <w:p w14:paraId="135FB6F6"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bottom w:val="single" w:sz="4" w:space="0" w:color="auto"/>
            </w:tcBorders>
            <w:vAlign w:val="center"/>
          </w:tcPr>
          <w:p w14:paraId="59FAAA32"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bottom w:val="single" w:sz="4" w:space="0" w:color="auto"/>
              <w:right w:val="single" w:sz="18" w:space="0" w:color="000000"/>
            </w:tcBorders>
            <w:vAlign w:val="center"/>
          </w:tcPr>
          <w:p w14:paraId="00602E2A"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4E12F285" w14:textId="77777777" w:rsidTr="00EA44B5">
        <w:trPr>
          <w:trHeight w:val="340"/>
        </w:trPr>
        <w:tc>
          <w:tcPr>
            <w:tcW w:w="4786" w:type="dxa"/>
            <w:tcBorders>
              <w:top w:val="single" w:sz="4" w:space="0" w:color="auto"/>
              <w:left w:val="single" w:sz="18" w:space="0" w:color="auto"/>
              <w:bottom w:val="single" w:sz="4" w:space="0" w:color="auto"/>
              <w:right w:val="nil"/>
            </w:tcBorders>
            <w:shd w:val="clear" w:color="auto" w:fill="BFBFBF"/>
            <w:vAlign w:val="center"/>
          </w:tcPr>
          <w:p w14:paraId="6037F93F" w14:textId="77777777" w:rsidR="00A66CE5" w:rsidRPr="00BE199D" w:rsidRDefault="00A66CE5" w:rsidP="00EA44B5">
            <w:pPr>
              <w:spacing w:after="0"/>
              <w:rPr>
                <w:rFonts w:cs="Segoe UI"/>
                <w:b/>
                <w:sz w:val="18"/>
                <w:szCs w:val="18"/>
                <w:lang w:val="en-GB"/>
              </w:rPr>
            </w:pPr>
            <w:r w:rsidRPr="00BE199D">
              <w:rPr>
                <w:rFonts w:cs="Segoe UI"/>
                <w:b/>
                <w:sz w:val="18"/>
                <w:szCs w:val="18"/>
                <w:lang w:val="en-GB"/>
              </w:rPr>
              <w:t xml:space="preserve">Attitudes  </w:t>
            </w:r>
          </w:p>
        </w:tc>
        <w:tc>
          <w:tcPr>
            <w:tcW w:w="680" w:type="dxa"/>
            <w:tcBorders>
              <w:top w:val="single" w:sz="4" w:space="0" w:color="auto"/>
              <w:left w:val="nil"/>
              <w:bottom w:val="single" w:sz="4" w:space="0" w:color="auto"/>
              <w:right w:val="nil"/>
            </w:tcBorders>
            <w:shd w:val="clear" w:color="auto" w:fill="BFBFBF"/>
            <w:vAlign w:val="center"/>
          </w:tcPr>
          <w:p w14:paraId="5E61DA89"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6B099C00"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6AB28ADB"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5E85F243"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53ABD419"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01F4A22C"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single" w:sz="18" w:space="0" w:color="auto"/>
            </w:tcBorders>
            <w:shd w:val="clear" w:color="auto" w:fill="BFBFBF"/>
            <w:vAlign w:val="center"/>
          </w:tcPr>
          <w:p w14:paraId="20FE125B" w14:textId="77777777" w:rsidR="00A66CE5" w:rsidRPr="00BE199D" w:rsidRDefault="00A66CE5" w:rsidP="00EA44B5">
            <w:pPr>
              <w:spacing w:after="0"/>
              <w:jc w:val="center"/>
              <w:rPr>
                <w:rFonts w:cs="Segoe UI"/>
                <w:sz w:val="18"/>
                <w:szCs w:val="18"/>
                <w:lang w:val="en-GB"/>
              </w:rPr>
            </w:pPr>
          </w:p>
        </w:tc>
      </w:tr>
      <w:tr w:rsidR="00A66CE5" w:rsidRPr="00BE199D" w14:paraId="73034456" w14:textId="77777777" w:rsidTr="00EA44B5">
        <w:tc>
          <w:tcPr>
            <w:tcW w:w="4786" w:type="dxa"/>
            <w:tcBorders>
              <w:top w:val="single" w:sz="4" w:space="0" w:color="auto"/>
              <w:left w:val="single" w:sz="18" w:space="0" w:color="auto"/>
              <w:bottom w:val="single" w:sz="4" w:space="0" w:color="000000"/>
              <w:right w:val="single" w:sz="18" w:space="0" w:color="000000"/>
            </w:tcBorders>
          </w:tcPr>
          <w:p w14:paraId="47EEB168" w14:textId="77777777" w:rsidR="00A66CE5" w:rsidRPr="00BE199D" w:rsidRDefault="00A66CE5" w:rsidP="00EA44B5">
            <w:pPr>
              <w:pStyle w:val="Lijstalinea"/>
              <w:spacing w:after="0" w:line="280" w:lineRule="auto"/>
              <w:ind w:left="0"/>
              <w:rPr>
                <w:rFonts w:cs="Segoe UI"/>
                <w:i/>
                <w:sz w:val="18"/>
                <w:szCs w:val="18"/>
                <w:lang w:val="en-GB"/>
              </w:rPr>
            </w:pPr>
            <w:r w:rsidRPr="00BE199D">
              <w:rPr>
                <w:rFonts w:cs="Segoe UI"/>
                <w:i/>
                <w:sz w:val="18"/>
                <w:szCs w:val="18"/>
                <w:lang w:val="en-GB"/>
              </w:rPr>
              <w:t>See educational pathway General &gt; Attitudes</w:t>
            </w:r>
          </w:p>
        </w:tc>
        <w:tc>
          <w:tcPr>
            <w:tcW w:w="680" w:type="dxa"/>
            <w:tcBorders>
              <w:top w:val="single" w:sz="4" w:space="0" w:color="auto"/>
              <w:left w:val="single" w:sz="18" w:space="0" w:color="000000"/>
              <w:right w:val="single" w:sz="4" w:space="0" w:color="auto"/>
            </w:tcBorders>
            <w:vAlign w:val="center"/>
          </w:tcPr>
          <w:p w14:paraId="2B18BB7F"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left w:val="single" w:sz="4" w:space="0" w:color="auto"/>
            </w:tcBorders>
            <w:vAlign w:val="center"/>
          </w:tcPr>
          <w:p w14:paraId="6EDDD35F"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tcBorders>
            <w:vAlign w:val="center"/>
          </w:tcPr>
          <w:p w14:paraId="4F02D45A"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right w:val="single" w:sz="4" w:space="0" w:color="auto"/>
            </w:tcBorders>
            <w:vAlign w:val="center"/>
          </w:tcPr>
          <w:p w14:paraId="3A996FD1"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left w:val="single" w:sz="4" w:space="0" w:color="auto"/>
            </w:tcBorders>
            <w:vAlign w:val="center"/>
          </w:tcPr>
          <w:p w14:paraId="2B6366B7"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tcBorders>
            <w:vAlign w:val="center"/>
          </w:tcPr>
          <w:p w14:paraId="1F684064"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right w:val="single" w:sz="18" w:space="0" w:color="000000"/>
            </w:tcBorders>
            <w:vAlign w:val="center"/>
          </w:tcPr>
          <w:p w14:paraId="7D7B01DC" w14:textId="77777777" w:rsidR="00A66CE5" w:rsidRPr="00BE199D" w:rsidRDefault="00A66CE5" w:rsidP="00EA44B5">
            <w:pPr>
              <w:spacing w:after="0"/>
              <w:jc w:val="center"/>
              <w:rPr>
                <w:rFonts w:cs="Segoe UI"/>
                <w:i/>
                <w:sz w:val="18"/>
                <w:szCs w:val="18"/>
                <w:lang w:val="en-GB"/>
              </w:rPr>
            </w:pPr>
          </w:p>
        </w:tc>
      </w:tr>
      <w:tr w:rsidR="00A66CE5" w:rsidRPr="00BE199D" w14:paraId="7EAC2019" w14:textId="77777777" w:rsidTr="00EA44B5">
        <w:tc>
          <w:tcPr>
            <w:tcW w:w="4786" w:type="dxa"/>
            <w:tcBorders>
              <w:left w:val="single" w:sz="18" w:space="0" w:color="auto"/>
              <w:bottom w:val="single" w:sz="4" w:space="0" w:color="000000"/>
              <w:right w:val="single" w:sz="18" w:space="0" w:color="000000"/>
            </w:tcBorders>
            <w:shd w:val="clear" w:color="auto" w:fill="auto"/>
          </w:tcPr>
          <w:p w14:paraId="5F619B57" w14:textId="77777777" w:rsidR="00A66CE5" w:rsidRPr="00BE199D" w:rsidRDefault="00A66CE5" w:rsidP="00EA44B5">
            <w:pPr>
              <w:spacing w:after="0" w:line="280" w:lineRule="auto"/>
              <w:rPr>
                <w:rFonts w:cs="Segoe UI"/>
                <w:sz w:val="18"/>
                <w:szCs w:val="18"/>
                <w:lang w:val="en-GB"/>
              </w:rPr>
            </w:pPr>
            <w:r w:rsidRPr="00BE199D">
              <w:rPr>
                <w:rFonts w:cs="Segoe UI"/>
                <w:sz w:val="18"/>
                <w:szCs w:val="18"/>
                <w:lang w:val="en-GB"/>
              </w:rPr>
              <w:t xml:space="preserve">The children: </w:t>
            </w:r>
          </w:p>
          <w:p w14:paraId="3E913B70" w14:textId="77777777" w:rsidR="00A66CE5" w:rsidRPr="00BE199D" w:rsidRDefault="00A66CE5" w:rsidP="00A66CE5">
            <w:pPr>
              <w:numPr>
                <w:ilvl w:val="0"/>
                <w:numId w:val="21"/>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appreciate the importance of ensuring their own safety;</w:t>
            </w:r>
          </w:p>
        </w:tc>
        <w:tc>
          <w:tcPr>
            <w:tcW w:w="680" w:type="dxa"/>
            <w:tcBorders>
              <w:left w:val="single" w:sz="18" w:space="0" w:color="000000"/>
              <w:right w:val="single" w:sz="4" w:space="0" w:color="auto"/>
            </w:tcBorders>
            <w:vAlign w:val="center"/>
          </w:tcPr>
          <w:p w14:paraId="64A20191"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left w:val="single" w:sz="4" w:space="0" w:color="auto"/>
            </w:tcBorders>
            <w:vAlign w:val="center"/>
          </w:tcPr>
          <w:p w14:paraId="3622F543"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vAlign w:val="center"/>
          </w:tcPr>
          <w:p w14:paraId="7627E028"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right w:val="single" w:sz="4" w:space="0" w:color="auto"/>
            </w:tcBorders>
            <w:vAlign w:val="center"/>
          </w:tcPr>
          <w:p w14:paraId="72CF500B"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left w:val="single" w:sz="4" w:space="0" w:color="auto"/>
            </w:tcBorders>
            <w:vAlign w:val="center"/>
          </w:tcPr>
          <w:p w14:paraId="163EBD65"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vAlign w:val="center"/>
          </w:tcPr>
          <w:p w14:paraId="7FF487DB" w14:textId="77777777" w:rsidR="00A66CE5" w:rsidRPr="00BE199D" w:rsidRDefault="00A66CE5" w:rsidP="00EA44B5">
            <w:pPr>
              <w:spacing w:after="0"/>
              <w:jc w:val="center"/>
              <w:rPr>
                <w:rFonts w:cs="Segoe UI"/>
                <w:sz w:val="18"/>
                <w:szCs w:val="18"/>
                <w:lang w:val="en-GB"/>
              </w:rPr>
            </w:pPr>
          </w:p>
        </w:tc>
        <w:tc>
          <w:tcPr>
            <w:tcW w:w="680" w:type="dxa"/>
            <w:tcBorders>
              <w:right w:val="single" w:sz="18" w:space="0" w:color="000000"/>
            </w:tcBorders>
            <w:vAlign w:val="center"/>
          </w:tcPr>
          <w:p w14:paraId="630CD74A" w14:textId="77777777" w:rsidR="00A66CE5" w:rsidRPr="00BE199D" w:rsidRDefault="00A66CE5" w:rsidP="00EA44B5">
            <w:pPr>
              <w:spacing w:after="0"/>
              <w:jc w:val="center"/>
              <w:rPr>
                <w:rFonts w:cs="Segoe UI"/>
                <w:sz w:val="18"/>
                <w:szCs w:val="18"/>
                <w:lang w:val="en-GB"/>
              </w:rPr>
            </w:pPr>
          </w:p>
        </w:tc>
      </w:tr>
      <w:tr w:rsidR="00A66CE5" w:rsidRPr="00BE199D" w14:paraId="5B71812A" w14:textId="77777777" w:rsidTr="00EA44B5">
        <w:tc>
          <w:tcPr>
            <w:tcW w:w="4786" w:type="dxa"/>
            <w:tcBorders>
              <w:left w:val="single" w:sz="18" w:space="0" w:color="auto"/>
              <w:bottom w:val="single" w:sz="4" w:space="0" w:color="000000"/>
              <w:right w:val="single" w:sz="18" w:space="0" w:color="000000"/>
            </w:tcBorders>
            <w:shd w:val="clear" w:color="auto" w:fill="auto"/>
          </w:tcPr>
          <w:p w14:paraId="2C5866B4" w14:textId="77777777" w:rsidR="00A66CE5" w:rsidRPr="00BE199D" w:rsidRDefault="00A66CE5" w:rsidP="00A66CE5">
            <w:pPr>
              <w:pStyle w:val="Lijstalinea"/>
              <w:numPr>
                <w:ilvl w:val="0"/>
                <w:numId w:val="21"/>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appreciate that it is also important to ensure the safety of the ill or injured person and the bystanders;</w:t>
            </w:r>
          </w:p>
        </w:tc>
        <w:tc>
          <w:tcPr>
            <w:tcW w:w="680" w:type="dxa"/>
            <w:tcBorders>
              <w:left w:val="single" w:sz="18" w:space="0" w:color="000000"/>
              <w:right w:val="single" w:sz="4" w:space="0" w:color="auto"/>
            </w:tcBorders>
            <w:vAlign w:val="center"/>
          </w:tcPr>
          <w:p w14:paraId="5668D889"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tcBorders>
            <w:vAlign w:val="center"/>
          </w:tcPr>
          <w:p w14:paraId="0F47F51C"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vAlign w:val="center"/>
          </w:tcPr>
          <w:p w14:paraId="5692F7E1"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right w:val="single" w:sz="4" w:space="0" w:color="auto"/>
            </w:tcBorders>
            <w:vAlign w:val="center"/>
          </w:tcPr>
          <w:p w14:paraId="5F3C623B"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left w:val="single" w:sz="4" w:space="0" w:color="auto"/>
            </w:tcBorders>
            <w:vAlign w:val="center"/>
          </w:tcPr>
          <w:p w14:paraId="2A915610"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vAlign w:val="center"/>
          </w:tcPr>
          <w:p w14:paraId="249F7B7B" w14:textId="77777777" w:rsidR="00A66CE5" w:rsidRPr="00BE199D" w:rsidRDefault="00A66CE5" w:rsidP="00EA44B5">
            <w:pPr>
              <w:spacing w:after="0"/>
              <w:jc w:val="center"/>
              <w:rPr>
                <w:rFonts w:cs="Segoe UI"/>
                <w:sz w:val="18"/>
                <w:szCs w:val="18"/>
                <w:lang w:val="en-GB"/>
              </w:rPr>
            </w:pPr>
          </w:p>
        </w:tc>
        <w:tc>
          <w:tcPr>
            <w:tcW w:w="680" w:type="dxa"/>
            <w:tcBorders>
              <w:right w:val="single" w:sz="18" w:space="0" w:color="000000"/>
            </w:tcBorders>
            <w:vAlign w:val="center"/>
          </w:tcPr>
          <w:p w14:paraId="1550E518" w14:textId="77777777" w:rsidR="00A66CE5" w:rsidRPr="00BE199D" w:rsidRDefault="00A66CE5" w:rsidP="00EA44B5">
            <w:pPr>
              <w:spacing w:after="0"/>
              <w:jc w:val="center"/>
              <w:rPr>
                <w:rFonts w:cs="Segoe UI"/>
                <w:sz w:val="18"/>
                <w:szCs w:val="18"/>
                <w:lang w:val="en-GB"/>
              </w:rPr>
            </w:pPr>
          </w:p>
        </w:tc>
      </w:tr>
      <w:tr w:rsidR="00A66CE5" w:rsidRPr="00BE199D" w14:paraId="0541A239" w14:textId="77777777" w:rsidTr="00EA44B5">
        <w:tc>
          <w:tcPr>
            <w:tcW w:w="4786" w:type="dxa"/>
            <w:tcBorders>
              <w:left w:val="single" w:sz="18" w:space="0" w:color="auto"/>
              <w:bottom w:val="single" w:sz="4" w:space="0" w:color="000000"/>
              <w:right w:val="single" w:sz="18" w:space="0" w:color="000000"/>
            </w:tcBorders>
            <w:shd w:val="clear" w:color="auto" w:fill="auto"/>
          </w:tcPr>
          <w:p w14:paraId="2C7511FC" w14:textId="77777777" w:rsidR="00A66CE5" w:rsidRPr="00BE199D" w:rsidRDefault="00A66CE5" w:rsidP="00A66CE5">
            <w:pPr>
              <w:pStyle w:val="Lijstalinea"/>
              <w:numPr>
                <w:ilvl w:val="0"/>
                <w:numId w:val="21"/>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recognise the importance of fetching an adult;</w:t>
            </w:r>
          </w:p>
        </w:tc>
        <w:tc>
          <w:tcPr>
            <w:tcW w:w="680" w:type="dxa"/>
            <w:tcBorders>
              <w:left w:val="single" w:sz="18" w:space="0" w:color="000000"/>
              <w:right w:val="single" w:sz="4" w:space="0" w:color="auto"/>
            </w:tcBorders>
            <w:vAlign w:val="center"/>
          </w:tcPr>
          <w:p w14:paraId="223FAF57"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left w:val="single" w:sz="4" w:space="0" w:color="auto"/>
            </w:tcBorders>
            <w:vAlign w:val="center"/>
          </w:tcPr>
          <w:p w14:paraId="00365854"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vAlign w:val="center"/>
          </w:tcPr>
          <w:p w14:paraId="3FE73913"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right w:val="single" w:sz="4" w:space="0" w:color="auto"/>
            </w:tcBorders>
            <w:vAlign w:val="center"/>
          </w:tcPr>
          <w:p w14:paraId="24856E57"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left w:val="single" w:sz="4" w:space="0" w:color="auto"/>
            </w:tcBorders>
            <w:vAlign w:val="center"/>
          </w:tcPr>
          <w:p w14:paraId="2DE6B8B4" w14:textId="77777777" w:rsidR="00A66CE5" w:rsidRPr="00BE199D" w:rsidRDefault="00A66CE5" w:rsidP="00EA44B5">
            <w:pPr>
              <w:spacing w:after="0"/>
              <w:jc w:val="center"/>
              <w:rPr>
                <w:rFonts w:cs="Segoe UI"/>
                <w:sz w:val="18"/>
                <w:szCs w:val="18"/>
                <w:lang w:val="en-GB"/>
              </w:rPr>
            </w:pPr>
          </w:p>
        </w:tc>
        <w:tc>
          <w:tcPr>
            <w:tcW w:w="680" w:type="dxa"/>
            <w:vAlign w:val="center"/>
          </w:tcPr>
          <w:p w14:paraId="0748949B" w14:textId="77777777" w:rsidR="00A66CE5" w:rsidRPr="00BE199D" w:rsidRDefault="00A66CE5" w:rsidP="00EA44B5">
            <w:pPr>
              <w:spacing w:after="0"/>
              <w:jc w:val="center"/>
              <w:rPr>
                <w:rFonts w:cs="Segoe UI"/>
                <w:sz w:val="18"/>
                <w:szCs w:val="18"/>
                <w:lang w:val="en-GB"/>
              </w:rPr>
            </w:pPr>
          </w:p>
        </w:tc>
        <w:tc>
          <w:tcPr>
            <w:tcW w:w="680" w:type="dxa"/>
            <w:tcBorders>
              <w:right w:val="single" w:sz="18" w:space="0" w:color="000000"/>
            </w:tcBorders>
            <w:vAlign w:val="center"/>
          </w:tcPr>
          <w:p w14:paraId="0679AF2A" w14:textId="77777777" w:rsidR="00A66CE5" w:rsidRPr="00BE199D" w:rsidRDefault="00A66CE5" w:rsidP="00EA44B5">
            <w:pPr>
              <w:spacing w:after="0"/>
              <w:jc w:val="center"/>
              <w:rPr>
                <w:rFonts w:cs="Segoe UI"/>
                <w:sz w:val="18"/>
                <w:szCs w:val="18"/>
                <w:lang w:val="en-GB"/>
              </w:rPr>
            </w:pPr>
          </w:p>
        </w:tc>
      </w:tr>
      <w:tr w:rsidR="00A66CE5" w:rsidRPr="00BE199D" w14:paraId="7142AD6E" w14:textId="77777777" w:rsidTr="00EA44B5">
        <w:tc>
          <w:tcPr>
            <w:tcW w:w="4786" w:type="dxa"/>
            <w:tcBorders>
              <w:left w:val="single" w:sz="18" w:space="0" w:color="auto"/>
              <w:bottom w:val="single" w:sz="4" w:space="0" w:color="000000"/>
              <w:right w:val="single" w:sz="18" w:space="0" w:color="000000"/>
            </w:tcBorders>
            <w:shd w:val="clear" w:color="auto" w:fill="auto"/>
          </w:tcPr>
          <w:p w14:paraId="41F90E84" w14:textId="77777777" w:rsidR="00A66CE5" w:rsidRPr="00BE199D" w:rsidRDefault="00A66CE5" w:rsidP="00A66CE5">
            <w:pPr>
              <w:pStyle w:val="Lijstalinea"/>
              <w:numPr>
                <w:ilvl w:val="0"/>
                <w:numId w:val="21"/>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recognise the importance of the correct and complete application of the four main steps in first aid;</w:t>
            </w:r>
          </w:p>
        </w:tc>
        <w:tc>
          <w:tcPr>
            <w:tcW w:w="680" w:type="dxa"/>
            <w:tcBorders>
              <w:left w:val="single" w:sz="18" w:space="0" w:color="000000"/>
              <w:right w:val="single" w:sz="4" w:space="0" w:color="auto"/>
            </w:tcBorders>
            <w:vAlign w:val="center"/>
          </w:tcPr>
          <w:p w14:paraId="0AAEC56F"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tcBorders>
            <w:vAlign w:val="center"/>
          </w:tcPr>
          <w:p w14:paraId="6DD8E0E1"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vAlign w:val="center"/>
          </w:tcPr>
          <w:p w14:paraId="3438025D"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right w:val="single" w:sz="4" w:space="0" w:color="auto"/>
            </w:tcBorders>
            <w:vAlign w:val="center"/>
          </w:tcPr>
          <w:p w14:paraId="63BF6F8B"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left w:val="single" w:sz="4" w:space="0" w:color="auto"/>
            </w:tcBorders>
            <w:vAlign w:val="center"/>
          </w:tcPr>
          <w:p w14:paraId="42270575"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vAlign w:val="center"/>
          </w:tcPr>
          <w:p w14:paraId="6E092ACC" w14:textId="77777777" w:rsidR="00A66CE5" w:rsidRPr="00BE199D" w:rsidRDefault="00A66CE5" w:rsidP="00EA44B5">
            <w:pPr>
              <w:spacing w:after="0"/>
              <w:jc w:val="center"/>
              <w:rPr>
                <w:rFonts w:cs="Segoe UI"/>
                <w:sz w:val="18"/>
                <w:szCs w:val="18"/>
                <w:lang w:val="en-GB"/>
              </w:rPr>
            </w:pPr>
          </w:p>
        </w:tc>
        <w:tc>
          <w:tcPr>
            <w:tcW w:w="680" w:type="dxa"/>
            <w:tcBorders>
              <w:right w:val="single" w:sz="18" w:space="0" w:color="000000"/>
            </w:tcBorders>
            <w:vAlign w:val="center"/>
          </w:tcPr>
          <w:p w14:paraId="70BBD762" w14:textId="77777777" w:rsidR="00A66CE5" w:rsidRPr="00BE199D" w:rsidRDefault="00A66CE5" w:rsidP="00EA44B5">
            <w:pPr>
              <w:spacing w:after="0"/>
              <w:jc w:val="center"/>
              <w:rPr>
                <w:rFonts w:cs="Segoe UI"/>
                <w:sz w:val="18"/>
                <w:szCs w:val="18"/>
                <w:lang w:val="en-GB"/>
              </w:rPr>
            </w:pPr>
          </w:p>
        </w:tc>
      </w:tr>
      <w:tr w:rsidR="00A66CE5" w:rsidRPr="00BE199D" w14:paraId="54FBFAFD" w14:textId="77777777" w:rsidTr="00EA44B5">
        <w:tc>
          <w:tcPr>
            <w:tcW w:w="4786" w:type="dxa"/>
            <w:tcBorders>
              <w:left w:val="single" w:sz="18" w:space="0" w:color="auto"/>
              <w:right w:val="single" w:sz="18" w:space="0" w:color="000000"/>
            </w:tcBorders>
            <w:shd w:val="clear" w:color="auto" w:fill="auto"/>
          </w:tcPr>
          <w:p w14:paraId="26044548" w14:textId="77777777" w:rsidR="00A66CE5" w:rsidRPr="00BE199D" w:rsidRDefault="00A66CE5" w:rsidP="00A66CE5">
            <w:pPr>
              <w:pStyle w:val="Lijstalinea"/>
              <w:numPr>
                <w:ilvl w:val="0"/>
                <w:numId w:val="21"/>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are ready to provide further first aid where able.</w:t>
            </w:r>
          </w:p>
        </w:tc>
        <w:tc>
          <w:tcPr>
            <w:tcW w:w="680" w:type="dxa"/>
            <w:tcBorders>
              <w:left w:val="single" w:sz="18" w:space="0" w:color="000000"/>
              <w:right w:val="single" w:sz="4" w:space="0" w:color="auto"/>
            </w:tcBorders>
            <w:vAlign w:val="center"/>
          </w:tcPr>
          <w:p w14:paraId="0CE2996D"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tcBorders>
            <w:vAlign w:val="center"/>
          </w:tcPr>
          <w:p w14:paraId="6C249BE6"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vAlign w:val="center"/>
          </w:tcPr>
          <w:p w14:paraId="537DB453"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right w:val="single" w:sz="4" w:space="0" w:color="auto"/>
            </w:tcBorders>
            <w:vAlign w:val="center"/>
          </w:tcPr>
          <w:p w14:paraId="187BB20A"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left w:val="single" w:sz="4" w:space="0" w:color="auto"/>
            </w:tcBorders>
            <w:vAlign w:val="center"/>
          </w:tcPr>
          <w:p w14:paraId="5C69F3F6"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vAlign w:val="center"/>
          </w:tcPr>
          <w:p w14:paraId="67C10566"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right w:val="single" w:sz="18" w:space="0" w:color="000000"/>
            </w:tcBorders>
            <w:vAlign w:val="center"/>
          </w:tcPr>
          <w:p w14:paraId="72F8FC82"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18E94302" w14:textId="77777777" w:rsidTr="00EA44B5">
        <w:tc>
          <w:tcPr>
            <w:tcW w:w="4786" w:type="dxa"/>
            <w:tcBorders>
              <w:left w:val="single" w:sz="18" w:space="0" w:color="auto"/>
              <w:bottom w:val="single" w:sz="4" w:space="0" w:color="auto"/>
              <w:right w:val="single" w:sz="18" w:space="0" w:color="000000"/>
            </w:tcBorders>
            <w:shd w:val="clear" w:color="auto" w:fill="000000"/>
          </w:tcPr>
          <w:p w14:paraId="61D8AE2D" w14:textId="77777777" w:rsidR="00A66CE5" w:rsidRPr="00BE199D" w:rsidRDefault="00A66CE5" w:rsidP="00EA44B5">
            <w:pPr>
              <w:spacing w:after="0"/>
              <w:rPr>
                <w:rFonts w:cs="Segoe UI"/>
                <w:sz w:val="18"/>
                <w:szCs w:val="18"/>
                <w:lang w:val="en-GB"/>
              </w:rPr>
            </w:pPr>
            <w:r w:rsidRPr="00BE199D">
              <w:rPr>
                <w:rFonts w:cs="Segoe UI"/>
                <w:color w:val="FFFFFF"/>
                <w:sz w:val="18"/>
                <w:szCs w:val="18"/>
                <w:lang w:val="en-GB"/>
              </w:rPr>
              <w:t>Resuscitation</w:t>
            </w:r>
          </w:p>
        </w:tc>
        <w:tc>
          <w:tcPr>
            <w:tcW w:w="680" w:type="dxa"/>
            <w:tcBorders>
              <w:left w:val="single" w:sz="18" w:space="0" w:color="000000"/>
              <w:bottom w:val="single" w:sz="4" w:space="0" w:color="auto"/>
              <w:right w:val="single" w:sz="18" w:space="0" w:color="000000"/>
            </w:tcBorders>
            <w:shd w:val="clear" w:color="auto" w:fill="000000"/>
            <w:vAlign w:val="center"/>
          </w:tcPr>
          <w:p w14:paraId="509ECE43" w14:textId="77777777" w:rsidR="00A66CE5" w:rsidRPr="00BE199D" w:rsidRDefault="00A66CE5" w:rsidP="00EA44B5">
            <w:pPr>
              <w:spacing w:after="0"/>
              <w:jc w:val="center"/>
              <w:rPr>
                <w:rFonts w:cs="Segoe UI"/>
                <w:sz w:val="18"/>
                <w:szCs w:val="18"/>
                <w:lang w:val="en-GB"/>
              </w:rPr>
            </w:pPr>
          </w:p>
        </w:tc>
        <w:tc>
          <w:tcPr>
            <w:tcW w:w="680" w:type="dxa"/>
            <w:tcBorders>
              <w:left w:val="single" w:sz="18" w:space="0" w:color="000000"/>
              <w:bottom w:val="single" w:sz="4" w:space="0" w:color="auto"/>
            </w:tcBorders>
            <w:shd w:val="clear" w:color="auto" w:fill="000000"/>
            <w:vAlign w:val="center"/>
          </w:tcPr>
          <w:p w14:paraId="775BB8FA"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auto"/>
            </w:tcBorders>
            <w:shd w:val="clear" w:color="auto" w:fill="000000"/>
            <w:vAlign w:val="center"/>
          </w:tcPr>
          <w:p w14:paraId="14D44A74"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auto"/>
              <w:right w:val="single" w:sz="18" w:space="0" w:color="000000"/>
            </w:tcBorders>
            <w:shd w:val="clear" w:color="auto" w:fill="000000"/>
            <w:vAlign w:val="center"/>
          </w:tcPr>
          <w:p w14:paraId="2F3912E4" w14:textId="77777777" w:rsidR="00A66CE5" w:rsidRPr="00BE199D" w:rsidRDefault="00A66CE5" w:rsidP="00EA44B5">
            <w:pPr>
              <w:spacing w:after="0"/>
              <w:jc w:val="center"/>
              <w:rPr>
                <w:rFonts w:cs="Segoe UI"/>
                <w:sz w:val="18"/>
                <w:szCs w:val="18"/>
                <w:lang w:val="en-GB"/>
              </w:rPr>
            </w:pPr>
          </w:p>
        </w:tc>
        <w:tc>
          <w:tcPr>
            <w:tcW w:w="680" w:type="dxa"/>
            <w:tcBorders>
              <w:left w:val="single" w:sz="18" w:space="0" w:color="000000"/>
              <w:bottom w:val="single" w:sz="4" w:space="0" w:color="auto"/>
            </w:tcBorders>
            <w:shd w:val="clear" w:color="auto" w:fill="000000"/>
            <w:vAlign w:val="center"/>
          </w:tcPr>
          <w:p w14:paraId="3B968AFF"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auto"/>
            </w:tcBorders>
            <w:shd w:val="clear" w:color="auto" w:fill="000000"/>
            <w:vAlign w:val="center"/>
          </w:tcPr>
          <w:p w14:paraId="195F2E22"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auto"/>
              <w:right w:val="single" w:sz="18" w:space="0" w:color="000000"/>
            </w:tcBorders>
            <w:shd w:val="clear" w:color="auto" w:fill="000000"/>
            <w:vAlign w:val="center"/>
          </w:tcPr>
          <w:p w14:paraId="73798B7E" w14:textId="77777777" w:rsidR="00A66CE5" w:rsidRPr="00BE199D" w:rsidRDefault="00A66CE5" w:rsidP="00EA44B5">
            <w:pPr>
              <w:spacing w:after="0"/>
              <w:jc w:val="center"/>
              <w:rPr>
                <w:rFonts w:cs="Segoe UI"/>
                <w:sz w:val="18"/>
                <w:szCs w:val="18"/>
                <w:lang w:val="en-GB"/>
              </w:rPr>
            </w:pPr>
          </w:p>
        </w:tc>
      </w:tr>
      <w:tr w:rsidR="00A66CE5" w:rsidRPr="00BE199D" w14:paraId="0AD28662" w14:textId="77777777" w:rsidTr="00EA44B5">
        <w:trPr>
          <w:trHeight w:val="340"/>
        </w:trPr>
        <w:tc>
          <w:tcPr>
            <w:tcW w:w="4786" w:type="dxa"/>
            <w:tcBorders>
              <w:top w:val="single" w:sz="4" w:space="0" w:color="auto"/>
              <w:left w:val="single" w:sz="18" w:space="0" w:color="auto"/>
              <w:bottom w:val="single" w:sz="4" w:space="0" w:color="auto"/>
              <w:right w:val="nil"/>
            </w:tcBorders>
            <w:shd w:val="clear" w:color="auto" w:fill="BFBFBF"/>
            <w:vAlign w:val="center"/>
          </w:tcPr>
          <w:p w14:paraId="47BC5C4C" w14:textId="77777777" w:rsidR="00A66CE5" w:rsidRPr="00BE199D" w:rsidRDefault="00A66CE5" w:rsidP="00EA44B5">
            <w:pPr>
              <w:spacing w:after="0"/>
              <w:rPr>
                <w:rFonts w:cs="Segoe UI"/>
                <w:b/>
                <w:sz w:val="18"/>
                <w:szCs w:val="18"/>
                <w:lang w:val="en-GB"/>
              </w:rPr>
            </w:pPr>
            <w:r w:rsidRPr="00BE199D">
              <w:rPr>
                <w:rFonts w:cs="Segoe UI"/>
                <w:b/>
                <w:sz w:val="18"/>
                <w:szCs w:val="18"/>
                <w:lang w:val="en-GB"/>
              </w:rPr>
              <w:t>Knowledge</w:t>
            </w:r>
          </w:p>
        </w:tc>
        <w:tc>
          <w:tcPr>
            <w:tcW w:w="680" w:type="dxa"/>
            <w:tcBorders>
              <w:top w:val="single" w:sz="4" w:space="0" w:color="auto"/>
              <w:left w:val="nil"/>
              <w:bottom w:val="single" w:sz="4" w:space="0" w:color="auto"/>
              <w:right w:val="nil"/>
            </w:tcBorders>
            <w:shd w:val="clear" w:color="auto" w:fill="BFBFBF"/>
            <w:vAlign w:val="center"/>
          </w:tcPr>
          <w:p w14:paraId="202DAEC5"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13968945"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111CDD68"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1B66A13F"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4B44A5C8"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2398D6D4"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single" w:sz="18" w:space="0" w:color="auto"/>
            </w:tcBorders>
            <w:shd w:val="clear" w:color="auto" w:fill="BFBFBF"/>
            <w:vAlign w:val="center"/>
          </w:tcPr>
          <w:p w14:paraId="39764F71" w14:textId="77777777" w:rsidR="00A66CE5" w:rsidRPr="00BE199D" w:rsidRDefault="00A66CE5" w:rsidP="00EA44B5">
            <w:pPr>
              <w:spacing w:after="0"/>
              <w:jc w:val="center"/>
              <w:rPr>
                <w:rFonts w:cs="Segoe UI"/>
                <w:sz w:val="18"/>
                <w:szCs w:val="18"/>
                <w:lang w:val="en-GB"/>
              </w:rPr>
            </w:pPr>
          </w:p>
        </w:tc>
      </w:tr>
      <w:tr w:rsidR="00A66CE5" w:rsidRPr="00BE199D" w14:paraId="14063437" w14:textId="77777777" w:rsidTr="00EA44B5">
        <w:tc>
          <w:tcPr>
            <w:tcW w:w="4786" w:type="dxa"/>
            <w:tcBorders>
              <w:top w:val="single" w:sz="4" w:space="0" w:color="auto"/>
              <w:left w:val="single" w:sz="18" w:space="0" w:color="auto"/>
              <w:bottom w:val="single" w:sz="4" w:space="0" w:color="000000"/>
              <w:right w:val="single" w:sz="18" w:space="0" w:color="000000"/>
            </w:tcBorders>
            <w:shd w:val="clear" w:color="auto" w:fill="auto"/>
          </w:tcPr>
          <w:p w14:paraId="497A1965" w14:textId="77777777" w:rsidR="00A66CE5" w:rsidRPr="00BE199D" w:rsidRDefault="00A66CE5" w:rsidP="00EA44B5">
            <w:pPr>
              <w:spacing w:after="0" w:line="280" w:lineRule="auto"/>
              <w:rPr>
                <w:rFonts w:cs="Segoe UI"/>
                <w:sz w:val="18"/>
                <w:szCs w:val="18"/>
                <w:lang w:val="en-GB"/>
              </w:rPr>
            </w:pPr>
            <w:r w:rsidRPr="00BE199D">
              <w:rPr>
                <w:rFonts w:cs="Segoe UI"/>
                <w:sz w:val="18"/>
                <w:szCs w:val="18"/>
                <w:lang w:val="en-GB"/>
              </w:rPr>
              <w:t xml:space="preserve">The children know: </w:t>
            </w:r>
          </w:p>
          <w:p w14:paraId="6C2D0F94" w14:textId="77777777" w:rsidR="00A66CE5" w:rsidRPr="00BE199D" w:rsidRDefault="00A66CE5" w:rsidP="00A66CE5">
            <w:pPr>
              <w:numPr>
                <w:ilvl w:val="0"/>
                <w:numId w:val="20"/>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that they should perform cardiopulmonary resuscitation (CPR) on an unconscious person who is not breathing normally;</w:t>
            </w:r>
          </w:p>
        </w:tc>
        <w:tc>
          <w:tcPr>
            <w:tcW w:w="680" w:type="dxa"/>
            <w:tcBorders>
              <w:top w:val="single" w:sz="4" w:space="0" w:color="auto"/>
              <w:left w:val="single" w:sz="18" w:space="0" w:color="000000"/>
              <w:right w:val="single" w:sz="4" w:space="0" w:color="auto"/>
            </w:tcBorders>
            <w:vAlign w:val="center"/>
          </w:tcPr>
          <w:p w14:paraId="17BBA371"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single" w:sz="4" w:space="0" w:color="auto"/>
            </w:tcBorders>
            <w:vAlign w:val="center"/>
          </w:tcPr>
          <w:p w14:paraId="1479F780"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tcBorders>
            <w:vAlign w:val="center"/>
          </w:tcPr>
          <w:p w14:paraId="2618ADFD"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top w:val="single" w:sz="4" w:space="0" w:color="auto"/>
              <w:right w:val="single" w:sz="4" w:space="0" w:color="auto"/>
            </w:tcBorders>
            <w:vAlign w:val="center"/>
          </w:tcPr>
          <w:p w14:paraId="1BD77723"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top w:val="single" w:sz="4" w:space="0" w:color="auto"/>
              <w:left w:val="single" w:sz="4" w:space="0" w:color="auto"/>
            </w:tcBorders>
            <w:vAlign w:val="center"/>
          </w:tcPr>
          <w:p w14:paraId="34024458"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tcBorders>
            <w:vAlign w:val="center"/>
          </w:tcPr>
          <w:p w14:paraId="5604BA83"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right w:val="single" w:sz="18" w:space="0" w:color="000000"/>
            </w:tcBorders>
            <w:vAlign w:val="center"/>
          </w:tcPr>
          <w:p w14:paraId="0E740591" w14:textId="77777777" w:rsidR="00A66CE5" w:rsidRPr="00BE199D" w:rsidRDefault="00A66CE5" w:rsidP="00EA44B5">
            <w:pPr>
              <w:spacing w:after="0"/>
              <w:jc w:val="center"/>
              <w:rPr>
                <w:rFonts w:cs="Segoe UI"/>
                <w:sz w:val="18"/>
                <w:szCs w:val="18"/>
                <w:lang w:val="en-GB"/>
              </w:rPr>
            </w:pPr>
          </w:p>
        </w:tc>
      </w:tr>
      <w:tr w:rsidR="00A66CE5" w:rsidRPr="00BE199D" w14:paraId="7A3CB561" w14:textId="77777777" w:rsidTr="00EA44B5">
        <w:tc>
          <w:tcPr>
            <w:tcW w:w="4786" w:type="dxa"/>
            <w:tcBorders>
              <w:top w:val="single" w:sz="4" w:space="0" w:color="auto"/>
              <w:left w:val="single" w:sz="18" w:space="0" w:color="auto"/>
              <w:bottom w:val="single" w:sz="4" w:space="0" w:color="000000"/>
              <w:right w:val="single" w:sz="18" w:space="0" w:color="000000"/>
            </w:tcBorders>
            <w:shd w:val="clear" w:color="auto" w:fill="auto"/>
          </w:tcPr>
          <w:p w14:paraId="4D0DDFB9" w14:textId="77777777" w:rsidR="00A66CE5" w:rsidRPr="00BE199D" w:rsidRDefault="00A66CE5" w:rsidP="00A66CE5">
            <w:pPr>
              <w:pStyle w:val="Lijstalinea"/>
              <w:numPr>
                <w:ilvl w:val="0"/>
                <w:numId w:val="31"/>
              </w:numPr>
              <w:spacing w:after="0" w:line="280" w:lineRule="auto"/>
              <w:rPr>
                <w:rFonts w:cs="Segoe UI"/>
                <w:sz w:val="18"/>
                <w:szCs w:val="18"/>
                <w:lang w:val="en-GB"/>
              </w:rPr>
            </w:pPr>
            <w:r w:rsidRPr="00BE199D">
              <w:rPr>
                <w:rFonts w:cs="Segoe UI"/>
                <w:sz w:val="18"/>
                <w:szCs w:val="18"/>
                <w:lang w:val="en-GB"/>
              </w:rPr>
              <w:t>the different aspects of CPR and know in which order they should be administered;</w:t>
            </w:r>
          </w:p>
        </w:tc>
        <w:tc>
          <w:tcPr>
            <w:tcW w:w="680" w:type="dxa"/>
            <w:tcBorders>
              <w:top w:val="single" w:sz="4" w:space="0" w:color="auto"/>
              <w:left w:val="single" w:sz="18" w:space="0" w:color="000000"/>
              <w:right w:val="single" w:sz="4" w:space="0" w:color="auto"/>
            </w:tcBorders>
            <w:vAlign w:val="center"/>
          </w:tcPr>
          <w:p w14:paraId="284C8976"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single" w:sz="4" w:space="0" w:color="auto"/>
            </w:tcBorders>
            <w:vAlign w:val="center"/>
          </w:tcPr>
          <w:p w14:paraId="1B4231C3"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tcBorders>
            <w:vAlign w:val="center"/>
          </w:tcPr>
          <w:p w14:paraId="557BBAAA"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top w:val="single" w:sz="4" w:space="0" w:color="auto"/>
              <w:right w:val="single" w:sz="4" w:space="0" w:color="auto"/>
            </w:tcBorders>
            <w:vAlign w:val="center"/>
          </w:tcPr>
          <w:p w14:paraId="06B4E7C6"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top w:val="single" w:sz="4" w:space="0" w:color="auto"/>
              <w:left w:val="single" w:sz="4" w:space="0" w:color="auto"/>
            </w:tcBorders>
            <w:vAlign w:val="center"/>
          </w:tcPr>
          <w:p w14:paraId="652C4C80"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tcBorders>
            <w:vAlign w:val="center"/>
          </w:tcPr>
          <w:p w14:paraId="6F7FC5D4"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right w:val="single" w:sz="18" w:space="0" w:color="000000"/>
            </w:tcBorders>
            <w:vAlign w:val="center"/>
          </w:tcPr>
          <w:p w14:paraId="13D55579" w14:textId="77777777" w:rsidR="00A66CE5" w:rsidRPr="00BE199D" w:rsidRDefault="00A66CE5" w:rsidP="00EA44B5">
            <w:pPr>
              <w:spacing w:after="0"/>
              <w:jc w:val="center"/>
              <w:rPr>
                <w:rFonts w:cs="Segoe UI"/>
                <w:sz w:val="18"/>
                <w:szCs w:val="18"/>
                <w:lang w:val="en-GB"/>
              </w:rPr>
            </w:pPr>
          </w:p>
        </w:tc>
      </w:tr>
      <w:tr w:rsidR="00A66CE5" w:rsidRPr="00BE199D" w14:paraId="551AE1F6" w14:textId="77777777" w:rsidTr="00EA44B5">
        <w:tc>
          <w:tcPr>
            <w:tcW w:w="4786" w:type="dxa"/>
            <w:tcBorders>
              <w:top w:val="single" w:sz="4" w:space="0" w:color="auto"/>
              <w:left w:val="single" w:sz="18" w:space="0" w:color="auto"/>
              <w:bottom w:val="single" w:sz="4" w:space="0" w:color="000000"/>
              <w:right w:val="single" w:sz="18" w:space="0" w:color="000000"/>
            </w:tcBorders>
            <w:shd w:val="clear" w:color="auto" w:fill="auto"/>
          </w:tcPr>
          <w:p w14:paraId="060753CF" w14:textId="77777777" w:rsidR="00A66CE5" w:rsidRPr="00BE199D" w:rsidRDefault="00A66CE5" w:rsidP="00A66CE5">
            <w:pPr>
              <w:pStyle w:val="Lijstalinea"/>
              <w:numPr>
                <w:ilvl w:val="0"/>
                <w:numId w:val="30"/>
              </w:numPr>
              <w:spacing w:after="0" w:line="281" w:lineRule="auto"/>
              <w:ind w:left="357" w:hanging="357"/>
              <w:rPr>
                <w:rFonts w:cs="Segoe UI"/>
                <w:sz w:val="18"/>
                <w:szCs w:val="18"/>
                <w:lang w:val="en-GB"/>
              </w:rPr>
            </w:pPr>
            <w:r w:rsidRPr="00BE199D">
              <w:rPr>
                <w:rFonts w:cs="Segoe UI"/>
                <w:sz w:val="18"/>
                <w:szCs w:val="18"/>
                <w:lang w:val="en-GB"/>
              </w:rPr>
              <w:t>how many chest compressions should be given;</w:t>
            </w:r>
          </w:p>
        </w:tc>
        <w:tc>
          <w:tcPr>
            <w:tcW w:w="680" w:type="dxa"/>
            <w:tcBorders>
              <w:top w:val="single" w:sz="4" w:space="0" w:color="auto"/>
              <w:left w:val="single" w:sz="18" w:space="0" w:color="000000"/>
              <w:right w:val="single" w:sz="4" w:space="0" w:color="auto"/>
            </w:tcBorders>
            <w:vAlign w:val="center"/>
          </w:tcPr>
          <w:p w14:paraId="6226F28E"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single" w:sz="4" w:space="0" w:color="auto"/>
            </w:tcBorders>
            <w:vAlign w:val="center"/>
          </w:tcPr>
          <w:p w14:paraId="0B3420EF"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tcBorders>
            <w:vAlign w:val="center"/>
          </w:tcPr>
          <w:p w14:paraId="69E02127"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top w:val="single" w:sz="4" w:space="0" w:color="auto"/>
              <w:right w:val="single" w:sz="4" w:space="0" w:color="auto"/>
            </w:tcBorders>
            <w:vAlign w:val="center"/>
          </w:tcPr>
          <w:p w14:paraId="5664B513"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top w:val="single" w:sz="4" w:space="0" w:color="auto"/>
              <w:left w:val="single" w:sz="4" w:space="0" w:color="auto"/>
            </w:tcBorders>
            <w:vAlign w:val="center"/>
          </w:tcPr>
          <w:p w14:paraId="708386EC"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tcBorders>
            <w:vAlign w:val="center"/>
          </w:tcPr>
          <w:p w14:paraId="00DBF098"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right w:val="single" w:sz="18" w:space="0" w:color="000000"/>
            </w:tcBorders>
            <w:vAlign w:val="center"/>
          </w:tcPr>
          <w:p w14:paraId="10A99737" w14:textId="77777777" w:rsidR="00A66CE5" w:rsidRPr="00BE199D" w:rsidRDefault="00A66CE5" w:rsidP="00EA44B5">
            <w:pPr>
              <w:spacing w:after="0"/>
              <w:jc w:val="center"/>
              <w:rPr>
                <w:rFonts w:cs="Segoe UI"/>
                <w:sz w:val="18"/>
                <w:szCs w:val="18"/>
                <w:lang w:val="en-GB"/>
              </w:rPr>
            </w:pPr>
          </w:p>
        </w:tc>
      </w:tr>
      <w:tr w:rsidR="00A66CE5" w:rsidRPr="00BE199D" w14:paraId="08067EAE" w14:textId="77777777" w:rsidTr="00EA44B5">
        <w:tc>
          <w:tcPr>
            <w:tcW w:w="4786" w:type="dxa"/>
            <w:tcBorders>
              <w:top w:val="single" w:sz="4" w:space="0" w:color="auto"/>
              <w:left w:val="single" w:sz="18" w:space="0" w:color="auto"/>
              <w:bottom w:val="single" w:sz="4" w:space="0" w:color="000000"/>
              <w:right w:val="single" w:sz="18" w:space="0" w:color="000000"/>
            </w:tcBorders>
            <w:shd w:val="clear" w:color="auto" w:fill="auto"/>
          </w:tcPr>
          <w:p w14:paraId="035B7C91" w14:textId="77777777" w:rsidR="00A66CE5" w:rsidRPr="00BE199D" w:rsidRDefault="00A66CE5" w:rsidP="00A66CE5">
            <w:pPr>
              <w:pStyle w:val="Lijstalinea"/>
              <w:numPr>
                <w:ilvl w:val="0"/>
                <w:numId w:val="30"/>
              </w:numPr>
              <w:spacing w:after="0" w:line="281" w:lineRule="auto"/>
              <w:ind w:left="357" w:hanging="357"/>
              <w:rPr>
                <w:rFonts w:cs="Segoe UI"/>
                <w:sz w:val="18"/>
                <w:szCs w:val="18"/>
                <w:lang w:val="en-GB"/>
              </w:rPr>
            </w:pPr>
            <w:r w:rsidRPr="00BE199D">
              <w:rPr>
                <w:rFonts w:cs="Segoe UI"/>
                <w:sz w:val="18"/>
                <w:szCs w:val="18"/>
                <w:lang w:val="en-GB"/>
              </w:rPr>
              <w:t>the correct chest compression depth;</w:t>
            </w:r>
          </w:p>
        </w:tc>
        <w:tc>
          <w:tcPr>
            <w:tcW w:w="680" w:type="dxa"/>
            <w:tcBorders>
              <w:top w:val="single" w:sz="4" w:space="0" w:color="auto"/>
              <w:left w:val="single" w:sz="18" w:space="0" w:color="000000"/>
              <w:right w:val="single" w:sz="4" w:space="0" w:color="auto"/>
            </w:tcBorders>
            <w:vAlign w:val="center"/>
          </w:tcPr>
          <w:p w14:paraId="67C6688B"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single" w:sz="4" w:space="0" w:color="auto"/>
            </w:tcBorders>
            <w:vAlign w:val="center"/>
          </w:tcPr>
          <w:p w14:paraId="41A57A3B"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tcBorders>
            <w:vAlign w:val="center"/>
          </w:tcPr>
          <w:p w14:paraId="044F0C31"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top w:val="single" w:sz="4" w:space="0" w:color="auto"/>
              <w:right w:val="single" w:sz="4" w:space="0" w:color="auto"/>
            </w:tcBorders>
            <w:vAlign w:val="center"/>
          </w:tcPr>
          <w:p w14:paraId="679376B6"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top w:val="single" w:sz="4" w:space="0" w:color="auto"/>
              <w:left w:val="single" w:sz="4" w:space="0" w:color="auto"/>
            </w:tcBorders>
            <w:vAlign w:val="center"/>
          </w:tcPr>
          <w:p w14:paraId="1F3E05D3"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tcBorders>
            <w:vAlign w:val="center"/>
          </w:tcPr>
          <w:p w14:paraId="29724419"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right w:val="single" w:sz="18" w:space="0" w:color="000000"/>
            </w:tcBorders>
            <w:vAlign w:val="center"/>
          </w:tcPr>
          <w:p w14:paraId="1FAB41C2" w14:textId="77777777" w:rsidR="00A66CE5" w:rsidRPr="00BE199D" w:rsidRDefault="00A66CE5" w:rsidP="00EA44B5">
            <w:pPr>
              <w:spacing w:after="0"/>
              <w:jc w:val="center"/>
              <w:rPr>
                <w:rFonts w:cs="Segoe UI"/>
                <w:sz w:val="18"/>
                <w:szCs w:val="18"/>
                <w:lang w:val="en-GB"/>
              </w:rPr>
            </w:pPr>
          </w:p>
        </w:tc>
      </w:tr>
      <w:tr w:rsidR="00A66CE5" w:rsidRPr="00BE199D" w14:paraId="7E3BCDDF" w14:textId="77777777" w:rsidTr="00EA44B5">
        <w:tc>
          <w:tcPr>
            <w:tcW w:w="4786" w:type="dxa"/>
            <w:tcBorders>
              <w:top w:val="single" w:sz="4" w:space="0" w:color="auto"/>
              <w:left w:val="single" w:sz="18" w:space="0" w:color="auto"/>
              <w:bottom w:val="single" w:sz="4" w:space="0" w:color="000000"/>
              <w:right w:val="single" w:sz="18" w:space="0" w:color="000000"/>
            </w:tcBorders>
            <w:shd w:val="clear" w:color="auto" w:fill="auto"/>
          </w:tcPr>
          <w:p w14:paraId="7C368C75" w14:textId="77777777" w:rsidR="00A66CE5" w:rsidRPr="00BE199D" w:rsidRDefault="00A66CE5" w:rsidP="00A66CE5">
            <w:pPr>
              <w:pStyle w:val="Lijstalinea"/>
              <w:numPr>
                <w:ilvl w:val="0"/>
                <w:numId w:val="30"/>
              </w:numPr>
              <w:spacing w:after="0" w:line="281" w:lineRule="auto"/>
              <w:ind w:left="357" w:hanging="357"/>
              <w:rPr>
                <w:rFonts w:cs="Segoe UI"/>
                <w:sz w:val="18"/>
                <w:szCs w:val="18"/>
                <w:lang w:val="en-GB"/>
              </w:rPr>
            </w:pPr>
            <w:r w:rsidRPr="00BE199D">
              <w:rPr>
                <w:rFonts w:cs="Segoe UI"/>
                <w:sz w:val="18"/>
                <w:szCs w:val="18"/>
                <w:lang w:val="en-GB"/>
              </w:rPr>
              <w:lastRenderedPageBreak/>
              <w:t>the frequency at which chest compressions should be given;</w:t>
            </w:r>
          </w:p>
        </w:tc>
        <w:tc>
          <w:tcPr>
            <w:tcW w:w="680" w:type="dxa"/>
            <w:tcBorders>
              <w:top w:val="single" w:sz="4" w:space="0" w:color="auto"/>
              <w:left w:val="single" w:sz="18" w:space="0" w:color="000000"/>
              <w:right w:val="single" w:sz="4" w:space="0" w:color="auto"/>
            </w:tcBorders>
            <w:vAlign w:val="center"/>
          </w:tcPr>
          <w:p w14:paraId="53B76DFF"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single" w:sz="4" w:space="0" w:color="auto"/>
            </w:tcBorders>
            <w:vAlign w:val="center"/>
          </w:tcPr>
          <w:p w14:paraId="3F03B577"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tcBorders>
            <w:vAlign w:val="center"/>
          </w:tcPr>
          <w:p w14:paraId="0C556A4E"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top w:val="single" w:sz="4" w:space="0" w:color="auto"/>
              <w:right w:val="single" w:sz="4" w:space="0" w:color="auto"/>
            </w:tcBorders>
            <w:vAlign w:val="center"/>
          </w:tcPr>
          <w:p w14:paraId="43DBDE2B"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top w:val="single" w:sz="4" w:space="0" w:color="auto"/>
              <w:left w:val="single" w:sz="4" w:space="0" w:color="auto"/>
            </w:tcBorders>
            <w:vAlign w:val="center"/>
          </w:tcPr>
          <w:p w14:paraId="64E6FB6C"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tcBorders>
            <w:vAlign w:val="center"/>
          </w:tcPr>
          <w:p w14:paraId="0C485C58"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right w:val="single" w:sz="18" w:space="0" w:color="000000"/>
            </w:tcBorders>
            <w:vAlign w:val="center"/>
          </w:tcPr>
          <w:p w14:paraId="4F0B43FB" w14:textId="77777777" w:rsidR="00A66CE5" w:rsidRPr="00BE199D" w:rsidRDefault="00A66CE5" w:rsidP="00EA44B5">
            <w:pPr>
              <w:spacing w:after="0"/>
              <w:jc w:val="center"/>
              <w:rPr>
                <w:rFonts w:cs="Segoe UI"/>
                <w:sz w:val="18"/>
                <w:szCs w:val="18"/>
                <w:lang w:val="en-GB"/>
              </w:rPr>
            </w:pPr>
          </w:p>
        </w:tc>
      </w:tr>
      <w:tr w:rsidR="00A66CE5" w:rsidRPr="00BE199D" w14:paraId="40B5A465" w14:textId="77777777" w:rsidTr="00EA44B5">
        <w:tc>
          <w:tcPr>
            <w:tcW w:w="4786" w:type="dxa"/>
            <w:tcBorders>
              <w:top w:val="single" w:sz="4" w:space="0" w:color="auto"/>
              <w:left w:val="single" w:sz="18" w:space="0" w:color="auto"/>
              <w:bottom w:val="single" w:sz="4" w:space="0" w:color="000000"/>
              <w:right w:val="single" w:sz="18" w:space="0" w:color="000000"/>
            </w:tcBorders>
            <w:shd w:val="clear" w:color="auto" w:fill="auto"/>
          </w:tcPr>
          <w:p w14:paraId="5755CE1C" w14:textId="77777777" w:rsidR="00A66CE5" w:rsidRPr="00BE199D" w:rsidRDefault="00A66CE5" w:rsidP="00A66CE5">
            <w:pPr>
              <w:pStyle w:val="Lijstalinea"/>
              <w:numPr>
                <w:ilvl w:val="0"/>
                <w:numId w:val="30"/>
              </w:numPr>
              <w:spacing w:after="0" w:line="281" w:lineRule="auto"/>
              <w:ind w:left="357" w:hanging="357"/>
              <w:rPr>
                <w:rFonts w:cs="Segoe UI"/>
                <w:sz w:val="18"/>
                <w:szCs w:val="18"/>
                <w:lang w:val="en-GB"/>
              </w:rPr>
            </w:pPr>
            <w:r w:rsidRPr="00BE199D">
              <w:rPr>
                <w:rFonts w:cs="Segoe UI"/>
                <w:sz w:val="18"/>
                <w:szCs w:val="18"/>
                <w:lang w:val="en-US"/>
              </w:rPr>
              <w:t>how many rescue breaths should be administered;</w:t>
            </w:r>
          </w:p>
        </w:tc>
        <w:tc>
          <w:tcPr>
            <w:tcW w:w="680" w:type="dxa"/>
            <w:tcBorders>
              <w:top w:val="single" w:sz="4" w:space="0" w:color="auto"/>
              <w:left w:val="single" w:sz="18" w:space="0" w:color="000000"/>
              <w:right w:val="single" w:sz="4" w:space="0" w:color="auto"/>
            </w:tcBorders>
            <w:vAlign w:val="center"/>
          </w:tcPr>
          <w:p w14:paraId="11D0E9CE"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single" w:sz="4" w:space="0" w:color="auto"/>
            </w:tcBorders>
            <w:vAlign w:val="center"/>
          </w:tcPr>
          <w:p w14:paraId="16A65151"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tcBorders>
            <w:vAlign w:val="center"/>
          </w:tcPr>
          <w:p w14:paraId="058A3CDD"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top w:val="single" w:sz="4" w:space="0" w:color="auto"/>
              <w:right w:val="single" w:sz="4" w:space="0" w:color="auto"/>
            </w:tcBorders>
            <w:vAlign w:val="center"/>
          </w:tcPr>
          <w:p w14:paraId="234D92C0"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top w:val="single" w:sz="4" w:space="0" w:color="auto"/>
              <w:left w:val="single" w:sz="4" w:space="0" w:color="auto"/>
            </w:tcBorders>
            <w:vAlign w:val="center"/>
          </w:tcPr>
          <w:p w14:paraId="72038685"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tcBorders>
            <w:vAlign w:val="center"/>
          </w:tcPr>
          <w:p w14:paraId="0C4C940E"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right w:val="single" w:sz="18" w:space="0" w:color="000000"/>
            </w:tcBorders>
            <w:vAlign w:val="center"/>
          </w:tcPr>
          <w:p w14:paraId="70D89AC0" w14:textId="77777777" w:rsidR="00A66CE5" w:rsidRPr="00BE199D" w:rsidRDefault="00A66CE5" w:rsidP="00EA44B5">
            <w:pPr>
              <w:spacing w:after="0"/>
              <w:jc w:val="center"/>
              <w:rPr>
                <w:rFonts w:cs="Segoe UI"/>
                <w:sz w:val="18"/>
                <w:szCs w:val="18"/>
                <w:lang w:val="en-GB"/>
              </w:rPr>
            </w:pPr>
          </w:p>
        </w:tc>
      </w:tr>
      <w:tr w:rsidR="00A66CE5" w:rsidRPr="00BE199D" w14:paraId="5CBD2E1C" w14:textId="77777777" w:rsidTr="00EA44B5">
        <w:tc>
          <w:tcPr>
            <w:tcW w:w="4786" w:type="dxa"/>
            <w:tcBorders>
              <w:left w:val="single" w:sz="18" w:space="0" w:color="auto"/>
              <w:bottom w:val="single" w:sz="4" w:space="0" w:color="auto"/>
              <w:right w:val="single" w:sz="18" w:space="0" w:color="000000"/>
            </w:tcBorders>
            <w:shd w:val="clear" w:color="auto" w:fill="auto"/>
          </w:tcPr>
          <w:p w14:paraId="13709F38" w14:textId="77777777" w:rsidR="00A66CE5" w:rsidRPr="00BE199D" w:rsidRDefault="00A66CE5" w:rsidP="00A66CE5">
            <w:pPr>
              <w:pStyle w:val="Lijstalinea"/>
              <w:numPr>
                <w:ilvl w:val="0"/>
                <w:numId w:val="20"/>
              </w:numPr>
              <w:pBdr>
                <w:top w:val="none" w:sz="0" w:space="2" w:color="C0C0C0" w:shadow="1"/>
                <w:left w:val="none" w:sz="0" w:space="2" w:color="C0C0C0" w:shadow="1"/>
                <w:bottom w:val="none" w:sz="0" w:space="2" w:color="C0C0C0" w:shadow="1"/>
                <w:right w:val="none" w:sz="0" w:space="2" w:color="C0C0C0" w:shadow="1"/>
              </w:pBdr>
              <w:spacing w:after="0" w:line="281" w:lineRule="auto"/>
              <w:ind w:left="357" w:hanging="357"/>
              <w:rPr>
                <w:rFonts w:cs="Segoe UI"/>
                <w:sz w:val="18"/>
                <w:szCs w:val="18"/>
                <w:lang w:val="en-GB"/>
              </w:rPr>
            </w:pPr>
            <w:r w:rsidRPr="00BE199D">
              <w:rPr>
                <w:rFonts w:cs="Segoe UI"/>
                <w:sz w:val="18"/>
                <w:szCs w:val="18"/>
                <w:lang w:val="en-GB"/>
              </w:rPr>
              <w:t>that they must always seek help from a medical care provider</w:t>
            </w:r>
            <w:r w:rsidRPr="00BE199D" w:rsidDel="00E32B80">
              <w:rPr>
                <w:rFonts w:cs="Segoe UI"/>
                <w:sz w:val="18"/>
                <w:szCs w:val="18"/>
                <w:lang w:val="en-GB"/>
              </w:rPr>
              <w:t xml:space="preserve"> </w:t>
            </w:r>
            <w:r w:rsidRPr="00BE199D">
              <w:rPr>
                <w:rFonts w:cs="Segoe UI"/>
                <w:sz w:val="18"/>
                <w:szCs w:val="18"/>
                <w:lang w:val="en-GB"/>
              </w:rPr>
              <w:t xml:space="preserve">if a person is unconscious. </w:t>
            </w:r>
          </w:p>
        </w:tc>
        <w:tc>
          <w:tcPr>
            <w:tcW w:w="680" w:type="dxa"/>
            <w:tcBorders>
              <w:left w:val="single" w:sz="18" w:space="0" w:color="000000"/>
              <w:bottom w:val="single" w:sz="4" w:space="0" w:color="auto"/>
              <w:right w:val="single" w:sz="4" w:space="0" w:color="auto"/>
            </w:tcBorders>
            <w:vAlign w:val="center"/>
          </w:tcPr>
          <w:p w14:paraId="6298E9BA"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bottom w:val="single" w:sz="4" w:space="0" w:color="auto"/>
            </w:tcBorders>
            <w:vAlign w:val="center"/>
          </w:tcPr>
          <w:p w14:paraId="1F4B823A"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auto"/>
            </w:tcBorders>
            <w:vAlign w:val="center"/>
          </w:tcPr>
          <w:p w14:paraId="2ECFB600"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bottom w:val="single" w:sz="4" w:space="0" w:color="auto"/>
              <w:right w:val="single" w:sz="4" w:space="0" w:color="auto"/>
            </w:tcBorders>
            <w:vAlign w:val="center"/>
          </w:tcPr>
          <w:p w14:paraId="7185EA0D"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left w:val="single" w:sz="4" w:space="0" w:color="auto"/>
              <w:bottom w:val="single" w:sz="4" w:space="0" w:color="auto"/>
            </w:tcBorders>
            <w:vAlign w:val="center"/>
          </w:tcPr>
          <w:p w14:paraId="3970DC93"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bottom w:val="single" w:sz="4" w:space="0" w:color="auto"/>
            </w:tcBorders>
            <w:vAlign w:val="center"/>
          </w:tcPr>
          <w:p w14:paraId="39CAC3F3"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bottom w:val="single" w:sz="4" w:space="0" w:color="auto"/>
              <w:right w:val="single" w:sz="18" w:space="0" w:color="000000"/>
            </w:tcBorders>
            <w:vAlign w:val="center"/>
          </w:tcPr>
          <w:p w14:paraId="32CC253C" w14:textId="77777777" w:rsidR="00A66CE5" w:rsidRPr="00BE199D" w:rsidRDefault="00A66CE5" w:rsidP="00EA44B5">
            <w:pPr>
              <w:spacing w:after="0"/>
              <w:jc w:val="center"/>
              <w:rPr>
                <w:rFonts w:cs="Segoe UI"/>
                <w:sz w:val="18"/>
                <w:szCs w:val="18"/>
                <w:lang w:val="en-GB"/>
              </w:rPr>
            </w:pPr>
          </w:p>
        </w:tc>
      </w:tr>
      <w:tr w:rsidR="00A66CE5" w:rsidRPr="00BE199D" w14:paraId="6D136796" w14:textId="77777777" w:rsidTr="00EA44B5">
        <w:trPr>
          <w:trHeight w:val="340"/>
        </w:trPr>
        <w:tc>
          <w:tcPr>
            <w:tcW w:w="4786" w:type="dxa"/>
            <w:tcBorders>
              <w:top w:val="single" w:sz="4" w:space="0" w:color="auto"/>
              <w:left w:val="single" w:sz="18" w:space="0" w:color="auto"/>
              <w:bottom w:val="single" w:sz="4" w:space="0" w:color="auto"/>
              <w:right w:val="nil"/>
            </w:tcBorders>
            <w:shd w:val="clear" w:color="auto" w:fill="BFBFBF"/>
            <w:vAlign w:val="center"/>
          </w:tcPr>
          <w:p w14:paraId="609ED4AB" w14:textId="77777777" w:rsidR="00A66CE5" w:rsidRPr="00BE199D" w:rsidRDefault="00A66CE5" w:rsidP="00EA44B5">
            <w:pPr>
              <w:spacing w:after="0"/>
              <w:rPr>
                <w:rFonts w:cs="Segoe UI"/>
                <w:b/>
                <w:sz w:val="18"/>
                <w:szCs w:val="18"/>
                <w:lang w:val="en-GB"/>
              </w:rPr>
            </w:pPr>
            <w:r w:rsidRPr="00BE199D">
              <w:rPr>
                <w:rFonts w:cs="Segoe UI"/>
                <w:b/>
                <w:sz w:val="18"/>
                <w:szCs w:val="18"/>
                <w:lang w:val="en-GB"/>
              </w:rPr>
              <w:t xml:space="preserve">Skills </w:t>
            </w:r>
          </w:p>
        </w:tc>
        <w:tc>
          <w:tcPr>
            <w:tcW w:w="680" w:type="dxa"/>
            <w:tcBorders>
              <w:top w:val="single" w:sz="4" w:space="0" w:color="auto"/>
              <w:left w:val="nil"/>
              <w:bottom w:val="single" w:sz="4" w:space="0" w:color="auto"/>
              <w:right w:val="nil"/>
            </w:tcBorders>
            <w:shd w:val="clear" w:color="auto" w:fill="BFBFBF"/>
            <w:vAlign w:val="center"/>
          </w:tcPr>
          <w:p w14:paraId="48517E8F"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79711700"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028C6027"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5E51631A"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7353B95B"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6DFAD1E4"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single" w:sz="18" w:space="0" w:color="auto"/>
            </w:tcBorders>
            <w:shd w:val="clear" w:color="auto" w:fill="BFBFBF"/>
            <w:vAlign w:val="center"/>
          </w:tcPr>
          <w:p w14:paraId="4A52FF27" w14:textId="77777777" w:rsidR="00A66CE5" w:rsidRPr="00BE199D" w:rsidRDefault="00A66CE5" w:rsidP="00EA44B5">
            <w:pPr>
              <w:spacing w:after="0"/>
              <w:jc w:val="center"/>
              <w:rPr>
                <w:rFonts w:cs="Segoe UI"/>
                <w:sz w:val="18"/>
                <w:szCs w:val="18"/>
                <w:lang w:val="en-GB"/>
              </w:rPr>
            </w:pPr>
          </w:p>
        </w:tc>
      </w:tr>
      <w:tr w:rsidR="00A66CE5" w:rsidRPr="00BE199D" w14:paraId="4D5056AE" w14:textId="77777777" w:rsidTr="00EA44B5">
        <w:tc>
          <w:tcPr>
            <w:tcW w:w="4786" w:type="dxa"/>
            <w:tcBorders>
              <w:top w:val="single" w:sz="4" w:space="0" w:color="auto"/>
              <w:left w:val="single" w:sz="18" w:space="0" w:color="auto"/>
              <w:bottom w:val="single" w:sz="4" w:space="0" w:color="000000"/>
              <w:right w:val="single" w:sz="18" w:space="0" w:color="000000"/>
            </w:tcBorders>
            <w:shd w:val="clear" w:color="auto" w:fill="auto"/>
          </w:tcPr>
          <w:p w14:paraId="1C79DF54" w14:textId="77777777" w:rsidR="00A66CE5" w:rsidRPr="00BE199D" w:rsidRDefault="00A66CE5" w:rsidP="00EA44B5">
            <w:pPr>
              <w:spacing w:after="0" w:line="280" w:lineRule="auto"/>
              <w:rPr>
                <w:rFonts w:cs="Segoe UI"/>
                <w:sz w:val="18"/>
                <w:szCs w:val="18"/>
                <w:lang w:val="en-GB"/>
              </w:rPr>
            </w:pPr>
            <w:r w:rsidRPr="00BE199D">
              <w:rPr>
                <w:rFonts w:cs="Segoe UI"/>
                <w:sz w:val="18"/>
                <w:szCs w:val="18"/>
                <w:lang w:val="en-GB"/>
              </w:rPr>
              <w:t xml:space="preserve">The children can: </w:t>
            </w:r>
          </w:p>
          <w:p w14:paraId="0A795A7B" w14:textId="77777777" w:rsidR="00A66CE5" w:rsidRPr="00BE199D" w:rsidRDefault="00A66CE5" w:rsidP="00A66CE5">
            <w:pPr>
              <w:pStyle w:val="Lijstalinea"/>
              <w:numPr>
                <w:ilvl w:val="0"/>
                <w:numId w:val="17"/>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correctly perform CPR on an unconscious person who is not breathing normally;</w:t>
            </w:r>
          </w:p>
        </w:tc>
        <w:tc>
          <w:tcPr>
            <w:tcW w:w="680" w:type="dxa"/>
            <w:tcBorders>
              <w:top w:val="single" w:sz="4" w:space="0" w:color="auto"/>
              <w:left w:val="single" w:sz="18" w:space="0" w:color="000000"/>
              <w:right w:val="single" w:sz="4" w:space="0" w:color="auto"/>
            </w:tcBorders>
            <w:vAlign w:val="center"/>
          </w:tcPr>
          <w:p w14:paraId="6C90E6AA"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single" w:sz="4" w:space="0" w:color="auto"/>
            </w:tcBorders>
            <w:vAlign w:val="center"/>
          </w:tcPr>
          <w:p w14:paraId="0DEDFAA0"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tcBorders>
            <w:vAlign w:val="center"/>
          </w:tcPr>
          <w:p w14:paraId="7DB49121"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right w:val="single" w:sz="4" w:space="0" w:color="auto"/>
            </w:tcBorders>
            <w:vAlign w:val="center"/>
          </w:tcPr>
          <w:p w14:paraId="1330AA5C"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top w:val="single" w:sz="4" w:space="0" w:color="auto"/>
              <w:left w:val="single" w:sz="4" w:space="0" w:color="auto"/>
            </w:tcBorders>
            <w:vAlign w:val="center"/>
          </w:tcPr>
          <w:p w14:paraId="4D043934"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top w:val="single" w:sz="4" w:space="0" w:color="auto"/>
            </w:tcBorders>
            <w:vAlign w:val="center"/>
          </w:tcPr>
          <w:p w14:paraId="3613590E"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right w:val="single" w:sz="18" w:space="0" w:color="000000"/>
            </w:tcBorders>
            <w:vAlign w:val="center"/>
          </w:tcPr>
          <w:p w14:paraId="1F4C4DC6"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633C8D51" w14:textId="77777777" w:rsidTr="00EA44B5">
        <w:tc>
          <w:tcPr>
            <w:tcW w:w="4786" w:type="dxa"/>
            <w:tcBorders>
              <w:left w:val="single" w:sz="18" w:space="0" w:color="auto"/>
              <w:bottom w:val="single" w:sz="4" w:space="0" w:color="000000"/>
              <w:right w:val="single" w:sz="18" w:space="0" w:color="000000"/>
            </w:tcBorders>
            <w:shd w:val="clear" w:color="auto" w:fill="auto"/>
          </w:tcPr>
          <w:p w14:paraId="1E1A426E" w14:textId="77777777" w:rsidR="00A66CE5" w:rsidRPr="00BE199D" w:rsidRDefault="00A66CE5" w:rsidP="00A66CE5">
            <w:pPr>
              <w:pStyle w:val="Lijstalinea"/>
              <w:numPr>
                <w:ilvl w:val="0"/>
                <w:numId w:val="20"/>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correctly carry out chest compressions [technique];</w:t>
            </w:r>
          </w:p>
        </w:tc>
        <w:tc>
          <w:tcPr>
            <w:tcW w:w="680" w:type="dxa"/>
            <w:tcBorders>
              <w:left w:val="single" w:sz="18" w:space="0" w:color="000000"/>
              <w:right w:val="single" w:sz="4" w:space="0" w:color="auto"/>
            </w:tcBorders>
            <w:vAlign w:val="center"/>
          </w:tcPr>
          <w:p w14:paraId="70733B0B"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tcBorders>
            <w:vAlign w:val="center"/>
          </w:tcPr>
          <w:p w14:paraId="0FAD00F9" w14:textId="77777777" w:rsidR="00A66CE5" w:rsidRPr="00BE199D" w:rsidRDefault="00A66CE5" w:rsidP="00EA44B5">
            <w:pPr>
              <w:spacing w:after="0"/>
              <w:jc w:val="center"/>
              <w:rPr>
                <w:rFonts w:cs="Segoe UI"/>
                <w:sz w:val="18"/>
                <w:szCs w:val="18"/>
                <w:lang w:val="en-GB"/>
              </w:rPr>
            </w:pPr>
          </w:p>
        </w:tc>
        <w:tc>
          <w:tcPr>
            <w:tcW w:w="680" w:type="dxa"/>
            <w:vAlign w:val="center"/>
          </w:tcPr>
          <w:p w14:paraId="7B0AFA30" w14:textId="77777777" w:rsidR="00A66CE5" w:rsidRPr="00BE199D" w:rsidRDefault="00A66CE5" w:rsidP="00EA44B5">
            <w:pPr>
              <w:spacing w:after="0"/>
              <w:jc w:val="center"/>
              <w:rPr>
                <w:rFonts w:cs="Segoe UI"/>
                <w:sz w:val="18"/>
                <w:szCs w:val="18"/>
                <w:lang w:val="en-GB"/>
              </w:rPr>
            </w:pPr>
          </w:p>
        </w:tc>
        <w:tc>
          <w:tcPr>
            <w:tcW w:w="680" w:type="dxa"/>
            <w:tcBorders>
              <w:right w:val="single" w:sz="4" w:space="0" w:color="auto"/>
            </w:tcBorders>
            <w:vAlign w:val="center"/>
          </w:tcPr>
          <w:p w14:paraId="6F2D0A4E"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left w:val="single" w:sz="4" w:space="0" w:color="auto"/>
            </w:tcBorders>
            <w:vAlign w:val="center"/>
          </w:tcPr>
          <w:p w14:paraId="2DF150BE"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vAlign w:val="center"/>
          </w:tcPr>
          <w:p w14:paraId="1DB34CFC"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right w:val="single" w:sz="18" w:space="0" w:color="000000"/>
            </w:tcBorders>
            <w:vAlign w:val="center"/>
          </w:tcPr>
          <w:p w14:paraId="029D2FB9"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0FB395F4" w14:textId="77777777" w:rsidTr="00EA44B5">
        <w:tc>
          <w:tcPr>
            <w:tcW w:w="4786" w:type="dxa"/>
            <w:tcBorders>
              <w:left w:val="single" w:sz="18" w:space="0" w:color="auto"/>
              <w:bottom w:val="single" w:sz="4" w:space="0" w:color="000000"/>
              <w:right w:val="single" w:sz="18" w:space="0" w:color="000000"/>
            </w:tcBorders>
            <w:shd w:val="clear" w:color="auto" w:fill="auto"/>
          </w:tcPr>
          <w:p w14:paraId="250656B7" w14:textId="77777777" w:rsidR="00A66CE5" w:rsidRPr="00BE199D" w:rsidRDefault="00A66CE5" w:rsidP="00A66CE5">
            <w:pPr>
              <w:pStyle w:val="Lijstalinea"/>
              <w:numPr>
                <w:ilvl w:val="0"/>
                <w:numId w:val="20"/>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correctly administer rescue breaths [technique].</w:t>
            </w:r>
          </w:p>
        </w:tc>
        <w:tc>
          <w:tcPr>
            <w:tcW w:w="680" w:type="dxa"/>
            <w:tcBorders>
              <w:left w:val="single" w:sz="18" w:space="0" w:color="000000"/>
              <w:right w:val="single" w:sz="4" w:space="0" w:color="auto"/>
            </w:tcBorders>
            <w:vAlign w:val="center"/>
          </w:tcPr>
          <w:p w14:paraId="7F395F60"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tcBorders>
            <w:vAlign w:val="center"/>
          </w:tcPr>
          <w:p w14:paraId="570CEF38" w14:textId="77777777" w:rsidR="00A66CE5" w:rsidRPr="00BE199D" w:rsidRDefault="00A66CE5" w:rsidP="00EA44B5">
            <w:pPr>
              <w:spacing w:after="0"/>
              <w:jc w:val="center"/>
              <w:rPr>
                <w:rFonts w:cs="Segoe UI"/>
                <w:sz w:val="18"/>
                <w:szCs w:val="18"/>
                <w:lang w:val="en-GB"/>
              </w:rPr>
            </w:pPr>
          </w:p>
        </w:tc>
        <w:tc>
          <w:tcPr>
            <w:tcW w:w="680" w:type="dxa"/>
            <w:vAlign w:val="center"/>
          </w:tcPr>
          <w:p w14:paraId="26420F3D" w14:textId="77777777" w:rsidR="00A66CE5" w:rsidRPr="00BE199D" w:rsidRDefault="00A66CE5" w:rsidP="00EA44B5">
            <w:pPr>
              <w:spacing w:after="0"/>
              <w:jc w:val="center"/>
              <w:rPr>
                <w:rFonts w:cs="Segoe UI"/>
                <w:sz w:val="18"/>
                <w:szCs w:val="18"/>
                <w:lang w:val="en-GB"/>
              </w:rPr>
            </w:pPr>
          </w:p>
        </w:tc>
        <w:tc>
          <w:tcPr>
            <w:tcW w:w="680" w:type="dxa"/>
            <w:tcBorders>
              <w:right w:val="single" w:sz="4" w:space="0" w:color="auto"/>
            </w:tcBorders>
            <w:vAlign w:val="center"/>
          </w:tcPr>
          <w:p w14:paraId="4F4F4D1C"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left w:val="single" w:sz="4" w:space="0" w:color="auto"/>
            </w:tcBorders>
            <w:vAlign w:val="center"/>
          </w:tcPr>
          <w:p w14:paraId="304DFC9F"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vAlign w:val="center"/>
          </w:tcPr>
          <w:p w14:paraId="3AE1243F"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right w:val="single" w:sz="18" w:space="0" w:color="000000"/>
            </w:tcBorders>
            <w:vAlign w:val="center"/>
          </w:tcPr>
          <w:p w14:paraId="6A385F79"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0C163005" w14:textId="77777777" w:rsidTr="00EA44B5">
        <w:trPr>
          <w:trHeight w:val="340"/>
        </w:trPr>
        <w:tc>
          <w:tcPr>
            <w:tcW w:w="4786" w:type="dxa"/>
            <w:tcBorders>
              <w:top w:val="single" w:sz="4" w:space="0" w:color="auto"/>
              <w:left w:val="single" w:sz="18" w:space="0" w:color="auto"/>
              <w:bottom w:val="single" w:sz="4" w:space="0" w:color="auto"/>
              <w:right w:val="nil"/>
            </w:tcBorders>
            <w:shd w:val="clear" w:color="auto" w:fill="BFBFBF"/>
            <w:vAlign w:val="center"/>
          </w:tcPr>
          <w:p w14:paraId="778C61D1" w14:textId="77777777" w:rsidR="00A66CE5" w:rsidRPr="00BE199D" w:rsidRDefault="00A66CE5" w:rsidP="00EA44B5">
            <w:pPr>
              <w:spacing w:after="0"/>
              <w:rPr>
                <w:rFonts w:cs="Segoe UI"/>
                <w:b/>
                <w:sz w:val="18"/>
                <w:szCs w:val="18"/>
                <w:lang w:val="en-GB"/>
              </w:rPr>
            </w:pPr>
            <w:r w:rsidRPr="00BE199D">
              <w:rPr>
                <w:rFonts w:cs="Segoe UI"/>
                <w:b/>
                <w:sz w:val="18"/>
                <w:szCs w:val="18"/>
                <w:lang w:val="en-GB"/>
              </w:rPr>
              <w:t xml:space="preserve">Attitudes  </w:t>
            </w:r>
          </w:p>
        </w:tc>
        <w:tc>
          <w:tcPr>
            <w:tcW w:w="680" w:type="dxa"/>
            <w:tcBorders>
              <w:top w:val="single" w:sz="4" w:space="0" w:color="auto"/>
              <w:left w:val="nil"/>
              <w:bottom w:val="single" w:sz="4" w:space="0" w:color="auto"/>
              <w:right w:val="nil"/>
            </w:tcBorders>
            <w:shd w:val="clear" w:color="auto" w:fill="BFBFBF"/>
            <w:vAlign w:val="center"/>
          </w:tcPr>
          <w:p w14:paraId="5F918742"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6CFEE463"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098C9C02"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7249BDE2"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12067A0B"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1D84C40D"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single" w:sz="18" w:space="0" w:color="auto"/>
            </w:tcBorders>
            <w:shd w:val="clear" w:color="auto" w:fill="BFBFBF"/>
            <w:vAlign w:val="center"/>
          </w:tcPr>
          <w:p w14:paraId="0961E837" w14:textId="77777777" w:rsidR="00A66CE5" w:rsidRPr="00BE199D" w:rsidRDefault="00A66CE5" w:rsidP="00EA44B5">
            <w:pPr>
              <w:spacing w:after="0"/>
              <w:jc w:val="center"/>
              <w:rPr>
                <w:rFonts w:cs="Segoe UI"/>
                <w:sz w:val="18"/>
                <w:szCs w:val="18"/>
                <w:lang w:val="en-GB"/>
              </w:rPr>
            </w:pPr>
          </w:p>
        </w:tc>
      </w:tr>
      <w:tr w:rsidR="00A66CE5" w:rsidRPr="00BE199D" w14:paraId="3FD61E13" w14:textId="77777777" w:rsidTr="00EA44B5">
        <w:tc>
          <w:tcPr>
            <w:tcW w:w="4786" w:type="dxa"/>
            <w:tcBorders>
              <w:top w:val="single" w:sz="4" w:space="0" w:color="auto"/>
              <w:left w:val="single" w:sz="18" w:space="0" w:color="auto"/>
              <w:bottom w:val="single" w:sz="4" w:space="0" w:color="000000"/>
              <w:right w:val="single" w:sz="18" w:space="0" w:color="000000"/>
            </w:tcBorders>
          </w:tcPr>
          <w:p w14:paraId="4A3CDF78" w14:textId="77777777" w:rsidR="00A66CE5" w:rsidRPr="00BE199D" w:rsidRDefault="00A66CE5" w:rsidP="00EA44B5">
            <w:pPr>
              <w:pStyle w:val="Lijstalinea"/>
              <w:spacing w:after="0" w:line="280" w:lineRule="auto"/>
              <w:ind w:left="0"/>
              <w:rPr>
                <w:rFonts w:cs="Segoe UI"/>
                <w:i/>
                <w:sz w:val="18"/>
                <w:szCs w:val="18"/>
                <w:lang w:val="en-GB"/>
              </w:rPr>
            </w:pPr>
            <w:r w:rsidRPr="00BE199D">
              <w:rPr>
                <w:rFonts w:cs="Segoe UI"/>
                <w:i/>
                <w:sz w:val="18"/>
                <w:szCs w:val="18"/>
                <w:lang w:val="en-GB"/>
              </w:rPr>
              <w:t>See educational pathway General &gt; Attitudes</w:t>
            </w:r>
          </w:p>
        </w:tc>
        <w:tc>
          <w:tcPr>
            <w:tcW w:w="680" w:type="dxa"/>
            <w:tcBorders>
              <w:top w:val="single" w:sz="4" w:space="0" w:color="auto"/>
              <w:left w:val="single" w:sz="18" w:space="0" w:color="000000"/>
              <w:right w:val="single" w:sz="4" w:space="0" w:color="auto"/>
            </w:tcBorders>
            <w:vAlign w:val="center"/>
          </w:tcPr>
          <w:p w14:paraId="1C55EC84"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left w:val="single" w:sz="4" w:space="0" w:color="auto"/>
            </w:tcBorders>
            <w:vAlign w:val="center"/>
          </w:tcPr>
          <w:p w14:paraId="275F4957"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tcBorders>
            <w:vAlign w:val="center"/>
          </w:tcPr>
          <w:p w14:paraId="0D8D49BA"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right w:val="single" w:sz="4" w:space="0" w:color="auto"/>
            </w:tcBorders>
            <w:vAlign w:val="center"/>
          </w:tcPr>
          <w:p w14:paraId="0052241D"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left w:val="single" w:sz="4" w:space="0" w:color="auto"/>
            </w:tcBorders>
            <w:vAlign w:val="center"/>
          </w:tcPr>
          <w:p w14:paraId="6A402135"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tcBorders>
            <w:vAlign w:val="center"/>
          </w:tcPr>
          <w:p w14:paraId="3946E2B2"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right w:val="single" w:sz="18" w:space="0" w:color="000000"/>
            </w:tcBorders>
            <w:vAlign w:val="center"/>
          </w:tcPr>
          <w:p w14:paraId="6F7392DD" w14:textId="77777777" w:rsidR="00A66CE5" w:rsidRPr="00BE199D" w:rsidRDefault="00A66CE5" w:rsidP="00EA44B5">
            <w:pPr>
              <w:spacing w:after="0"/>
              <w:jc w:val="center"/>
              <w:rPr>
                <w:rFonts w:cs="Segoe UI"/>
                <w:i/>
                <w:sz w:val="18"/>
                <w:szCs w:val="18"/>
                <w:lang w:val="en-GB"/>
              </w:rPr>
            </w:pPr>
          </w:p>
        </w:tc>
      </w:tr>
      <w:tr w:rsidR="00A66CE5" w:rsidRPr="00BE199D" w14:paraId="703F3940" w14:textId="77777777" w:rsidTr="00EA44B5">
        <w:tc>
          <w:tcPr>
            <w:tcW w:w="4786" w:type="dxa"/>
            <w:tcBorders>
              <w:left w:val="single" w:sz="18" w:space="0" w:color="auto"/>
              <w:bottom w:val="single" w:sz="4" w:space="0" w:color="000000"/>
              <w:right w:val="single" w:sz="18" w:space="0" w:color="000000"/>
            </w:tcBorders>
            <w:shd w:val="clear" w:color="auto" w:fill="auto"/>
          </w:tcPr>
          <w:p w14:paraId="144C8710" w14:textId="77777777" w:rsidR="00A66CE5" w:rsidRPr="00BE199D" w:rsidRDefault="00A66CE5" w:rsidP="00EA44B5">
            <w:pPr>
              <w:spacing w:after="0" w:line="280" w:lineRule="auto"/>
              <w:rPr>
                <w:rFonts w:cs="Segoe UI"/>
                <w:sz w:val="18"/>
                <w:szCs w:val="18"/>
                <w:lang w:val="en-GB"/>
              </w:rPr>
            </w:pPr>
            <w:r w:rsidRPr="00BE199D">
              <w:rPr>
                <w:rFonts w:cs="Segoe UI"/>
                <w:sz w:val="18"/>
                <w:szCs w:val="18"/>
                <w:lang w:val="en-GB"/>
              </w:rPr>
              <w:t>The children:</w:t>
            </w:r>
          </w:p>
          <w:p w14:paraId="56E62137" w14:textId="77777777" w:rsidR="00A66CE5" w:rsidRPr="00BE199D" w:rsidRDefault="00A66CE5" w:rsidP="00A66CE5">
            <w:pPr>
              <w:numPr>
                <w:ilvl w:val="0"/>
                <w:numId w:val="20"/>
              </w:numPr>
              <w:pBdr>
                <w:top w:val="none" w:sz="0" w:space="2" w:color="C0C0C0" w:shadow="1"/>
                <w:left w:val="none" w:sz="0" w:space="2" w:color="C0C0C0" w:shadow="1"/>
                <w:bottom w:val="none" w:sz="0" w:space="2" w:color="C0C0C0" w:shadow="1"/>
                <w:right w:val="none" w:sz="0" w:space="2" w:color="C0C0C0" w:shadow="1"/>
              </w:pBdr>
              <w:spacing w:after="0" w:line="281" w:lineRule="auto"/>
              <w:ind w:left="357" w:hanging="357"/>
              <w:rPr>
                <w:rFonts w:cs="Segoe UI"/>
                <w:sz w:val="18"/>
                <w:szCs w:val="18"/>
                <w:lang w:val="en-GB"/>
              </w:rPr>
            </w:pPr>
            <w:r w:rsidRPr="00BE199D">
              <w:rPr>
                <w:rFonts w:cs="Segoe UI"/>
                <w:sz w:val="18"/>
                <w:szCs w:val="18"/>
                <w:lang w:val="en-GB"/>
              </w:rPr>
              <w:t>recognise the importance of performing CPR;</w:t>
            </w:r>
          </w:p>
        </w:tc>
        <w:tc>
          <w:tcPr>
            <w:tcW w:w="680" w:type="dxa"/>
            <w:tcBorders>
              <w:left w:val="single" w:sz="18" w:space="0" w:color="000000"/>
              <w:right w:val="single" w:sz="4" w:space="0" w:color="auto"/>
            </w:tcBorders>
            <w:vAlign w:val="center"/>
          </w:tcPr>
          <w:p w14:paraId="559521DB"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tcBorders>
            <w:vAlign w:val="center"/>
          </w:tcPr>
          <w:p w14:paraId="5540B775" w14:textId="77777777" w:rsidR="00A66CE5" w:rsidRPr="00BE199D" w:rsidRDefault="00A66CE5" w:rsidP="00EA44B5">
            <w:pPr>
              <w:spacing w:after="0"/>
              <w:jc w:val="center"/>
              <w:rPr>
                <w:rFonts w:cs="Segoe UI"/>
                <w:sz w:val="18"/>
                <w:szCs w:val="18"/>
                <w:lang w:val="en-GB"/>
              </w:rPr>
            </w:pPr>
          </w:p>
        </w:tc>
        <w:tc>
          <w:tcPr>
            <w:tcW w:w="680" w:type="dxa"/>
            <w:vAlign w:val="center"/>
          </w:tcPr>
          <w:p w14:paraId="2ECAE8BC" w14:textId="77777777" w:rsidR="00A66CE5" w:rsidRPr="00BE199D" w:rsidRDefault="00A66CE5" w:rsidP="00EA44B5">
            <w:pPr>
              <w:spacing w:after="0"/>
              <w:jc w:val="center"/>
              <w:rPr>
                <w:rFonts w:cs="Segoe UI"/>
                <w:sz w:val="18"/>
                <w:szCs w:val="18"/>
                <w:lang w:val="en-GB"/>
              </w:rPr>
            </w:pPr>
          </w:p>
        </w:tc>
        <w:tc>
          <w:tcPr>
            <w:tcW w:w="680" w:type="dxa"/>
            <w:tcBorders>
              <w:right w:val="single" w:sz="4" w:space="0" w:color="auto"/>
            </w:tcBorders>
            <w:vAlign w:val="center"/>
          </w:tcPr>
          <w:p w14:paraId="394F36FC"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left w:val="single" w:sz="4" w:space="0" w:color="auto"/>
            </w:tcBorders>
            <w:vAlign w:val="center"/>
          </w:tcPr>
          <w:p w14:paraId="2EFD2E5A"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vAlign w:val="center"/>
          </w:tcPr>
          <w:p w14:paraId="41E7ED24"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right w:val="single" w:sz="18" w:space="0" w:color="000000"/>
            </w:tcBorders>
            <w:vAlign w:val="center"/>
          </w:tcPr>
          <w:p w14:paraId="79814BA0"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0F31B61B" w14:textId="77777777" w:rsidTr="00EA44B5">
        <w:tc>
          <w:tcPr>
            <w:tcW w:w="4786" w:type="dxa"/>
            <w:tcBorders>
              <w:left w:val="single" w:sz="18" w:space="0" w:color="auto"/>
              <w:right w:val="single" w:sz="18" w:space="0" w:color="000000"/>
            </w:tcBorders>
            <w:shd w:val="clear" w:color="auto" w:fill="auto"/>
          </w:tcPr>
          <w:p w14:paraId="44843D77" w14:textId="77777777" w:rsidR="00A66CE5" w:rsidRPr="00BE199D" w:rsidRDefault="00A66CE5" w:rsidP="00A66CE5">
            <w:pPr>
              <w:numPr>
                <w:ilvl w:val="0"/>
                <w:numId w:val="20"/>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are prepared to perform CPR.</w:t>
            </w:r>
          </w:p>
        </w:tc>
        <w:tc>
          <w:tcPr>
            <w:tcW w:w="680" w:type="dxa"/>
            <w:tcBorders>
              <w:left w:val="single" w:sz="18" w:space="0" w:color="000000"/>
              <w:right w:val="single" w:sz="4" w:space="0" w:color="auto"/>
            </w:tcBorders>
            <w:vAlign w:val="center"/>
          </w:tcPr>
          <w:p w14:paraId="2036E9C1"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tcBorders>
            <w:vAlign w:val="center"/>
          </w:tcPr>
          <w:p w14:paraId="75B25DB0" w14:textId="77777777" w:rsidR="00A66CE5" w:rsidRPr="00BE199D" w:rsidRDefault="00A66CE5" w:rsidP="00EA44B5">
            <w:pPr>
              <w:spacing w:after="0"/>
              <w:jc w:val="center"/>
              <w:rPr>
                <w:rFonts w:cs="Segoe UI"/>
                <w:sz w:val="18"/>
                <w:szCs w:val="18"/>
                <w:lang w:val="en-GB"/>
              </w:rPr>
            </w:pPr>
          </w:p>
        </w:tc>
        <w:tc>
          <w:tcPr>
            <w:tcW w:w="680" w:type="dxa"/>
            <w:vAlign w:val="center"/>
          </w:tcPr>
          <w:p w14:paraId="56C11B34" w14:textId="77777777" w:rsidR="00A66CE5" w:rsidRPr="00BE199D" w:rsidRDefault="00A66CE5" w:rsidP="00EA44B5">
            <w:pPr>
              <w:spacing w:after="0"/>
              <w:jc w:val="center"/>
              <w:rPr>
                <w:rFonts w:cs="Segoe UI"/>
                <w:sz w:val="18"/>
                <w:szCs w:val="18"/>
                <w:lang w:val="en-GB"/>
              </w:rPr>
            </w:pPr>
          </w:p>
        </w:tc>
        <w:tc>
          <w:tcPr>
            <w:tcW w:w="680" w:type="dxa"/>
            <w:tcBorders>
              <w:right w:val="single" w:sz="4" w:space="0" w:color="auto"/>
            </w:tcBorders>
            <w:vAlign w:val="center"/>
          </w:tcPr>
          <w:p w14:paraId="493D73E1"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left w:val="single" w:sz="4" w:space="0" w:color="auto"/>
            </w:tcBorders>
            <w:vAlign w:val="center"/>
          </w:tcPr>
          <w:p w14:paraId="55935E59"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vAlign w:val="center"/>
          </w:tcPr>
          <w:p w14:paraId="11974D7C"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right w:val="single" w:sz="18" w:space="0" w:color="000000"/>
            </w:tcBorders>
            <w:vAlign w:val="center"/>
          </w:tcPr>
          <w:p w14:paraId="748436A8"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12A275E0" w14:textId="77777777" w:rsidTr="00EA44B5">
        <w:tc>
          <w:tcPr>
            <w:tcW w:w="4786" w:type="dxa"/>
            <w:tcBorders>
              <w:left w:val="single" w:sz="18" w:space="0" w:color="auto"/>
              <w:bottom w:val="single" w:sz="4" w:space="0" w:color="auto"/>
              <w:right w:val="single" w:sz="18" w:space="0" w:color="000000"/>
            </w:tcBorders>
            <w:shd w:val="clear" w:color="auto" w:fill="000000"/>
          </w:tcPr>
          <w:p w14:paraId="0123F305" w14:textId="77777777" w:rsidR="00A66CE5" w:rsidRPr="00BE199D" w:rsidRDefault="00A66CE5" w:rsidP="00EA44B5">
            <w:pPr>
              <w:spacing w:after="0"/>
              <w:rPr>
                <w:rFonts w:cs="Segoe UI"/>
                <w:sz w:val="18"/>
                <w:szCs w:val="18"/>
                <w:lang w:val="en-GB"/>
              </w:rPr>
            </w:pPr>
            <w:r w:rsidRPr="00BE199D">
              <w:rPr>
                <w:rFonts w:cs="Segoe UI"/>
                <w:color w:val="FFFFFF"/>
                <w:sz w:val="18"/>
                <w:szCs w:val="18"/>
                <w:lang w:val="en-GB"/>
              </w:rPr>
              <w:t xml:space="preserve">Choking  </w:t>
            </w:r>
          </w:p>
        </w:tc>
        <w:tc>
          <w:tcPr>
            <w:tcW w:w="680" w:type="dxa"/>
            <w:tcBorders>
              <w:left w:val="single" w:sz="18" w:space="0" w:color="000000"/>
              <w:bottom w:val="single" w:sz="4" w:space="0" w:color="auto"/>
              <w:right w:val="single" w:sz="18" w:space="0" w:color="000000"/>
            </w:tcBorders>
            <w:shd w:val="clear" w:color="auto" w:fill="000000"/>
            <w:vAlign w:val="center"/>
          </w:tcPr>
          <w:p w14:paraId="5B2EA5AF" w14:textId="77777777" w:rsidR="00A66CE5" w:rsidRPr="00BE199D" w:rsidRDefault="00A66CE5" w:rsidP="00EA44B5">
            <w:pPr>
              <w:spacing w:after="0"/>
              <w:jc w:val="center"/>
              <w:rPr>
                <w:rFonts w:cs="Segoe UI"/>
                <w:sz w:val="18"/>
                <w:szCs w:val="18"/>
                <w:lang w:val="en-GB"/>
              </w:rPr>
            </w:pPr>
          </w:p>
        </w:tc>
        <w:tc>
          <w:tcPr>
            <w:tcW w:w="680" w:type="dxa"/>
            <w:tcBorders>
              <w:left w:val="single" w:sz="18" w:space="0" w:color="000000"/>
              <w:bottom w:val="single" w:sz="4" w:space="0" w:color="auto"/>
            </w:tcBorders>
            <w:shd w:val="clear" w:color="auto" w:fill="000000"/>
            <w:vAlign w:val="center"/>
          </w:tcPr>
          <w:p w14:paraId="2797247C"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auto"/>
            </w:tcBorders>
            <w:shd w:val="clear" w:color="auto" w:fill="000000"/>
            <w:vAlign w:val="center"/>
          </w:tcPr>
          <w:p w14:paraId="6C5F7C4A"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auto"/>
              <w:right w:val="single" w:sz="18" w:space="0" w:color="000000"/>
            </w:tcBorders>
            <w:shd w:val="clear" w:color="auto" w:fill="000000"/>
            <w:vAlign w:val="center"/>
          </w:tcPr>
          <w:p w14:paraId="26301B85" w14:textId="77777777" w:rsidR="00A66CE5" w:rsidRPr="00BE199D" w:rsidRDefault="00A66CE5" w:rsidP="00EA44B5">
            <w:pPr>
              <w:spacing w:after="0"/>
              <w:jc w:val="center"/>
              <w:rPr>
                <w:rFonts w:cs="Segoe UI"/>
                <w:sz w:val="18"/>
                <w:szCs w:val="18"/>
                <w:lang w:val="en-GB"/>
              </w:rPr>
            </w:pPr>
          </w:p>
        </w:tc>
        <w:tc>
          <w:tcPr>
            <w:tcW w:w="680" w:type="dxa"/>
            <w:tcBorders>
              <w:left w:val="single" w:sz="18" w:space="0" w:color="000000"/>
              <w:bottom w:val="single" w:sz="4" w:space="0" w:color="auto"/>
            </w:tcBorders>
            <w:shd w:val="clear" w:color="auto" w:fill="000000"/>
            <w:vAlign w:val="center"/>
          </w:tcPr>
          <w:p w14:paraId="1E9C81E1"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auto"/>
            </w:tcBorders>
            <w:shd w:val="clear" w:color="auto" w:fill="000000"/>
            <w:vAlign w:val="center"/>
          </w:tcPr>
          <w:p w14:paraId="752F4FEE"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auto"/>
              <w:right w:val="single" w:sz="18" w:space="0" w:color="000000"/>
            </w:tcBorders>
            <w:shd w:val="clear" w:color="auto" w:fill="000000"/>
            <w:vAlign w:val="center"/>
          </w:tcPr>
          <w:p w14:paraId="331A4A55" w14:textId="77777777" w:rsidR="00A66CE5" w:rsidRPr="00BE199D" w:rsidRDefault="00A66CE5" w:rsidP="00EA44B5">
            <w:pPr>
              <w:spacing w:after="0"/>
              <w:jc w:val="center"/>
              <w:rPr>
                <w:rFonts w:cs="Segoe UI"/>
                <w:sz w:val="18"/>
                <w:szCs w:val="18"/>
                <w:lang w:val="en-GB"/>
              </w:rPr>
            </w:pPr>
          </w:p>
        </w:tc>
      </w:tr>
      <w:tr w:rsidR="00A66CE5" w:rsidRPr="00BE199D" w14:paraId="1CC93CD0" w14:textId="77777777" w:rsidTr="00EA44B5">
        <w:trPr>
          <w:trHeight w:val="340"/>
        </w:trPr>
        <w:tc>
          <w:tcPr>
            <w:tcW w:w="4786" w:type="dxa"/>
            <w:tcBorders>
              <w:top w:val="single" w:sz="4" w:space="0" w:color="auto"/>
              <w:left w:val="single" w:sz="18" w:space="0" w:color="auto"/>
              <w:bottom w:val="single" w:sz="4" w:space="0" w:color="auto"/>
              <w:right w:val="nil"/>
            </w:tcBorders>
            <w:shd w:val="clear" w:color="auto" w:fill="BFBFBF"/>
            <w:vAlign w:val="center"/>
          </w:tcPr>
          <w:p w14:paraId="7D90C16D" w14:textId="77777777" w:rsidR="00A66CE5" w:rsidRPr="00BE199D" w:rsidRDefault="00A66CE5" w:rsidP="00EA44B5">
            <w:pPr>
              <w:spacing w:after="0"/>
              <w:rPr>
                <w:rFonts w:cs="Segoe UI"/>
                <w:b/>
                <w:sz w:val="18"/>
                <w:szCs w:val="18"/>
                <w:lang w:val="en-GB"/>
              </w:rPr>
            </w:pPr>
            <w:r w:rsidRPr="00BE199D">
              <w:rPr>
                <w:rFonts w:cs="Segoe UI"/>
                <w:b/>
                <w:sz w:val="18"/>
                <w:szCs w:val="18"/>
                <w:lang w:val="en-GB"/>
              </w:rPr>
              <w:t>Knowledge</w:t>
            </w:r>
          </w:p>
        </w:tc>
        <w:tc>
          <w:tcPr>
            <w:tcW w:w="680" w:type="dxa"/>
            <w:tcBorders>
              <w:top w:val="single" w:sz="4" w:space="0" w:color="auto"/>
              <w:left w:val="nil"/>
              <w:bottom w:val="single" w:sz="4" w:space="0" w:color="auto"/>
              <w:right w:val="nil"/>
            </w:tcBorders>
            <w:shd w:val="clear" w:color="auto" w:fill="BFBFBF"/>
            <w:vAlign w:val="center"/>
          </w:tcPr>
          <w:p w14:paraId="35597580"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43FD6F90"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6CADCCC3"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629552CB"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15961CA0"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3AD4E8A9"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single" w:sz="18" w:space="0" w:color="auto"/>
            </w:tcBorders>
            <w:shd w:val="clear" w:color="auto" w:fill="BFBFBF"/>
            <w:vAlign w:val="center"/>
          </w:tcPr>
          <w:p w14:paraId="14EE80A0" w14:textId="77777777" w:rsidR="00A66CE5" w:rsidRPr="00BE199D" w:rsidRDefault="00A66CE5" w:rsidP="00EA44B5">
            <w:pPr>
              <w:spacing w:after="0"/>
              <w:jc w:val="center"/>
              <w:rPr>
                <w:rFonts w:cs="Segoe UI"/>
                <w:sz w:val="18"/>
                <w:szCs w:val="18"/>
                <w:lang w:val="en-GB"/>
              </w:rPr>
            </w:pPr>
          </w:p>
        </w:tc>
      </w:tr>
      <w:tr w:rsidR="00A66CE5" w:rsidRPr="00BE199D" w14:paraId="2412C44F" w14:textId="77777777" w:rsidTr="00EA44B5">
        <w:trPr>
          <w:trHeight w:val="340"/>
        </w:trPr>
        <w:tc>
          <w:tcPr>
            <w:tcW w:w="4786" w:type="dxa"/>
            <w:tcBorders>
              <w:top w:val="single" w:sz="4" w:space="0" w:color="auto"/>
              <w:left w:val="single" w:sz="18" w:space="0" w:color="auto"/>
              <w:bottom w:val="single" w:sz="4" w:space="0" w:color="auto"/>
              <w:right w:val="single" w:sz="18" w:space="0" w:color="000000"/>
            </w:tcBorders>
            <w:vAlign w:val="center"/>
          </w:tcPr>
          <w:p w14:paraId="6F2EC45D" w14:textId="77777777" w:rsidR="00A66CE5" w:rsidRPr="00BE199D" w:rsidRDefault="00A66CE5" w:rsidP="00EA44B5">
            <w:pPr>
              <w:spacing w:after="0"/>
              <w:rPr>
                <w:rFonts w:cs="Segoe UI"/>
                <w:sz w:val="18"/>
                <w:szCs w:val="18"/>
                <w:lang w:val="en-GB"/>
              </w:rPr>
            </w:pPr>
            <w:r w:rsidRPr="00BE199D">
              <w:rPr>
                <w:rFonts w:cs="Segoe UI"/>
                <w:sz w:val="18"/>
                <w:szCs w:val="18"/>
                <w:lang w:val="en-GB"/>
              </w:rPr>
              <w:t xml:space="preserve">The children know: </w:t>
            </w:r>
          </w:p>
          <w:p w14:paraId="70300497" w14:textId="77777777" w:rsidR="00A66CE5" w:rsidRPr="00BE199D" w:rsidRDefault="00A66CE5" w:rsidP="00A66CE5">
            <w:pPr>
              <w:pStyle w:val="Lijstalinea"/>
              <w:numPr>
                <w:ilvl w:val="0"/>
                <w:numId w:val="30"/>
              </w:numPr>
              <w:spacing w:after="0"/>
              <w:ind w:left="357" w:hanging="357"/>
              <w:rPr>
                <w:rFonts w:cs="Segoe UI"/>
                <w:sz w:val="18"/>
                <w:szCs w:val="18"/>
                <w:lang w:val="en-GB"/>
              </w:rPr>
            </w:pPr>
            <w:r w:rsidRPr="00BE199D">
              <w:rPr>
                <w:rFonts w:cs="Segoe UI"/>
                <w:sz w:val="18"/>
                <w:szCs w:val="18"/>
                <w:lang w:val="en-GB"/>
              </w:rPr>
              <w:t>the difference between mild and severe choking.</w:t>
            </w:r>
          </w:p>
        </w:tc>
        <w:tc>
          <w:tcPr>
            <w:tcW w:w="680" w:type="dxa"/>
            <w:tcBorders>
              <w:top w:val="single" w:sz="4" w:space="0" w:color="auto"/>
              <w:left w:val="single" w:sz="18" w:space="0" w:color="000000"/>
              <w:bottom w:val="single" w:sz="4" w:space="0" w:color="auto"/>
              <w:right w:val="single" w:sz="4" w:space="0" w:color="auto"/>
            </w:tcBorders>
            <w:vAlign w:val="center"/>
          </w:tcPr>
          <w:p w14:paraId="7D2D08C4"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single" w:sz="4" w:space="0" w:color="auto"/>
              <w:bottom w:val="single" w:sz="4" w:space="0" w:color="auto"/>
            </w:tcBorders>
            <w:vAlign w:val="center"/>
          </w:tcPr>
          <w:p w14:paraId="43B64768"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bottom w:val="single" w:sz="4" w:space="0" w:color="auto"/>
            </w:tcBorders>
            <w:vAlign w:val="center"/>
          </w:tcPr>
          <w:p w14:paraId="42DE3287"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bottom w:val="single" w:sz="4" w:space="0" w:color="auto"/>
              <w:right w:val="single" w:sz="4" w:space="0" w:color="auto"/>
            </w:tcBorders>
            <w:vAlign w:val="center"/>
          </w:tcPr>
          <w:p w14:paraId="61454566"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top w:val="single" w:sz="4" w:space="0" w:color="auto"/>
              <w:left w:val="single" w:sz="4" w:space="0" w:color="auto"/>
              <w:bottom w:val="single" w:sz="4" w:space="0" w:color="auto"/>
            </w:tcBorders>
            <w:shd w:val="clear" w:color="auto" w:fill="auto"/>
            <w:vAlign w:val="center"/>
          </w:tcPr>
          <w:p w14:paraId="39844A86"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bottom w:val="single" w:sz="4" w:space="0" w:color="auto"/>
            </w:tcBorders>
            <w:vAlign w:val="center"/>
          </w:tcPr>
          <w:p w14:paraId="232BC2CF"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bottom w:val="single" w:sz="4" w:space="0" w:color="auto"/>
              <w:right w:val="single" w:sz="18" w:space="0" w:color="000000"/>
            </w:tcBorders>
            <w:vAlign w:val="center"/>
          </w:tcPr>
          <w:p w14:paraId="60DD47A7" w14:textId="77777777" w:rsidR="00A66CE5" w:rsidRPr="00BE199D" w:rsidRDefault="00A66CE5" w:rsidP="00EA44B5">
            <w:pPr>
              <w:spacing w:after="0"/>
              <w:jc w:val="center"/>
              <w:rPr>
                <w:rFonts w:cs="Segoe UI"/>
                <w:sz w:val="18"/>
                <w:szCs w:val="18"/>
                <w:lang w:val="en-GB"/>
              </w:rPr>
            </w:pPr>
          </w:p>
        </w:tc>
      </w:tr>
      <w:tr w:rsidR="00A66CE5" w:rsidRPr="00BE199D" w14:paraId="3058A484" w14:textId="77777777" w:rsidTr="00EA44B5">
        <w:trPr>
          <w:trHeight w:val="340"/>
        </w:trPr>
        <w:tc>
          <w:tcPr>
            <w:tcW w:w="4786" w:type="dxa"/>
            <w:tcBorders>
              <w:top w:val="single" w:sz="4" w:space="0" w:color="auto"/>
              <w:left w:val="single" w:sz="18" w:space="0" w:color="auto"/>
              <w:bottom w:val="single" w:sz="4" w:space="0" w:color="auto"/>
              <w:right w:val="nil"/>
            </w:tcBorders>
            <w:shd w:val="clear" w:color="auto" w:fill="BFBFBF"/>
            <w:vAlign w:val="center"/>
          </w:tcPr>
          <w:p w14:paraId="7F01E117" w14:textId="77777777" w:rsidR="00A66CE5" w:rsidRPr="00BE199D" w:rsidRDefault="00A66CE5" w:rsidP="00EA44B5">
            <w:pPr>
              <w:spacing w:after="0"/>
              <w:rPr>
                <w:rFonts w:cs="Segoe UI"/>
                <w:b/>
                <w:sz w:val="18"/>
                <w:szCs w:val="18"/>
                <w:lang w:val="en-GB"/>
              </w:rPr>
            </w:pPr>
            <w:r w:rsidRPr="00BE199D">
              <w:rPr>
                <w:rFonts w:cs="Segoe UI"/>
                <w:b/>
                <w:sz w:val="18"/>
                <w:szCs w:val="18"/>
                <w:lang w:val="en-GB"/>
              </w:rPr>
              <w:t xml:space="preserve">Skills </w:t>
            </w:r>
          </w:p>
        </w:tc>
        <w:tc>
          <w:tcPr>
            <w:tcW w:w="680" w:type="dxa"/>
            <w:tcBorders>
              <w:top w:val="single" w:sz="4" w:space="0" w:color="auto"/>
              <w:left w:val="nil"/>
              <w:bottom w:val="single" w:sz="4" w:space="0" w:color="auto"/>
              <w:right w:val="nil"/>
            </w:tcBorders>
            <w:shd w:val="clear" w:color="auto" w:fill="BFBFBF"/>
            <w:vAlign w:val="center"/>
          </w:tcPr>
          <w:p w14:paraId="062519C2"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5859D841"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09CA18F9"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292CB664"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335DDB11"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32A9F29E"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single" w:sz="18" w:space="0" w:color="auto"/>
            </w:tcBorders>
            <w:shd w:val="clear" w:color="auto" w:fill="BFBFBF"/>
            <w:vAlign w:val="center"/>
          </w:tcPr>
          <w:p w14:paraId="3CCD7044" w14:textId="77777777" w:rsidR="00A66CE5" w:rsidRPr="00BE199D" w:rsidRDefault="00A66CE5" w:rsidP="00EA44B5">
            <w:pPr>
              <w:spacing w:after="0"/>
              <w:jc w:val="center"/>
              <w:rPr>
                <w:rFonts w:cs="Segoe UI"/>
                <w:sz w:val="18"/>
                <w:szCs w:val="18"/>
                <w:lang w:val="en-GB"/>
              </w:rPr>
            </w:pPr>
          </w:p>
        </w:tc>
      </w:tr>
      <w:tr w:rsidR="00A66CE5" w:rsidRPr="00BE199D" w14:paraId="04A9870C" w14:textId="77777777" w:rsidTr="00EA44B5">
        <w:trPr>
          <w:trHeight w:val="340"/>
        </w:trPr>
        <w:tc>
          <w:tcPr>
            <w:tcW w:w="4786" w:type="dxa"/>
            <w:tcBorders>
              <w:top w:val="single" w:sz="4" w:space="0" w:color="auto"/>
              <w:left w:val="single" w:sz="18" w:space="0" w:color="auto"/>
              <w:bottom w:val="single" w:sz="4" w:space="0" w:color="000000"/>
              <w:right w:val="single" w:sz="18" w:space="0" w:color="000000"/>
            </w:tcBorders>
            <w:shd w:val="clear" w:color="auto" w:fill="auto"/>
            <w:vAlign w:val="center"/>
          </w:tcPr>
          <w:p w14:paraId="53AC1E30" w14:textId="77777777" w:rsidR="00A66CE5" w:rsidRPr="00BE199D" w:rsidRDefault="00A66CE5" w:rsidP="00EA44B5">
            <w:pPr>
              <w:spacing w:after="0"/>
              <w:rPr>
                <w:rFonts w:cs="Segoe UI"/>
                <w:sz w:val="18"/>
                <w:szCs w:val="18"/>
                <w:lang w:val="en-GB"/>
              </w:rPr>
            </w:pPr>
            <w:r w:rsidRPr="00BE199D">
              <w:rPr>
                <w:rFonts w:cs="Segoe UI"/>
                <w:sz w:val="18"/>
                <w:szCs w:val="18"/>
                <w:lang w:val="en-GB"/>
              </w:rPr>
              <w:t xml:space="preserve">The children can: </w:t>
            </w:r>
          </w:p>
          <w:p w14:paraId="0D0F0729" w14:textId="77777777" w:rsidR="00A66CE5" w:rsidRPr="00BE199D" w:rsidRDefault="00A66CE5" w:rsidP="00A66CE5">
            <w:pPr>
              <w:numPr>
                <w:ilvl w:val="0"/>
                <w:numId w:val="18"/>
              </w:numPr>
              <w:pBdr>
                <w:top w:val="none" w:sz="0" w:space="2" w:color="C0C0C0" w:shadow="1"/>
                <w:left w:val="none" w:sz="0" w:space="2" w:color="C0C0C0" w:shadow="1"/>
                <w:bottom w:val="none" w:sz="0" w:space="2" w:color="C0C0C0" w:shadow="1"/>
                <w:right w:val="none" w:sz="0" w:space="2" w:color="C0C0C0" w:shadow="1"/>
              </w:pBdr>
              <w:spacing w:after="0"/>
              <w:rPr>
                <w:rFonts w:cs="Segoe UI"/>
                <w:sz w:val="18"/>
                <w:szCs w:val="18"/>
                <w:lang w:val="en-GB"/>
              </w:rPr>
            </w:pPr>
            <w:r w:rsidRPr="00BE199D">
              <w:rPr>
                <w:rFonts w:cs="Segoe UI"/>
                <w:sz w:val="18"/>
                <w:szCs w:val="18"/>
                <w:lang w:val="en-GB"/>
              </w:rPr>
              <w:t>administer first aid correctly in the event of a choking incident;</w:t>
            </w:r>
          </w:p>
        </w:tc>
        <w:tc>
          <w:tcPr>
            <w:tcW w:w="680" w:type="dxa"/>
            <w:tcBorders>
              <w:top w:val="single" w:sz="4" w:space="0" w:color="auto"/>
              <w:left w:val="single" w:sz="18" w:space="0" w:color="000000"/>
              <w:right w:val="single" w:sz="4" w:space="0" w:color="auto"/>
            </w:tcBorders>
            <w:vAlign w:val="center"/>
          </w:tcPr>
          <w:p w14:paraId="14925CB4"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single" w:sz="4" w:space="0" w:color="auto"/>
            </w:tcBorders>
            <w:vAlign w:val="center"/>
          </w:tcPr>
          <w:p w14:paraId="4DFB30B1"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tcBorders>
            <w:vAlign w:val="center"/>
          </w:tcPr>
          <w:p w14:paraId="3887E532"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right w:val="single" w:sz="4" w:space="0" w:color="auto"/>
            </w:tcBorders>
            <w:vAlign w:val="center"/>
          </w:tcPr>
          <w:p w14:paraId="50708269"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top w:val="single" w:sz="4" w:space="0" w:color="auto"/>
              <w:left w:val="single" w:sz="4" w:space="0" w:color="auto"/>
            </w:tcBorders>
            <w:vAlign w:val="center"/>
          </w:tcPr>
          <w:p w14:paraId="0747C86B"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tcBorders>
            <w:vAlign w:val="center"/>
          </w:tcPr>
          <w:p w14:paraId="67E07547"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right w:val="single" w:sz="18" w:space="0" w:color="000000"/>
            </w:tcBorders>
            <w:vAlign w:val="center"/>
          </w:tcPr>
          <w:p w14:paraId="29001EC7" w14:textId="77777777" w:rsidR="00A66CE5" w:rsidRPr="00BE199D" w:rsidRDefault="00A66CE5" w:rsidP="00EA44B5">
            <w:pPr>
              <w:spacing w:after="0"/>
              <w:jc w:val="center"/>
              <w:rPr>
                <w:rFonts w:cs="Segoe UI"/>
                <w:sz w:val="18"/>
                <w:szCs w:val="18"/>
                <w:lang w:val="en-GB"/>
              </w:rPr>
            </w:pPr>
          </w:p>
        </w:tc>
      </w:tr>
      <w:tr w:rsidR="00A66CE5" w:rsidRPr="00BE199D" w14:paraId="56A76912" w14:textId="77777777" w:rsidTr="00EA44B5">
        <w:trPr>
          <w:trHeight w:val="340"/>
        </w:trPr>
        <w:tc>
          <w:tcPr>
            <w:tcW w:w="4786" w:type="dxa"/>
            <w:tcBorders>
              <w:left w:val="single" w:sz="18" w:space="0" w:color="auto"/>
              <w:bottom w:val="single" w:sz="4" w:space="0" w:color="000000"/>
              <w:right w:val="single" w:sz="18" w:space="0" w:color="000000"/>
            </w:tcBorders>
            <w:shd w:val="clear" w:color="auto" w:fill="auto"/>
            <w:vAlign w:val="center"/>
          </w:tcPr>
          <w:p w14:paraId="76AE8729" w14:textId="77777777" w:rsidR="00A66CE5" w:rsidRPr="00BE199D" w:rsidRDefault="00A66CE5" w:rsidP="00A66CE5">
            <w:pPr>
              <w:numPr>
                <w:ilvl w:val="0"/>
                <w:numId w:val="20"/>
              </w:numPr>
              <w:pBdr>
                <w:top w:val="none" w:sz="0" w:space="2" w:color="C0C0C0" w:shadow="1"/>
                <w:left w:val="none" w:sz="0" w:space="2" w:color="C0C0C0" w:shadow="1"/>
                <w:bottom w:val="none" w:sz="0" w:space="2" w:color="C0C0C0" w:shadow="1"/>
                <w:right w:val="none" w:sz="0" w:space="2" w:color="C0C0C0" w:shadow="1"/>
              </w:pBdr>
              <w:spacing w:after="0"/>
              <w:rPr>
                <w:rFonts w:cs="Segoe UI"/>
                <w:sz w:val="18"/>
                <w:szCs w:val="18"/>
                <w:lang w:val="en-GB"/>
              </w:rPr>
            </w:pPr>
            <w:r w:rsidRPr="00BE199D">
              <w:rPr>
                <w:rFonts w:cs="Segoe UI"/>
                <w:sz w:val="18"/>
                <w:szCs w:val="18"/>
                <w:lang w:val="en-GB"/>
              </w:rPr>
              <w:t>correctly give blows to the back [technique];</w:t>
            </w:r>
          </w:p>
        </w:tc>
        <w:tc>
          <w:tcPr>
            <w:tcW w:w="680" w:type="dxa"/>
            <w:tcBorders>
              <w:left w:val="single" w:sz="18" w:space="0" w:color="000000"/>
              <w:bottom w:val="single" w:sz="4" w:space="0" w:color="000000"/>
              <w:right w:val="single" w:sz="4" w:space="0" w:color="auto"/>
            </w:tcBorders>
            <w:vAlign w:val="center"/>
          </w:tcPr>
          <w:p w14:paraId="20842BC1"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bottom w:val="single" w:sz="4" w:space="0" w:color="000000"/>
            </w:tcBorders>
            <w:vAlign w:val="center"/>
          </w:tcPr>
          <w:p w14:paraId="098F4855"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000000"/>
            </w:tcBorders>
            <w:vAlign w:val="center"/>
          </w:tcPr>
          <w:p w14:paraId="58D6A7B7"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000000"/>
              <w:right w:val="single" w:sz="4" w:space="0" w:color="auto"/>
            </w:tcBorders>
            <w:vAlign w:val="center"/>
          </w:tcPr>
          <w:p w14:paraId="3DECF238"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left w:val="single" w:sz="4" w:space="0" w:color="auto"/>
              <w:bottom w:val="single" w:sz="4" w:space="0" w:color="000000"/>
            </w:tcBorders>
            <w:vAlign w:val="center"/>
          </w:tcPr>
          <w:p w14:paraId="461526E9"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bottom w:val="single" w:sz="4" w:space="0" w:color="000000"/>
            </w:tcBorders>
            <w:vAlign w:val="center"/>
          </w:tcPr>
          <w:p w14:paraId="348286F2"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bottom w:val="single" w:sz="4" w:space="0" w:color="000000"/>
              <w:right w:val="single" w:sz="18" w:space="0" w:color="000000"/>
            </w:tcBorders>
            <w:vAlign w:val="center"/>
          </w:tcPr>
          <w:p w14:paraId="0E7FC4A3" w14:textId="77777777" w:rsidR="00A66CE5" w:rsidRPr="00BE199D" w:rsidRDefault="00A66CE5" w:rsidP="00EA44B5">
            <w:pPr>
              <w:spacing w:after="0"/>
              <w:jc w:val="center"/>
              <w:rPr>
                <w:rFonts w:cs="Segoe UI"/>
                <w:sz w:val="18"/>
                <w:szCs w:val="18"/>
                <w:lang w:val="en-GB"/>
              </w:rPr>
            </w:pPr>
          </w:p>
        </w:tc>
      </w:tr>
      <w:tr w:rsidR="00A66CE5" w:rsidRPr="00BE199D" w14:paraId="7E17A86F" w14:textId="77777777" w:rsidTr="00EA44B5">
        <w:trPr>
          <w:trHeight w:val="340"/>
        </w:trPr>
        <w:tc>
          <w:tcPr>
            <w:tcW w:w="4786" w:type="dxa"/>
            <w:tcBorders>
              <w:left w:val="single" w:sz="18" w:space="0" w:color="auto"/>
              <w:bottom w:val="single" w:sz="4" w:space="0" w:color="auto"/>
              <w:right w:val="single" w:sz="18" w:space="0" w:color="000000"/>
            </w:tcBorders>
            <w:shd w:val="clear" w:color="auto" w:fill="auto"/>
            <w:vAlign w:val="center"/>
          </w:tcPr>
          <w:p w14:paraId="6F76B8CB" w14:textId="77777777" w:rsidR="00A66CE5" w:rsidRPr="00BE199D" w:rsidRDefault="00A66CE5" w:rsidP="00A66CE5">
            <w:pPr>
              <w:numPr>
                <w:ilvl w:val="0"/>
                <w:numId w:val="20"/>
              </w:numPr>
              <w:pBdr>
                <w:top w:val="none" w:sz="0" w:space="2" w:color="C0C0C0" w:shadow="1"/>
                <w:left w:val="none" w:sz="0" w:space="2" w:color="C0C0C0" w:shadow="1"/>
                <w:bottom w:val="none" w:sz="0" w:space="2" w:color="C0C0C0" w:shadow="1"/>
                <w:right w:val="none" w:sz="0" w:space="2" w:color="C0C0C0" w:shadow="1"/>
              </w:pBdr>
              <w:spacing w:after="0"/>
              <w:rPr>
                <w:rFonts w:cs="Segoe UI"/>
                <w:sz w:val="18"/>
                <w:szCs w:val="18"/>
                <w:lang w:val="en-GB"/>
              </w:rPr>
            </w:pPr>
            <w:r w:rsidRPr="00BE199D">
              <w:rPr>
                <w:rFonts w:cs="Segoe UI"/>
                <w:sz w:val="18"/>
                <w:szCs w:val="18"/>
                <w:lang w:val="en-GB"/>
              </w:rPr>
              <w:t>correctly give abdominal thrusts [technique].</w:t>
            </w:r>
          </w:p>
        </w:tc>
        <w:tc>
          <w:tcPr>
            <w:tcW w:w="680" w:type="dxa"/>
            <w:tcBorders>
              <w:left w:val="single" w:sz="18" w:space="0" w:color="000000"/>
              <w:bottom w:val="single" w:sz="4" w:space="0" w:color="auto"/>
              <w:right w:val="single" w:sz="4" w:space="0" w:color="auto"/>
            </w:tcBorders>
            <w:vAlign w:val="center"/>
          </w:tcPr>
          <w:p w14:paraId="389C3B1C"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bottom w:val="single" w:sz="4" w:space="0" w:color="auto"/>
            </w:tcBorders>
            <w:vAlign w:val="center"/>
          </w:tcPr>
          <w:p w14:paraId="5C946248"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auto"/>
            </w:tcBorders>
            <w:vAlign w:val="center"/>
          </w:tcPr>
          <w:p w14:paraId="438B5E70"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auto"/>
              <w:right w:val="single" w:sz="4" w:space="0" w:color="auto"/>
            </w:tcBorders>
            <w:vAlign w:val="center"/>
          </w:tcPr>
          <w:p w14:paraId="54B2D94F"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left w:val="single" w:sz="4" w:space="0" w:color="auto"/>
              <w:bottom w:val="single" w:sz="4" w:space="0" w:color="auto"/>
            </w:tcBorders>
            <w:vAlign w:val="center"/>
          </w:tcPr>
          <w:p w14:paraId="6C4797BE"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bottom w:val="single" w:sz="4" w:space="0" w:color="auto"/>
            </w:tcBorders>
            <w:vAlign w:val="center"/>
          </w:tcPr>
          <w:p w14:paraId="11955162"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bottom w:val="single" w:sz="4" w:space="0" w:color="auto"/>
              <w:right w:val="single" w:sz="18" w:space="0" w:color="000000"/>
            </w:tcBorders>
            <w:vAlign w:val="center"/>
          </w:tcPr>
          <w:p w14:paraId="285FCBBC"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1AD4ED3A" w14:textId="77777777" w:rsidTr="00EA44B5">
        <w:trPr>
          <w:trHeight w:val="340"/>
        </w:trPr>
        <w:tc>
          <w:tcPr>
            <w:tcW w:w="4786" w:type="dxa"/>
            <w:tcBorders>
              <w:top w:val="single" w:sz="4" w:space="0" w:color="auto"/>
              <w:left w:val="single" w:sz="18" w:space="0" w:color="auto"/>
              <w:bottom w:val="single" w:sz="4" w:space="0" w:color="auto"/>
              <w:right w:val="nil"/>
            </w:tcBorders>
            <w:shd w:val="clear" w:color="auto" w:fill="BFBFBF"/>
            <w:vAlign w:val="center"/>
          </w:tcPr>
          <w:p w14:paraId="6CA5B2EB" w14:textId="77777777" w:rsidR="00A66CE5" w:rsidRPr="00BE199D" w:rsidRDefault="00A66CE5" w:rsidP="00EA44B5">
            <w:pPr>
              <w:spacing w:after="0"/>
              <w:rPr>
                <w:rFonts w:cs="Segoe UI"/>
                <w:b/>
                <w:sz w:val="18"/>
                <w:szCs w:val="18"/>
                <w:lang w:val="en-GB"/>
              </w:rPr>
            </w:pPr>
            <w:r w:rsidRPr="00BE199D">
              <w:rPr>
                <w:rFonts w:cs="Segoe UI"/>
                <w:b/>
                <w:sz w:val="18"/>
                <w:szCs w:val="18"/>
                <w:lang w:val="en-GB"/>
              </w:rPr>
              <w:t xml:space="preserve">Attitudes  </w:t>
            </w:r>
          </w:p>
        </w:tc>
        <w:tc>
          <w:tcPr>
            <w:tcW w:w="680" w:type="dxa"/>
            <w:tcBorders>
              <w:top w:val="single" w:sz="4" w:space="0" w:color="auto"/>
              <w:left w:val="nil"/>
              <w:bottom w:val="single" w:sz="4" w:space="0" w:color="auto"/>
              <w:right w:val="nil"/>
            </w:tcBorders>
            <w:shd w:val="clear" w:color="auto" w:fill="BFBFBF"/>
            <w:vAlign w:val="center"/>
          </w:tcPr>
          <w:p w14:paraId="2BCDC04F"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0F574F93"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239468B6"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0F81CB56"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01626515"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36CC8B01"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single" w:sz="18" w:space="0" w:color="auto"/>
            </w:tcBorders>
            <w:shd w:val="clear" w:color="auto" w:fill="BFBFBF"/>
            <w:vAlign w:val="center"/>
          </w:tcPr>
          <w:p w14:paraId="5FFD7DEE" w14:textId="77777777" w:rsidR="00A66CE5" w:rsidRPr="00BE199D" w:rsidRDefault="00A66CE5" w:rsidP="00EA44B5">
            <w:pPr>
              <w:spacing w:after="0"/>
              <w:jc w:val="center"/>
              <w:rPr>
                <w:rFonts w:cs="Segoe UI"/>
                <w:sz w:val="18"/>
                <w:szCs w:val="18"/>
                <w:lang w:val="en-GB"/>
              </w:rPr>
            </w:pPr>
          </w:p>
        </w:tc>
      </w:tr>
      <w:tr w:rsidR="00A66CE5" w:rsidRPr="00BE199D" w14:paraId="6231FEBE" w14:textId="77777777" w:rsidTr="00EA44B5">
        <w:tc>
          <w:tcPr>
            <w:tcW w:w="4786" w:type="dxa"/>
            <w:tcBorders>
              <w:top w:val="single" w:sz="4" w:space="0" w:color="auto"/>
              <w:left w:val="single" w:sz="18" w:space="0" w:color="auto"/>
              <w:right w:val="single" w:sz="18" w:space="0" w:color="000000"/>
            </w:tcBorders>
          </w:tcPr>
          <w:p w14:paraId="759D94C5" w14:textId="77777777" w:rsidR="00A66CE5" w:rsidRPr="00BE199D" w:rsidRDefault="00A66CE5" w:rsidP="00EA44B5">
            <w:pPr>
              <w:pStyle w:val="Lijstalinea"/>
              <w:spacing w:after="0" w:line="280" w:lineRule="auto"/>
              <w:ind w:left="0"/>
              <w:rPr>
                <w:rFonts w:cs="Segoe UI"/>
                <w:i/>
                <w:sz w:val="18"/>
                <w:szCs w:val="18"/>
                <w:lang w:val="en-GB"/>
              </w:rPr>
            </w:pPr>
            <w:r w:rsidRPr="00BE199D">
              <w:rPr>
                <w:rFonts w:cs="Segoe UI"/>
                <w:i/>
                <w:sz w:val="18"/>
                <w:szCs w:val="18"/>
                <w:lang w:val="en-GB"/>
              </w:rPr>
              <w:t>See educational pathway General &gt; Attitudes</w:t>
            </w:r>
          </w:p>
        </w:tc>
        <w:tc>
          <w:tcPr>
            <w:tcW w:w="680" w:type="dxa"/>
            <w:tcBorders>
              <w:top w:val="single" w:sz="4" w:space="0" w:color="auto"/>
              <w:left w:val="single" w:sz="18" w:space="0" w:color="000000"/>
              <w:right w:val="single" w:sz="4" w:space="0" w:color="auto"/>
            </w:tcBorders>
            <w:vAlign w:val="center"/>
          </w:tcPr>
          <w:p w14:paraId="39614D71"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left w:val="single" w:sz="4" w:space="0" w:color="auto"/>
            </w:tcBorders>
            <w:vAlign w:val="center"/>
          </w:tcPr>
          <w:p w14:paraId="64E4B5E6"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tcBorders>
            <w:vAlign w:val="center"/>
          </w:tcPr>
          <w:p w14:paraId="35232E31"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right w:val="single" w:sz="4" w:space="0" w:color="auto"/>
            </w:tcBorders>
            <w:vAlign w:val="center"/>
          </w:tcPr>
          <w:p w14:paraId="21AFEE63"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left w:val="single" w:sz="4" w:space="0" w:color="auto"/>
            </w:tcBorders>
            <w:vAlign w:val="center"/>
          </w:tcPr>
          <w:p w14:paraId="7559049C"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tcBorders>
            <w:vAlign w:val="center"/>
          </w:tcPr>
          <w:p w14:paraId="7312BACC"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right w:val="single" w:sz="18" w:space="0" w:color="000000"/>
            </w:tcBorders>
            <w:vAlign w:val="center"/>
          </w:tcPr>
          <w:p w14:paraId="30951421" w14:textId="77777777" w:rsidR="00A66CE5" w:rsidRPr="00BE199D" w:rsidRDefault="00A66CE5" w:rsidP="00EA44B5">
            <w:pPr>
              <w:spacing w:after="0"/>
              <w:jc w:val="center"/>
              <w:rPr>
                <w:rFonts w:cs="Segoe UI"/>
                <w:i/>
                <w:sz w:val="18"/>
                <w:szCs w:val="18"/>
                <w:lang w:val="en-GB"/>
              </w:rPr>
            </w:pPr>
          </w:p>
        </w:tc>
      </w:tr>
      <w:tr w:rsidR="00A66CE5" w:rsidRPr="00BE199D" w14:paraId="2B4FD2CD" w14:textId="77777777" w:rsidTr="00EA44B5">
        <w:tc>
          <w:tcPr>
            <w:tcW w:w="4786" w:type="dxa"/>
            <w:tcBorders>
              <w:left w:val="single" w:sz="18" w:space="0" w:color="auto"/>
              <w:bottom w:val="single" w:sz="4" w:space="0" w:color="auto"/>
              <w:right w:val="single" w:sz="18" w:space="0" w:color="000000"/>
            </w:tcBorders>
            <w:shd w:val="clear" w:color="auto" w:fill="000000"/>
          </w:tcPr>
          <w:p w14:paraId="3306A72D" w14:textId="77777777" w:rsidR="00A66CE5" w:rsidRPr="00BE199D" w:rsidRDefault="00A66CE5" w:rsidP="00EA44B5">
            <w:pPr>
              <w:spacing w:after="0"/>
              <w:rPr>
                <w:rFonts w:cs="Segoe UI"/>
                <w:sz w:val="18"/>
                <w:szCs w:val="18"/>
                <w:lang w:val="en-GB"/>
              </w:rPr>
            </w:pPr>
            <w:r w:rsidRPr="00BE199D">
              <w:rPr>
                <w:rFonts w:cs="Segoe UI"/>
                <w:color w:val="FFFFFF"/>
                <w:sz w:val="18"/>
                <w:szCs w:val="18"/>
                <w:lang w:val="en-GB"/>
              </w:rPr>
              <w:t>Skin wound</w:t>
            </w:r>
          </w:p>
        </w:tc>
        <w:tc>
          <w:tcPr>
            <w:tcW w:w="680" w:type="dxa"/>
            <w:tcBorders>
              <w:left w:val="single" w:sz="18" w:space="0" w:color="000000"/>
              <w:bottom w:val="single" w:sz="4" w:space="0" w:color="auto"/>
              <w:right w:val="single" w:sz="18" w:space="0" w:color="000000"/>
            </w:tcBorders>
            <w:shd w:val="clear" w:color="auto" w:fill="000000"/>
            <w:vAlign w:val="center"/>
          </w:tcPr>
          <w:p w14:paraId="21482F42" w14:textId="77777777" w:rsidR="00A66CE5" w:rsidRPr="00BE199D" w:rsidRDefault="00A66CE5" w:rsidP="00EA44B5">
            <w:pPr>
              <w:spacing w:after="0"/>
              <w:jc w:val="center"/>
              <w:rPr>
                <w:rFonts w:cs="Segoe UI"/>
                <w:sz w:val="18"/>
                <w:szCs w:val="18"/>
                <w:lang w:val="en-GB"/>
              </w:rPr>
            </w:pPr>
          </w:p>
        </w:tc>
        <w:tc>
          <w:tcPr>
            <w:tcW w:w="680" w:type="dxa"/>
            <w:tcBorders>
              <w:left w:val="single" w:sz="18" w:space="0" w:color="000000"/>
              <w:bottom w:val="single" w:sz="4" w:space="0" w:color="auto"/>
            </w:tcBorders>
            <w:shd w:val="clear" w:color="auto" w:fill="000000"/>
            <w:vAlign w:val="center"/>
          </w:tcPr>
          <w:p w14:paraId="6949BC82"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auto"/>
            </w:tcBorders>
            <w:shd w:val="clear" w:color="auto" w:fill="000000"/>
            <w:vAlign w:val="center"/>
          </w:tcPr>
          <w:p w14:paraId="4CD1B6A5"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auto"/>
              <w:right w:val="single" w:sz="18" w:space="0" w:color="000000"/>
            </w:tcBorders>
            <w:shd w:val="clear" w:color="auto" w:fill="000000"/>
            <w:vAlign w:val="center"/>
          </w:tcPr>
          <w:p w14:paraId="2458B59B" w14:textId="77777777" w:rsidR="00A66CE5" w:rsidRPr="00BE199D" w:rsidRDefault="00A66CE5" w:rsidP="00EA44B5">
            <w:pPr>
              <w:spacing w:after="0"/>
              <w:jc w:val="center"/>
              <w:rPr>
                <w:rFonts w:cs="Segoe UI"/>
                <w:sz w:val="18"/>
                <w:szCs w:val="18"/>
                <w:lang w:val="en-GB"/>
              </w:rPr>
            </w:pPr>
          </w:p>
        </w:tc>
        <w:tc>
          <w:tcPr>
            <w:tcW w:w="680" w:type="dxa"/>
            <w:tcBorders>
              <w:left w:val="single" w:sz="18" w:space="0" w:color="000000"/>
              <w:bottom w:val="single" w:sz="4" w:space="0" w:color="auto"/>
            </w:tcBorders>
            <w:shd w:val="clear" w:color="auto" w:fill="000000"/>
            <w:vAlign w:val="center"/>
          </w:tcPr>
          <w:p w14:paraId="7A3BB0BB"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auto"/>
            </w:tcBorders>
            <w:shd w:val="clear" w:color="auto" w:fill="000000"/>
            <w:vAlign w:val="center"/>
          </w:tcPr>
          <w:p w14:paraId="5EF7E354"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auto"/>
              <w:right w:val="single" w:sz="18" w:space="0" w:color="000000"/>
            </w:tcBorders>
            <w:shd w:val="clear" w:color="auto" w:fill="000000"/>
            <w:vAlign w:val="center"/>
          </w:tcPr>
          <w:p w14:paraId="66D8EED8" w14:textId="77777777" w:rsidR="00A66CE5" w:rsidRPr="00BE199D" w:rsidRDefault="00A66CE5" w:rsidP="00EA44B5">
            <w:pPr>
              <w:spacing w:after="0"/>
              <w:jc w:val="center"/>
              <w:rPr>
                <w:rFonts w:cs="Segoe UI"/>
                <w:sz w:val="18"/>
                <w:szCs w:val="18"/>
                <w:lang w:val="en-GB"/>
              </w:rPr>
            </w:pPr>
          </w:p>
        </w:tc>
      </w:tr>
      <w:tr w:rsidR="00A66CE5" w:rsidRPr="00BE199D" w14:paraId="0AF92CA8" w14:textId="77777777" w:rsidTr="00EA44B5">
        <w:trPr>
          <w:trHeight w:val="340"/>
        </w:trPr>
        <w:tc>
          <w:tcPr>
            <w:tcW w:w="9546" w:type="dxa"/>
            <w:gridSpan w:val="8"/>
            <w:tcBorders>
              <w:top w:val="single" w:sz="4" w:space="0" w:color="auto"/>
              <w:left w:val="single" w:sz="18" w:space="0" w:color="auto"/>
              <w:bottom w:val="single" w:sz="4" w:space="0" w:color="auto"/>
              <w:right w:val="single" w:sz="18" w:space="0" w:color="auto"/>
            </w:tcBorders>
            <w:shd w:val="clear" w:color="auto" w:fill="BFBFBF"/>
            <w:vAlign w:val="center"/>
          </w:tcPr>
          <w:p w14:paraId="3056BF64" w14:textId="77777777" w:rsidR="00A66CE5" w:rsidRPr="00BE199D" w:rsidRDefault="00A66CE5" w:rsidP="00EA44B5">
            <w:pPr>
              <w:spacing w:after="0"/>
              <w:rPr>
                <w:rFonts w:cs="Segoe UI"/>
                <w:sz w:val="18"/>
                <w:szCs w:val="18"/>
                <w:lang w:val="en-GB"/>
              </w:rPr>
            </w:pPr>
            <w:r w:rsidRPr="00BE199D">
              <w:rPr>
                <w:rFonts w:cs="Segoe UI"/>
                <w:b/>
                <w:sz w:val="18"/>
                <w:szCs w:val="18"/>
                <w:lang w:val="en-GB"/>
              </w:rPr>
              <w:t>Knowledge</w:t>
            </w:r>
            <w:r w:rsidRPr="00BE199D">
              <w:rPr>
                <w:rFonts w:cs="Segoe UI"/>
                <w:sz w:val="18"/>
                <w:szCs w:val="18"/>
                <w:lang w:val="en-GB"/>
              </w:rPr>
              <w:t xml:space="preserve"> </w:t>
            </w:r>
          </w:p>
        </w:tc>
      </w:tr>
      <w:tr w:rsidR="00A66CE5" w:rsidRPr="00BE199D" w14:paraId="2BD34EEA" w14:textId="77777777" w:rsidTr="00EA44B5">
        <w:tc>
          <w:tcPr>
            <w:tcW w:w="4786" w:type="dxa"/>
            <w:tcBorders>
              <w:top w:val="single" w:sz="4" w:space="0" w:color="auto"/>
              <w:left w:val="single" w:sz="18" w:space="0" w:color="auto"/>
              <w:bottom w:val="single" w:sz="4" w:space="0" w:color="000000"/>
              <w:right w:val="single" w:sz="18" w:space="0" w:color="000000"/>
            </w:tcBorders>
            <w:shd w:val="clear" w:color="auto" w:fill="auto"/>
          </w:tcPr>
          <w:p w14:paraId="1432EDE5" w14:textId="77777777" w:rsidR="00A66CE5" w:rsidRPr="00BE199D" w:rsidRDefault="00A66CE5" w:rsidP="00EA44B5">
            <w:pPr>
              <w:spacing w:after="0" w:line="280" w:lineRule="auto"/>
              <w:rPr>
                <w:rFonts w:cs="Segoe UI"/>
                <w:sz w:val="18"/>
                <w:szCs w:val="18"/>
                <w:lang w:val="en-GB"/>
              </w:rPr>
            </w:pPr>
            <w:r w:rsidRPr="00BE199D">
              <w:rPr>
                <w:rFonts w:cs="Segoe UI"/>
                <w:sz w:val="18"/>
                <w:szCs w:val="18"/>
                <w:lang w:val="en-GB"/>
              </w:rPr>
              <w:t xml:space="preserve">The children: </w:t>
            </w:r>
          </w:p>
          <w:p w14:paraId="00DD1AE6" w14:textId="77777777" w:rsidR="00A66CE5" w:rsidRPr="00BE199D" w:rsidRDefault="00A66CE5" w:rsidP="00A66CE5">
            <w:pPr>
              <w:numPr>
                <w:ilvl w:val="0"/>
                <w:numId w:val="6"/>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recognise a skin wound;</w:t>
            </w:r>
          </w:p>
        </w:tc>
        <w:tc>
          <w:tcPr>
            <w:tcW w:w="680" w:type="dxa"/>
            <w:tcBorders>
              <w:top w:val="single" w:sz="4" w:space="0" w:color="auto"/>
              <w:left w:val="single" w:sz="18" w:space="0" w:color="000000"/>
              <w:right w:val="single" w:sz="4" w:space="0" w:color="auto"/>
            </w:tcBorders>
            <w:vAlign w:val="center"/>
          </w:tcPr>
          <w:p w14:paraId="3D5D9F94"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top w:val="single" w:sz="4" w:space="0" w:color="auto"/>
              <w:left w:val="single" w:sz="4" w:space="0" w:color="auto"/>
            </w:tcBorders>
            <w:vAlign w:val="center"/>
          </w:tcPr>
          <w:p w14:paraId="4BBFC92F"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top w:val="single" w:sz="4" w:space="0" w:color="auto"/>
            </w:tcBorders>
            <w:vAlign w:val="center"/>
          </w:tcPr>
          <w:p w14:paraId="1795DBE8"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right w:val="single" w:sz="4" w:space="0" w:color="auto"/>
            </w:tcBorders>
            <w:vAlign w:val="center"/>
          </w:tcPr>
          <w:p w14:paraId="6B21FFDC"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left w:val="single" w:sz="4" w:space="0" w:color="auto"/>
            </w:tcBorders>
            <w:vAlign w:val="center"/>
          </w:tcPr>
          <w:p w14:paraId="12619E0D"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tcBorders>
            <w:vAlign w:val="center"/>
          </w:tcPr>
          <w:p w14:paraId="45F90767"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right w:val="single" w:sz="18" w:space="0" w:color="000000"/>
            </w:tcBorders>
            <w:vAlign w:val="center"/>
          </w:tcPr>
          <w:p w14:paraId="7D9DDA79" w14:textId="77777777" w:rsidR="00A66CE5" w:rsidRPr="00BE199D" w:rsidRDefault="00A66CE5" w:rsidP="00EA44B5">
            <w:pPr>
              <w:spacing w:after="0"/>
              <w:jc w:val="center"/>
              <w:rPr>
                <w:rFonts w:cs="Segoe UI"/>
                <w:sz w:val="18"/>
                <w:szCs w:val="18"/>
                <w:lang w:val="en-GB"/>
              </w:rPr>
            </w:pPr>
          </w:p>
        </w:tc>
      </w:tr>
      <w:tr w:rsidR="00A66CE5" w:rsidRPr="00BE199D" w14:paraId="360CC137" w14:textId="77777777" w:rsidTr="00EA44B5">
        <w:tc>
          <w:tcPr>
            <w:tcW w:w="4786" w:type="dxa"/>
            <w:tcBorders>
              <w:left w:val="single" w:sz="18" w:space="0" w:color="auto"/>
              <w:bottom w:val="single" w:sz="4" w:space="0" w:color="000000"/>
              <w:right w:val="single" w:sz="18" w:space="0" w:color="000000"/>
            </w:tcBorders>
            <w:shd w:val="clear" w:color="auto" w:fill="auto"/>
          </w:tcPr>
          <w:p w14:paraId="648743B1" w14:textId="77777777" w:rsidR="00A66CE5" w:rsidRPr="00BE199D" w:rsidRDefault="00A66CE5" w:rsidP="00A66CE5">
            <w:pPr>
              <w:pStyle w:val="Lijstalinea"/>
              <w:numPr>
                <w:ilvl w:val="0"/>
                <w:numId w:val="5"/>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know which equipment is needed to provide first aid for a skin wound;</w:t>
            </w:r>
          </w:p>
        </w:tc>
        <w:tc>
          <w:tcPr>
            <w:tcW w:w="680" w:type="dxa"/>
            <w:tcBorders>
              <w:left w:val="single" w:sz="18" w:space="0" w:color="000000"/>
              <w:right w:val="single" w:sz="4" w:space="0" w:color="auto"/>
            </w:tcBorders>
            <w:vAlign w:val="center"/>
          </w:tcPr>
          <w:p w14:paraId="343CD197"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left w:val="single" w:sz="4" w:space="0" w:color="auto"/>
            </w:tcBorders>
            <w:vAlign w:val="center"/>
          </w:tcPr>
          <w:p w14:paraId="1C41641A"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vAlign w:val="center"/>
          </w:tcPr>
          <w:p w14:paraId="13A9EF8C"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right w:val="single" w:sz="4" w:space="0" w:color="auto"/>
            </w:tcBorders>
            <w:vAlign w:val="center"/>
          </w:tcPr>
          <w:p w14:paraId="795786E0"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left w:val="single" w:sz="4" w:space="0" w:color="auto"/>
            </w:tcBorders>
            <w:vAlign w:val="center"/>
          </w:tcPr>
          <w:p w14:paraId="2DDE4858" w14:textId="77777777" w:rsidR="00A66CE5" w:rsidRPr="00BE199D" w:rsidRDefault="00A66CE5" w:rsidP="00EA44B5">
            <w:pPr>
              <w:spacing w:after="0"/>
              <w:jc w:val="center"/>
              <w:rPr>
                <w:rFonts w:cs="Segoe UI"/>
                <w:sz w:val="18"/>
                <w:szCs w:val="18"/>
                <w:lang w:val="en-GB"/>
              </w:rPr>
            </w:pPr>
          </w:p>
        </w:tc>
        <w:tc>
          <w:tcPr>
            <w:tcW w:w="680" w:type="dxa"/>
            <w:vAlign w:val="center"/>
          </w:tcPr>
          <w:p w14:paraId="438A334E" w14:textId="77777777" w:rsidR="00A66CE5" w:rsidRPr="00BE199D" w:rsidRDefault="00A66CE5" w:rsidP="00EA44B5">
            <w:pPr>
              <w:spacing w:after="0"/>
              <w:jc w:val="center"/>
              <w:rPr>
                <w:rFonts w:cs="Segoe UI"/>
                <w:sz w:val="18"/>
                <w:szCs w:val="18"/>
                <w:lang w:val="en-GB"/>
              </w:rPr>
            </w:pPr>
          </w:p>
        </w:tc>
        <w:tc>
          <w:tcPr>
            <w:tcW w:w="680" w:type="dxa"/>
            <w:tcBorders>
              <w:right w:val="single" w:sz="18" w:space="0" w:color="000000"/>
            </w:tcBorders>
            <w:vAlign w:val="center"/>
          </w:tcPr>
          <w:p w14:paraId="27DF2149" w14:textId="77777777" w:rsidR="00A66CE5" w:rsidRPr="00BE199D" w:rsidRDefault="00A66CE5" w:rsidP="00EA44B5">
            <w:pPr>
              <w:spacing w:after="0"/>
              <w:jc w:val="center"/>
              <w:rPr>
                <w:rFonts w:cs="Segoe UI"/>
                <w:sz w:val="18"/>
                <w:szCs w:val="18"/>
                <w:lang w:val="en-GB"/>
              </w:rPr>
            </w:pPr>
          </w:p>
        </w:tc>
      </w:tr>
      <w:tr w:rsidR="00A66CE5" w:rsidRPr="00BE199D" w14:paraId="4746E4E4" w14:textId="77777777" w:rsidTr="00EA44B5">
        <w:tc>
          <w:tcPr>
            <w:tcW w:w="4786" w:type="dxa"/>
            <w:tcBorders>
              <w:left w:val="single" w:sz="18" w:space="0" w:color="auto"/>
              <w:bottom w:val="single" w:sz="4" w:space="0" w:color="000000"/>
              <w:right w:val="single" w:sz="18" w:space="0" w:color="000000"/>
            </w:tcBorders>
            <w:shd w:val="clear" w:color="auto" w:fill="auto"/>
          </w:tcPr>
          <w:p w14:paraId="225D30B3" w14:textId="77777777" w:rsidR="00A66CE5" w:rsidRPr="00BE199D" w:rsidRDefault="00A66CE5" w:rsidP="00A66CE5">
            <w:pPr>
              <w:numPr>
                <w:ilvl w:val="0"/>
                <w:numId w:val="5"/>
              </w:numPr>
              <w:pBdr>
                <w:top w:val="none" w:sz="0" w:space="2" w:color="C0C0C0" w:shadow="1"/>
                <w:left w:val="none" w:sz="0" w:space="2" w:color="C0C0C0" w:shadow="1"/>
                <w:bottom w:val="none" w:sz="0" w:space="2" w:color="C0C0C0" w:shadow="1"/>
                <w:right w:val="none" w:sz="0" w:space="2" w:color="C0C0C0" w:shadow="1"/>
              </w:pBdr>
              <w:spacing w:after="0"/>
              <w:rPr>
                <w:rFonts w:cs="Segoe UI"/>
                <w:sz w:val="18"/>
                <w:szCs w:val="18"/>
                <w:lang w:val="en-GB"/>
              </w:rPr>
            </w:pPr>
            <w:r w:rsidRPr="00BE199D">
              <w:rPr>
                <w:rFonts w:cs="Segoe UI"/>
                <w:sz w:val="18"/>
                <w:szCs w:val="18"/>
                <w:lang w:val="en-GB"/>
              </w:rPr>
              <w:t>know when the injured person should seek medical help for a skin wound;</w:t>
            </w:r>
          </w:p>
        </w:tc>
        <w:tc>
          <w:tcPr>
            <w:tcW w:w="680" w:type="dxa"/>
            <w:tcBorders>
              <w:left w:val="single" w:sz="18" w:space="0" w:color="000000"/>
              <w:right w:val="single" w:sz="4" w:space="0" w:color="auto"/>
            </w:tcBorders>
            <w:vAlign w:val="center"/>
          </w:tcPr>
          <w:p w14:paraId="6C221512"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tcBorders>
            <w:vAlign w:val="center"/>
          </w:tcPr>
          <w:p w14:paraId="728F4FC4" w14:textId="77777777" w:rsidR="00A66CE5" w:rsidRPr="00BE199D" w:rsidRDefault="00A66CE5" w:rsidP="00EA44B5">
            <w:pPr>
              <w:spacing w:after="0"/>
              <w:jc w:val="center"/>
              <w:rPr>
                <w:rFonts w:cs="Segoe UI"/>
                <w:sz w:val="18"/>
                <w:szCs w:val="18"/>
                <w:lang w:val="en-GB"/>
              </w:rPr>
            </w:pPr>
          </w:p>
        </w:tc>
        <w:tc>
          <w:tcPr>
            <w:tcW w:w="680" w:type="dxa"/>
            <w:vAlign w:val="center"/>
          </w:tcPr>
          <w:p w14:paraId="7EF418B2"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 xml:space="preserve"> </w:t>
            </w:r>
          </w:p>
        </w:tc>
        <w:tc>
          <w:tcPr>
            <w:tcW w:w="680" w:type="dxa"/>
            <w:tcBorders>
              <w:right w:val="single" w:sz="4" w:space="0" w:color="auto"/>
            </w:tcBorders>
            <w:vAlign w:val="center"/>
          </w:tcPr>
          <w:p w14:paraId="756466A9"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left w:val="single" w:sz="4" w:space="0" w:color="auto"/>
            </w:tcBorders>
            <w:vAlign w:val="center"/>
          </w:tcPr>
          <w:p w14:paraId="27C3674B"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vAlign w:val="center"/>
          </w:tcPr>
          <w:p w14:paraId="0E5E7281"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c>
          <w:tcPr>
            <w:tcW w:w="680" w:type="dxa"/>
            <w:tcBorders>
              <w:right w:val="single" w:sz="18" w:space="0" w:color="000000"/>
            </w:tcBorders>
            <w:vAlign w:val="center"/>
          </w:tcPr>
          <w:p w14:paraId="585B7290"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r>
      <w:tr w:rsidR="00A66CE5" w:rsidRPr="00BE199D" w14:paraId="71EFD089" w14:textId="77777777" w:rsidTr="00EA44B5">
        <w:tc>
          <w:tcPr>
            <w:tcW w:w="4786" w:type="dxa"/>
            <w:tcBorders>
              <w:left w:val="single" w:sz="18" w:space="0" w:color="auto"/>
              <w:bottom w:val="single" w:sz="4" w:space="0" w:color="000000"/>
              <w:right w:val="single" w:sz="18" w:space="0" w:color="000000"/>
            </w:tcBorders>
            <w:shd w:val="clear" w:color="auto" w:fill="auto"/>
          </w:tcPr>
          <w:p w14:paraId="05C7CBDC" w14:textId="77777777" w:rsidR="00A66CE5" w:rsidRPr="00BE199D" w:rsidRDefault="00A66CE5" w:rsidP="00A66CE5">
            <w:pPr>
              <w:pStyle w:val="Lijstalinea"/>
              <w:numPr>
                <w:ilvl w:val="0"/>
                <w:numId w:val="7"/>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 xml:space="preserve">know the importance of tetanus vaccinations, and know why tetanus is dangerous and linked with skin wounds; </w:t>
            </w:r>
          </w:p>
        </w:tc>
        <w:tc>
          <w:tcPr>
            <w:tcW w:w="680" w:type="dxa"/>
            <w:tcBorders>
              <w:left w:val="single" w:sz="18" w:space="0" w:color="000000"/>
              <w:right w:val="single" w:sz="4" w:space="0" w:color="auto"/>
            </w:tcBorders>
            <w:vAlign w:val="center"/>
          </w:tcPr>
          <w:p w14:paraId="5CE45FE8"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tcBorders>
            <w:vAlign w:val="center"/>
          </w:tcPr>
          <w:p w14:paraId="40402ED5" w14:textId="77777777" w:rsidR="00A66CE5" w:rsidRPr="00BE199D" w:rsidRDefault="00A66CE5" w:rsidP="00EA44B5">
            <w:pPr>
              <w:spacing w:after="0"/>
              <w:jc w:val="center"/>
              <w:rPr>
                <w:rFonts w:cs="Segoe UI"/>
                <w:sz w:val="18"/>
                <w:szCs w:val="18"/>
                <w:lang w:val="en-GB"/>
              </w:rPr>
            </w:pPr>
          </w:p>
        </w:tc>
        <w:tc>
          <w:tcPr>
            <w:tcW w:w="680" w:type="dxa"/>
            <w:vAlign w:val="center"/>
          </w:tcPr>
          <w:p w14:paraId="79517C44" w14:textId="77777777" w:rsidR="00A66CE5" w:rsidRPr="00BE199D" w:rsidRDefault="00A66CE5" w:rsidP="00EA44B5">
            <w:pPr>
              <w:spacing w:after="0" w:line="280" w:lineRule="auto"/>
              <w:jc w:val="center"/>
              <w:rPr>
                <w:rFonts w:cs="Segoe UI"/>
                <w:sz w:val="18"/>
                <w:szCs w:val="18"/>
                <w:lang w:val="en-GB"/>
              </w:rPr>
            </w:pPr>
          </w:p>
        </w:tc>
        <w:tc>
          <w:tcPr>
            <w:tcW w:w="680" w:type="dxa"/>
            <w:tcBorders>
              <w:right w:val="single" w:sz="4" w:space="0" w:color="auto"/>
            </w:tcBorders>
            <w:vAlign w:val="center"/>
          </w:tcPr>
          <w:p w14:paraId="46192334"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left w:val="single" w:sz="4" w:space="0" w:color="auto"/>
            </w:tcBorders>
            <w:vAlign w:val="center"/>
          </w:tcPr>
          <w:p w14:paraId="4D686E50"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vAlign w:val="center"/>
          </w:tcPr>
          <w:p w14:paraId="3A5CC689"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right w:val="single" w:sz="18" w:space="0" w:color="000000"/>
            </w:tcBorders>
            <w:vAlign w:val="center"/>
          </w:tcPr>
          <w:p w14:paraId="14393696"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r>
      <w:tr w:rsidR="00A66CE5" w:rsidRPr="00BE199D" w14:paraId="04086A37" w14:textId="77777777" w:rsidTr="00EA44B5">
        <w:tc>
          <w:tcPr>
            <w:tcW w:w="4786" w:type="dxa"/>
            <w:tcBorders>
              <w:left w:val="single" w:sz="18" w:space="0" w:color="auto"/>
              <w:bottom w:val="single" w:sz="4" w:space="0" w:color="000000"/>
              <w:right w:val="single" w:sz="18" w:space="0" w:color="000000"/>
            </w:tcBorders>
            <w:shd w:val="clear" w:color="auto" w:fill="auto"/>
          </w:tcPr>
          <w:p w14:paraId="182012E1" w14:textId="77777777" w:rsidR="00A66CE5" w:rsidRPr="00BE199D" w:rsidRDefault="00A66CE5" w:rsidP="00A66CE5">
            <w:pPr>
              <w:numPr>
                <w:ilvl w:val="0"/>
                <w:numId w:val="5"/>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lastRenderedPageBreak/>
              <w:t>know that an injured person with a skin wound in which a foreign object is embedded should always seek medical help.</w:t>
            </w:r>
          </w:p>
        </w:tc>
        <w:tc>
          <w:tcPr>
            <w:tcW w:w="680" w:type="dxa"/>
            <w:tcBorders>
              <w:left w:val="single" w:sz="18" w:space="0" w:color="000000"/>
              <w:right w:val="single" w:sz="4" w:space="0" w:color="auto"/>
            </w:tcBorders>
            <w:vAlign w:val="center"/>
          </w:tcPr>
          <w:p w14:paraId="21810600"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tcBorders>
            <w:vAlign w:val="center"/>
          </w:tcPr>
          <w:p w14:paraId="6DCFF3AE" w14:textId="77777777" w:rsidR="00A66CE5" w:rsidRPr="00BE199D" w:rsidRDefault="00A66CE5" w:rsidP="00EA44B5">
            <w:pPr>
              <w:spacing w:after="0"/>
              <w:jc w:val="center"/>
              <w:rPr>
                <w:rFonts w:cs="Segoe UI"/>
                <w:sz w:val="18"/>
                <w:szCs w:val="18"/>
                <w:lang w:val="en-GB"/>
              </w:rPr>
            </w:pPr>
          </w:p>
        </w:tc>
        <w:tc>
          <w:tcPr>
            <w:tcW w:w="680" w:type="dxa"/>
            <w:vAlign w:val="center"/>
          </w:tcPr>
          <w:p w14:paraId="5DC45791" w14:textId="77777777" w:rsidR="00A66CE5" w:rsidRPr="00BE199D" w:rsidRDefault="00A66CE5" w:rsidP="00EA44B5">
            <w:pPr>
              <w:spacing w:after="0"/>
              <w:jc w:val="center"/>
              <w:rPr>
                <w:rFonts w:cs="Segoe UI"/>
                <w:sz w:val="18"/>
                <w:szCs w:val="18"/>
                <w:lang w:val="en-GB"/>
              </w:rPr>
            </w:pPr>
          </w:p>
        </w:tc>
        <w:tc>
          <w:tcPr>
            <w:tcW w:w="680" w:type="dxa"/>
            <w:tcBorders>
              <w:right w:val="single" w:sz="4" w:space="0" w:color="auto"/>
            </w:tcBorders>
            <w:vAlign w:val="center"/>
          </w:tcPr>
          <w:p w14:paraId="50602B2B"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left w:val="single" w:sz="4" w:space="0" w:color="auto"/>
            </w:tcBorders>
            <w:vAlign w:val="center"/>
          </w:tcPr>
          <w:p w14:paraId="1464F421"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vAlign w:val="center"/>
          </w:tcPr>
          <w:p w14:paraId="7FF651DA"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right w:val="single" w:sz="18" w:space="0" w:color="000000"/>
            </w:tcBorders>
            <w:vAlign w:val="center"/>
          </w:tcPr>
          <w:p w14:paraId="27AF1D6B"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4855031C" w14:textId="77777777" w:rsidTr="00EA44B5">
        <w:trPr>
          <w:trHeight w:val="340"/>
        </w:trPr>
        <w:tc>
          <w:tcPr>
            <w:tcW w:w="4786" w:type="dxa"/>
            <w:tcBorders>
              <w:top w:val="single" w:sz="4" w:space="0" w:color="auto"/>
              <w:left w:val="single" w:sz="18" w:space="0" w:color="auto"/>
              <w:bottom w:val="single" w:sz="4" w:space="0" w:color="auto"/>
              <w:right w:val="nil"/>
            </w:tcBorders>
            <w:shd w:val="clear" w:color="auto" w:fill="BFBFBF"/>
            <w:vAlign w:val="center"/>
          </w:tcPr>
          <w:p w14:paraId="51DF7960" w14:textId="77777777" w:rsidR="00A66CE5" w:rsidRPr="00BE199D" w:rsidRDefault="00A66CE5" w:rsidP="00EA44B5">
            <w:pPr>
              <w:spacing w:after="0"/>
              <w:rPr>
                <w:rFonts w:cs="Segoe UI"/>
                <w:b/>
                <w:sz w:val="18"/>
                <w:szCs w:val="18"/>
                <w:lang w:val="en-GB"/>
              </w:rPr>
            </w:pPr>
            <w:r w:rsidRPr="00BE199D">
              <w:rPr>
                <w:rFonts w:cs="Segoe UI"/>
                <w:b/>
                <w:sz w:val="18"/>
                <w:szCs w:val="18"/>
                <w:lang w:val="en-GB"/>
              </w:rPr>
              <w:t xml:space="preserve">Skills </w:t>
            </w:r>
          </w:p>
        </w:tc>
        <w:tc>
          <w:tcPr>
            <w:tcW w:w="680" w:type="dxa"/>
            <w:tcBorders>
              <w:top w:val="single" w:sz="4" w:space="0" w:color="auto"/>
              <w:left w:val="nil"/>
              <w:bottom w:val="single" w:sz="4" w:space="0" w:color="auto"/>
              <w:right w:val="nil"/>
            </w:tcBorders>
            <w:shd w:val="clear" w:color="auto" w:fill="BFBFBF"/>
            <w:vAlign w:val="center"/>
          </w:tcPr>
          <w:p w14:paraId="054036F7"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0B89421A"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2BB9A4E8"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0BF81A5F"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481869EE"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6BA4AADF"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single" w:sz="18" w:space="0" w:color="auto"/>
            </w:tcBorders>
            <w:shd w:val="clear" w:color="auto" w:fill="BFBFBF"/>
            <w:vAlign w:val="center"/>
          </w:tcPr>
          <w:p w14:paraId="273C1DEE" w14:textId="77777777" w:rsidR="00A66CE5" w:rsidRPr="00BE199D" w:rsidRDefault="00A66CE5" w:rsidP="00EA44B5">
            <w:pPr>
              <w:spacing w:after="0"/>
              <w:jc w:val="center"/>
              <w:rPr>
                <w:rFonts w:cs="Segoe UI"/>
                <w:sz w:val="18"/>
                <w:szCs w:val="18"/>
                <w:lang w:val="en-GB"/>
              </w:rPr>
            </w:pPr>
          </w:p>
        </w:tc>
      </w:tr>
      <w:tr w:rsidR="00A66CE5" w:rsidRPr="00BE199D" w14:paraId="21B96556" w14:textId="77777777" w:rsidTr="00EA44B5">
        <w:tc>
          <w:tcPr>
            <w:tcW w:w="4786" w:type="dxa"/>
            <w:tcBorders>
              <w:top w:val="single" w:sz="4" w:space="0" w:color="auto"/>
              <w:left w:val="single" w:sz="18" w:space="0" w:color="auto"/>
              <w:bottom w:val="single" w:sz="4" w:space="0" w:color="000000"/>
              <w:right w:val="single" w:sz="18" w:space="0" w:color="000000"/>
            </w:tcBorders>
            <w:shd w:val="clear" w:color="auto" w:fill="auto"/>
          </w:tcPr>
          <w:p w14:paraId="0065263D" w14:textId="77777777" w:rsidR="00A66CE5" w:rsidRPr="00BE199D" w:rsidRDefault="00A66CE5" w:rsidP="00EA44B5">
            <w:pPr>
              <w:pStyle w:val="Default"/>
              <w:rPr>
                <w:rFonts w:ascii="Segoe UI" w:hAnsi="Segoe UI" w:cs="Segoe UI"/>
                <w:color w:val="auto"/>
                <w:sz w:val="18"/>
                <w:szCs w:val="18"/>
                <w:lang w:val="en-GB"/>
              </w:rPr>
            </w:pPr>
            <w:r w:rsidRPr="00BE199D">
              <w:rPr>
                <w:rFonts w:ascii="Segoe UI" w:hAnsi="Segoe UI" w:cs="Segoe UI"/>
                <w:color w:val="auto"/>
                <w:sz w:val="18"/>
                <w:szCs w:val="18"/>
                <w:lang w:val="en-GB"/>
              </w:rPr>
              <w:t xml:space="preserve">The children can: </w:t>
            </w:r>
          </w:p>
          <w:p w14:paraId="43789633" w14:textId="77777777" w:rsidR="00A66CE5" w:rsidRPr="00BE199D" w:rsidRDefault="00A66CE5" w:rsidP="00A66CE5">
            <w:pPr>
              <w:pStyle w:val="Default"/>
              <w:numPr>
                <w:ilvl w:val="0"/>
                <w:numId w:val="8"/>
              </w:numPr>
              <w:pBdr>
                <w:top w:val="none" w:sz="0" w:space="2" w:color="C0C0C0" w:shadow="1"/>
                <w:left w:val="none" w:sz="0" w:space="2" w:color="C0C0C0" w:shadow="1"/>
                <w:bottom w:val="none" w:sz="0" w:space="2" w:color="C0C0C0" w:shadow="1"/>
                <w:right w:val="none" w:sz="0" w:space="2" w:color="C0C0C0" w:shadow="1"/>
              </w:pBdr>
              <w:rPr>
                <w:rFonts w:ascii="Segoe UI" w:hAnsi="Segoe UI" w:cs="Segoe UI"/>
                <w:sz w:val="18"/>
                <w:szCs w:val="18"/>
                <w:lang w:val="en-GB"/>
              </w:rPr>
            </w:pPr>
            <w:r w:rsidRPr="00BE199D">
              <w:rPr>
                <w:rFonts w:ascii="Segoe UI" w:hAnsi="Segoe UI" w:cs="Segoe UI"/>
                <w:color w:val="auto"/>
                <w:sz w:val="18"/>
                <w:szCs w:val="18"/>
                <w:lang w:val="en-GB"/>
              </w:rPr>
              <w:t>correctly provide first aid for a skin wound if clean water is available;</w:t>
            </w:r>
          </w:p>
        </w:tc>
        <w:tc>
          <w:tcPr>
            <w:tcW w:w="680" w:type="dxa"/>
            <w:tcBorders>
              <w:top w:val="single" w:sz="4" w:space="0" w:color="auto"/>
              <w:left w:val="single" w:sz="18" w:space="0" w:color="000000"/>
              <w:right w:val="single" w:sz="4" w:space="0" w:color="auto"/>
            </w:tcBorders>
            <w:vAlign w:val="center"/>
          </w:tcPr>
          <w:p w14:paraId="04270A89"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top w:val="single" w:sz="4" w:space="0" w:color="auto"/>
              <w:left w:val="single" w:sz="4" w:space="0" w:color="auto"/>
            </w:tcBorders>
            <w:vAlign w:val="center"/>
          </w:tcPr>
          <w:p w14:paraId="68CBC9C3"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top w:val="single" w:sz="4" w:space="0" w:color="auto"/>
            </w:tcBorders>
            <w:vAlign w:val="center"/>
          </w:tcPr>
          <w:p w14:paraId="6D082D2E"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right w:val="single" w:sz="4" w:space="0" w:color="auto"/>
            </w:tcBorders>
            <w:vAlign w:val="center"/>
          </w:tcPr>
          <w:p w14:paraId="6DBA3AC4"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left w:val="single" w:sz="4" w:space="0" w:color="auto"/>
            </w:tcBorders>
            <w:vAlign w:val="center"/>
          </w:tcPr>
          <w:p w14:paraId="1C6D5130"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tcBorders>
            <w:vAlign w:val="center"/>
          </w:tcPr>
          <w:p w14:paraId="28D06C24"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right w:val="single" w:sz="18" w:space="0" w:color="000000"/>
            </w:tcBorders>
            <w:vAlign w:val="center"/>
          </w:tcPr>
          <w:p w14:paraId="5ED1626A" w14:textId="77777777" w:rsidR="00A66CE5" w:rsidRPr="00BE199D" w:rsidRDefault="00A66CE5" w:rsidP="00EA44B5">
            <w:pPr>
              <w:spacing w:after="0"/>
              <w:jc w:val="center"/>
              <w:rPr>
                <w:rFonts w:cs="Segoe UI"/>
                <w:sz w:val="18"/>
                <w:szCs w:val="18"/>
                <w:lang w:val="en-GB"/>
              </w:rPr>
            </w:pPr>
          </w:p>
        </w:tc>
      </w:tr>
      <w:tr w:rsidR="00A66CE5" w:rsidRPr="00BE199D" w14:paraId="7E2D1536" w14:textId="77777777" w:rsidTr="00EA44B5">
        <w:tc>
          <w:tcPr>
            <w:tcW w:w="4786" w:type="dxa"/>
            <w:tcBorders>
              <w:left w:val="single" w:sz="18" w:space="0" w:color="auto"/>
              <w:bottom w:val="single" w:sz="4" w:space="0" w:color="000000"/>
              <w:right w:val="single" w:sz="18" w:space="0" w:color="000000"/>
            </w:tcBorders>
            <w:shd w:val="clear" w:color="auto" w:fill="auto"/>
          </w:tcPr>
          <w:p w14:paraId="60714C23" w14:textId="77777777" w:rsidR="00A66CE5" w:rsidRPr="00BE199D" w:rsidRDefault="00A66CE5" w:rsidP="00A66CE5">
            <w:pPr>
              <w:pStyle w:val="Lijstalinea"/>
              <w:numPr>
                <w:ilvl w:val="0"/>
                <w:numId w:val="8"/>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stop the bleeding of a wound that does not stop bleeding by itself;</w:t>
            </w:r>
          </w:p>
        </w:tc>
        <w:tc>
          <w:tcPr>
            <w:tcW w:w="680" w:type="dxa"/>
            <w:tcBorders>
              <w:left w:val="single" w:sz="18" w:space="0" w:color="000000"/>
              <w:right w:val="single" w:sz="4" w:space="0" w:color="auto"/>
            </w:tcBorders>
            <w:vAlign w:val="center"/>
          </w:tcPr>
          <w:p w14:paraId="7582C7E2"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tcBorders>
            <w:vAlign w:val="center"/>
          </w:tcPr>
          <w:p w14:paraId="353B1BE5" w14:textId="77777777" w:rsidR="00A66CE5" w:rsidRPr="00BE199D" w:rsidRDefault="00A66CE5" w:rsidP="00EA44B5">
            <w:pPr>
              <w:spacing w:after="0" w:line="280" w:lineRule="auto"/>
              <w:jc w:val="center"/>
              <w:rPr>
                <w:rFonts w:cs="Segoe UI"/>
                <w:sz w:val="18"/>
                <w:szCs w:val="18"/>
                <w:lang w:val="en-GB"/>
              </w:rPr>
            </w:pPr>
          </w:p>
        </w:tc>
        <w:tc>
          <w:tcPr>
            <w:tcW w:w="680" w:type="dxa"/>
            <w:vAlign w:val="center"/>
          </w:tcPr>
          <w:p w14:paraId="37A9DE28"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right w:val="single" w:sz="4" w:space="0" w:color="auto"/>
            </w:tcBorders>
            <w:vAlign w:val="center"/>
          </w:tcPr>
          <w:p w14:paraId="0ABC86B1"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left w:val="single" w:sz="4" w:space="0" w:color="auto"/>
            </w:tcBorders>
            <w:vAlign w:val="center"/>
          </w:tcPr>
          <w:p w14:paraId="7D87E5D3"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vAlign w:val="center"/>
          </w:tcPr>
          <w:p w14:paraId="6188D253"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c>
          <w:tcPr>
            <w:tcW w:w="680" w:type="dxa"/>
            <w:tcBorders>
              <w:right w:val="single" w:sz="18" w:space="0" w:color="000000"/>
            </w:tcBorders>
            <w:vAlign w:val="center"/>
          </w:tcPr>
          <w:p w14:paraId="58F9B1F6"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r>
      <w:tr w:rsidR="00A66CE5" w:rsidRPr="00BE199D" w14:paraId="3E95D765" w14:textId="77777777" w:rsidTr="00EA44B5">
        <w:tc>
          <w:tcPr>
            <w:tcW w:w="4786" w:type="dxa"/>
            <w:tcBorders>
              <w:left w:val="single" w:sz="18" w:space="0" w:color="auto"/>
              <w:bottom w:val="single" w:sz="4" w:space="0" w:color="000000"/>
              <w:right w:val="single" w:sz="18" w:space="0" w:color="000000"/>
            </w:tcBorders>
            <w:shd w:val="clear" w:color="auto" w:fill="auto"/>
          </w:tcPr>
          <w:p w14:paraId="2293B992" w14:textId="77777777" w:rsidR="00A66CE5" w:rsidRPr="00BE199D" w:rsidRDefault="00A66CE5" w:rsidP="00A66CE5">
            <w:pPr>
              <w:pStyle w:val="Lijstalinea"/>
              <w:numPr>
                <w:ilvl w:val="0"/>
                <w:numId w:val="9"/>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correctly provide first aid for a skin wound in which a foreign object is embedded.</w:t>
            </w:r>
          </w:p>
        </w:tc>
        <w:tc>
          <w:tcPr>
            <w:tcW w:w="680" w:type="dxa"/>
            <w:tcBorders>
              <w:left w:val="single" w:sz="18" w:space="0" w:color="000000"/>
              <w:right w:val="single" w:sz="4" w:space="0" w:color="auto"/>
            </w:tcBorders>
            <w:vAlign w:val="center"/>
          </w:tcPr>
          <w:p w14:paraId="1842E0BF"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tcBorders>
            <w:vAlign w:val="center"/>
          </w:tcPr>
          <w:p w14:paraId="58B4B688" w14:textId="77777777" w:rsidR="00A66CE5" w:rsidRPr="00BE199D" w:rsidRDefault="00A66CE5" w:rsidP="00EA44B5">
            <w:pPr>
              <w:spacing w:after="0"/>
              <w:jc w:val="center"/>
              <w:rPr>
                <w:rFonts w:cs="Segoe UI"/>
                <w:sz w:val="18"/>
                <w:szCs w:val="18"/>
                <w:lang w:val="en-GB"/>
              </w:rPr>
            </w:pPr>
          </w:p>
        </w:tc>
        <w:tc>
          <w:tcPr>
            <w:tcW w:w="680" w:type="dxa"/>
            <w:vAlign w:val="center"/>
          </w:tcPr>
          <w:p w14:paraId="27CB739F" w14:textId="77777777" w:rsidR="00A66CE5" w:rsidRPr="00BE199D" w:rsidRDefault="00A66CE5" w:rsidP="00EA44B5">
            <w:pPr>
              <w:spacing w:after="0"/>
              <w:jc w:val="center"/>
              <w:rPr>
                <w:rFonts w:cs="Segoe UI"/>
                <w:sz w:val="18"/>
                <w:szCs w:val="18"/>
                <w:lang w:val="en-GB"/>
              </w:rPr>
            </w:pPr>
          </w:p>
        </w:tc>
        <w:tc>
          <w:tcPr>
            <w:tcW w:w="680" w:type="dxa"/>
            <w:tcBorders>
              <w:right w:val="single" w:sz="4" w:space="0" w:color="auto"/>
            </w:tcBorders>
            <w:vAlign w:val="center"/>
          </w:tcPr>
          <w:p w14:paraId="431F6A09"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tcBorders>
            <w:vAlign w:val="center"/>
          </w:tcPr>
          <w:p w14:paraId="2733BBDB"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vAlign w:val="center"/>
          </w:tcPr>
          <w:p w14:paraId="06BA7935"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right w:val="single" w:sz="18" w:space="0" w:color="000000"/>
            </w:tcBorders>
            <w:vAlign w:val="center"/>
          </w:tcPr>
          <w:p w14:paraId="3AC8A605"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77102EBE" w14:textId="77777777" w:rsidTr="00EA44B5">
        <w:trPr>
          <w:trHeight w:val="340"/>
        </w:trPr>
        <w:tc>
          <w:tcPr>
            <w:tcW w:w="4786" w:type="dxa"/>
            <w:tcBorders>
              <w:top w:val="single" w:sz="4" w:space="0" w:color="auto"/>
              <w:left w:val="single" w:sz="18" w:space="0" w:color="auto"/>
              <w:bottom w:val="single" w:sz="4" w:space="0" w:color="auto"/>
              <w:right w:val="nil"/>
            </w:tcBorders>
            <w:shd w:val="clear" w:color="auto" w:fill="BFBFBF"/>
            <w:vAlign w:val="center"/>
          </w:tcPr>
          <w:p w14:paraId="157525C5" w14:textId="77777777" w:rsidR="00A66CE5" w:rsidRPr="00BE199D" w:rsidRDefault="00A66CE5" w:rsidP="00EA44B5">
            <w:pPr>
              <w:spacing w:after="0"/>
              <w:rPr>
                <w:rFonts w:cs="Segoe UI"/>
                <w:b/>
                <w:sz w:val="18"/>
                <w:szCs w:val="18"/>
                <w:lang w:val="en-GB"/>
              </w:rPr>
            </w:pPr>
            <w:r w:rsidRPr="00BE199D">
              <w:rPr>
                <w:rFonts w:cs="Segoe UI"/>
                <w:b/>
                <w:sz w:val="18"/>
                <w:szCs w:val="18"/>
                <w:lang w:val="en-GB"/>
              </w:rPr>
              <w:t xml:space="preserve">Attitudes </w:t>
            </w:r>
          </w:p>
        </w:tc>
        <w:tc>
          <w:tcPr>
            <w:tcW w:w="680" w:type="dxa"/>
            <w:tcBorders>
              <w:top w:val="single" w:sz="4" w:space="0" w:color="auto"/>
              <w:left w:val="nil"/>
              <w:bottom w:val="single" w:sz="4" w:space="0" w:color="auto"/>
              <w:right w:val="nil"/>
            </w:tcBorders>
            <w:shd w:val="clear" w:color="auto" w:fill="BFBFBF"/>
            <w:vAlign w:val="center"/>
          </w:tcPr>
          <w:p w14:paraId="4A36B582"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2FDE05E2"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739477C7"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21C414D7"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7A604635"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5A7251BE"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single" w:sz="18" w:space="0" w:color="auto"/>
            </w:tcBorders>
            <w:shd w:val="clear" w:color="auto" w:fill="BFBFBF"/>
            <w:vAlign w:val="center"/>
          </w:tcPr>
          <w:p w14:paraId="6EB6D4D7" w14:textId="77777777" w:rsidR="00A66CE5" w:rsidRPr="00BE199D" w:rsidRDefault="00A66CE5" w:rsidP="00EA44B5">
            <w:pPr>
              <w:spacing w:after="0"/>
              <w:jc w:val="center"/>
              <w:rPr>
                <w:rFonts w:cs="Segoe UI"/>
                <w:sz w:val="18"/>
                <w:szCs w:val="18"/>
                <w:lang w:val="en-GB"/>
              </w:rPr>
            </w:pPr>
          </w:p>
        </w:tc>
      </w:tr>
      <w:tr w:rsidR="00A66CE5" w:rsidRPr="00BE199D" w14:paraId="6E27FF9C" w14:textId="77777777" w:rsidTr="00EA44B5">
        <w:tc>
          <w:tcPr>
            <w:tcW w:w="4786" w:type="dxa"/>
            <w:tcBorders>
              <w:top w:val="single" w:sz="4" w:space="0" w:color="auto"/>
              <w:left w:val="single" w:sz="18" w:space="0" w:color="auto"/>
              <w:bottom w:val="single" w:sz="4" w:space="0" w:color="000000"/>
              <w:right w:val="single" w:sz="18" w:space="0" w:color="000000"/>
            </w:tcBorders>
          </w:tcPr>
          <w:p w14:paraId="42DE2BEE" w14:textId="77777777" w:rsidR="00A66CE5" w:rsidRPr="00BE199D" w:rsidRDefault="00A66CE5" w:rsidP="00EA44B5">
            <w:pPr>
              <w:pStyle w:val="Lijstalinea"/>
              <w:spacing w:after="0" w:line="280" w:lineRule="auto"/>
              <w:ind w:left="0"/>
              <w:rPr>
                <w:rFonts w:cs="Segoe UI"/>
                <w:i/>
                <w:sz w:val="18"/>
                <w:szCs w:val="18"/>
                <w:lang w:val="en-GB"/>
              </w:rPr>
            </w:pPr>
            <w:r w:rsidRPr="00BE199D">
              <w:rPr>
                <w:rFonts w:cs="Segoe UI"/>
                <w:i/>
                <w:sz w:val="18"/>
                <w:szCs w:val="18"/>
                <w:lang w:val="en-GB"/>
              </w:rPr>
              <w:t>See educational pathway General &gt; Attitudes</w:t>
            </w:r>
          </w:p>
        </w:tc>
        <w:tc>
          <w:tcPr>
            <w:tcW w:w="680" w:type="dxa"/>
            <w:tcBorders>
              <w:top w:val="single" w:sz="4" w:space="0" w:color="auto"/>
              <w:left w:val="single" w:sz="18" w:space="0" w:color="000000"/>
              <w:right w:val="single" w:sz="4" w:space="0" w:color="auto"/>
            </w:tcBorders>
            <w:vAlign w:val="center"/>
          </w:tcPr>
          <w:p w14:paraId="60481B81"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left w:val="single" w:sz="4" w:space="0" w:color="auto"/>
            </w:tcBorders>
            <w:vAlign w:val="center"/>
          </w:tcPr>
          <w:p w14:paraId="49542018"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tcBorders>
            <w:vAlign w:val="center"/>
          </w:tcPr>
          <w:p w14:paraId="3B6018B4"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right w:val="single" w:sz="4" w:space="0" w:color="auto"/>
            </w:tcBorders>
            <w:vAlign w:val="center"/>
          </w:tcPr>
          <w:p w14:paraId="70A07F04"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left w:val="single" w:sz="4" w:space="0" w:color="auto"/>
            </w:tcBorders>
            <w:vAlign w:val="center"/>
          </w:tcPr>
          <w:p w14:paraId="58359D2F"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tcBorders>
            <w:vAlign w:val="center"/>
          </w:tcPr>
          <w:p w14:paraId="1BDC0119"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right w:val="single" w:sz="18" w:space="0" w:color="000000"/>
            </w:tcBorders>
            <w:vAlign w:val="center"/>
          </w:tcPr>
          <w:p w14:paraId="6222DA92" w14:textId="77777777" w:rsidR="00A66CE5" w:rsidRPr="00BE199D" w:rsidRDefault="00A66CE5" w:rsidP="00EA44B5">
            <w:pPr>
              <w:spacing w:after="0"/>
              <w:jc w:val="center"/>
              <w:rPr>
                <w:rFonts w:cs="Segoe UI"/>
                <w:i/>
                <w:sz w:val="18"/>
                <w:szCs w:val="18"/>
                <w:lang w:val="en-GB"/>
              </w:rPr>
            </w:pPr>
          </w:p>
        </w:tc>
      </w:tr>
      <w:tr w:rsidR="00A66CE5" w:rsidRPr="00BE199D" w14:paraId="7838ED68" w14:textId="77777777" w:rsidTr="00EA44B5">
        <w:tc>
          <w:tcPr>
            <w:tcW w:w="4786" w:type="dxa"/>
            <w:tcBorders>
              <w:left w:val="single" w:sz="18" w:space="0" w:color="auto"/>
              <w:right w:val="single" w:sz="18" w:space="0" w:color="000000"/>
            </w:tcBorders>
            <w:shd w:val="clear" w:color="auto" w:fill="auto"/>
          </w:tcPr>
          <w:p w14:paraId="0F85E515" w14:textId="77777777" w:rsidR="00A66CE5" w:rsidRPr="00BE199D" w:rsidRDefault="00A66CE5" w:rsidP="00EA44B5">
            <w:pPr>
              <w:spacing w:after="0" w:line="280" w:lineRule="auto"/>
              <w:rPr>
                <w:rFonts w:cs="Segoe UI"/>
                <w:sz w:val="18"/>
                <w:szCs w:val="18"/>
                <w:lang w:val="en-GB"/>
              </w:rPr>
            </w:pPr>
            <w:r w:rsidRPr="00BE199D">
              <w:rPr>
                <w:rFonts w:cs="Segoe UI"/>
                <w:sz w:val="18"/>
                <w:szCs w:val="18"/>
                <w:lang w:val="en-GB"/>
              </w:rPr>
              <w:t xml:space="preserve">The children recognise the importance of: </w:t>
            </w:r>
          </w:p>
          <w:p w14:paraId="1EB20F34" w14:textId="77777777" w:rsidR="00A66CE5" w:rsidRPr="00BE199D" w:rsidRDefault="00A66CE5" w:rsidP="00A66CE5">
            <w:pPr>
              <w:pStyle w:val="Lijstalinea"/>
              <w:numPr>
                <w:ilvl w:val="0"/>
                <w:numId w:val="10"/>
              </w:numPr>
              <w:pBdr>
                <w:top w:val="none" w:sz="0" w:space="2" w:color="FFFF00" w:shadow="1"/>
                <w:left w:val="none" w:sz="0" w:space="2" w:color="FFFF00" w:shadow="1"/>
                <w:bottom w:val="none" w:sz="0" w:space="2" w:color="FFFF00" w:shadow="1"/>
                <w:right w:val="none" w:sz="0" w:space="2" w:color="FFFF00" w:shadow="1"/>
              </w:pBdr>
              <w:spacing w:after="0" w:line="280" w:lineRule="auto"/>
              <w:rPr>
                <w:rFonts w:cs="Segoe UI"/>
                <w:sz w:val="18"/>
                <w:szCs w:val="18"/>
                <w:lang w:val="en-GB"/>
              </w:rPr>
            </w:pPr>
            <w:r w:rsidRPr="00BE199D">
              <w:rPr>
                <w:rFonts w:cs="Segoe UI"/>
                <w:sz w:val="18"/>
                <w:szCs w:val="18"/>
                <w:lang w:val="en-GB"/>
              </w:rPr>
              <w:t>correctly providing first aid for a skin wound in which a foreign object is embedded.</w:t>
            </w:r>
          </w:p>
        </w:tc>
        <w:tc>
          <w:tcPr>
            <w:tcW w:w="680" w:type="dxa"/>
            <w:tcBorders>
              <w:left w:val="single" w:sz="18" w:space="0" w:color="000000"/>
              <w:right w:val="single" w:sz="4" w:space="0" w:color="auto"/>
            </w:tcBorders>
            <w:vAlign w:val="center"/>
          </w:tcPr>
          <w:p w14:paraId="2FFDF6B0"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tcBorders>
            <w:vAlign w:val="center"/>
          </w:tcPr>
          <w:p w14:paraId="3CED8BA3" w14:textId="77777777" w:rsidR="00A66CE5" w:rsidRPr="00BE199D" w:rsidRDefault="00A66CE5" w:rsidP="00EA44B5">
            <w:pPr>
              <w:spacing w:after="0"/>
              <w:jc w:val="center"/>
              <w:rPr>
                <w:rFonts w:cs="Segoe UI"/>
                <w:sz w:val="18"/>
                <w:szCs w:val="18"/>
                <w:lang w:val="en-GB"/>
              </w:rPr>
            </w:pPr>
          </w:p>
        </w:tc>
        <w:tc>
          <w:tcPr>
            <w:tcW w:w="680" w:type="dxa"/>
            <w:vAlign w:val="center"/>
          </w:tcPr>
          <w:p w14:paraId="0012D3EB" w14:textId="77777777" w:rsidR="00A66CE5" w:rsidRPr="00BE199D" w:rsidRDefault="00A66CE5" w:rsidP="00EA44B5">
            <w:pPr>
              <w:spacing w:after="0"/>
              <w:jc w:val="center"/>
              <w:rPr>
                <w:rFonts w:cs="Segoe UI"/>
                <w:sz w:val="18"/>
                <w:szCs w:val="18"/>
                <w:lang w:val="en-GB"/>
              </w:rPr>
            </w:pPr>
          </w:p>
        </w:tc>
        <w:tc>
          <w:tcPr>
            <w:tcW w:w="680" w:type="dxa"/>
            <w:tcBorders>
              <w:right w:val="single" w:sz="4" w:space="0" w:color="auto"/>
            </w:tcBorders>
            <w:vAlign w:val="center"/>
          </w:tcPr>
          <w:p w14:paraId="6D58A0D4"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left w:val="single" w:sz="4" w:space="0" w:color="auto"/>
            </w:tcBorders>
            <w:vAlign w:val="center"/>
          </w:tcPr>
          <w:p w14:paraId="7C1EE9A3"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K</w:t>
            </w:r>
          </w:p>
        </w:tc>
        <w:tc>
          <w:tcPr>
            <w:tcW w:w="680" w:type="dxa"/>
            <w:vAlign w:val="center"/>
          </w:tcPr>
          <w:p w14:paraId="48F60D2C"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c>
          <w:tcPr>
            <w:tcW w:w="680" w:type="dxa"/>
            <w:tcBorders>
              <w:right w:val="single" w:sz="18" w:space="0" w:color="000000"/>
            </w:tcBorders>
            <w:vAlign w:val="center"/>
          </w:tcPr>
          <w:p w14:paraId="22642DAC"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r>
      <w:tr w:rsidR="00A66CE5" w:rsidRPr="00BE199D" w14:paraId="7C228D6C" w14:textId="77777777" w:rsidTr="00EA44B5">
        <w:tc>
          <w:tcPr>
            <w:tcW w:w="4786" w:type="dxa"/>
            <w:tcBorders>
              <w:left w:val="single" w:sz="18" w:space="0" w:color="auto"/>
              <w:bottom w:val="single" w:sz="4" w:space="0" w:color="auto"/>
              <w:right w:val="single" w:sz="18" w:space="0" w:color="000000"/>
            </w:tcBorders>
            <w:shd w:val="clear" w:color="auto" w:fill="000000"/>
          </w:tcPr>
          <w:p w14:paraId="3AF8AB63" w14:textId="77777777" w:rsidR="00A66CE5" w:rsidRPr="00BE199D" w:rsidRDefault="00A66CE5" w:rsidP="00EA44B5">
            <w:pPr>
              <w:spacing w:after="0"/>
              <w:rPr>
                <w:rFonts w:cs="Segoe UI"/>
                <w:sz w:val="18"/>
                <w:szCs w:val="18"/>
                <w:lang w:val="en-GB"/>
              </w:rPr>
            </w:pPr>
            <w:r w:rsidRPr="00BE199D">
              <w:rPr>
                <w:rFonts w:cs="Segoe UI"/>
                <w:color w:val="FFFFFF"/>
                <w:sz w:val="18"/>
                <w:szCs w:val="18"/>
                <w:lang w:val="en-GB"/>
              </w:rPr>
              <w:t xml:space="preserve">Burns </w:t>
            </w:r>
          </w:p>
        </w:tc>
        <w:tc>
          <w:tcPr>
            <w:tcW w:w="680" w:type="dxa"/>
            <w:tcBorders>
              <w:left w:val="single" w:sz="18" w:space="0" w:color="000000"/>
              <w:bottom w:val="single" w:sz="4" w:space="0" w:color="auto"/>
              <w:right w:val="single" w:sz="18" w:space="0" w:color="000000"/>
            </w:tcBorders>
            <w:shd w:val="clear" w:color="auto" w:fill="000000"/>
            <w:vAlign w:val="center"/>
          </w:tcPr>
          <w:p w14:paraId="70D3D180" w14:textId="77777777" w:rsidR="00A66CE5" w:rsidRPr="00BE199D" w:rsidRDefault="00A66CE5" w:rsidP="00EA44B5">
            <w:pPr>
              <w:spacing w:after="0"/>
              <w:jc w:val="center"/>
              <w:rPr>
                <w:rFonts w:cs="Segoe UI"/>
                <w:sz w:val="18"/>
                <w:szCs w:val="18"/>
                <w:lang w:val="en-GB"/>
              </w:rPr>
            </w:pPr>
          </w:p>
        </w:tc>
        <w:tc>
          <w:tcPr>
            <w:tcW w:w="680" w:type="dxa"/>
            <w:tcBorders>
              <w:left w:val="single" w:sz="18" w:space="0" w:color="000000"/>
              <w:bottom w:val="single" w:sz="4" w:space="0" w:color="auto"/>
            </w:tcBorders>
            <w:shd w:val="clear" w:color="auto" w:fill="000000"/>
            <w:vAlign w:val="center"/>
          </w:tcPr>
          <w:p w14:paraId="091901DB"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auto"/>
            </w:tcBorders>
            <w:shd w:val="clear" w:color="auto" w:fill="000000"/>
            <w:vAlign w:val="center"/>
          </w:tcPr>
          <w:p w14:paraId="1F68E6D5"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auto"/>
              <w:right w:val="single" w:sz="18" w:space="0" w:color="000000"/>
            </w:tcBorders>
            <w:shd w:val="clear" w:color="auto" w:fill="000000"/>
            <w:vAlign w:val="center"/>
          </w:tcPr>
          <w:p w14:paraId="166C3CAB" w14:textId="77777777" w:rsidR="00A66CE5" w:rsidRPr="00BE199D" w:rsidRDefault="00A66CE5" w:rsidP="00EA44B5">
            <w:pPr>
              <w:spacing w:after="0"/>
              <w:jc w:val="center"/>
              <w:rPr>
                <w:rFonts w:cs="Segoe UI"/>
                <w:sz w:val="18"/>
                <w:szCs w:val="18"/>
                <w:lang w:val="en-GB"/>
              </w:rPr>
            </w:pPr>
          </w:p>
        </w:tc>
        <w:tc>
          <w:tcPr>
            <w:tcW w:w="680" w:type="dxa"/>
            <w:tcBorders>
              <w:left w:val="single" w:sz="18" w:space="0" w:color="000000"/>
              <w:bottom w:val="single" w:sz="4" w:space="0" w:color="auto"/>
            </w:tcBorders>
            <w:shd w:val="clear" w:color="auto" w:fill="000000"/>
            <w:vAlign w:val="center"/>
          </w:tcPr>
          <w:p w14:paraId="516023F1"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auto"/>
            </w:tcBorders>
            <w:shd w:val="clear" w:color="auto" w:fill="000000"/>
            <w:vAlign w:val="center"/>
          </w:tcPr>
          <w:p w14:paraId="704FBAC0"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auto"/>
              <w:right w:val="single" w:sz="18" w:space="0" w:color="000000"/>
            </w:tcBorders>
            <w:shd w:val="clear" w:color="auto" w:fill="000000"/>
            <w:vAlign w:val="center"/>
          </w:tcPr>
          <w:p w14:paraId="3DBC4EA9" w14:textId="77777777" w:rsidR="00A66CE5" w:rsidRPr="00BE199D" w:rsidRDefault="00A66CE5" w:rsidP="00EA44B5">
            <w:pPr>
              <w:spacing w:after="0"/>
              <w:jc w:val="center"/>
              <w:rPr>
                <w:rFonts w:cs="Segoe UI"/>
                <w:sz w:val="18"/>
                <w:szCs w:val="18"/>
                <w:lang w:val="en-GB"/>
              </w:rPr>
            </w:pPr>
          </w:p>
        </w:tc>
      </w:tr>
      <w:tr w:rsidR="00A66CE5" w:rsidRPr="00BE199D" w14:paraId="6FC960A7" w14:textId="77777777" w:rsidTr="00EA44B5">
        <w:trPr>
          <w:trHeight w:val="340"/>
        </w:trPr>
        <w:tc>
          <w:tcPr>
            <w:tcW w:w="4786" w:type="dxa"/>
            <w:tcBorders>
              <w:top w:val="single" w:sz="4" w:space="0" w:color="auto"/>
              <w:left w:val="single" w:sz="18" w:space="0" w:color="auto"/>
              <w:bottom w:val="single" w:sz="4" w:space="0" w:color="auto"/>
              <w:right w:val="nil"/>
            </w:tcBorders>
            <w:shd w:val="clear" w:color="auto" w:fill="BFBFBF"/>
            <w:vAlign w:val="center"/>
          </w:tcPr>
          <w:p w14:paraId="549854E1" w14:textId="77777777" w:rsidR="00A66CE5" w:rsidRPr="00BE199D" w:rsidRDefault="00A66CE5" w:rsidP="00EA44B5">
            <w:pPr>
              <w:spacing w:after="0"/>
              <w:rPr>
                <w:rFonts w:cs="Segoe UI"/>
                <w:b/>
                <w:sz w:val="18"/>
                <w:szCs w:val="18"/>
                <w:lang w:val="en-GB"/>
              </w:rPr>
            </w:pPr>
            <w:r w:rsidRPr="00BE199D">
              <w:rPr>
                <w:rFonts w:cs="Segoe UI"/>
                <w:b/>
                <w:sz w:val="18"/>
                <w:szCs w:val="18"/>
                <w:lang w:val="en-GB"/>
              </w:rPr>
              <w:t>Knowledge</w:t>
            </w:r>
          </w:p>
        </w:tc>
        <w:tc>
          <w:tcPr>
            <w:tcW w:w="680" w:type="dxa"/>
            <w:tcBorders>
              <w:top w:val="single" w:sz="4" w:space="0" w:color="auto"/>
              <w:left w:val="nil"/>
              <w:bottom w:val="single" w:sz="4" w:space="0" w:color="auto"/>
              <w:right w:val="nil"/>
            </w:tcBorders>
            <w:shd w:val="clear" w:color="auto" w:fill="BFBFBF"/>
            <w:vAlign w:val="center"/>
          </w:tcPr>
          <w:p w14:paraId="72FD2443"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74650716"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62CDD4CC"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0D696F0D"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20D61081"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4F43E2FA"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single" w:sz="18" w:space="0" w:color="auto"/>
            </w:tcBorders>
            <w:shd w:val="clear" w:color="auto" w:fill="BFBFBF"/>
            <w:vAlign w:val="center"/>
          </w:tcPr>
          <w:p w14:paraId="7A6780E9" w14:textId="77777777" w:rsidR="00A66CE5" w:rsidRPr="00BE199D" w:rsidRDefault="00A66CE5" w:rsidP="00EA44B5">
            <w:pPr>
              <w:spacing w:after="0"/>
              <w:jc w:val="center"/>
              <w:rPr>
                <w:rFonts w:cs="Segoe UI"/>
                <w:sz w:val="18"/>
                <w:szCs w:val="18"/>
                <w:lang w:val="en-GB"/>
              </w:rPr>
            </w:pPr>
          </w:p>
        </w:tc>
      </w:tr>
      <w:tr w:rsidR="00A66CE5" w:rsidRPr="00BE199D" w14:paraId="5F758247" w14:textId="77777777" w:rsidTr="00EA44B5">
        <w:tc>
          <w:tcPr>
            <w:tcW w:w="4786" w:type="dxa"/>
            <w:tcBorders>
              <w:top w:val="single" w:sz="4" w:space="0" w:color="auto"/>
              <w:left w:val="single" w:sz="18" w:space="0" w:color="auto"/>
              <w:bottom w:val="single" w:sz="4" w:space="0" w:color="000000"/>
              <w:right w:val="single" w:sz="18" w:space="0" w:color="000000"/>
            </w:tcBorders>
            <w:shd w:val="clear" w:color="auto" w:fill="auto"/>
          </w:tcPr>
          <w:p w14:paraId="1B8DEA2B" w14:textId="77777777" w:rsidR="00A66CE5" w:rsidRPr="00BE199D" w:rsidRDefault="00A66CE5" w:rsidP="00EA44B5">
            <w:pPr>
              <w:spacing w:after="0" w:line="280" w:lineRule="auto"/>
              <w:rPr>
                <w:rFonts w:cs="Segoe UI"/>
                <w:sz w:val="18"/>
                <w:szCs w:val="18"/>
                <w:lang w:val="en-GB"/>
              </w:rPr>
            </w:pPr>
            <w:r w:rsidRPr="00BE199D">
              <w:rPr>
                <w:rFonts w:cs="Segoe UI"/>
                <w:sz w:val="18"/>
                <w:szCs w:val="18"/>
                <w:lang w:val="en-GB"/>
              </w:rPr>
              <w:t xml:space="preserve">The children: </w:t>
            </w:r>
          </w:p>
          <w:p w14:paraId="2E5D4512" w14:textId="77777777" w:rsidR="00A66CE5" w:rsidRPr="00BE199D" w:rsidRDefault="00A66CE5" w:rsidP="00A66CE5">
            <w:pPr>
              <w:pStyle w:val="Lijstalinea"/>
              <w:numPr>
                <w:ilvl w:val="0"/>
                <w:numId w:val="11"/>
              </w:numPr>
              <w:pBdr>
                <w:top w:val="none" w:sz="0" w:space="2" w:color="FFFF00" w:shadow="1"/>
                <w:left w:val="none" w:sz="0" w:space="2" w:color="FFFF00" w:shadow="1"/>
                <w:bottom w:val="none" w:sz="0" w:space="2" w:color="FFFF00" w:shadow="1"/>
                <w:right w:val="none" w:sz="0" w:space="2" w:color="FFFF00" w:shadow="1"/>
              </w:pBdr>
              <w:spacing w:after="0" w:line="280" w:lineRule="auto"/>
              <w:rPr>
                <w:rFonts w:cs="Segoe UI"/>
                <w:sz w:val="18"/>
                <w:szCs w:val="18"/>
                <w:lang w:val="en-GB"/>
              </w:rPr>
            </w:pPr>
            <w:r w:rsidRPr="00BE199D">
              <w:rPr>
                <w:rFonts w:cs="Segoe UI"/>
                <w:sz w:val="18"/>
                <w:szCs w:val="18"/>
                <w:lang w:val="en-GB"/>
              </w:rPr>
              <w:t>recognise a burn;</w:t>
            </w:r>
          </w:p>
        </w:tc>
        <w:tc>
          <w:tcPr>
            <w:tcW w:w="680" w:type="dxa"/>
            <w:tcBorders>
              <w:top w:val="single" w:sz="4" w:space="0" w:color="auto"/>
              <w:left w:val="single" w:sz="18" w:space="0" w:color="000000"/>
              <w:right w:val="single" w:sz="4" w:space="0" w:color="auto"/>
            </w:tcBorders>
            <w:vAlign w:val="center"/>
          </w:tcPr>
          <w:p w14:paraId="4B2F8806"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top w:val="single" w:sz="4" w:space="0" w:color="auto"/>
              <w:left w:val="single" w:sz="4" w:space="0" w:color="auto"/>
            </w:tcBorders>
            <w:vAlign w:val="center"/>
          </w:tcPr>
          <w:p w14:paraId="798228C4"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top w:val="single" w:sz="4" w:space="0" w:color="auto"/>
            </w:tcBorders>
            <w:vAlign w:val="center"/>
          </w:tcPr>
          <w:p w14:paraId="1162D833"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right w:val="single" w:sz="4" w:space="0" w:color="auto"/>
            </w:tcBorders>
            <w:vAlign w:val="center"/>
          </w:tcPr>
          <w:p w14:paraId="180CCCB6"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left w:val="single" w:sz="4" w:space="0" w:color="auto"/>
            </w:tcBorders>
            <w:vAlign w:val="center"/>
          </w:tcPr>
          <w:p w14:paraId="3E160DBA"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tcBorders>
            <w:vAlign w:val="center"/>
          </w:tcPr>
          <w:p w14:paraId="6F196778"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right w:val="single" w:sz="18" w:space="0" w:color="000000"/>
            </w:tcBorders>
            <w:vAlign w:val="center"/>
          </w:tcPr>
          <w:p w14:paraId="3CA34AB3" w14:textId="77777777" w:rsidR="00A66CE5" w:rsidRPr="00BE199D" w:rsidRDefault="00A66CE5" w:rsidP="00EA44B5">
            <w:pPr>
              <w:spacing w:after="0"/>
              <w:jc w:val="center"/>
              <w:rPr>
                <w:rFonts w:cs="Segoe UI"/>
                <w:sz w:val="18"/>
                <w:szCs w:val="18"/>
                <w:lang w:val="en-GB"/>
              </w:rPr>
            </w:pPr>
          </w:p>
        </w:tc>
      </w:tr>
      <w:tr w:rsidR="00A66CE5" w:rsidRPr="00BE199D" w14:paraId="4724B735" w14:textId="77777777" w:rsidTr="00EA44B5">
        <w:tc>
          <w:tcPr>
            <w:tcW w:w="4786" w:type="dxa"/>
            <w:tcBorders>
              <w:left w:val="single" w:sz="18" w:space="0" w:color="auto"/>
              <w:bottom w:val="single" w:sz="4" w:space="0" w:color="000000"/>
              <w:right w:val="single" w:sz="18" w:space="0" w:color="000000"/>
            </w:tcBorders>
            <w:shd w:val="clear" w:color="auto" w:fill="auto"/>
          </w:tcPr>
          <w:p w14:paraId="3A13C20C" w14:textId="77777777" w:rsidR="00A66CE5" w:rsidRPr="00BE199D" w:rsidRDefault="00A66CE5" w:rsidP="00A66CE5">
            <w:pPr>
              <w:pStyle w:val="Lijstalinea"/>
              <w:numPr>
                <w:ilvl w:val="0"/>
                <w:numId w:val="20"/>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know how to provide first aid for a burn (regardless of the degree of the burn);</w:t>
            </w:r>
          </w:p>
        </w:tc>
        <w:tc>
          <w:tcPr>
            <w:tcW w:w="680" w:type="dxa"/>
            <w:tcBorders>
              <w:left w:val="single" w:sz="18" w:space="0" w:color="000000"/>
              <w:right w:val="single" w:sz="4" w:space="0" w:color="auto"/>
            </w:tcBorders>
            <w:vAlign w:val="center"/>
          </w:tcPr>
          <w:p w14:paraId="2308218D"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left w:val="single" w:sz="4" w:space="0" w:color="auto"/>
            </w:tcBorders>
            <w:vAlign w:val="center"/>
          </w:tcPr>
          <w:p w14:paraId="09FBD3E0"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vAlign w:val="center"/>
          </w:tcPr>
          <w:p w14:paraId="1CFBEDF4"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right w:val="single" w:sz="4" w:space="0" w:color="auto"/>
            </w:tcBorders>
            <w:vAlign w:val="center"/>
          </w:tcPr>
          <w:p w14:paraId="07E45840"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left w:val="single" w:sz="4" w:space="0" w:color="auto"/>
            </w:tcBorders>
            <w:vAlign w:val="center"/>
          </w:tcPr>
          <w:p w14:paraId="5E1A41FA"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vAlign w:val="center"/>
          </w:tcPr>
          <w:p w14:paraId="3061EC89" w14:textId="77777777" w:rsidR="00A66CE5" w:rsidRPr="00BE199D" w:rsidRDefault="00A66CE5" w:rsidP="00EA44B5">
            <w:pPr>
              <w:spacing w:after="0"/>
              <w:jc w:val="center"/>
              <w:rPr>
                <w:rFonts w:cs="Segoe UI"/>
                <w:sz w:val="18"/>
                <w:szCs w:val="18"/>
                <w:lang w:val="en-GB"/>
              </w:rPr>
            </w:pPr>
          </w:p>
        </w:tc>
        <w:tc>
          <w:tcPr>
            <w:tcW w:w="680" w:type="dxa"/>
            <w:tcBorders>
              <w:right w:val="single" w:sz="18" w:space="0" w:color="000000"/>
            </w:tcBorders>
            <w:vAlign w:val="center"/>
          </w:tcPr>
          <w:p w14:paraId="37BC2002" w14:textId="77777777" w:rsidR="00A66CE5" w:rsidRPr="00BE199D" w:rsidRDefault="00A66CE5" w:rsidP="00EA44B5">
            <w:pPr>
              <w:spacing w:after="0"/>
              <w:jc w:val="center"/>
              <w:rPr>
                <w:rFonts w:cs="Segoe UI"/>
                <w:sz w:val="18"/>
                <w:szCs w:val="18"/>
                <w:lang w:val="en-GB"/>
              </w:rPr>
            </w:pPr>
          </w:p>
        </w:tc>
      </w:tr>
      <w:tr w:rsidR="00A66CE5" w:rsidRPr="00BE199D" w14:paraId="47F1A42B" w14:textId="77777777" w:rsidTr="00EA44B5">
        <w:tc>
          <w:tcPr>
            <w:tcW w:w="4786" w:type="dxa"/>
            <w:tcBorders>
              <w:left w:val="single" w:sz="18" w:space="0" w:color="auto"/>
              <w:bottom w:val="single" w:sz="4" w:space="0" w:color="000000"/>
              <w:right w:val="single" w:sz="18" w:space="0" w:color="000000"/>
            </w:tcBorders>
            <w:shd w:val="clear" w:color="auto" w:fill="auto"/>
          </w:tcPr>
          <w:p w14:paraId="669534DB" w14:textId="77777777" w:rsidR="00A66CE5" w:rsidRPr="00BE199D" w:rsidRDefault="00A66CE5" w:rsidP="00A66CE5">
            <w:pPr>
              <w:numPr>
                <w:ilvl w:val="0"/>
                <w:numId w:val="11"/>
              </w:numPr>
              <w:pBdr>
                <w:top w:val="none" w:sz="0" w:space="2" w:color="FFFF00" w:shadow="1"/>
                <w:left w:val="none" w:sz="0" w:space="2" w:color="FFFF00" w:shadow="1"/>
                <w:bottom w:val="none" w:sz="0" w:space="2" w:color="FFFF00" w:shadow="1"/>
                <w:right w:val="none" w:sz="0" w:space="2" w:color="FFFF00" w:shadow="1"/>
              </w:pBdr>
              <w:spacing w:after="0" w:line="280" w:lineRule="auto"/>
              <w:rPr>
                <w:rFonts w:cs="Segoe UI"/>
                <w:sz w:val="18"/>
                <w:szCs w:val="18"/>
                <w:lang w:val="en-GB"/>
              </w:rPr>
            </w:pPr>
            <w:r w:rsidRPr="00BE199D">
              <w:rPr>
                <w:rFonts w:cs="Segoe UI"/>
                <w:sz w:val="18"/>
                <w:szCs w:val="18"/>
                <w:lang w:val="en-GB"/>
              </w:rPr>
              <w:t xml:space="preserve">know when to seek medical help for a burn; </w:t>
            </w:r>
          </w:p>
        </w:tc>
        <w:tc>
          <w:tcPr>
            <w:tcW w:w="680" w:type="dxa"/>
            <w:tcBorders>
              <w:left w:val="single" w:sz="18" w:space="0" w:color="000000"/>
              <w:right w:val="single" w:sz="4" w:space="0" w:color="auto"/>
            </w:tcBorders>
            <w:vAlign w:val="center"/>
          </w:tcPr>
          <w:p w14:paraId="0519B624"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tcBorders>
            <w:vAlign w:val="center"/>
          </w:tcPr>
          <w:p w14:paraId="466D2ADD" w14:textId="77777777" w:rsidR="00A66CE5" w:rsidRPr="00BE199D" w:rsidRDefault="00A66CE5" w:rsidP="00EA44B5">
            <w:pPr>
              <w:spacing w:after="0" w:line="280" w:lineRule="auto"/>
              <w:jc w:val="center"/>
              <w:rPr>
                <w:rFonts w:cs="Segoe UI"/>
                <w:sz w:val="18"/>
                <w:szCs w:val="18"/>
                <w:lang w:val="en-GB"/>
              </w:rPr>
            </w:pPr>
          </w:p>
        </w:tc>
        <w:tc>
          <w:tcPr>
            <w:tcW w:w="680" w:type="dxa"/>
            <w:vAlign w:val="center"/>
          </w:tcPr>
          <w:p w14:paraId="65124B6E"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right w:val="single" w:sz="4" w:space="0" w:color="auto"/>
            </w:tcBorders>
            <w:vAlign w:val="center"/>
          </w:tcPr>
          <w:p w14:paraId="09E4B16D"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left w:val="single" w:sz="4" w:space="0" w:color="auto"/>
            </w:tcBorders>
            <w:vAlign w:val="center"/>
          </w:tcPr>
          <w:p w14:paraId="25775CBE"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vAlign w:val="center"/>
          </w:tcPr>
          <w:p w14:paraId="6F2DBD10"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c>
          <w:tcPr>
            <w:tcW w:w="680" w:type="dxa"/>
            <w:tcBorders>
              <w:right w:val="single" w:sz="18" w:space="0" w:color="000000"/>
            </w:tcBorders>
            <w:vAlign w:val="center"/>
          </w:tcPr>
          <w:p w14:paraId="48BAF910"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r>
      <w:tr w:rsidR="00A66CE5" w:rsidRPr="00BE199D" w14:paraId="69238B17" w14:textId="77777777" w:rsidTr="00EA44B5">
        <w:tc>
          <w:tcPr>
            <w:tcW w:w="4786" w:type="dxa"/>
            <w:tcBorders>
              <w:left w:val="single" w:sz="18" w:space="0" w:color="auto"/>
              <w:bottom w:val="single" w:sz="4" w:space="0" w:color="000000"/>
              <w:right w:val="single" w:sz="18" w:space="0" w:color="000000"/>
            </w:tcBorders>
            <w:shd w:val="clear" w:color="auto" w:fill="auto"/>
          </w:tcPr>
          <w:p w14:paraId="1C33D8CB" w14:textId="77777777" w:rsidR="00A66CE5" w:rsidRPr="00BE199D" w:rsidRDefault="00A66CE5" w:rsidP="00A66CE5">
            <w:pPr>
              <w:numPr>
                <w:ilvl w:val="0"/>
                <w:numId w:val="11"/>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know the difference between a superficial, intermediate and deep burn;</w:t>
            </w:r>
          </w:p>
        </w:tc>
        <w:tc>
          <w:tcPr>
            <w:tcW w:w="680" w:type="dxa"/>
            <w:tcBorders>
              <w:left w:val="single" w:sz="18" w:space="0" w:color="000000"/>
              <w:right w:val="single" w:sz="4" w:space="0" w:color="auto"/>
            </w:tcBorders>
            <w:vAlign w:val="center"/>
          </w:tcPr>
          <w:p w14:paraId="0C10AF0D"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tcBorders>
            <w:vAlign w:val="center"/>
          </w:tcPr>
          <w:p w14:paraId="77184E40" w14:textId="77777777" w:rsidR="00A66CE5" w:rsidRPr="00BE199D" w:rsidRDefault="00A66CE5" w:rsidP="00EA44B5">
            <w:pPr>
              <w:spacing w:after="0"/>
              <w:jc w:val="center"/>
              <w:rPr>
                <w:rFonts w:cs="Segoe UI"/>
                <w:sz w:val="18"/>
                <w:szCs w:val="18"/>
                <w:lang w:val="en-GB"/>
              </w:rPr>
            </w:pPr>
          </w:p>
        </w:tc>
        <w:tc>
          <w:tcPr>
            <w:tcW w:w="680" w:type="dxa"/>
            <w:vAlign w:val="center"/>
          </w:tcPr>
          <w:p w14:paraId="7A7EE6DB" w14:textId="77777777" w:rsidR="00A66CE5" w:rsidRPr="00BE199D" w:rsidRDefault="00A66CE5" w:rsidP="00EA44B5">
            <w:pPr>
              <w:spacing w:after="0"/>
              <w:jc w:val="center"/>
              <w:rPr>
                <w:rFonts w:cs="Segoe UI"/>
                <w:sz w:val="18"/>
                <w:szCs w:val="18"/>
                <w:lang w:val="en-GB"/>
              </w:rPr>
            </w:pPr>
          </w:p>
        </w:tc>
        <w:tc>
          <w:tcPr>
            <w:tcW w:w="680" w:type="dxa"/>
            <w:tcBorders>
              <w:right w:val="single" w:sz="4" w:space="0" w:color="auto"/>
            </w:tcBorders>
            <w:vAlign w:val="center"/>
          </w:tcPr>
          <w:p w14:paraId="716B5844"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left w:val="single" w:sz="4" w:space="0" w:color="auto"/>
            </w:tcBorders>
            <w:vAlign w:val="center"/>
          </w:tcPr>
          <w:p w14:paraId="3E261A85"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vAlign w:val="center"/>
          </w:tcPr>
          <w:p w14:paraId="56D436DC"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right w:val="single" w:sz="18" w:space="0" w:color="000000"/>
            </w:tcBorders>
            <w:vAlign w:val="center"/>
          </w:tcPr>
          <w:p w14:paraId="264967E5"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729678FC" w14:textId="77777777" w:rsidTr="00EA44B5">
        <w:tc>
          <w:tcPr>
            <w:tcW w:w="4786" w:type="dxa"/>
            <w:tcBorders>
              <w:left w:val="single" w:sz="18" w:space="0" w:color="auto"/>
              <w:bottom w:val="single" w:sz="4" w:space="0" w:color="000000"/>
              <w:right w:val="single" w:sz="18" w:space="0" w:color="000000"/>
            </w:tcBorders>
            <w:shd w:val="clear" w:color="auto" w:fill="auto"/>
          </w:tcPr>
          <w:p w14:paraId="139BD576" w14:textId="77777777" w:rsidR="00A66CE5" w:rsidRPr="00BE199D" w:rsidRDefault="00A66CE5" w:rsidP="00A66CE5">
            <w:pPr>
              <w:numPr>
                <w:ilvl w:val="0"/>
                <w:numId w:val="11"/>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know what commonly causes burns (hot water, flames, fire);</w:t>
            </w:r>
          </w:p>
        </w:tc>
        <w:tc>
          <w:tcPr>
            <w:tcW w:w="680" w:type="dxa"/>
            <w:tcBorders>
              <w:left w:val="single" w:sz="18" w:space="0" w:color="000000"/>
              <w:right w:val="single" w:sz="4" w:space="0" w:color="auto"/>
            </w:tcBorders>
            <w:vAlign w:val="center"/>
          </w:tcPr>
          <w:p w14:paraId="5C58DD1E"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K</w:t>
            </w:r>
          </w:p>
        </w:tc>
        <w:tc>
          <w:tcPr>
            <w:tcW w:w="680" w:type="dxa"/>
            <w:tcBorders>
              <w:left w:val="single" w:sz="4" w:space="0" w:color="auto"/>
            </w:tcBorders>
            <w:vAlign w:val="center"/>
          </w:tcPr>
          <w:p w14:paraId="5827AC27"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c>
          <w:tcPr>
            <w:tcW w:w="680" w:type="dxa"/>
            <w:vAlign w:val="center"/>
          </w:tcPr>
          <w:p w14:paraId="05042F5C"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c>
          <w:tcPr>
            <w:tcW w:w="680" w:type="dxa"/>
            <w:tcBorders>
              <w:right w:val="single" w:sz="4" w:space="0" w:color="auto"/>
            </w:tcBorders>
            <w:vAlign w:val="center"/>
          </w:tcPr>
          <w:p w14:paraId="0C999213"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left w:val="single" w:sz="4" w:space="0" w:color="auto"/>
            </w:tcBorders>
            <w:vAlign w:val="center"/>
          </w:tcPr>
          <w:p w14:paraId="7A859879" w14:textId="77777777" w:rsidR="00A66CE5" w:rsidRPr="00BE199D" w:rsidRDefault="00A66CE5" w:rsidP="00EA44B5">
            <w:pPr>
              <w:spacing w:after="0" w:line="280" w:lineRule="auto"/>
              <w:jc w:val="center"/>
              <w:rPr>
                <w:rFonts w:cs="Segoe UI"/>
                <w:sz w:val="18"/>
                <w:szCs w:val="18"/>
                <w:lang w:val="en-GB"/>
              </w:rPr>
            </w:pPr>
          </w:p>
        </w:tc>
        <w:tc>
          <w:tcPr>
            <w:tcW w:w="680" w:type="dxa"/>
            <w:vAlign w:val="center"/>
          </w:tcPr>
          <w:p w14:paraId="72375549" w14:textId="77777777" w:rsidR="00A66CE5" w:rsidRPr="00BE199D" w:rsidRDefault="00A66CE5" w:rsidP="00EA44B5">
            <w:pPr>
              <w:spacing w:after="0" w:line="280" w:lineRule="auto"/>
              <w:jc w:val="center"/>
              <w:rPr>
                <w:rFonts w:cs="Segoe UI"/>
                <w:sz w:val="18"/>
                <w:szCs w:val="18"/>
                <w:lang w:val="en-GB"/>
              </w:rPr>
            </w:pPr>
          </w:p>
        </w:tc>
        <w:tc>
          <w:tcPr>
            <w:tcW w:w="680" w:type="dxa"/>
            <w:tcBorders>
              <w:right w:val="single" w:sz="18" w:space="0" w:color="000000"/>
            </w:tcBorders>
            <w:vAlign w:val="center"/>
          </w:tcPr>
          <w:p w14:paraId="4FCFD11F" w14:textId="77777777" w:rsidR="00A66CE5" w:rsidRPr="00BE199D" w:rsidRDefault="00A66CE5" w:rsidP="00EA44B5">
            <w:pPr>
              <w:spacing w:after="0" w:line="280" w:lineRule="auto"/>
              <w:jc w:val="center"/>
              <w:rPr>
                <w:rFonts w:cs="Segoe UI"/>
                <w:sz w:val="18"/>
                <w:szCs w:val="18"/>
                <w:lang w:val="en-GB"/>
              </w:rPr>
            </w:pPr>
          </w:p>
        </w:tc>
      </w:tr>
      <w:tr w:rsidR="00A66CE5" w:rsidRPr="00BE199D" w14:paraId="222B48FD" w14:textId="77777777" w:rsidTr="00EA44B5">
        <w:tc>
          <w:tcPr>
            <w:tcW w:w="4786" w:type="dxa"/>
            <w:tcBorders>
              <w:left w:val="single" w:sz="18" w:space="0" w:color="auto"/>
              <w:bottom w:val="single" w:sz="4" w:space="0" w:color="auto"/>
              <w:right w:val="single" w:sz="18" w:space="0" w:color="000000"/>
            </w:tcBorders>
            <w:shd w:val="clear" w:color="auto" w:fill="auto"/>
          </w:tcPr>
          <w:p w14:paraId="11AC5CE0" w14:textId="77777777" w:rsidR="00A66CE5" w:rsidRPr="00BE199D" w:rsidRDefault="00A66CE5" w:rsidP="00A66CE5">
            <w:pPr>
              <w:numPr>
                <w:ilvl w:val="0"/>
                <w:numId w:val="29"/>
              </w:numPr>
              <w:pBdr>
                <w:top w:val="none" w:sz="0" w:space="2" w:color="C0C0C0" w:shadow="1"/>
                <w:left w:val="none" w:sz="0" w:space="2" w:color="C0C0C0" w:shadow="1"/>
                <w:bottom w:val="none" w:sz="0" w:space="2" w:color="C0C0C0" w:shadow="1"/>
                <w:right w:val="none" w:sz="0" w:space="2" w:color="C0C0C0" w:shadow="1"/>
              </w:pBdr>
              <w:spacing w:after="0"/>
              <w:rPr>
                <w:rFonts w:cs="Segoe UI"/>
                <w:sz w:val="18"/>
                <w:szCs w:val="18"/>
                <w:lang w:val="en-GB"/>
              </w:rPr>
            </w:pPr>
            <w:r w:rsidRPr="00BE199D">
              <w:rPr>
                <w:rFonts w:cs="Segoe UI"/>
                <w:sz w:val="18"/>
                <w:szCs w:val="18"/>
                <w:lang w:val="en-GB"/>
              </w:rPr>
              <w:t xml:space="preserve">know what can cause a burn (heat, chemicals, radiation...). </w:t>
            </w:r>
          </w:p>
        </w:tc>
        <w:tc>
          <w:tcPr>
            <w:tcW w:w="680" w:type="dxa"/>
            <w:tcBorders>
              <w:left w:val="single" w:sz="18" w:space="0" w:color="000000"/>
              <w:bottom w:val="single" w:sz="4" w:space="0" w:color="auto"/>
              <w:right w:val="single" w:sz="4" w:space="0" w:color="auto"/>
            </w:tcBorders>
            <w:vAlign w:val="center"/>
          </w:tcPr>
          <w:p w14:paraId="1C73C4A2"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left w:val="single" w:sz="4" w:space="0" w:color="auto"/>
              <w:bottom w:val="single" w:sz="4" w:space="0" w:color="auto"/>
            </w:tcBorders>
            <w:vAlign w:val="center"/>
          </w:tcPr>
          <w:p w14:paraId="204B4ABA"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bottom w:val="single" w:sz="4" w:space="0" w:color="auto"/>
            </w:tcBorders>
            <w:vAlign w:val="center"/>
          </w:tcPr>
          <w:p w14:paraId="037E8D2D"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bottom w:val="single" w:sz="4" w:space="0" w:color="auto"/>
              <w:right w:val="single" w:sz="4" w:space="0" w:color="auto"/>
            </w:tcBorders>
            <w:vAlign w:val="center"/>
          </w:tcPr>
          <w:p w14:paraId="28FAB564"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left w:val="single" w:sz="4" w:space="0" w:color="auto"/>
              <w:bottom w:val="single" w:sz="4" w:space="0" w:color="auto"/>
            </w:tcBorders>
            <w:vAlign w:val="center"/>
          </w:tcPr>
          <w:p w14:paraId="350D8017"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bottom w:val="single" w:sz="4" w:space="0" w:color="auto"/>
            </w:tcBorders>
            <w:vAlign w:val="center"/>
          </w:tcPr>
          <w:p w14:paraId="61F7C620"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bottom w:val="single" w:sz="4" w:space="0" w:color="auto"/>
              <w:right w:val="single" w:sz="18" w:space="0" w:color="000000"/>
            </w:tcBorders>
            <w:vAlign w:val="center"/>
          </w:tcPr>
          <w:p w14:paraId="7978964F"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0525FCA2" w14:textId="77777777" w:rsidTr="00EA44B5">
        <w:trPr>
          <w:trHeight w:val="340"/>
        </w:trPr>
        <w:tc>
          <w:tcPr>
            <w:tcW w:w="9546" w:type="dxa"/>
            <w:gridSpan w:val="8"/>
            <w:tcBorders>
              <w:top w:val="single" w:sz="4" w:space="0" w:color="auto"/>
              <w:left w:val="single" w:sz="18" w:space="0" w:color="auto"/>
              <w:bottom w:val="single" w:sz="4" w:space="0" w:color="auto"/>
              <w:right w:val="single" w:sz="18" w:space="0" w:color="auto"/>
            </w:tcBorders>
            <w:shd w:val="clear" w:color="auto" w:fill="BFBFBF"/>
            <w:vAlign w:val="center"/>
          </w:tcPr>
          <w:p w14:paraId="719BE826" w14:textId="77777777" w:rsidR="00A66CE5" w:rsidRPr="00BE199D" w:rsidRDefault="00A66CE5" w:rsidP="00EA44B5">
            <w:pPr>
              <w:spacing w:after="0"/>
              <w:rPr>
                <w:rFonts w:cs="Segoe UI"/>
                <w:sz w:val="18"/>
                <w:szCs w:val="18"/>
                <w:lang w:val="en-GB"/>
              </w:rPr>
            </w:pPr>
            <w:r w:rsidRPr="00BE199D">
              <w:rPr>
                <w:rFonts w:cs="Segoe UI"/>
                <w:b/>
                <w:sz w:val="18"/>
                <w:szCs w:val="18"/>
                <w:lang w:val="en-GB"/>
              </w:rPr>
              <w:t xml:space="preserve">Skills </w:t>
            </w:r>
          </w:p>
        </w:tc>
      </w:tr>
      <w:tr w:rsidR="00A66CE5" w:rsidRPr="00BE199D" w14:paraId="0F145732" w14:textId="77777777" w:rsidTr="00EA44B5">
        <w:tc>
          <w:tcPr>
            <w:tcW w:w="4786" w:type="dxa"/>
            <w:tcBorders>
              <w:top w:val="single" w:sz="4" w:space="0" w:color="auto"/>
              <w:left w:val="single" w:sz="18" w:space="0" w:color="auto"/>
              <w:bottom w:val="single" w:sz="4" w:space="0" w:color="000000"/>
              <w:right w:val="single" w:sz="18" w:space="0" w:color="000000"/>
            </w:tcBorders>
            <w:shd w:val="clear" w:color="auto" w:fill="auto"/>
          </w:tcPr>
          <w:p w14:paraId="1D598C06" w14:textId="77777777" w:rsidR="00A66CE5" w:rsidRPr="00BE199D" w:rsidRDefault="00A66CE5" w:rsidP="00EA44B5">
            <w:pPr>
              <w:pStyle w:val="Default"/>
              <w:rPr>
                <w:rFonts w:ascii="Segoe UI" w:hAnsi="Segoe UI" w:cs="Segoe UI"/>
                <w:color w:val="auto"/>
                <w:sz w:val="18"/>
                <w:szCs w:val="18"/>
                <w:lang w:val="en-GB"/>
              </w:rPr>
            </w:pPr>
            <w:r w:rsidRPr="00BE199D">
              <w:rPr>
                <w:rFonts w:ascii="Segoe UI" w:hAnsi="Segoe UI" w:cs="Segoe UI"/>
                <w:color w:val="auto"/>
                <w:sz w:val="18"/>
                <w:szCs w:val="18"/>
                <w:lang w:val="en-GB"/>
              </w:rPr>
              <w:t xml:space="preserve">The children can: </w:t>
            </w:r>
          </w:p>
          <w:p w14:paraId="0F5D8C5D" w14:textId="77777777" w:rsidR="00A66CE5" w:rsidRPr="00BE199D" w:rsidRDefault="00A66CE5" w:rsidP="00A66CE5">
            <w:pPr>
              <w:pStyle w:val="Default"/>
              <w:numPr>
                <w:ilvl w:val="0"/>
                <w:numId w:val="12"/>
              </w:numPr>
              <w:pBdr>
                <w:top w:val="none" w:sz="0" w:space="2" w:color="C0C0C0" w:shadow="1"/>
                <w:left w:val="none" w:sz="0" w:space="2" w:color="C0C0C0" w:shadow="1"/>
                <w:bottom w:val="none" w:sz="0" w:space="2" w:color="C0C0C0" w:shadow="1"/>
                <w:right w:val="none" w:sz="0" w:space="2" w:color="C0C0C0" w:shadow="1"/>
              </w:pBdr>
              <w:rPr>
                <w:rFonts w:ascii="Segoe UI" w:hAnsi="Segoe UI" w:cs="Segoe UI"/>
                <w:sz w:val="18"/>
                <w:szCs w:val="18"/>
                <w:lang w:val="en-GB"/>
              </w:rPr>
            </w:pPr>
            <w:r w:rsidRPr="00BE199D">
              <w:rPr>
                <w:rFonts w:ascii="Segoe UI" w:hAnsi="Segoe UI" w:cs="Segoe UI"/>
                <w:color w:val="auto"/>
                <w:sz w:val="18"/>
                <w:szCs w:val="18"/>
                <w:lang w:val="en-GB"/>
              </w:rPr>
              <w:t>correctly provide first aid for a burn;</w:t>
            </w:r>
          </w:p>
        </w:tc>
        <w:tc>
          <w:tcPr>
            <w:tcW w:w="680" w:type="dxa"/>
            <w:tcBorders>
              <w:top w:val="single" w:sz="4" w:space="0" w:color="auto"/>
              <w:left w:val="single" w:sz="18" w:space="0" w:color="000000"/>
              <w:right w:val="single" w:sz="4" w:space="0" w:color="auto"/>
            </w:tcBorders>
            <w:vAlign w:val="center"/>
          </w:tcPr>
          <w:p w14:paraId="12DE7885"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top w:val="single" w:sz="4" w:space="0" w:color="auto"/>
              <w:left w:val="single" w:sz="4" w:space="0" w:color="auto"/>
            </w:tcBorders>
            <w:vAlign w:val="center"/>
          </w:tcPr>
          <w:p w14:paraId="7BC24AA6"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top w:val="single" w:sz="4" w:space="0" w:color="auto"/>
            </w:tcBorders>
            <w:vAlign w:val="center"/>
          </w:tcPr>
          <w:p w14:paraId="67B6B551"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right w:val="single" w:sz="4" w:space="0" w:color="auto"/>
            </w:tcBorders>
            <w:vAlign w:val="center"/>
          </w:tcPr>
          <w:p w14:paraId="6756DDBC"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left w:val="single" w:sz="4" w:space="0" w:color="auto"/>
            </w:tcBorders>
            <w:vAlign w:val="center"/>
          </w:tcPr>
          <w:p w14:paraId="0A855210"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tcBorders>
            <w:vAlign w:val="center"/>
          </w:tcPr>
          <w:p w14:paraId="37A9DE58"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right w:val="single" w:sz="18" w:space="0" w:color="000000"/>
            </w:tcBorders>
            <w:vAlign w:val="center"/>
          </w:tcPr>
          <w:p w14:paraId="0AC3A818" w14:textId="77777777" w:rsidR="00A66CE5" w:rsidRPr="00BE199D" w:rsidRDefault="00A66CE5" w:rsidP="00EA44B5">
            <w:pPr>
              <w:spacing w:after="0"/>
              <w:jc w:val="center"/>
              <w:rPr>
                <w:rFonts w:cs="Segoe UI"/>
                <w:sz w:val="18"/>
                <w:szCs w:val="18"/>
                <w:lang w:val="en-GB"/>
              </w:rPr>
            </w:pPr>
          </w:p>
        </w:tc>
      </w:tr>
      <w:tr w:rsidR="00A66CE5" w:rsidRPr="00BE199D" w14:paraId="11E8FE47" w14:textId="77777777" w:rsidTr="00EA44B5">
        <w:tc>
          <w:tcPr>
            <w:tcW w:w="4786" w:type="dxa"/>
            <w:tcBorders>
              <w:left w:val="single" w:sz="18" w:space="0" w:color="auto"/>
              <w:bottom w:val="single" w:sz="4" w:space="0" w:color="auto"/>
              <w:right w:val="single" w:sz="18" w:space="0" w:color="000000"/>
            </w:tcBorders>
            <w:shd w:val="clear" w:color="auto" w:fill="auto"/>
          </w:tcPr>
          <w:p w14:paraId="1A61CEAA" w14:textId="77777777" w:rsidR="00A66CE5" w:rsidRPr="00BE199D" w:rsidRDefault="00A66CE5" w:rsidP="00A66CE5">
            <w:pPr>
              <w:pStyle w:val="Default"/>
              <w:numPr>
                <w:ilvl w:val="0"/>
                <w:numId w:val="12"/>
              </w:numPr>
              <w:pBdr>
                <w:top w:val="none" w:sz="0" w:space="2" w:color="FFFF00" w:shadow="1"/>
                <w:left w:val="none" w:sz="0" w:space="2" w:color="FFFF00" w:shadow="1"/>
                <w:bottom w:val="none" w:sz="0" w:space="2" w:color="FFFF00" w:shadow="1"/>
                <w:right w:val="none" w:sz="0" w:space="2" w:color="FFFF00" w:shadow="1"/>
              </w:pBdr>
              <w:rPr>
                <w:rFonts w:ascii="Segoe UI" w:hAnsi="Segoe UI" w:cs="Segoe UI"/>
                <w:color w:val="auto"/>
                <w:sz w:val="18"/>
                <w:szCs w:val="18"/>
                <w:lang w:val="en-GB"/>
              </w:rPr>
            </w:pPr>
            <w:r w:rsidRPr="00BE199D">
              <w:rPr>
                <w:rFonts w:ascii="Segoe UI" w:hAnsi="Segoe UI" w:cs="Segoe UI"/>
                <w:sz w:val="18"/>
                <w:szCs w:val="18"/>
                <w:lang w:val="en-GB"/>
              </w:rPr>
              <w:t>seek medical help if the burn is serious.</w:t>
            </w:r>
          </w:p>
        </w:tc>
        <w:tc>
          <w:tcPr>
            <w:tcW w:w="680" w:type="dxa"/>
            <w:tcBorders>
              <w:left w:val="single" w:sz="18" w:space="0" w:color="000000"/>
              <w:bottom w:val="single" w:sz="4" w:space="0" w:color="auto"/>
              <w:right w:val="single" w:sz="4" w:space="0" w:color="auto"/>
            </w:tcBorders>
            <w:vAlign w:val="center"/>
          </w:tcPr>
          <w:p w14:paraId="35421DC2"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bottom w:val="single" w:sz="4" w:space="0" w:color="auto"/>
            </w:tcBorders>
            <w:vAlign w:val="center"/>
          </w:tcPr>
          <w:p w14:paraId="447C78B0"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auto"/>
            </w:tcBorders>
            <w:vAlign w:val="center"/>
          </w:tcPr>
          <w:p w14:paraId="762ED046" w14:textId="77777777" w:rsidR="00A66CE5" w:rsidRPr="00BE199D" w:rsidRDefault="00A66CE5" w:rsidP="00EA44B5">
            <w:pPr>
              <w:spacing w:after="0" w:line="280" w:lineRule="auto"/>
              <w:jc w:val="center"/>
              <w:rPr>
                <w:rFonts w:cs="Segoe UI"/>
                <w:sz w:val="18"/>
                <w:szCs w:val="18"/>
                <w:lang w:val="en-GB"/>
              </w:rPr>
            </w:pPr>
          </w:p>
        </w:tc>
        <w:tc>
          <w:tcPr>
            <w:tcW w:w="680" w:type="dxa"/>
            <w:tcBorders>
              <w:bottom w:val="single" w:sz="4" w:space="0" w:color="auto"/>
              <w:right w:val="single" w:sz="4" w:space="0" w:color="auto"/>
            </w:tcBorders>
            <w:vAlign w:val="center"/>
          </w:tcPr>
          <w:p w14:paraId="7CF9138C"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left w:val="single" w:sz="4" w:space="0" w:color="auto"/>
              <w:bottom w:val="single" w:sz="4" w:space="0" w:color="auto"/>
            </w:tcBorders>
            <w:vAlign w:val="center"/>
          </w:tcPr>
          <w:p w14:paraId="7A6FE774"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bottom w:val="single" w:sz="4" w:space="0" w:color="auto"/>
            </w:tcBorders>
            <w:vAlign w:val="center"/>
          </w:tcPr>
          <w:p w14:paraId="320F4840"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bottom w:val="single" w:sz="4" w:space="0" w:color="auto"/>
              <w:right w:val="single" w:sz="18" w:space="0" w:color="000000"/>
            </w:tcBorders>
            <w:vAlign w:val="center"/>
          </w:tcPr>
          <w:p w14:paraId="0F538383"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73CE754C" w14:textId="77777777" w:rsidTr="00EA44B5">
        <w:trPr>
          <w:trHeight w:val="340"/>
        </w:trPr>
        <w:tc>
          <w:tcPr>
            <w:tcW w:w="4786" w:type="dxa"/>
            <w:tcBorders>
              <w:top w:val="nil"/>
              <w:left w:val="single" w:sz="18" w:space="0" w:color="auto"/>
              <w:bottom w:val="single" w:sz="4" w:space="0" w:color="auto"/>
              <w:right w:val="nil"/>
            </w:tcBorders>
            <w:shd w:val="clear" w:color="auto" w:fill="BFBFBF"/>
            <w:vAlign w:val="center"/>
          </w:tcPr>
          <w:p w14:paraId="326F9A6C" w14:textId="6E5369E9" w:rsidR="00A66CE5" w:rsidRPr="00BE199D" w:rsidRDefault="000856C2" w:rsidP="00EA44B5">
            <w:pPr>
              <w:spacing w:after="0"/>
              <w:rPr>
                <w:rFonts w:cs="Segoe UI"/>
                <w:b/>
                <w:sz w:val="18"/>
                <w:szCs w:val="18"/>
                <w:lang w:val="en-GB"/>
              </w:rPr>
            </w:pPr>
            <w:r w:rsidRPr="00BE199D">
              <w:rPr>
                <w:rFonts w:cs="Segoe UI"/>
                <w:b/>
                <w:sz w:val="18"/>
                <w:szCs w:val="18"/>
                <w:lang w:val="en-GB"/>
              </w:rPr>
              <w:t>Attitudes</w:t>
            </w:r>
          </w:p>
        </w:tc>
        <w:tc>
          <w:tcPr>
            <w:tcW w:w="680" w:type="dxa"/>
            <w:tcBorders>
              <w:top w:val="nil"/>
              <w:left w:val="nil"/>
              <w:bottom w:val="single" w:sz="4" w:space="0" w:color="auto"/>
              <w:right w:val="nil"/>
            </w:tcBorders>
            <w:shd w:val="clear" w:color="auto" w:fill="BFBFBF"/>
            <w:vAlign w:val="center"/>
          </w:tcPr>
          <w:p w14:paraId="7E83F6A6" w14:textId="77777777" w:rsidR="00A66CE5" w:rsidRPr="00BE199D" w:rsidRDefault="00A66CE5" w:rsidP="00EA44B5">
            <w:pPr>
              <w:spacing w:after="0"/>
              <w:jc w:val="center"/>
              <w:rPr>
                <w:rFonts w:cs="Segoe UI"/>
                <w:sz w:val="18"/>
                <w:szCs w:val="18"/>
                <w:lang w:val="en-GB"/>
              </w:rPr>
            </w:pPr>
          </w:p>
        </w:tc>
        <w:tc>
          <w:tcPr>
            <w:tcW w:w="680" w:type="dxa"/>
            <w:tcBorders>
              <w:top w:val="nil"/>
              <w:left w:val="nil"/>
              <w:bottom w:val="single" w:sz="4" w:space="0" w:color="auto"/>
              <w:right w:val="nil"/>
            </w:tcBorders>
            <w:shd w:val="clear" w:color="auto" w:fill="BFBFBF"/>
            <w:vAlign w:val="center"/>
          </w:tcPr>
          <w:p w14:paraId="279A4135" w14:textId="77777777" w:rsidR="00A66CE5" w:rsidRPr="00BE199D" w:rsidRDefault="00A66CE5" w:rsidP="00EA44B5">
            <w:pPr>
              <w:spacing w:after="0"/>
              <w:jc w:val="center"/>
              <w:rPr>
                <w:rFonts w:cs="Segoe UI"/>
                <w:sz w:val="18"/>
                <w:szCs w:val="18"/>
                <w:lang w:val="en-GB"/>
              </w:rPr>
            </w:pPr>
          </w:p>
        </w:tc>
        <w:tc>
          <w:tcPr>
            <w:tcW w:w="680" w:type="dxa"/>
            <w:tcBorders>
              <w:top w:val="nil"/>
              <w:left w:val="nil"/>
              <w:bottom w:val="single" w:sz="4" w:space="0" w:color="auto"/>
              <w:right w:val="nil"/>
            </w:tcBorders>
            <w:shd w:val="clear" w:color="auto" w:fill="BFBFBF"/>
            <w:vAlign w:val="center"/>
          </w:tcPr>
          <w:p w14:paraId="63C44E51" w14:textId="77777777" w:rsidR="00A66CE5" w:rsidRPr="00BE199D" w:rsidRDefault="00A66CE5" w:rsidP="00EA44B5">
            <w:pPr>
              <w:spacing w:after="0"/>
              <w:jc w:val="center"/>
              <w:rPr>
                <w:rFonts w:cs="Segoe UI"/>
                <w:sz w:val="18"/>
                <w:szCs w:val="18"/>
                <w:lang w:val="en-GB"/>
              </w:rPr>
            </w:pPr>
          </w:p>
        </w:tc>
        <w:tc>
          <w:tcPr>
            <w:tcW w:w="680" w:type="dxa"/>
            <w:tcBorders>
              <w:top w:val="nil"/>
              <w:left w:val="nil"/>
              <w:bottom w:val="single" w:sz="4" w:space="0" w:color="auto"/>
              <w:right w:val="nil"/>
            </w:tcBorders>
            <w:shd w:val="clear" w:color="auto" w:fill="BFBFBF"/>
            <w:vAlign w:val="center"/>
          </w:tcPr>
          <w:p w14:paraId="7CFD5EE0" w14:textId="77777777" w:rsidR="00A66CE5" w:rsidRPr="00BE199D" w:rsidRDefault="00A66CE5" w:rsidP="00EA44B5">
            <w:pPr>
              <w:spacing w:after="0"/>
              <w:jc w:val="center"/>
              <w:rPr>
                <w:rFonts w:cs="Segoe UI"/>
                <w:sz w:val="18"/>
                <w:szCs w:val="18"/>
                <w:lang w:val="en-GB"/>
              </w:rPr>
            </w:pPr>
          </w:p>
        </w:tc>
        <w:tc>
          <w:tcPr>
            <w:tcW w:w="680" w:type="dxa"/>
            <w:tcBorders>
              <w:top w:val="nil"/>
              <w:left w:val="nil"/>
              <w:bottom w:val="single" w:sz="4" w:space="0" w:color="auto"/>
              <w:right w:val="nil"/>
            </w:tcBorders>
            <w:shd w:val="clear" w:color="auto" w:fill="BFBFBF"/>
            <w:vAlign w:val="center"/>
          </w:tcPr>
          <w:p w14:paraId="1F2DB555" w14:textId="77777777" w:rsidR="00A66CE5" w:rsidRPr="00BE199D" w:rsidRDefault="00A66CE5" w:rsidP="00EA44B5">
            <w:pPr>
              <w:spacing w:after="0"/>
              <w:jc w:val="center"/>
              <w:rPr>
                <w:rFonts w:cs="Segoe UI"/>
                <w:sz w:val="18"/>
                <w:szCs w:val="18"/>
                <w:lang w:val="en-GB"/>
              </w:rPr>
            </w:pPr>
          </w:p>
        </w:tc>
        <w:tc>
          <w:tcPr>
            <w:tcW w:w="680" w:type="dxa"/>
            <w:tcBorders>
              <w:top w:val="nil"/>
              <w:left w:val="nil"/>
              <w:bottom w:val="single" w:sz="4" w:space="0" w:color="auto"/>
              <w:right w:val="nil"/>
            </w:tcBorders>
            <w:shd w:val="clear" w:color="auto" w:fill="BFBFBF"/>
            <w:vAlign w:val="center"/>
          </w:tcPr>
          <w:p w14:paraId="37923E65" w14:textId="77777777" w:rsidR="00A66CE5" w:rsidRPr="00BE199D" w:rsidRDefault="00A66CE5" w:rsidP="00EA44B5">
            <w:pPr>
              <w:spacing w:after="0"/>
              <w:jc w:val="center"/>
              <w:rPr>
                <w:rFonts w:cs="Segoe UI"/>
                <w:sz w:val="18"/>
                <w:szCs w:val="18"/>
                <w:lang w:val="en-GB"/>
              </w:rPr>
            </w:pPr>
          </w:p>
        </w:tc>
        <w:tc>
          <w:tcPr>
            <w:tcW w:w="680" w:type="dxa"/>
            <w:tcBorders>
              <w:top w:val="nil"/>
              <w:left w:val="nil"/>
              <w:bottom w:val="single" w:sz="4" w:space="0" w:color="auto"/>
              <w:right w:val="single" w:sz="18" w:space="0" w:color="auto"/>
            </w:tcBorders>
            <w:shd w:val="clear" w:color="auto" w:fill="BFBFBF"/>
            <w:vAlign w:val="center"/>
          </w:tcPr>
          <w:p w14:paraId="00706B3B" w14:textId="77777777" w:rsidR="00A66CE5" w:rsidRPr="00BE199D" w:rsidRDefault="00A66CE5" w:rsidP="00EA44B5">
            <w:pPr>
              <w:spacing w:after="0"/>
              <w:jc w:val="center"/>
              <w:rPr>
                <w:rFonts w:cs="Segoe UI"/>
                <w:sz w:val="18"/>
                <w:szCs w:val="18"/>
                <w:lang w:val="en-GB"/>
              </w:rPr>
            </w:pPr>
          </w:p>
        </w:tc>
      </w:tr>
      <w:tr w:rsidR="00A66CE5" w:rsidRPr="00BE199D" w14:paraId="178291AF" w14:textId="77777777" w:rsidTr="00EA44B5">
        <w:tc>
          <w:tcPr>
            <w:tcW w:w="4786" w:type="dxa"/>
            <w:tcBorders>
              <w:top w:val="single" w:sz="4" w:space="0" w:color="auto"/>
              <w:left w:val="single" w:sz="18" w:space="0" w:color="auto"/>
              <w:bottom w:val="single" w:sz="4" w:space="0" w:color="000000"/>
              <w:right w:val="single" w:sz="18" w:space="0" w:color="000000"/>
            </w:tcBorders>
          </w:tcPr>
          <w:p w14:paraId="5276CDA9" w14:textId="77777777" w:rsidR="00A66CE5" w:rsidRPr="00BE199D" w:rsidRDefault="00A66CE5" w:rsidP="00EA44B5">
            <w:pPr>
              <w:pStyle w:val="Lijstalinea"/>
              <w:spacing w:after="0" w:line="280" w:lineRule="auto"/>
              <w:ind w:left="0"/>
              <w:rPr>
                <w:rFonts w:cs="Segoe UI"/>
                <w:i/>
                <w:sz w:val="18"/>
                <w:szCs w:val="18"/>
                <w:lang w:val="en-GB"/>
              </w:rPr>
            </w:pPr>
            <w:r w:rsidRPr="00BE199D">
              <w:rPr>
                <w:rFonts w:cs="Segoe UI"/>
                <w:i/>
                <w:sz w:val="18"/>
                <w:szCs w:val="18"/>
                <w:lang w:val="en-GB"/>
              </w:rPr>
              <w:t>See educational pathway General &gt; Attitudes</w:t>
            </w:r>
          </w:p>
        </w:tc>
        <w:tc>
          <w:tcPr>
            <w:tcW w:w="680" w:type="dxa"/>
            <w:tcBorders>
              <w:top w:val="single" w:sz="4" w:space="0" w:color="auto"/>
              <w:left w:val="single" w:sz="18" w:space="0" w:color="000000"/>
              <w:right w:val="single" w:sz="4" w:space="0" w:color="auto"/>
            </w:tcBorders>
            <w:vAlign w:val="center"/>
          </w:tcPr>
          <w:p w14:paraId="32BCA4BC"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left w:val="single" w:sz="4" w:space="0" w:color="auto"/>
            </w:tcBorders>
            <w:vAlign w:val="center"/>
          </w:tcPr>
          <w:p w14:paraId="0A08A00F"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tcBorders>
            <w:vAlign w:val="center"/>
          </w:tcPr>
          <w:p w14:paraId="07F1182C"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right w:val="single" w:sz="4" w:space="0" w:color="auto"/>
            </w:tcBorders>
            <w:vAlign w:val="center"/>
          </w:tcPr>
          <w:p w14:paraId="473916B7"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left w:val="single" w:sz="4" w:space="0" w:color="auto"/>
            </w:tcBorders>
            <w:vAlign w:val="center"/>
          </w:tcPr>
          <w:p w14:paraId="7429564D"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tcBorders>
            <w:vAlign w:val="center"/>
          </w:tcPr>
          <w:p w14:paraId="70E0B06C"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right w:val="single" w:sz="18" w:space="0" w:color="000000"/>
            </w:tcBorders>
            <w:vAlign w:val="center"/>
          </w:tcPr>
          <w:p w14:paraId="76DD012A" w14:textId="77777777" w:rsidR="00A66CE5" w:rsidRPr="00BE199D" w:rsidRDefault="00A66CE5" w:rsidP="00EA44B5">
            <w:pPr>
              <w:spacing w:after="0"/>
              <w:jc w:val="center"/>
              <w:rPr>
                <w:rFonts w:cs="Segoe UI"/>
                <w:i/>
                <w:sz w:val="18"/>
                <w:szCs w:val="18"/>
                <w:lang w:val="en-GB"/>
              </w:rPr>
            </w:pPr>
          </w:p>
        </w:tc>
      </w:tr>
      <w:tr w:rsidR="00A66CE5" w:rsidRPr="00BE199D" w14:paraId="7E147FD7" w14:textId="77777777" w:rsidTr="00EA44B5">
        <w:tc>
          <w:tcPr>
            <w:tcW w:w="4786" w:type="dxa"/>
            <w:tcBorders>
              <w:left w:val="single" w:sz="18" w:space="0" w:color="auto"/>
              <w:bottom w:val="single" w:sz="4" w:space="0" w:color="auto"/>
              <w:right w:val="single" w:sz="18" w:space="0" w:color="000000"/>
            </w:tcBorders>
            <w:shd w:val="clear" w:color="auto" w:fill="auto"/>
          </w:tcPr>
          <w:p w14:paraId="071BAFEF" w14:textId="77777777" w:rsidR="00A66CE5" w:rsidRPr="00BE199D" w:rsidRDefault="00A66CE5" w:rsidP="00EA44B5">
            <w:p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 xml:space="preserve">The children recognise the importance of: </w:t>
            </w:r>
          </w:p>
          <w:p w14:paraId="4C3910A2" w14:textId="77777777" w:rsidR="00A66CE5" w:rsidRPr="00BE199D" w:rsidRDefault="00A66CE5" w:rsidP="00A66CE5">
            <w:pPr>
              <w:pStyle w:val="Lijstalinea"/>
              <w:numPr>
                <w:ilvl w:val="0"/>
                <w:numId w:val="29"/>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continuously applying water to a burn.</w:t>
            </w:r>
          </w:p>
        </w:tc>
        <w:tc>
          <w:tcPr>
            <w:tcW w:w="680" w:type="dxa"/>
            <w:tcBorders>
              <w:left w:val="single" w:sz="18" w:space="0" w:color="000000"/>
              <w:bottom w:val="single" w:sz="4" w:space="0" w:color="auto"/>
              <w:right w:val="single" w:sz="4" w:space="0" w:color="auto"/>
            </w:tcBorders>
            <w:vAlign w:val="center"/>
          </w:tcPr>
          <w:p w14:paraId="443FE228"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left w:val="single" w:sz="4" w:space="0" w:color="auto"/>
              <w:bottom w:val="single" w:sz="4" w:space="0" w:color="auto"/>
            </w:tcBorders>
            <w:vAlign w:val="center"/>
          </w:tcPr>
          <w:p w14:paraId="61D3E10F"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bottom w:val="single" w:sz="4" w:space="0" w:color="auto"/>
            </w:tcBorders>
            <w:vAlign w:val="center"/>
          </w:tcPr>
          <w:p w14:paraId="186DF610"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bottom w:val="single" w:sz="4" w:space="0" w:color="auto"/>
              <w:right w:val="single" w:sz="4" w:space="0" w:color="auto"/>
            </w:tcBorders>
            <w:vAlign w:val="center"/>
          </w:tcPr>
          <w:p w14:paraId="4D856FB8"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left w:val="single" w:sz="4" w:space="0" w:color="auto"/>
              <w:bottom w:val="single" w:sz="4" w:space="0" w:color="auto"/>
            </w:tcBorders>
            <w:vAlign w:val="center"/>
          </w:tcPr>
          <w:p w14:paraId="131BD09F"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bottom w:val="single" w:sz="4" w:space="0" w:color="auto"/>
            </w:tcBorders>
            <w:vAlign w:val="center"/>
          </w:tcPr>
          <w:p w14:paraId="2D1F1105"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auto"/>
              <w:right w:val="single" w:sz="18" w:space="0" w:color="000000"/>
            </w:tcBorders>
            <w:vAlign w:val="center"/>
          </w:tcPr>
          <w:p w14:paraId="1BDCBB92" w14:textId="77777777" w:rsidR="00A66CE5" w:rsidRPr="00BE199D" w:rsidRDefault="00A66CE5" w:rsidP="00EA44B5">
            <w:pPr>
              <w:spacing w:after="0"/>
              <w:jc w:val="center"/>
              <w:rPr>
                <w:rFonts w:cs="Segoe UI"/>
                <w:sz w:val="18"/>
                <w:szCs w:val="18"/>
                <w:lang w:val="en-GB"/>
              </w:rPr>
            </w:pPr>
          </w:p>
        </w:tc>
      </w:tr>
      <w:tr w:rsidR="00A66CE5" w:rsidRPr="00BE199D" w14:paraId="02F735EA" w14:textId="77777777" w:rsidTr="00EA44B5">
        <w:tc>
          <w:tcPr>
            <w:tcW w:w="4786" w:type="dxa"/>
            <w:tcBorders>
              <w:top w:val="nil"/>
              <w:left w:val="single" w:sz="18" w:space="0" w:color="auto"/>
              <w:bottom w:val="single" w:sz="4" w:space="0" w:color="auto"/>
              <w:right w:val="single" w:sz="18" w:space="0" w:color="000000"/>
            </w:tcBorders>
            <w:shd w:val="clear" w:color="auto" w:fill="000000"/>
          </w:tcPr>
          <w:p w14:paraId="737956F6" w14:textId="77777777" w:rsidR="00A66CE5" w:rsidRPr="00BE199D" w:rsidRDefault="00A66CE5" w:rsidP="00EA44B5">
            <w:pPr>
              <w:spacing w:after="0"/>
              <w:rPr>
                <w:rFonts w:cs="Segoe UI"/>
                <w:sz w:val="18"/>
                <w:szCs w:val="18"/>
                <w:lang w:val="en-GB"/>
              </w:rPr>
            </w:pPr>
            <w:r w:rsidRPr="00BE199D">
              <w:rPr>
                <w:rFonts w:cs="Segoe UI"/>
                <w:color w:val="FFFFFF"/>
                <w:sz w:val="18"/>
                <w:szCs w:val="18"/>
                <w:lang w:val="en-GB"/>
              </w:rPr>
              <w:t xml:space="preserve">Bleeding </w:t>
            </w:r>
          </w:p>
        </w:tc>
        <w:tc>
          <w:tcPr>
            <w:tcW w:w="680" w:type="dxa"/>
            <w:tcBorders>
              <w:top w:val="nil"/>
              <w:left w:val="single" w:sz="18" w:space="0" w:color="000000"/>
              <w:bottom w:val="single" w:sz="4" w:space="0" w:color="auto"/>
              <w:right w:val="single" w:sz="18" w:space="0" w:color="000000"/>
            </w:tcBorders>
            <w:shd w:val="clear" w:color="auto" w:fill="000000"/>
            <w:vAlign w:val="center"/>
          </w:tcPr>
          <w:p w14:paraId="1109FEF3" w14:textId="77777777" w:rsidR="00A66CE5" w:rsidRPr="00BE199D" w:rsidRDefault="00A66CE5" w:rsidP="00EA44B5">
            <w:pPr>
              <w:spacing w:after="0"/>
              <w:jc w:val="center"/>
              <w:rPr>
                <w:rFonts w:cs="Segoe UI"/>
                <w:sz w:val="18"/>
                <w:szCs w:val="18"/>
                <w:lang w:val="en-GB"/>
              </w:rPr>
            </w:pPr>
          </w:p>
        </w:tc>
        <w:tc>
          <w:tcPr>
            <w:tcW w:w="680" w:type="dxa"/>
            <w:tcBorders>
              <w:top w:val="nil"/>
              <w:left w:val="single" w:sz="18" w:space="0" w:color="000000"/>
              <w:bottom w:val="single" w:sz="4" w:space="0" w:color="auto"/>
            </w:tcBorders>
            <w:shd w:val="clear" w:color="auto" w:fill="000000"/>
            <w:vAlign w:val="center"/>
          </w:tcPr>
          <w:p w14:paraId="47867330" w14:textId="77777777" w:rsidR="00A66CE5" w:rsidRPr="00BE199D" w:rsidRDefault="00A66CE5" w:rsidP="00EA44B5">
            <w:pPr>
              <w:spacing w:after="0"/>
              <w:jc w:val="center"/>
              <w:rPr>
                <w:rFonts w:cs="Segoe UI"/>
                <w:sz w:val="18"/>
                <w:szCs w:val="18"/>
                <w:lang w:val="en-GB"/>
              </w:rPr>
            </w:pPr>
          </w:p>
        </w:tc>
        <w:tc>
          <w:tcPr>
            <w:tcW w:w="680" w:type="dxa"/>
            <w:tcBorders>
              <w:top w:val="nil"/>
              <w:bottom w:val="single" w:sz="4" w:space="0" w:color="auto"/>
            </w:tcBorders>
            <w:shd w:val="clear" w:color="auto" w:fill="000000"/>
            <w:vAlign w:val="center"/>
          </w:tcPr>
          <w:p w14:paraId="0BFDDA26" w14:textId="77777777" w:rsidR="00A66CE5" w:rsidRPr="00BE199D" w:rsidRDefault="00A66CE5" w:rsidP="00EA44B5">
            <w:pPr>
              <w:spacing w:after="0"/>
              <w:jc w:val="center"/>
              <w:rPr>
                <w:rFonts w:cs="Segoe UI"/>
                <w:sz w:val="18"/>
                <w:szCs w:val="18"/>
                <w:lang w:val="en-GB"/>
              </w:rPr>
            </w:pPr>
          </w:p>
        </w:tc>
        <w:tc>
          <w:tcPr>
            <w:tcW w:w="680" w:type="dxa"/>
            <w:tcBorders>
              <w:top w:val="nil"/>
              <w:bottom w:val="single" w:sz="4" w:space="0" w:color="auto"/>
              <w:right w:val="single" w:sz="18" w:space="0" w:color="000000"/>
            </w:tcBorders>
            <w:shd w:val="clear" w:color="auto" w:fill="000000"/>
            <w:vAlign w:val="center"/>
          </w:tcPr>
          <w:p w14:paraId="24A691E3" w14:textId="77777777" w:rsidR="00A66CE5" w:rsidRPr="00BE199D" w:rsidRDefault="00A66CE5" w:rsidP="00EA44B5">
            <w:pPr>
              <w:spacing w:after="0"/>
              <w:jc w:val="center"/>
              <w:rPr>
                <w:rFonts w:cs="Segoe UI"/>
                <w:sz w:val="18"/>
                <w:szCs w:val="18"/>
                <w:lang w:val="en-GB"/>
              </w:rPr>
            </w:pPr>
          </w:p>
        </w:tc>
        <w:tc>
          <w:tcPr>
            <w:tcW w:w="680" w:type="dxa"/>
            <w:tcBorders>
              <w:top w:val="nil"/>
              <w:left w:val="single" w:sz="18" w:space="0" w:color="000000"/>
              <w:bottom w:val="single" w:sz="4" w:space="0" w:color="auto"/>
            </w:tcBorders>
            <w:shd w:val="clear" w:color="auto" w:fill="000000"/>
            <w:vAlign w:val="center"/>
          </w:tcPr>
          <w:p w14:paraId="25378024" w14:textId="77777777" w:rsidR="00A66CE5" w:rsidRPr="00BE199D" w:rsidRDefault="00A66CE5" w:rsidP="00EA44B5">
            <w:pPr>
              <w:spacing w:after="0"/>
              <w:jc w:val="center"/>
              <w:rPr>
                <w:rFonts w:cs="Segoe UI"/>
                <w:sz w:val="18"/>
                <w:szCs w:val="18"/>
                <w:lang w:val="en-GB"/>
              </w:rPr>
            </w:pPr>
          </w:p>
        </w:tc>
        <w:tc>
          <w:tcPr>
            <w:tcW w:w="680" w:type="dxa"/>
            <w:tcBorders>
              <w:top w:val="nil"/>
              <w:bottom w:val="single" w:sz="4" w:space="0" w:color="auto"/>
            </w:tcBorders>
            <w:shd w:val="clear" w:color="auto" w:fill="000000"/>
            <w:vAlign w:val="center"/>
          </w:tcPr>
          <w:p w14:paraId="5D3BB447" w14:textId="77777777" w:rsidR="00A66CE5" w:rsidRPr="00BE199D" w:rsidRDefault="00A66CE5" w:rsidP="00EA44B5">
            <w:pPr>
              <w:spacing w:after="0"/>
              <w:jc w:val="center"/>
              <w:rPr>
                <w:rFonts w:cs="Segoe UI"/>
                <w:sz w:val="18"/>
                <w:szCs w:val="18"/>
                <w:lang w:val="en-GB"/>
              </w:rPr>
            </w:pPr>
          </w:p>
        </w:tc>
        <w:tc>
          <w:tcPr>
            <w:tcW w:w="680" w:type="dxa"/>
            <w:tcBorders>
              <w:top w:val="nil"/>
              <w:bottom w:val="single" w:sz="4" w:space="0" w:color="auto"/>
              <w:right w:val="single" w:sz="18" w:space="0" w:color="000000"/>
            </w:tcBorders>
            <w:shd w:val="clear" w:color="auto" w:fill="000000"/>
            <w:vAlign w:val="center"/>
          </w:tcPr>
          <w:p w14:paraId="567FE168" w14:textId="77777777" w:rsidR="00A66CE5" w:rsidRPr="00BE199D" w:rsidRDefault="00A66CE5" w:rsidP="00EA44B5">
            <w:pPr>
              <w:spacing w:after="0"/>
              <w:jc w:val="center"/>
              <w:rPr>
                <w:rFonts w:cs="Segoe UI"/>
                <w:sz w:val="18"/>
                <w:szCs w:val="18"/>
                <w:lang w:val="en-GB"/>
              </w:rPr>
            </w:pPr>
          </w:p>
        </w:tc>
      </w:tr>
      <w:tr w:rsidR="00A66CE5" w:rsidRPr="00BE199D" w14:paraId="6D2243A9" w14:textId="77777777" w:rsidTr="00EA44B5">
        <w:trPr>
          <w:trHeight w:val="340"/>
        </w:trPr>
        <w:tc>
          <w:tcPr>
            <w:tcW w:w="4786" w:type="dxa"/>
            <w:tcBorders>
              <w:top w:val="single" w:sz="4" w:space="0" w:color="auto"/>
              <w:left w:val="single" w:sz="18" w:space="0" w:color="auto"/>
              <w:bottom w:val="single" w:sz="4" w:space="0" w:color="auto"/>
              <w:right w:val="nil"/>
            </w:tcBorders>
            <w:shd w:val="clear" w:color="auto" w:fill="BFBFBF"/>
            <w:vAlign w:val="center"/>
          </w:tcPr>
          <w:p w14:paraId="60DC1165" w14:textId="77777777" w:rsidR="00A66CE5" w:rsidRPr="00BE199D" w:rsidRDefault="00A66CE5" w:rsidP="00EA44B5">
            <w:pPr>
              <w:spacing w:after="0"/>
              <w:rPr>
                <w:rFonts w:cs="Segoe UI"/>
                <w:b/>
                <w:sz w:val="18"/>
                <w:szCs w:val="18"/>
                <w:lang w:val="en-GB"/>
              </w:rPr>
            </w:pPr>
            <w:r w:rsidRPr="00BE199D">
              <w:rPr>
                <w:rFonts w:cs="Segoe UI"/>
                <w:b/>
                <w:sz w:val="18"/>
                <w:szCs w:val="18"/>
                <w:lang w:val="en-GB"/>
              </w:rPr>
              <w:t>Knowledge</w:t>
            </w:r>
          </w:p>
        </w:tc>
        <w:tc>
          <w:tcPr>
            <w:tcW w:w="680" w:type="dxa"/>
            <w:tcBorders>
              <w:top w:val="single" w:sz="4" w:space="0" w:color="auto"/>
              <w:left w:val="nil"/>
              <w:bottom w:val="single" w:sz="4" w:space="0" w:color="auto"/>
              <w:right w:val="nil"/>
            </w:tcBorders>
            <w:shd w:val="clear" w:color="auto" w:fill="BFBFBF"/>
            <w:vAlign w:val="center"/>
          </w:tcPr>
          <w:p w14:paraId="75944328"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53E142DA"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03CE7FA3"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24034CE9"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2DAA3F11"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77424065"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single" w:sz="18" w:space="0" w:color="auto"/>
            </w:tcBorders>
            <w:shd w:val="clear" w:color="auto" w:fill="BFBFBF"/>
            <w:vAlign w:val="center"/>
          </w:tcPr>
          <w:p w14:paraId="43AD5EFF" w14:textId="77777777" w:rsidR="00A66CE5" w:rsidRPr="00BE199D" w:rsidRDefault="00A66CE5" w:rsidP="00EA44B5">
            <w:pPr>
              <w:spacing w:after="0"/>
              <w:jc w:val="center"/>
              <w:rPr>
                <w:rFonts w:cs="Segoe UI"/>
                <w:sz w:val="18"/>
                <w:szCs w:val="18"/>
                <w:lang w:val="en-GB"/>
              </w:rPr>
            </w:pPr>
          </w:p>
        </w:tc>
      </w:tr>
      <w:tr w:rsidR="00A66CE5" w:rsidRPr="00BE199D" w14:paraId="4BD86D8D" w14:textId="77777777" w:rsidTr="00EA44B5">
        <w:tc>
          <w:tcPr>
            <w:tcW w:w="4786" w:type="dxa"/>
            <w:tcBorders>
              <w:top w:val="single" w:sz="4" w:space="0" w:color="auto"/>
              <w:left w:val="single" w:sz="18" w:space="0" w:color="auto"/>
              <w:bottom w:val="single" w:sz="4" w:space="0" w:color="000000"/>
              <w:right w:val="single" w:sz="18" w:space="0" w:color="000000"/>
            </w:tcBorders>
            <w:shd w:val="clear" w:color="auto" w:fill="auto"/>
          </w:tcPr>
          <w:p w14:paraId="568AA13B" w14:textId="77777777" w:rsidR="00A66CE5" w:rsidRPr="00BE199D" w:rsidRDefault="00A66CE5" w:rsidP="00EA44B5">
            <w:pPr>
              <w:spacing w:after="0" w:line="280" w:lineRule="auto"/>
              <w:rPr>
                <w:rFonts w:cs="Segoe UI"/>
                <w:sz w:val="18"/>
                <w:szCs w:val="18"/>
                <w:lang w:val="en-GB"/>
              </w:rPr>
            </w:pPr>
            <w:r w:rsidRPr="00BE199D">
              <w:rPr>
                <w:rFonts w:cs="Segoe UI"/>
                <w:sz w:val="18"/>
                <w:szCs w:val="18"/>
                <w:lang w:val="en-GB"/>
              </w:rPr>
              <w:t xml:space="preserve">The children know: </w:t>
            </w:r>
          </w:p>
          <w:p w14:paraId="1F583192" w14:textId="77777777" w:rsidR="00A66CE5" w:rsidRPr="00BE199D" w:rsidRDefault="00A66CE5" w:rsidP="00A66CE5">
            <w:pPr>
              <w:pStyle w:val="Lijstalinea"/>
              <w:numPr>
                <w:ilvl w:val="0"/>
                <w:numId w:val="13"/>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what they have to do in the event of a nose bleed;</w:t>
            </w:r>
          </w:p>
        </w:tc>
        <w:tc>
          <w:tcPr>
            <w:tcW w:w="680" w:type="dxa"/>
            <w:tcBorders>
              <w:top w:val="single" w:sz="4" w:space="0" w:color="auto"/>
              <w:left w:val="single" w:sz="18" w:space="0" w:color="000000"/>
              <w:right w:val="single" w:sz="4" w:space="0" w:color="auto"/>
            </w:tcBorders>
            <w:vAlign w:val="center"/>
          </w:tcPr>
          <w:p w14:paraId="15727F6A"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top w:val="single" w:sz="4" w:space="0" w:color="auto"/>
              <w:left w:val="single" w:sz="4" w:space="0" w:color="auto"/>
            </w:tcBorders>
            <w:vAlign w:val="center"/>
          </w:tcPr>
          <w:p w14:paraId="648EC306"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top w:val="single" w:sz="4" w:space="0" w:color="auto"/>
            </w:tcBorders>
            <w:vAlign w:val="center"/>
          </w:tcPr>
          <w:p w14:paraId="53DC9BE3"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right w:val="single" w:sz="4" w:space="0" w:color="auto"/>
            </w:tcBorders>
            <w:vAlign w:val="center"/>
          </w:tcPr>
          <w:p w14:paraId="51554415"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left w:val="single" w:sz="4" w:space="0" w:color="auto"/>
            </w:tcBorders>
            <w:vAlign w:val="center"/>
          </w:tcPr>
          <w:p w14:paraId="4F21B3B1"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tcBorders>
            <w:vAlign w:val="center"/>
          </w:tcPr>
          <w:p w14:paraId="5AF773E0"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right w:val="single" w:sz="18" w:space="0" w:color="000000"/>
            </w:tcBorders>
            <w:vAlign w:val="center"/>
          </w:tcPr>
          <w:p w14:paraId="62254BC3" w14:textId="77777777" w:rsidR="00A66CE5" w:rsidRPr="00BE199D" w:rsidRDefault="00A66CE5" w:rsidP="00EA44B5">
            <w:pPr>
              <w:spacing w:after="0"/>
              <w:jc w:val="center"/>
              <w:rPr>
                <w:rFonts w:cs="Segoe UI"/>
                <w:sz w:val="18"/>
                <w:szCs w:val="18"/>
                <w:lang w:val="en-GB"/>
              </w:rPr>
            </w:pPr>
          </w:p>
        </w:tc>
      </w:tr>
      <w:tr w:rsidR="00A66CE5" w:rsidRPr="00BE199D" w14:paraId="459CA77D" w14:textId="77777777" w:rsidTr="00EA44B5">
        <w:tc>
          <w:tcPr>
            <w:tcW w:w="4786" w:type="dxa"/>
            <w:tcBorders>
              <w:left w:val="single" w:sz="18" w:space="0" w:color="auto"/>
              <w:bottom w:val="single" w:sz="4" w:space="0" w:color="000000"/>
              <w:right w:val="single" w:sz="18" w:space="0" w:color="000000"/>
            </w:tcBorders>
            <w:shd w:val="clear" w:color="auto" w:fill="auto"/>
          </w:tcPr>
          <w:p w14:paraId="48EFA1C6" w14:textId="77777777" w:rsidR="00A66CE5" w:rsidRPr="00BE199D" w:rsidRDefault="00A66CE5" w:rsidP="00A66CE5">
            <w:pPr>
              <w:pStyle w:val="Lijstalinea"/>
              <w:numPr>
                <w:ilvl w:val="0"/>
                <w:numId w:val="13"/>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lastRenderedPageBreak/>
              <w:t>when to seek medical help for a nose bleed;</w:t>
            </w:r>
          </w:p>
        </w:tc>
        <w:tc>
          <w:tcPr>
            <w:tcW w:w="680" w:type="dxa"/>
            <w:tcBorders>
              <w:left w:val="single" w:sz="18" w:space="0" w:color="000000"/>
              <w:right w:val="single" w:sz="4" w:space="0" w:color="auto"/>
            </w:tcBorders>
            <w:vAlign w:val="center"/>
          </w:tcPr>
          <w:p w14:paraId="2C1E03D2"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tcBorders>
            <w:vAlign w:val="center"/>
          </w:tcPr>
          <w:p w14:paraId="16854F6E"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vAlign w:val="center"/>
          </w:tcPr>
          <w:p w14:paraId="1344F506"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right w:val="single" w:sz="4" w:space="0" w:color="auto"/>
            </w:tcBorders>
            <w:vAlign w:val="center"/>
          </w:tcPr>
          <w:p w14:paraId="57789449"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left w:val="single" w:sz="4" w:space="0" w:color="auto"/>
            </w:tcBorders>
            <w:vAlign w:val="center"/>
          </w:tcPr>
          <w:p w14:paraId="47DD9BB2"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vAlign w:val="center"/>
          </w:tcPr>
          <w:p w14:paraId="1BAADA14" w14:textId="77777777" w:rsidR="00A66CE5" w:rsidRPr="00BE199D" w:rsidRDefault="00A66CE5" w:rsidP="00EA44B5">
            <w:pPr>
              <w:spacing w:after="0"/>
              <w:jc w:val="center"/>
              <w:rPr>
                <w:rFonts w:cs="Segoe UI"/>
                <w:sz w:val="18"/>
                <w:szCs w:val="18"/>
                <w:lang w:val="en-GB"/>
              </w:rPr>
            </w:pPr>
          </w:p>
        </w:tc>
        <w:tc>
          <w:tcPr>
            <w:tcW w:w="680" w:type="dxa"/>
            <w:tcBorders>
              <w:right w:val="single" w:sz="18" w:space="0" w:color="000000"/>
            </w:tcBorders>
            <w:vAlign w:val="center"/>
          </w:tcPr>
          <w:p w14:paraId="047CDFA6" w14:textId="77777777" w:rsidR="00A66CE5" w:rsidRPr="00BE199D" w:rsidRDefault="00A66CE5" w:rsidP="00EA44B5">
            <w:pPr>
              <w:spacing w:after="0"/>
              <w:jc w:val="center"/>
              <w:rPr>
                <w:rFonts w:cs="Segoe UI"/>
                <w:sz w:val="18"/>
                <w:szCs w:val="18"/>
                <w:lang w:val="en-GB"/>
              </w:rPr>
            </w:pPr>
          </w:p>
        </w:tc>
      </w:tr>
      <w:tr w:rsidR="00A66CE5" w:rsidRPr="00BE199D" w14:paraId="7A29D258" w14:textId="77777777" w:rsidTr="00EA44B5">
        <w:tc>
          <w:tcPr>
            <w:tcW w:w="4786" w:type="dxa"/>
            <w:tcBorders>
              <w:left w:val="single" w:sz="18" w:space="0" w:color="auto"/>
              <w:bottom w:val="single" w:sz="4" w:space="0" w:color="000000"/>
              <w:right w:val="single" w:sz="18" w:space="0" w:color="000000"/>
            </w:tcBorders>
            <w:shd w:val="clear" w:color="auto" w:fill="auto"/>
          </w:tcPr>
          <w:p w14:paraId="25D24B7E" w14:textId="77777777" w:rsidR="00A66CE5" w:rsidRPr="00BE199D" w:rsidRDefault="00A66CE5" w:rsidP="00A66CE5">
            <w:pPr>
              <w:numPr>
                <w:ilvl w:val="0"/>
                <w:numId w:val="29"/>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how to correctly stop (severe) bleeding;</w:t>
            </w:r>
          </w:p>
        </w:tc>
        <w:tc>
          <w:tcPr>
            <w:tcW w:w="680" w:type="dxa"/>
            <w:tcBorders>
              <w:left w:val="single" w:sz="18" w:space="0" w:color="000000"/>
              <w:right w:val="single" w:sz="4" w:space="0" w:color="auto"/>
            </w:tcBorders>
            <w:vAlign w:val="center"/>
          </w:tcPr>
          <w:p w14:paraId="0FA6D587"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tcBorders>
            <w:vAlign w:val="center"/>
          </w:tcPr>
          <w:p w14:paraId="0E5A4ABA" w14:textId="77777777" w:rsidR="00A66CE5" w:rsidRPr="00BE199D" w:rsidRDefault="00A66CE5" w:rsidP="00EA44B5">
            <w:pPr>
              <w:spacing w:after="0"/>
              <w:jc w:val="center"/>
              <w:rPr>
                <w:rFonts w:cs="Segoe UI"/>
                <w:sz w:val="18"/>
                <w:szCs w:val="18"/>
                <w:lang w:val="en-GB"/>
              </w:rPr>
            </w:pPr>
          </w:p>
        </w:tc>
        <w:tc>
          <w:tcPr>
            <w:tcW w:w="680" w:type="dxa"/>
            <w:vAlign w:val="center"/>
          </w:tcPr>
          <w:p w14:paraId="38F17B44"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right w:val="single" w:sz="4" w:space="0" w:color="auto"/>
            </w:tcBorders>
            <w:vAlign w:val="center"/>
          </w:tcPr>
          <w:p w14:paraId="2312B44D"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left w:val="single" w:sz="4" w:space="0" w:color="auto"/>
            </w:tcBorders>
            <w:vAlign w:val="center"/>
          </w:tcPr>
          <w:p w14:paraId="1F9BA439"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vAlign w:val="center"/>
          </w:tcPr>
          <w:p w14:paraId="30F7E5AA"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right w:val="single" w:sz="18" w:space="0" w:color="000000"/>
            </w:tcBorders>
            <w:vAlign w:val="center"/>
          </w:tcPr>
          <w:p w14:paraId="3132851F" w14:textId="77777777" w:rsidR="00A66CE5" w:rsidRPr="00BE199D" w:rsidRDefault="00A66CE5" w:rsidP="00EA44B5">
            <w:pPr>
              <w:spacing w:after="0"/>
              <w:jc w:val="center"/>
              <w:rPr>
                <w:rFonts w:cs="Segoe UI"/>
                <w:sz w:val="18"/>
                <w:szCs w:val="18"/>
                <w:lang w:val="en-GB"/>
              </w:rPr>
            </w:pPr>
          </w:p>
        </w:tc>
      </w:tr>
      <w:tr w:rsidR="00A66CE5" w:rsidRPr="00BE199D" w14:paraId="2A7857A3" w14:textId="77777777" w:rsidTr="00EA44B5">
        <w:tc>
          <w:tcPr>
            <w:tcW w:w="4786" w:type="dxa"/>
            <w:tcBorders>
              <w:left w:val="single" w:sz="18" w:space="0" w:color="auto"/>
              <w:bottom w:val="single" w:sz="4" w:space="0" w:color="auto"/>
              <w:right w:val="single" w:sz="18" w:space="0" w:color="000000"/>
            </w:tcBorders>
            <w:shd w:val="clear" w:color="auto" w:fill="auto"/>
          </w:tcPr>
          <w:p w14:paraId="3177833D" w14:textId="77777777" w:rsidR="00A66CE5" w:rsidRPr="00BE199D" w:rsidRDefault="00A66CE5" w:rsidP="00A66CE5">
            <w:pPr>
              <w:pStyle w:val="Lijstalinea"/>
              <w:numPr>
                <w:ilvl w:val="0"/>
                <w:numId w:val="13"/>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that medical help must always be sought in the event of severe bleeding.</w:t>
            </w:r>
          </w:p>
        </w:tc>
        <w:tc>
          <w:tcPr>
            <w:tcW w:w="680" w:type="dxa"/>
            <w:tcBorders>
              <w:left w:val="single" w:sz="18" w:space="0" w:color="000000"/>
              <w:bottom w:val="single" w:sz="4" w:space="0" w:color="auto"/>
              <w:right w:val="single" w:sz="4" w:space="0" w:color="auto"/>
            </w:tcBorders>
            <w:vAlign w:val="center"/>
          </w:tcPr>
          <w:p w14:paraId="50F28C02"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bottom w:val="single" w:sz="4" w:space="0" w:color="auto"/>
            </w:tcBorders>
            <w:vAlign w:val="center"/>
          </w:tcPr>
          <w:p w14:paraId="03F20232"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auto"/>
            </w:tcBorders>
            <w:vAlign w:val="center"/>
          </w:tcPr>
          <w:p w14:paraId="764AE6FE"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bottom w:val="single" w:sz="4" w:space="0" w:color="auto"/>
              <w:right w:val="single" w:sz="4" w:space="0" w:color="auto"/>
            </w:tcBorders>
            <w:vAlign w:val="center"/>
          </w:tcPr>
          <w:p w14:paraId="328C8C45"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left w:val="single" w:sz="4" w:space="0" w:color="auto"/>
              <w:bottom w:val="single" w:sz="4" w:space="0" w:color="auto"/>
            </w:tcBorders>
            <w:vAlign w:val="center"/>
          </w:tcPr>
          <w:p w14:paraId="54EDFF6B"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bottom w:val="single" w:sz="4" w:space="0" w:color="auto"/>
            </w:tcBorders>
            <w:vAlign w:val="center"/>
          </w:tcPr>
          <w:p w14:paraId="496C893B"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bottom w:val="single" w:sz="4" w:space="0" w:color="auto"/>
              <w:right w:val="single" w:sz="18" w:space="0" w:color="000000"/>
            </w:tcBorders>
            <w:vAlign w:val="center"/>
          </w:tcPr>
          <w:p w14:paraId="63D982B5" w14:textId="77777777" w:rsidR="00A66CE5" w:rsidRPr="00BE199D" w:rsidRDefault="00A66CE5" w:rsidP="00EA44B5">
            <w:pPr>
              <w:spacing w:after="0"/>
              <w:jc w:val="center"/>
              <w:rPr>
                <w:rFonts w:cs="Segoe UI"/>
                <w:sz w:val="18"/>
                <w:szCs w:val="18"/>
                <w:lang w:val="en-GB"/>
              </w:rPr>
            </w:pPr>
          </w:p>
        </w:tc>
      </w:tr>
      <w:tr w:rsidR="00A66CE5" w:rsidRPr="00BE199D" w14:paraId="6AF4F691" w14:textId="77777777" w:rsidTr="00EA44B5">
        <w:trPr>
          <w:trHeight w:val="340"/>
        </w:trPr>
        <w:tc>
          <w:tcPr>
            <w:tcW w:w="4786" w:type="dxa"/>
            <w:tcBorders>
              <w:top w:val="single" w:sz="4" w:space="0" w:color="auto"/>
              <w:left w:val="single" w:sz="18" w:space="0" w:color="auto"/>
              <w:bottom w:val="single" w:sz="4" w:space="0" w:color="auto"/>
              <w:right w:val="nil"/>
            </w:tcBorders>
            <w:shd w:val="clear" w:color="auto" w:fill="BFBFBF"/>
            <w:vAlign w:val="center"/>
          </w:tcPr>
          <w:p w14:paraId="65C6C1AF" w14:textId="77777777" w:rsidR="00A66CE5" w:rsidRPr="00BE199D" w:rsidRDefault="00A66CE5" w:rsidP="00EA44B5">
            <w:pPr>
              <w:spacing w:after="0"/>
              <w:rPr>
                <w:rFonts w:cs="Segoe UI"/>
                <w:b/>
                <w:sz w:val="18"/>
                <w:szCs w:val="18"/>
                <w:lang w:val="en-GB"/>
              </w:rPr>
            </w:pPr>
            <w:r w:rsidRPr="00BE199D">
              <w:rPr>
                <w:rFonts w:cs="Segoe UI"/>
                <w:b/>
                <w:sz w:val="18"/>
                <w:szCs w:val="18"/>
                <w:lang w:val="en-GB"/>
              </w:rPr>
              <w:t xml:space="preserve">Skills </w:t>
            </w:r>
          </w:p>
        </w:tc>
        <w:tc>
          <w:tcPr>
            <w:tcW w:w="680" w:type="dxa"/>
            <w:tcBorders>
              <w:top w:val="single" w:sz="4" w:space="0" w:color="auto"/>
              <w:left w:val="nil"/>
              <w:bottom w:val="single" w:sz="4" w:space="0" w:color="auto"/>
              <w:right w:val="nil"/>
            </w:tcBorders>
            <w:shd w:val="clear" w:color="auto" w:fill="BFBFBF"/>
            <w:vAlign w:val="center"/>
          </w:tcPr>
          <w:p w14:paraId="15013CA1"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6B7FAF19"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1C6D3E48"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25FB0EB9"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2B709C62"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1A2C38E4"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single" w:sz="18" w:space="0" w:color="auto"/>
            </w:tcBorders>
            <w:shd w:val="clear" w:color="auto" w:fill="BFBFBF"/>
            <w:vAlign w:val="center"/>
          </w:tcPr>
          <w:p w14:paraId="2D8F3BC6" w14:textId="77777777" w:rsidR="00A66CE5" w:rsidRPr="00BE199D" w:rsidRDefault="00A66CE5" w:rsidP="00EA44B5">
            <w:pPr>
              <w:spacing w:after="0"/>
              <w:jc w:val="center"/>
              <w:rPr>
                <w:rFonts w:cs="Segoe UI"/>
                <w:sz w:val="18"/>
                <w:szCs w:val="18"/>
                <w:lang w:val="en-GB"/>
              </w:rPr>
            </w:pPr>
          </w:p>
        </w:tc>
      </w:tr>
      <w:tr w:rsidR="00A66CE5" w:rsidRPr="00BE199D" w14:paraId="4BAC51B4" w14:textId="77777777" w:rsidTr="00EA44B5">
        <w:tc>
          <w:tcPr>
            <w:tcW w:w="4786" w:type="dxa"/>
            <w:tcBorders>
              <w:top w:val="single" w:sz="4" w:space="0" w:color="auto"/>
              <w:left w:val="single" w:sz="18" w:space="0" w:color="auto"/>
              <w:bottom w:val="single" w:sz="4" w:space="0" w:color="000000"/>
              <w:right w:val="single" w:sz="18" w:space="0" w:color="000000"/>
            </w:tcBorders>
            <w:shd w:val="clear" w:color="auto" w:fill="auto"/>
          </w:tcPr>
          <w:p w14:paraId="52A3F822" w14:textId="77777777" w:rsidR="00A66CE5" w:rsidRPr="00BE199D" w:rsidRDefault="00A66CE5" w:rsidP="00EA44B5">
            <w:pPr>
              <w:pStyle w:val="Default"/>
              <w:rPr>
                <w:rFonts w:ascii="Segoe UI" w:hAnsi="Segoe UI" w:cs="Segoe UI"/>
                <w:sz w:val="18"/>
                <w:szCs w:val="18"/>
                <w:lang w:val="en-GB"/>
              </w:rPr>
            </w:pPr>
            <w:r w:rsidRPr="00BE199D">
              <w:rPr>
                <w:rFonts w:ascii="Segoe UI" w:hAnsi="Segoe UI" w:cs="Segoe UI"/>
                <w:sz w:val="18"/>
                <w:szCs w:val="18"/>
                <w:lang w:val="en-GB"/>
              </w:rPr>
              <w:t xml:space="preserve">The children can: </w:t>
            </w:r>
          </w:p>
          <w:p w14:paraId="77731A13" w14:textId="77777777" w:rsidR="00A66CE5" w:rsidRPr="00BE199D" w:rsidRDefault="00A66CE5" w:rsidP="00A66CE5">
            <w:pPr>
              <w:pStyle w:val="Default"/>
              <w:numPr>
                <w:ilvl w:val="0"/>
                <w:numId w:val="13"/>
              </w:numPr>
              <w:pBdr>
                <w:top w:val="none" w:sz="0" w:space="2" w:color="C0C0C0" w:shadow="1"/>
                <w:left w:val="none" w:sz="0" w:space="2" w:color="C0C0C0" w:shadow="1"/>
                <w:bottom w:val="none" w:sz="0" w:space="2" w:color="C0C0C0" w:shadow="1"/>
                <w:right w:val="none" w:sz="0" w:space="2" w:color="C0C0C0" w:shadow="1"/>
              </w:pBdr>
              <w:rPr>
                <w:rFonts w:ascii="Segoe UI" w:hAnsi="Segoe UI" w:cs="Segoe UI"/>
                <w:sz w:val="18"/>
                <w:szCs w:val="18"/>
                <w:lang w:val="en-GB"/>
              </w:rPr>
            </w:pPr>
            <w:r w:rsidRPr="00BE199D">
              <w:rPr>
                <w:rFonts w:ascii="Segoe UI" w:hAnsi="Segoe UI" w:cs="Segoe UI"/>
                <w:sz w:val="18"/>
                <w:szCs w:val="18"/>
                <w:lang w:val="en-GB"/>
              </w:rPr>
              <w:t>correctly stop a nose bleed;</w:t>
            </w:r>
          </w:p>
        </w:tc>
        <w:tc>
          <w:tcPr>
            <w:tcW w:w="680" w:type="dxa"/>
            <w:tcBorders>
              <w:top w:val="single" w:sz="4" w:space="0" w:color="auto"/>
              <w:left w:val="single" w:sz="18" w:space="0" w:color="000000"/>
              <w:right w:val="single" w:sz="4" w:space="0" w:color="auto"/>
            </w:tcBorders>
            <w:vAlign w:val="center"/>
          </w:tcPr>
          <w:p w14:paraId="15BC300F"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top w:val="single" w:sz="4" w:space="0" w:color="auto"/>
              <w:left w:val="single" w:sz="4" w:space="0" w:color="auto"/>
            </w:tcBorders>
            <w:vAlign w:val="center"/>
          </w:tcPr>
          <w:p w14:paraId="6F8C6B50"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top w:val="single" w:sz="4" w:space="0" w:color="auto"/>
            </w:tcBorders>
            <w:vAlign w:val="center"/>
          </w:tcPr>
          <w:p w14:paraId="78FDE148"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right w:val="single" w:sz="4" w:space="0" w:color="auto"/>
            </w:tcBorders>
            <w:vAlign w:val="center"/>
          </w:tcPr>
          <w:p w14:paraId="3EB885DC"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left w:val="single" w:sz="4" w:space="0" w:color="auto"/>
            </w:tcBorders>
            <w:vAlign w:val="center"/>
          </w:tcPr>
          <w:p w14:paraId="47F428C1"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tcBorders>
            <w:vAlign w:val="center"/>
          </w:tcPr>
          <w:p w14:paraId="7CCC5A2A"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right w:val="single" w:sz="18" w:space="0" w:color="000000"/>
            </w:tcBorders>
            <w:vAlign w:val="center"/>
          </w:tcPr>
          <w:p w14:paraId="46ABE63B" w14:textId="77777777" w:rsidR="00A66CE5" w:rsidRPr="00BE199D" w:rsidRDefault="00A66CE5" w:rsidP="00EA44B5">
            <w:pPr>
              <w:spacing w:after="0"/>
              <w:jc w:val="center"/>
              <w:rPr>
                <w:rFonts w:cs="Segoe UI"/>
                <w:sz w:val="18"/>
                <w:szCs w:val="18"/>
                <w:lang w:val="en-GB"/>
              </w:rPr>
            </w:pPr>
          </w:p>
        </w:tc>
      </w:tr>
      <w:tr w:rsidR="00A66CE5" w:rsidRPr="00BE199D" w14:paraId="35F0A3FD" w14:textId="77777777" w:rsidTr="00EA44B5">
        <w:tc>
          <w:tcPr>
            <w:tcW w:w="4786" w:type="dxa"/>
            <w:tcBorders>
              <w:left w:val="single" w:sz="18" w:space="0" w:color="auto"/>
              <w:bottom w:val="single" w:sz="4" w:space="0" w:color="auto"/>
              <w:right w:val="single" w:sz="18" w:space="0" w:color="000000"/>
            </w:tcBorders>
            <w:shd w:val="clear" w:color="auto" w:fill="auto"/>
          </w:tcPr>
          <w:p w14:paraId="2CC7524A" w14:textId="77777777" w:rsidR="00A66CE5" w:rsidRPr="00BE199D" w:rsidRDefault="00A66CE5" w:rsidP="00A66CE5">
            <w:pPr>
              <w:numPr>
                <w:ilvl w:val="0"/>
                <w:numId w:val="29"/>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US"/>
              </w:rPr>
            </w:pPr>
            <w:r w:rsidRPr="00BE199D">
              <w:rPr>
                <w:rFonts w:cs="Segoe UI"/>
                <w:sz w:val="18"/>
                <w:szCs w:val="18"/>
                <w:lang w:val="en-US"/>
              </w:rPr>
              <w:t>apply a bandage to stop (severe) bleeding [technique].</w:t>
            </w:r>
          </w:p>
        </w:tc>
        <w:tc>
          <w:tcPr>
            <w:tcW w:w="680" w:type="dxa"/>
            <w:tcBorders>
              <w:left w:val="single" w:sz="18" w:space="0" w:color="000000"/>
              <w:bottom w:val="single" w:sz="4" w:space="0" w:color="auto"/>
              <w:right w:val="single" w:sz="4" w:space="0" w:color="auto"/>
            </w:tcBorders>
            <w:vAlign w:val="center"/>
          </w:tcPr>
          <w:p w14:paraId="75ACA9EF" w14:textId="77777777" w:rsidR="00A66CE5" w:rsidRPr="00BE199D" w:rsidRDefault="00A66CE5" w:rsidP="00EA44B5">
            <w:pPr>
              <w:spacing w:after="0"/>
              <w:jc w:val="center"/>
              <w:rPr>
                <w:rFonts w:cs="Segoe UI"/>
                <w:sz w:val="18"/>
                <w:szCs w:val="18"/>
                <w:lang w:val="en-US"/>
              </w:rPr>
            </w:pPr>
          </w:p>
        </w:tc>
        <w:tc>
          <w:tcPr>
            <w:tcW w:w="680" w:type="dxa"/>
            <w:tcBorders>
              <w:left w:val="single" w:sz="4" w:space="0" w:color="auto"/>
              <w:bottom w:val="single" w:sz="4" w:space="0" w:color="auto"/>
            </w:tcBorders>
            <w:vAlign w:val="center"/>
          </w:tcPr>
          <w:p w14:paraId="7C0039D8" w14:textId="77777777" w:rsidR="00A66CE5" w:rsidRPr="00BE199D" w:rsidRDefault="00A66CE5" w:rsidP="00EA44B5">
            <w:pPr>
              <w:spacing w:after="0"/>
              <w:jc w:val="center"/>
              <w:rPr>
                <w:rFonts w:cs="Segoe UI"/>
                <w:sz w:val="18"/>
                <w:szCs w:val="18"/>
                <w:lang w:val="en-US"/>
              </w:rPr>
            </w:pPr>
          </w:p>
        </w:tc>
        <w:tc>
          <w:tcPr>
            <w:tcW w:w="680" w:type="dxa"/>
            <w:tcBorders>
              <w:bottom w:val="single" w:sz="4" w:space="0" w:color="auto"/>
            </w:tcBorders>
            <w:vAlign w:val="center"/>
          </w:tcPr>
          <w:p w14:paraId="2FB815C5" w14:textId="77777777" w:rsidR="00A66CE5" w:rsidRPr="00BE199D" w:rsidRDefault="00A66CE5" w:rsidP="00EA44B5">
            <w:pPr>
              <w:spacing w:after="0"/>
              <w:jc w:val="center"/>
              <w:rPr>
                <w:rFonts w:cs="Segoe UI"/>
                <w:sz w:val="18"/>
                <w:szCs w:val="18"/>
                <w:lang w:val="en-US"/>
              </w:rPr>
            </w:pPr>
          </w:p>
        </w:tc>
        <w:tc>
          <w:tcPr>
            <w:tcW w:w="680" w:type="dxa"/>
            <w:tcBorders>
              <w:bottom w:val="single" w:sz="4" w:space="0" w:color="auto"/>
              <w:right w:val="single" w:sz="4" w:space="0" w:color="auto"/>
            </w:tcBorders>
            <w:vAlign w:val="center"/>
          </w:tcPr>
          <w:p w14:paraId="4427FB9C"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left w:val="single" w:sz="4" w:space="0" w:color="auto"/>
              <w:bottom w:val="single" w:sz="4" w:space="0" w:color="auto"/>
            </w:tcBorders>
            <w:vAlign w:val="center"/>
          </w:tcPr>
          <w:p w14:paraId="4CEC6FBB"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bottom w:val="single" w:sz="4" w:space="0" w:color="auto"/>
            </w:tcBorders>
            <w:vAlign w:val="center"/>
          </w:tcPr>
          <w:p w14:paraId="25872D88"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bottom w:val="single" w:sz="4" w:space="0" w:color="auto"/>
              <w:right w:val="single" w:sz="18" w:space="0" w:color="000000"/>
            </w:tcBorders>
            <w:vAlign w:val="center"/>
          </w:tcPr>
          <w:p w14:paraId="4DEA70A7" w14:textId="77777777" w:rsidR="00A66CE5" w:rsidRPr="00BE199D" w:rsidRDefault="00A66CE5" w:rsidP="00EA44B5">
            <w:pPr>
              <w:spacing w:after="0"/>
              <w:jc w:val="center"/>
              <w:rPr>
                <w:rFonts w:cs="Segoe UI"/>
                <w:sz w:val="18"/>
                <w:szCs w:val="18"/>
                <w:lang w:val="en-GB"/>
              </w:rPr>
            </w:pPr>
          </w:p>
        </w:tc>
      </w:tr>
      <w:tr w:rsidR="00A66CE5" w:rsidRPr="00BE199D" w14:paraId="49C87FEA" w14:textId="77777777" w:rsidTr="00EA44B5">
        <w:trPr>
          <w:trHeight w:val="340"/>
        </w:trPr>
        <w:tc>
          <w:tcPr>
            <w:tcW w:w="4786" w:type="dxa"/>
            <w:tcBorders>
              <w:top w:val="nil"/>
              <w:left w:val="single" w:sz="18" w:space="0" w:color="auto"/>
              <w:bottom w:val="single" w:sz="4" w:space="0" w:color="auto"/>
              <w:right w:val="nil"/>
            </w:tcBorders>
            <w:shd w:val="clear" w:color="auto" w:fill="BFBFBF"/>
            <w:vAlign w:val="center"/>
          </w:tcPr>
          <w:p w14:paraId="6BCFFB45" w14:textId="77777777" w:rsidR="00A66CE5" w:rsidRPr="00BE199D" w:rsidRDefault="00A66CE5" w:rsidP="00EA44B5">
            <w:pPr>
              <w:spacing w:after="0"/>
              <w:rPr>
                <w:rFonts w:cs="Segoe UI"/>
                <w:b/>
                <w:sz w:val="18"/>
                <w:szCs w:val="18"/>
                <w:lang w:val="en-GB"/>
              </w:rPr>
            </w:pPr>
            <w:r w:rsidRPr="00BE199D">
              <w:rPr>
                <w:rFonts w:cs="Segoe UI"/>
                <w:b/>
                <w:sz w:val="18"/>
                <w:szCs w:val="18"/>
                <w:lang w:val="en-GB"/>
              </w:rPr>
              <w:t xml:space="preserve">Attitudes  </w:t>
            </w:r>
          </w:p>
        </w:tc>
        <w:tc>
          <w:tcPr>
            <w:tcW w:w="680" w:type="dxa"/>
            <w:tcBorders>
              <w:top w:val="nil"/>
              <w:left w:val="nil"/>
              <w:bottom w:val="single" w:sz="4" w:space="0" w:color="auto"/>
              <w:right w:val="nil"/>
            </w:tcBorders>
            <w:shd w:val="clear" w:color="auto" w:fill="BFBFBF"/>
            <w:vAlign w:val="center"/>
          </w:tcPr>
          <w:p w14:paraId="24E78885" w14:textId="77777777" w:rsidR="00A66CE5" w:rsidRPr="00BE199D" w:rsidRDefault="00A66CE5" w:rsidP="00EA44B5">
            <w:pPr>
              <w:spacing w:after="0"/>
              <w:jc w:val="center"/>
              <w:rPr>
                <w:rFonts w:cs="Segoe UI"/>
                <w:sz w:val="18"/>
                <w:szCs w:val="18"/>
                <w:lang w:val="en-GB"/>
              </w:rPr>
            </w:pPr>
          </w:p>
        </w:tc>
        <w:tc>
          <w:tcPr>
            <w:tcW w:w="680" w:type="dxa"/>
            <w:tcBorders>
              <w:top w:val="nil"/>
              <w:left w:val="nil"/>
              <w:bottom w:val="single" w:sz="4" w:space="0" w:color="auto"/>
              <w:right w:val="nil"/>
            </w:tcBorders>
            <w:shd w:val="clear" w:color="auto" w:fill="BFBFBF"/>
            <w:vAlign w:val="center"/>
          </w:tcPr>
          <w:p w14:paraId="616D12EF" w14:textId="77777777" w:rsidR="00A66CE5" w:rsidRPr="00BE199D" w:rsidRDefault="00A66CE5" w:rsidP="00EA44B5">
            <w:pPr>
              <w:spacing w:after="0"/>
              <w:jc w:val="center"/>
              <w:rPr>
                <w:rFonts w:cs="Segoe UI"/>
                <w:sz w:val="18"/>
                <w:szCs w:val="18"/>
                <w:lang w:val="en-GB"/>
              </w:rPr>
            </w:pPr>
          </w:p>
        </w:tc>
        <w:tc>
          <w:tcPr>
            <w:tcW w:w="680" w:type="dxa"/>
            <w:tcBorders>
              <w:top w:val="nil"/>
              <w:left w:val="nil"/>
              <w:bottom w:val="single" w:sz="4" w:space="0" w:color="auto"/>
              <w:right w:val="nil"/>
            </w:tcBorders>
            <w:shd w:val="clear" w:color="auto" w:fill="BFBFBF"/>
            <w:vAlign w:val="center"/>
          </w:tcPr>
          <w:p w14:paraId="307C32A4" w14:textId="77777777" w:rsidR="00A66CE5" w:rsidRPr="00BE199D" w:rsidRDefault="00A66CE5" w:rsidP="00EA44B5">
            <w:pPr>
              <w:spacing w:after="0"/>
              <w:jc w:val="center"/>
              <w:rPr>
                <w:rFonts w:cs="Segoe UI"/>
                <w:sz w:val="18"/>
                <w:szCs w:val="18"/>
                <w:lang w:val="en-GB"/>
              </w:rPr>
            </w:pPr>
          </w:p>
        </w:tc>
        <w:tc>
          <w:tcPr>
            <w:tcW w:w="680" w:type="dxa"/>
            <w:tcBorders>
              <w:top w:val="nil"/>
              <w:left w:val="nil"/>
              <w:bottom w:val="single" w:sz="4" w:space="0" w:color="auto"/>
              <w:right w:val="nil"/>
            </w:tcBorders>
            <w:shd w:val="clear" w:color="auto" w:fill="BFBFBF"/>
            <w:vAlign w:val="center"/>
          </w:tcPr>
          <w:p w14:paraId="27AF92EC" w14:textId="77777777" w:rsidR="00A66CE5" w:rsidRPr="00BE199D" w:rsidRDefault="00A66CE5" w:rsidP="00EA44B5">
            <w:pPr>
              <w:spacing w:after="0"/>
              <w:jc w:val="center"/>
              <w:rPr>
                <w:rFonts w:cs="Segoe UI"/>
                <w:sz w:val="18"/>
                <w:szCs w:val="18"/>
                <w:lang w:val="en-GB"/>
              </w:rPr>
            </w:pPr>
          </w:p>
        </w:tc>
        <w:tc>
          <w:tcPr>
            <w:tcW w:w="680" w:type="dxa"/>
            <w:tcBorders>
              <w:top w:val="nil"/>
              <w:left w:val="nil"/>
              <w:bottom w:val="single" w:sz="4" w:space="0" w:color="auto"/>
              <w:right w:val="nil"/>
            </w:tcBorders>
            <w:shd w:val="clear" w:color="auto" w:fill="BFBFBF"/>
            <w:vAlign w:val="center"/>
          </w:tcPr>
          <w:p w14:paraId="15A43D4E" w14:textId="77777777" w:rsidR="00A66CE5" w:rsidRPr="00BE199D" w:rsidRDefault="00A66CE5" w:rsidP="00EA44B5">
            <w:pPr>
              <w:spacing w:after="0"/>
              <w:jc w:val="center"/>
              <w:rPr>
                <w:rFonts w:cs="Segoe UI"/>
                <w:sz w:val="18"/>
                <w:szCs w:val="18"/>
                <w:lang w:val="en-GB"/>
              </w:rPr>
            </w:pPr>
          </w:p>
        </w:tc>
        <w:tc>
          <w:tcPr>
            <w:tcW w:w="680" w:type="dxa"/>
            <w:tcBorders>
              <w:top w:val="nil"/>
              <w:left w:val="nil"/>
              <w:bottom w:val="single" w:sz="4" w:space="0" w:color="auto"/>
              <w:right w:val="nil"/>
            </w:tcBorders>
            <w:shd w:val="clear" w:color="auto" w:fill="BFBFBF"/>
            <w:vAlign w:val="center"/>
          </w:tcPr>
          <w:p w14:paraId="58D09D72" w14:textId="77777777" w:rsidR="00A66CE5" w:rsidRPr="00BE199D" w:rsidRDefault="00A66CE5" w:rsidP="00EA44B5">
            <w:pPr>
              <w:spacing w:after="0"/>
              <w:jc w:val="center"/>
              <w:rPr>
                <w:rFonts w:cs="Segoe UI"/>
                <w:sz w:val="18"/>
                <w:szCs w:val="18"/>
                <w:lang w:val="en-GB"/>
              </w:rPr>
            </w:pPr>
          </w:p>
        </w:tc>
        <w:tc>
          <w:tcPr>
            <w:tcW w:w="680" w:type="dxa"/>
            <w:tcBorders>
              <w:top w:val="nil"/>
              <w:left w:val="nil"/>
              <w:bottom w:val="single" w:sz="4" w:space="0" w:color="auto"/>
              <w:right w:val="single" w:sz="18" w:space="0" w:color="auto"/>
            </w:tcBorders>
            <w:shd w:val="clear" w:color="auto" w:fill="BFBFBF"/>
            <w:vAlign w:val="center"/>
          </w:tcPr>
          <w:p w14:paraId="5634FC86" w14:textId="77777777" w:rsidR="00A66CE5" w:rsidRPr="00BE199D" w:rsidRDefault="00A66CE5" w:rsidP="00EA44B5">
            <w:pPr>
              <w:spacing w:after="0"/>
              <w:jc w:val="center"/>
              <w:rPr>
                <w:rFonts w:cs="Segoe UI"/>
                <w:sz w:val="18"/>
                <w:szCs w:val="18"/>
                <w:lang w:val="en-GB"/>
              </w:rPr>
            </w:pPr>
          </w:p>
        </w:tc>
      </w:tr>
      <w:tr w:rsidR="00A66CE5" w:rsidRPr="00BE199D" w14:paraId="1EA24254" w14:textId="77777777" w:rsidTr="00EA44B5">
        <w:tc>
          <w:tcPr>
            <w:tcW w:w="4786" w:type="dxa"/>
            <w:tcBorders>
              <w:top w:val="single" w:sz="4" w:space="0" w:color="auto"/>
              <w:left w:val="single" w:sz="18" w:space="0" w:color="auto"/>
              <w:bottom w:val="single" w:sz="4" w:space="0" w:color="000000"/>
              <w:right w:val="single" w:sz="18" w:space="0" w:color="000000"/>
            </w:tcBorders>
          </w:tcPr>
          <w:p w14:paraId="2BE008AE" w14:textId="77777777" w:rsidR="00A66CE5" w:rsidRPr="00BE199D" w:rsidRDefault="00A66CE5" w:rsidP="00EA44B5">
            <w:pPr>
              <w:pStyle w:val="Lijstalinea"/>
              <w:spacing w:after="0" w:line="280" w:lineRule="auto"/>
              <w:ind w:left="0"/>
              <w:rPr>
                <w:rFonts w:cs="Segoe UI"/>
                <w:i/>
                <w:sz w:val="18"/>
                <w:szCs w:val="18"/>
                <w:lang w:val="en-GB"/>
              </w:rPr>
            </w:pPr>
            <w:r w:rsidRPr="00BE199D">
              <w:rPr>
                <w:rFonts w:cs="Segoe UI"/>
                <w:i/>
                <w:sz w:val="18"/>
                <w:szCs w:val="18"/>
                <w:lang w:val="en-GB"/>
              </w:rPr>
              <w:t>See educational pathway General &gt; Attitudes</w:t>
            </w:r>
          </w:p>
        </w:tc>
        <w:tc>
          <w:tcPr>
            <w:tcW w:w="680" w:type="dxa"/>
            <w:tcBorders>
              <w:top w:val="single" w:sz="4" w:space="0" w:color="auto"/>
              <w:left w:val="single" w:sz="18" w:space="0" w:color="000000"/>
              <w:right w:val="single" w:sz="4" w:space="0" w:color="auto"/>
            </w:tcBorders>
            <w:vAlign w:val="center"/>
          </w:tcPr>
          <w:p w14:paraId="4CB9B86D"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left w:val="single" w:sz="4" w:space="0" w:color="auto"/>
            </w:tcBorders>
            <w:vAlign w:val="center"/>
          </w:tcPr>
          <w:p w14:paraId="0BE516CD"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tcBorders>
            <w:vAlign w:val="center"/>
          </w:tcPr>
          <w:p w14:paraId="6EA86AD8"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right w:val="single" w:sz="4" w:space="0" w:color="auto"/>
            </w:tcBorders>
            <w:vAlign w:val="center"/>
          </w:tcPr>
          <w:p w14:paraId="4E17DF66"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left w:val="single" w:sz="4" w:space="0" w:color="auto"/>
            </w:tcBorders>
            <w:vAlign w:val="center"/>
          </w:tcPr>
          <w:p w14:paraId="04E21A82"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tcBorders>
            <w:vAlign w:val="center"/>
          </w:tcPr>
          <w:p w14:paraId="711FA785"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right w:val="single" w:sz="18" w:space="0" w:color="000000"/>
            </w:tcBorders>
            <w:vAlign w:val="center"/>
          </w:tcPr>
          <w:p w14:paraId="666A7F4B" w14:textId="77777777" w:rsidR="00A66CE5" w:rsidRPr="00BE199D" w:rsidRDefault="00A66CE5" w:rsidP="00EA44B5">
            <w:pPr>
              <w:spacing w:after="0"/>
              <w:jc w:val="center"/>
              <w:rPr>
                <w:rFonts w:cs="Segoe UI"/>
                <w:i/>
                <w:sz w:val="18"/>
                <w:szCs w:val="18"/>
                <w:lang w:val="en-GB"/>
              </w:rPr>
            </w:pPr>
          </w:p>
        </w:tc>
      </w:tr>
      <w:tr w:rsidR="00A66CE5" w:rsidRPr="00BE199D" w14:paraId="41D68171" w14:textId="77777777" w:rsidTr="00EA44B5">
        <w:tc>
          <w:tcPr>
            <w:tcW w:w="4786" w:type="dxa"/>
            <w:tcBorders>
              <w:top w:val="single" w:sz="4" w:space="0" w:color="auto"/>
              <w:left w:val="single" w:sz="18" w:space="0" w:color="auto"/>
              <w:right w:val="single" w:sz="18" w:space="0" w:color="000000"/>
            </w:tcBorders>
            <w:shd w:val="clear" w:color="auto" w:fill="auto"/>
          </w:tcPr>
          <w:p w14:paraId="51D76170" w14:textId="77777777" w:rsidR="00A66CE5" w:rsidRPr="00BE199D" w:rsidRDefault="00A66CE5" w:rsidP="00EA44B5">
            <w:p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 xml:space="preserve">The children recognise the importance of </w:t>
            </w:r>
          </w:p>
          <w:p w14:paraId="4EC1E61F" w14:textId="77777777" w:rsidR="00A66CE5" w:rsidRPr="00BE199D" w:rsidRDefault="00A66CE5" w:rsidP="00A66CE5">
            <w:pPr>
              <w:pStyle w:val="Lijstalinea"/>
              <w:numPr>
                <w:ilvl w:val="0"/>
                <w:numId w:val="29"/>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stopping a bleeding as quickly as possible.</w:t>
            </w:r>
          </w:p>
        </w:tc>
        <w:tc>
          <w:tcPr>
            <w:tcW w:w="680" w:type="dxa"/>
            <w:tcBorders>
              <w:top w:val="single" w:sz="4" w:space="0" w:color="auto"/>
              <w:left w:val="single" w:sz="18" w:space="0" w:color="000000"/>
              <w:right w:val="single" w:sz="4" w:space="0" w:color="auto"/>
            </w:tcBorders>
            <w:vAlign w:val="center"/>
          </w:tcPr>
          <w:p w14:paraId="7FA60455"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single" w:sz="4" w:space="0" w:color="auto"/>
            </w:tcBorders>
            <w:vAlign w:val="center"/>
          </w:tcPr>
          <w:p w14:paraId="1F011F40"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top w:val="single" w:sz="4" w:space="0" w:color="auto"/>
            </w:tcBorders>
            <w:vAlign w:val="center"/>
          </w:tcPr>
          <w:p w14:paraId="0918A329"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top w:val="single" w:sz="4" w:space="0" w:color="auto"/>
              <w:right w:val="single" w:sz="4" w:space="0" w:color="auto"/>
            </w:tcBorders>
            <w:vAlign w:val="center"/>
          </w:tcPr>
          <w:p w14:paraId="11380542"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left w:val="single" w:sz="4" w:space="0" w:color="auto"/>
            </w:tcBorders>
            <w:vAlign w:val="center"/>
          </w:tcPr>
          <w:p w14:paraId="2D2E72A5"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tcBorders>
            <w:vAlign w:val="center"/>
          </w:tcPr>
          <w:p w14:paraId="69F0EA39"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right w:val="single" w:sz="18" w:space="0" w:color="000000"/>
            </w:tcBorders>
            <w:vAlign w:val="center"/>
          </w:tcPr>
          <w:p w14:paraId="5A567515" w14:textId="77777777" w:rsidR="00A66CE5" w:rsidRPr="00BE199D" w:rsidRDefault="00A66CE5" w:rsidP="00EA44B5">
            <w:pPr>
              <w:spacing w:after="0"/>
              <w:jc w:val="center"/>
              <w:rPr>
                <w:rFonts w:cs="Segoe UI"/>
                <w:sz w:val="18"/>
                <w:szCs w:val="18"/>
                <w:lang w:val="en-GB"/>
              </w:rPr>
            </w:pPr>
          </w:p>
        </w:tc>
      </w:tr>
      <w:tr w:rsidR="00A66CE5" w:rsidRPr="00BE199D" w14:paraId="1973BCEB" w14:textId="77777777" w:rsidTr="00EA44B5">
        <w:tc>
          <w:tcPr>
            <w:tcW w:w="4786" w:type="dxa"/>
            <w:tcBorders>
              <w:left w:val="single" w:sz="18" w:space="0" w:color="auto"/>
              <w:bottom w:val="single" w:sz="4" w:space="0" w:color="auto"/>
              <w:right w:val="single" w:sz="18" w:space="0" w:color="000000"/>
            </w:tcBorders>
            <w:shd w:val="clear" w:color="auto" w:fill="000000"/>
          </w:tcPr>
          <w:p w14:paraId="5D30AB95" w14:textId="77777777" w:rsidR="00A66CE5" w:rsidRPr="00BE199D" w:rsidRDefault="00A66CE5" w:rsidP="00EA44B5">
            <w:pPr>
              <w:spacing w:after="0" w:line="280" w:lineRule="auto"/>
              <w:rPr>
                <w:rFonts w:cs="Segoe UI"/>
                <w:sz w:val="18"/>
                <w:szCs w:val="18"/>
                <w:lang w:val="en-GB"/>
              </w:rPr>
            </w:pPr>
            <w:r w:rsidRPr="00BE199D">
              <w:rPr>
                <w:rFonts w:cs="Segoe UI"/>
                <w:sz w:val="18"/>
                <w:szCs w:val="18"/>
                <w:lang w:val="en-GB"/>
              </w:rPr>
              <w:t>Injuries to bones, muscles or joints</w:t>
            </w:r>
          </w:p>
        </w:tc>
        <w:tc>
          <w:tcPr>
            <w:tcW w:w="680" w:type="dxa"/>
            <w:tcBorders>
              <w:left w:val="single" w:sz="18" w:space="0" w:color="000000"/>
              <w:bottom w:val="single" w:sz="4" w:space="0" w:color="auto"/>
              <w:right w:val="single" w:sz="18" w:space="0" w:color="000000"/>
            </w:tcBorders>
            <w:shd w:val="clear" w:color="auto" w:fill="000000"/>
            <w:vAlign w:val="center"/>
          </w:tcPr>
          <w:p w14:paraId="2F3363AC" w14:textId="77777777" w:rsidR="00A66CE5" w:rsidRPr="00BE199D" w:rsidRDefault="00A66CE5" w:rsidP="00EA44B5">
            <w:pPr>
              <w:spacing w:after="0"/>
              <w:jc w:val="center"/>
              <w:rPr>
                <w:rFonts w:cs="Segoe UI"/>
                <w:sz w:val="18"/>
                <w:szCs w:val="18"/>
                <w:lang w:val="en-GB"/>
              </w:rPr>
            </w:pPr>
          </w:p>
        </w:tc>
        <w:tc>
          <w:tcPr>
            <w:tcW w:w="680" w:type="dxa"/>
            <w:tcBorders>
              <w:left w:val="single" w:sz="18" w:space="0" w:color="000000"/>
              <w:bottom w:val="single" w:sz="4" w:space="0" w:color="auto"/>
            </w:tcBorders>
            <w:shd w:val="clear" w:color="auto" w:fill="000000"/>
            <w:vAlign w:val="center"/>
          </w:tcPr>
          <w:p w14:paraId="61839094"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auto"/>
            </w:tcBorders>
            <w:shd w:val="clear" w:color="auto" w:fill="000000"/>
            <w:vAlign w:val="center"/>
          </w:tcPr>
          <w:p w14:paraId="0F4E6878"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auto"/>
              <w:right w:val="single" w:sz="18" w:space="0" w:color="000000"/>
            </w:tcBorders>
            <w:shd w:val="clear" w:color="auto" w:fill="000000"/>
            <w:vAlign w:val="center"/>
          </w:tcPr>
          <w:p w14:paraId="4E0A69E2" w14:textId="77777777" w:rsidR="00A66CE5" w:rsidRPr="00BE199D" w:rsidRDefault="00A66CE5" w:rsidP="00EA44B5">
            <w:pPr>
              <w:spacing w:after="0"/>
              <w:jc w:val="center"/>
              <w:rPr>
                <w:rFonts w:cs="Segoe UI"/>
                <w:sz w:val="18"/>
                <w:szCs w:val="18"/>
                <w:lang w:val="en-GB"/>
              </w:rPr>
            </w:pPr>
          </w:p>
        </w:tc>
        <w:tc>
          <w:tcPr>
            <w:tcW w:w="680" w:type="dxa"/>
            <w:tcBorders>
              <w:left w:val="single" w:sz="18" w:space="0" w:color="000000"/>
              <w:bottom w:val="single" w:sz="4" w:space="0" w:color="auto"/>
            </w:tcBorders>
            <w:shd w:val="clear" w:color="auto" w:fill="000000"/>
            <w:vAlign w:val="center"/>
          </w:tcPr>
          <w:p w14:paraId="008CD5FA"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auto"/>
            </w:tcBorders>
            <w:shd w:val="clear" w:color="auto" w:fill="000000"/>
            <w:vAlign w:val="center"/>
          </w:tcPr>
          <w:p w14:paraId="35F98740"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auto"/>
              <w:right w:val="single" w:sz="18" w:space="0" w:color="000000"/>
            </w:tcBorders>
            <w:shd w:val="clear" w:color="auto" w:fill="000000"/>
            <w:vAlign w:val="center"/>
          </w:tcPr>
          <w:p w14:paraId="40C67B44" w14:textId="77777777" w:rsidR="00A66CE5" w:rsidRPr="00BE199D" w:rsidRDefault="00A66CE5" w:rsidP="00EA44B5">
            <w:pPr>
              <w:spacing w:after="0"/>
              <w:jc w:val="center"/>
              <w:rPr>
                <w:rFonts w:cs="Segoe UI"/>
                <w:sz w:val="18"/>
                <w:szCs w:val="18"/>
                <w:lang w:val="en-GB"/>
              </w:rPr>
            </w:pPr>
          </w:p>
        </w:tc>
      </w:tr>
      <w:tr w:rsidR="00A66CE5" w:rsidRPr="00BE199D" w14:paraId="33A946D0" w14:textId="77777777" w:rsidTr="00EA44B5">
        <w:trPr>
          <w:trHeight w:val="340"/>
        </w:trPr>
        <w:tc>
          <w:tcPr>
            <w:tcW w:w="4786" w:type="dxa"/>
            <w:tcBorders>
              <w:top w:val="single" w:sz="4" w:space="0" w:color="auto"/>
              <w:left w:val="single" w:sz="18" w:space="0" w:color="auto"/>
              <w:bottom w:val="single" w:sz="4" w:space="0" w:color="auto"/>
              <w:right w:val="nil"/>
            </w:tcBorders>
            <w:shd w:val="clear" w:color="auto" w:fill="BFBFBF"/>
            <w:vAlign w:val="center"/>
          </w:tcPr>
          <w:p w14:paraId="0823355A" w14:textId="77777777" w:rsidR="00A66CE5" w:rsidRPr="00BE199D" w:rsidRDefault="00A66CE5" w:rsidP="00EA44B5">
            <w:pPr>
              <w:spacing w:after="0"/>
              <w:rPr>
                <w:rFonts w:cs="Segoe UI"/>
                <w:b/>
                <w:sz w:val="18"/>
                <w:szCs w:val="18"/>
                <w:lang w:val="en-GB"/>
              </w:rPr>
            </w:pPr>
            <w:r w:rsidRPr="00BE199D">
              <w:rPr>
                <w:rFonts w:cs="Segoe UI"/>
                <w:b/>
                <w:sz w:val="18"/>
                <w:szCs w:val="18"/>
                <w:lang w:val="en-GB"/>
              </w:rPr>
              <w:t>Knowledge</w:t>
            </w:r>
          </w:p>
        </w:tc>
        <w:tc>
          <w:tcPr>
            <w:tcW w:w="680" w:type="dxa"/>
            <w:tcBorders>
              <w:top w:val="single" w:sz="4" w:space="0" w:color="auto"/>
              <w:left w:val="nil"/>
              <w:bottom w:val="single" w:sz="4" w:space="0" w:color="auto"/>
              <w:right w:val="nil"/>
            </w:tcBorders>
            <w:shd w:val="clear" w:color="auto" w:fill="BFBFBF"/>
            <w:vAlign w:val="center"/>
          </w:tcPr>
          <w:p w14:paraId="49C27717"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445F8C71"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209B91C9"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0B34917B"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7ABDDDC4"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60F1B059"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single" w:sz="18" w:space="0" w:color="auto"/>
            </w:tcBorders>
            <w:shd w:val="clear" w:color="auto" w:fill="BFBFBF"/>
            <w:vAlign w:val="center"/>
          </w:tcPr>
          <w:p w14:paraId="330721D2" w14:textId="77777777" w:rsidR="00A66CE5" w:rsidRPr="00BE199D" w:rsidRDefault="00A66CE5" w:rsidP="00EA44B5">
            <w:pPr>
              <w:spacing w:after="0"/>
              <w:jc w:val="center"/>
              <w:rPr>
                <w:rFonts w:cs="Segoe UI"/>
                <w:sz w:val="18"/>
                <w:szCs w:val="18"/>
                <w:lang w:val="en-GB"/>
              </w:rPr>
            </w:pPr>
          </w:p>
        </w:tc>
      </w:tr>
      <w:tr w:rsidR="00A66CE5" w:rsidRPr="00BE199D" w14:paraId="68129CB0" w14:textId="77777777" w:rsidTr="00EA44B5">
        <w:tc>
          <w:tcPr>
            <w:tcW w:w="4786" w:type="dxa"/>
            <w:tcBorders>
              <w:top w:val="single" w:sz="4" w:space="0" w:color="auto"/>
              <w:left w:val="single" w:sz="18" w:space="0" w:color="auto"/>
              <w:bottom w:val="single" w:sz="4" w:space="0" w:color="auto"/>
              <w:right w:val="single" w:sz="18" w:space="0" w:color="000000"/>
            </w:tcBorders>
            <w:shd w:val="clear" w:color="auto" w:fill="auto"/>
          </w:tcPr>
          <w:p w14:paraId="000E6505" w14:textId="77777777" w:rsidR="00A66CE5" w:rsidRPr="00BE199D" w:rsidRDefault="00A66CE5" w:rsidP="00EA44B5">
            <w:pPr>
              <w:spacing w:after="0" w:line="280" w:lineRule="auto"/>
              <w:rPr>
                <w:rFonts w:cs="Segoe UI"/>
                <w:sz w:val="18"/>
                <w:szCs w:val="18"/>
                <w:lang w:val="en-GB"/>
              </w:rPr>
            </w:pPr>
            <w:r w:rsidRPr="00BE199D">
              <w:rPr>
                <w:rFonts w:cs="Segoe UI"/>
                <w:sz w:val="18"/>
                <w:szCs w:val="18"/>
                <w:lang w:val="en-GB"/>
              </w:rPr>
              <w:t xml:space="preserve">The children: </w:t>
            </w:r>
          </w:p>
          <w:p w14:paraId="434620EC" w14:textId="77777777" w:rsidR="00A66CE5" w:rsidRPr="00BE199D" w:rsidRDefault="00A66CE5" w:rsidP="00A66CE5">
            <w:pPr>
              <w:numPr>
                <w:ilvl w:val="0"/>
                <w:numId w:val="10"/>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know that they must not move a part of the body that is seriously painful;</w:t>
            </w:r>
          </w:p>
        </w:tc>
        <w:tc>
          <w:tcPr>
            <w:tcW w:w="680" w:type="dxa"/>
            <w:tcBorders>
              <w:top w:val="single" w:sz="4" w:space="0" w:color="auto"/>
              <w:left w:val="single" w:sz="18" w:space="0" w:color="000000"/>
              <w:bottom w:val="single" w:sz="4" w:space="0" w:color="auto"/>
              <w:right w:val="single" w:sz="4" w:space="0" w:color="auto"/>
            </w:tcBorders>
            <w:vAlign w:val="center"/>
          </w:tcPr>
          <w:p w14:paraId="7469C8BC"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single" w:sz="4" w:space="0" w:color="auto"/>
              <w:bottom w:val="single" w:sz="4" w:space="0" w:color="auto"/>
            </w:tcBorders>
            <w:vAlign w:val="center"/>
          </w:tcPr>
          <w:p w14:paraId="1946DB52"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top w:val="single" w:sz="4" w:space="0" w:color="auto"/>
              <w:bottom w:val="single" w:sz="4" w:space="0" w:color="auto"/>
            </w:tcBorders>
            <w:vAlign w:val="center"/>
          </w:tcPr>
          <w:p w14:paraId="4E58988D"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top w:val="single" w:sz="4" w:space="0" w:color="auto"/>
              <w:bottom w:val="single" w:sz="4" w:space="0" w:color="auto"/>
              <w:right w:val="single" w:sz="4" w:space="0" w:color="auto"/>
            </w:tcBorders>
            <w:vAlign w:val="center"/>
          </w:tcPr>
          <w:p w14:paraId="37E1492B"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left w:val="single" w:sz="4" w:space="0" w:color="auto"/>
              <w:bottom w:val="single" w:sz="4" w:space="0" w:color="auto"/>
            </w:tcBorders>
            <w:vAlign w:val="center"/>
          </w:tcPr>
          <w:p w14:paraId="58C0B855"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bottom w:val="single" w:sz="4" w:space="0" w:color="auto"/>
            </w:tcBorders>
            <w:vAlign w:val="center"/>
          </w:tcPr>
          <w:p w14:paraId="746C7A2E"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bottom w:val="single" w:sz="4" w:space="0" w:color="auto"/>
              <w:right w:val="single" w:sz="18" w:space="0" w:color="000000"/>
            </w:tcBorders>
            <w:vAlign w:val="center"/>
          </w:tcPr>
          <w:p w14:paraId="009826BC" w14:textId="77777777" w:rsidR="00A66CE5" w:rsidRPr="00BE199D" w:rsidRDefault="00A66CE5" w:rsidP="00EA44B5">
            <w:pPr>
              <w:spacing w:after="0"/>
              <w:jc w:val="center"/>
              <w:rPr>
                <w:rFonts w:cs="Segoe UI"/>
                <w:sz w:val="18"/>
                <w:szCs w:val="18"/>
                <w:lang w:val="en-GB"/>
              </w:rPr>
            </w:pPr>
          </w:p>
        </w:tc>
      </w:tr>
      <w:tr w:rsidR="00A66CE5" w:rsidRPr="00BE199D" w14:paraId="6508FB32" w14:textId="77777777" w:rsidTr="00EA44B5">
        <w:tc>
          <w:tcPr>
            <w:tcW w:w="4786" w:type="dxa"/>
            <w:tcBorders>
              <w:top w:val="single" w:sz="4" w:space="0" w:color="auto"/>
              <w:left w:val="single" w:sz="18" w:space="0" w:color="auto"/>
              <w:bottom w:val="single" w:sz="4" w:space="0" w:color="000000"/>
              <w:right w:val="single" w:sz="18" w:space="0" w:color="000000"/>
            </w:tcBorders>
            <w:shd w:val="clear" w:color="auto" w:fill="auto"/>
          </w:tcPr>
          <w:p w14:paraId="2D11F417" w14:textId="77777777" w:rsidR="00A66CE5" w:rsidRPr="00BE199D" w:rsidRDefault="00A66CE5" w:rsidP="00A66CE5">
            <w:pPr>
              <w:pStyle w:val="Lijstalinea"/>
              <w:numPr>
                <w:ilvl w:val="0"/>
                <w:numId w:val="29"/>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know three possible injuries to the motor system (dislocation, fracture, muscle or joint injury);</w:t>
            </w:r>
          </w:p>
        </w:tc>
        <w:tc>
          <w:tcPr>
            <w:tcW w:w="680" w:type="dxa"/>
            <w:tcBorders>
              <w:top w:val="single" w:sz="4" w:space="0" w:color="auto"/>
              <w:left w:val="single" w:sz="18" w:space="0" w:color="000000"/>
              <w:right w:val="single" w:sz="4" w:space="0" w:color="auto"/>
            </w:tcBorders>
            <w:vAlign w:val="center"/>
          </w:tcPr>
          <w:p w14:paraId="24CDE7BB"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single" w:sz="4" w:space="0" w:color="auto"/>
            </w:tcBorders>
            <w:vAlign w:val="center"/>
          </w:tcPr>
          <w:p w14:paraId="0A3FAE74"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tcBorders>
            <w:vAlign w:val="center"/>
          </w:tcPr>
          <w:p w14:paraId="4814507D"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top w:val="single" w:sz="4" w:space="0" w:color="auto"/>
              <w:right w:val="single" w:sz="4" w:space="0" w:color="auto"/>
            </w:tcBorders>
            <w:vAlign w:val="center"/>
          </w:tcPr>
          <w:p w14:paraId="4E6095AA"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top w:val="single" w:sz="4" w:space="0" w:color="auto"/>
              <w:left w:val="single" w:sz="4" w:space="0" w:color="auto"/>
            </w:tcBorders>
            <w:vAlign w:val="center"/>
          </w:tcPr>
          <w:p w14:paraId="6A5A74D2"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tcBorders>
            <w:vAlign w:val="center"/>
          </w:tcPr>
          <w:p w14:paraId="2B4082DE"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right w:val="single" w:sz="18" w:space="0" w:color="000000"/>
            </w:tcBorders>
            <w:vAlign w:val="center"/>
          </w:tcPr>
          <w:p w14:paraId="64E94BAC" w14:textId="77777777" w:rsidR="00A66CE5" w:rsidRPr="00BE199D" w:rsidRDefault="00A66CE5" w:rsidP="00EA44B5">
            <w:pPr>
              <w:spacing w:after="0"/>
              <w:jc w:val="center"/>
              <w:rPr>
                <w:rFonts w:cs="Segoe UI"/>
                <w:sz w:val="18"/>
                <w:szCs w:val="18"/>
                <w:lang w:val="en-GB"/>
              </w:rPr>
            </w:pPr>
          </w:p>
        </w:tc>
      </w:tr>
      <w:tr w:rsidR="00A66CE5" w:rsidRPr="00BE199D" w14:paraId="58707434" w14:textId="77777777" w:rsidTr="00EA44B5">
        <w:tc>
          <w:tcPr>
            <w:tcW w:w="4786" w:type="dxa"/>
            <w:tcBorders>
              <w:left w:val="single" w:sz="18" w:space="0" w:color="auto"/>
              <w:bottom w:val="single" w:sz="4" w:space="0" w:color="000000"/>
              <w:right w:val="single" w:sz="18" w:space="0" w:color="000000"/>
            </w:tcBorders>
            <w:shd w:val="clear" w:color="auto" w:fill="auto"/>
          </w:tcPr>
          <w:p w14:paraId="249994B8" w14:textId="77777777" w:rsidR="00A66CE5" w:rsidRPr="00BE199D" w:rsidRDefault="00A66CE5" w:rsidP="00A66CE5">
            <w:pPr>
              <w:pStyle w:val="Lijstalinea"/>
              <w:numPr>
                <w:ilvl w:val="0"/>
                <w:numId w:val="15"/>
              </w:numPr>
              <w:pBdr>
                <w:top w:val="none" w:sz="0" w:space="2" w:color="FFFF00" w:shadow="1"/>
                <w:left w:val="none" w:sz="0" w:space="2" w:color="FFFF00" w:shadow="1"/>
                <w:bottom w:val="none" w:sz="0" w:space="2" w:color="FFFF00" w:shadow="1"/>
                <w:right w:val="none" w:sz="0" w:space="2" w:color="FFFF00" w:shadow="1"/>
              </w:pBdr>
              <w:spacing w:after="0" w:line="280" w:lineRule="auto"/>
              <w:rPr>
                <w:rFonts w:cs="Segoe UI"/>
                <w:sz w:val="18"/>
                <w:szCs w:val="18"/>
                <w:lang w:val="en-GB"/>
              </w:rPr>
            </w:pPr>
            <w:r w:rsidRPr="00BE199D">
              <w:rPr>
                <w:rFonts w:cs="Segoe UI"/>
                <w:sz w:val="18"/>
                <w:szCs w:val="18"/>
                <w:lang w:val="en-GB"/>
              </w:rPr>
              <w:t>recognise an injury to bones, muscles or joints;</w:t>
            </w:r>
          </w:p>
        </w:tc>
        <w:tc>
          <w:tcPr>
            <w:tcW w:w="680" w:type="dxa"/>
            <w:tcBorders>
              <w:left w:val="single" w:sz="18" w:space="0" w:color="000000"/>
              <w:right w:val="single" w:sz="4" w:space="0" w:color="auto"/>
            </w:tcBorders>
            <w:vAlign w:val="center"/>
          </w:tcPr>
          <w:p w14:paraId="32EB0B5F"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tcBorders>
            <w:vAlign w:val="center"/>
          </w:tcPr>
          <w:p w14:paraId="7E1FFBA6" w14:textId="77777777" w:rsidR="00A66CE5" w:rsidRPr="00BE199D" w:rsidRDefault="00A66CE5" w:rsidP="00EA44B5">
            <w:pPr>
              <w:spacing w:after="0"/>
              <w:jc w:val="center"/>
              <w:rPr>
                <w:rFonts w:cs="Segoe UI"/>
                <w:sz w:val="18"/>
                <w:szCs w:val="18"/>
                <w:lang w:val="en-GB"/>
              </w:rPr>
            </w:pPr>
          </w:p>
        </w:tc>
        <w:tc>
          <w:tcPr>
            <w:tcW w:w="680" w:type="dxa"/>
            <w:vAlign w:val="center"/>
          </w:tcPr>
          <w:p w14:paraId="2C05FBBA"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right w:val="single" w:sz="4" w:space="0" w:color="auto"/>
            </w:tcBorders>
            <w:vAlign w:val="center"/>
          </w:tcPr>
          <w:p w14:paraId="7C96E21D"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left w:val="single" w:sz="4" w:space="0" w:color="auto"/>
            </w:tcBorders>
            <w:vAlign w:val="center"/>
          </w:tcPr>
          <w:p w14:paraId="436D60AE"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vAlign w:val="center"/>
          </w:tcPr>
          <w:p w14:paraId="5622CDA6"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right w:val="single" w:sz="18" w:space="0" w:color="000000"/>
            </w:tcBorders>
            <w:vAlign w:val="center"/>
          </w:tcPr>
          <w:p w14:paraId="10383C5D" w14:textId="77777777" w:rsidR="00A66CE5" w:rsidRPr="00BE199D" w:rsidRDefault="00A66CE5" w:rsidP="00EA44B5">
            <w:pPr>
              <w:spacing w:after="0"/>
              <w:jc w:val="center"/>
              <w:rPr>
                <w:rFonts w:cs="Segoe UI"/>
                <w:sz w:val="18"/>
                <w:szCs w:val="18"/>
                <w:lang w:val="en-GB"/>
              </w:rPr>
            </w:pPr>
          </w:p>
        </w:tc>
      </w:tr>
      <w:tr w:rsidR="00A66CE5" w:rsidRPr="00BE199D" w14:paraId="7DF4E7EB" w14:textId="77777777" w:rsidTr="00EA44B5">
        <w:tc>
          <w:tcPr>
            <w:tcW w:w="4786" w:type="dxa"/>
            <w:tcBorders>
              <w:left w:val="single" w:sz="18" w:space="0" w:color="auto"/>
              <w:bottom w:val="single" w:sz="4" w:space="0" w:color="auto"/>
              <w:right w:val="single" w:sz="18" w:space="0" w:color="000000"/>
            </w:tcBorders>
            <w:shd w:val="clear" w:color="auto" w:fill="auto"/>
          </w:tcPr>
          <w:p w14:paraId="6D26E679" w14:textId="77777777" w:rsidR="00A66CE5" w:rsidRPr="00BE199D" w:rsidRDefault="00A66CE5" w:rsidP="00A66CE5">
            <w:pPr>
              <w:numPr>
                <w:ilvl w:val="0"/>
                <w:numId w:val="15"/>
              </w:numPr>
              <w:pBdr>
                <w:top w:val="none" w:sz="0" w:space="2" w:color="C0C0C0" w:shadow="1"/>
                <w:left w:val="none" w:sz="0" w:space="2" w:color="C0C0C0" w:shadow="1"/>
                <w:bottom w:val="none" w:sz="0" w:space="2" w:color="C0C0C0" w:shadow="1"/>
                <w:right w:val="none" w:sz="0" w:space="2" w:color="C0C0C0" w:shadow="1"/>
              </w:pBdr>
              <w:spacing w:after="0"/>
              <w:rPr>
                <w:rFonts w:cs="Segoe UI"/>
                <w:sz w:val="18"/>
                <w:szCs w:val="18"/>
                <w:lang w:val="en-GB"/>
              </w:rPr>
            </w:pPr>
            <w:r w:rsidRPr="00BE199D">
              <w:rPr>
                <w:rFonts w:cs="Segoe UI"/>
                <w:sz w:val="18"/>
                <w:szCs w:val="18"/>
                <w:lang w:val="en-GB"/>
              </w:rPr>
              <w:t>know the difference between an open and closed dislocation or fracture.</w:t>
            </w:r>
          </w:p>
        </w:tc>
        <w:tc>
          <w:tcPr>
            <w:tcW w:w="680" w:type="dxa"/>
            <w:tcBorders>
              <w:left w:val="single" w:sz="18" w:space="0" w:color="000000"/>
              <w:bottom w:val="single" w:sz="4" w:space="0" w:color="auto"/>
              <w:right w:val="single" w:sz="4" w:space="0" w:color="auto"/>
            </w:tcBorders>
            <w:vAlign w:val="center"/>
          </w:tcPr>
          <w:p w14:paraId="0864AC44"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bottom w:val="single" w:sz="4" w:space="0" w:color="auto"/>
            </w:tcBorders>
            <w:vAlign w:val="center"/>
          </w:tcPr>
          <w:p w14:paraId="19316D5E"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auto"/>
            </w:tcBorders>
            <w:vAlign w:val="center"/>
          </w:tcPr>
          <w:p w14:paraId="183D7FA0"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auto"/>
              <w:right w:val="single" w:sz="4" w:space="0" w:color="auto"/>
            </w:tcBorders>
            <w:vAlign w:val="center"/>
          </w:tcPr>
          <w:p w14:paraId="0A55D3C0"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bottom w:val="single" w:sz="4" w:space="0" w:color="auto"/>
            </w:tcBorders>
            <w:vAlign w:val="center"/>
          </w:tcPr>
          <w:p w14:paraId="19A93030"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bottom w:val="single" w:sz="4" w:space="0" w:color="auto"/>
            </w:tcBorders>
            <w:vAlign w:val="center"/>
          </w:tcPr>
          <w:p w14:paraId="0AAA6733"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bottom w:val="single" w:sz="4" w:space="0" w:color="auto"/>
              <w:right w:val="single" w:sz="18" w:space="0" w:color="000000"/>
            </w:tcBorders>
            <w:vAlign w:val="center"/>
          </w:tcPr>
          <w:p w14:paraId="4645C720"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41B0793A" w14:textId="77777777" w:rsidTr="00EA44B5">
        <w:trPr>
          <w:trHeight w:val="340"/>
        </w:trPr>
        <w:tc>
          <w:tcPr>
            <w:tcW w:w="4786" w:type="dxa"/>
            <w:tcBorders>
              <w:top w:val="single" w:sz="4" w:space="0" w:color="auto"/>
              <w:left w:val="single" w:sz="18" w:space="0" w:color="auto"/>
              <w:bottom w:val="single" w:sz="4" w:space="0" w:color="auto"/>
              <w:right w:val="nil"/>
            </w:tcBorders>
            <w:shd w:val="clear" w:color="auto" w:fill="BFBFBF"/>
            <w:vAlign w:val="center"/>
          </w:tcPr>
          <w:p w14:paraId="377225A5" w14:textId="77777777" w:rsidR="00A66CE5" w:rsidRPr="00BE199D" w:rsidRDefault="00A66CE5" w:rsidP="00EA44B5">
            <w:pPr>
              <w:spacing w:after="0"/>
              <w:rPr>
                <w:rFonts w:cs="Segoe UI"/>
                <w:b/>
                <w:sz w:val="18"/>
                <w:szCs w:val="18"/>
                <w:lang w:val="en-GB"/>
              </w:rPr>
            </w:pPr>
            <w:r w:rsidRPr="00BE199D">
              <w:rPr>
                <w:rFonts w:cs="Segoe UI"/>
                <w:b/>
                <w:sz w:val="18"/>
                <w:szCs w:val="18"/>
                <w:lang w:val="en-GB"/>
              </w:rPr>
              <w:t xml:space="preserve">Skills </w:t>
            </w:r>
          </w:p>
        </w:tc>
        <w:tc>
          <w:tcPr>
            <w:tcW w:w="680" w:type="dxa"/>
            <w:tcBorders>
              <w:top w:val="single" w:sz="4" w:space="0" w:color="auto"/>
              <w:left w:val="nil"/>
              <w:bottom w:val="single" w:sz="4" w:space="0" w:color="auto"/>
              <w:right w:val="nil"/>
            </w:tcBorders>
            <w:shd w:val="clear" w:color="auto" w:fill="BFBFBF"/>
            <w:vAlign w:val="center"/>
          </w:tcPr>
          <w:p w14:paraId="311B0DC6"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75EC2ECE"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00CC98CA"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440E2BEA"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6EB78221"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1108144B"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single" w:sz="18" w:space="0" w:color="auto"/>
            </w:tcBorders>
            <w:shd w:val="clear" w:color="auto" w:fill="BFBFBF"/>
            <w:vAlign w:val="center"/>
          </w:tcPr>
          <w:p w14:paraId="7DFF2EB9" w14:textId="77777777" w:rsidR="00A66CE5" w:rsidRPr="00BE199D" w:rsidRDefault="00A66CE5" w:rsidP="00EA44B5">
            <w:pPr>
              <w:spacing w:after="0"/>
              <w:jc w:val="center"/>
              <w:rPr>
                <w:rFonts w:cs="Segoe UI"/>
                <w:sz w:val="18"/>
                <w:szCs w:val="18"/>
                <w:lang w:val="en-GB"/>
              </w:rPr>
            </w:pPr>
          </w:p>
        </w:tc>
      </w:tr>
      <w:tr w:rsidR="00A66CE5" w:rsidRPr="00BE199D" w14:paraId="5417CCA8" w14:textId="77777777" w:rsidTr="00EA44B5">
        <w:tc>
          <w:tcPr>
            <w:tcW w:w="4786" w:type="dxa"/>
            <w:tcBorders>
              <w:top w:val="single" w:sz="4" w:space="0" w:color="auto"/>
              <w:left w:val="single" w:sz="18" w:space="0" w:color="auto"/>
              <w:bottom w:val="single" w:sz="4" w:space="0" w:color="000000"/>
              <w:right w:val="single" w:sz="18" w:space="0" w:color="000000"/>
            </w:tcBorders>
            <w:shd w:val="clear" w:color="auto" w:fill="auto"/>
          </w:tcPr>
          <w:p w14:paraId="2A277007" w14:textId="77777777" w:rsidR="00A66CE5" w:rsidRPr="00BE199D" w:rsidRDefault="00A66CE5" w:rsidP="00EA44B5">
            <w:pPr>
              <w:spacing w:after="0" w:line="280" w:lineRule="auto"/>
              <w:rPr>
                <w:rFonts w:cs="Segoe UI"/>
                <w:sz w:val="18"/>
                <w:szCs w:val="18"/>
                <w:lang w:val="en-GB"/>
              </w:rPr>
            </w:pPr>
            <w:r w:rsidRPr="00BE199D">
              <w:rPr>
                <w:rFonts w:cs="Segoe UI"/>
                <w:sz w:val="18"/>
                <w:szCs w:val="18"/>
                <w:lang w:val="en-GB"/>
              </w:rPr>
              <w:t>The children can:</w:t>
            </w:r>
          </w:p>
          <w:p w14:paraId="46017ABC" w14:textId="77777777" w:rsidR="00A66CE5" w:rsidRPr="00BE199D" w:rsidRDefault="00A66CE5" w:rsidP="00A66CE5">
            <w:pPr>
              <w:pStyle w:val="Lijstalinea"/>
              <w:numPr>
                <w:ilvl w:val="0"/>
                <w:numId w:val="16"/>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correctly provide first aid for a minor injury to bones, muscles or joints;</w:t>
            </w:r>
          </w:p>
        </w:tc>
        <w:tc>
          <w:tcPr>
            <w:tcW w:w="680" w:type="dxa"/>
            <w:tcBorders>
              <w:top w:val="single" w:sz="4" w:space="0" w:color="auto"/>
              <w:left w:val="single" w:sz="18" w:space="0" w:color="000000"/>
              <w:right w:val="single" w:sz="4" w:space="0" w:color="auto"/>
            </w:tcBorders>
            <w:vAlign w:val="center"/>
          </w:tcPr>
          <w:p w14:paraId="41CE4EFF"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single" w:sz="4" w:space="0" w:color="auto"/>
            </w:tcBorders>
            <w:vAlign w:val="center"/>
          </w:tcPr>
          <w:p w14:paraId="22B9582B"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tcBorders>
            <w:vAlign w:val="center"/>
          </w:tcPr>
          <w:p w14:paraId="3B7820B2"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right w:val="single" w:sz="4" w:space="0" w:color="auto"/>
            </w:tcBorders>
            <w:vAlign w:val="center"/>
          </w:tcPr>
          <w:p w14:paraId="0A8B138D"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top w:val="single" w:sz="4" w:space="0" w:color="auto"/>
              <w:left w:val="single" w:sz="4" w:space="0" w:color="auto"/>
            </w:tcBorders>
            <w:vAlign w:val="center"/>
          </w:tcPr>
          <w:p w14:paraId="1479B542"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top w:val="single" w:sz="4" w:space="0" w:color="auto"/>
            </w:tcBorders>
            <w:vAlign w:val="center"/>
          </w:tcPr>
          <w:p w14:paraId="1C2B5ED3"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right w:val="single" w:sz="18" w:space="0" w:color="000000"/>
            </w:tcBorders>
            <w:vAlign w:val="center"/>
          </w:tcPr>
          <w:p w14:paraId="46E180D2"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6A677AFD" w14:textId="77777777" w:rsidTr="00EA44B5">
        <w:tc>
          <w:tcPr>
            <w:tcW w:w="4786" w:type="dxa"/>
            <w:tcBorders>
              <w:top w:val="single" w:sz="4" w:space="0" w:color="auto"/>
              <w:left w:val="single" w:sz="18" w:space="0" w:color="auto"/>
              <w:bottom w:val="single" w:sz="4" w:space="0" w:color="000000"/>
              <w:right w:val="single" w:sz="18" w:space="0" w:color="000000"/>
            </w:tcBorders>
            <w:shd w:val="clear" w:color="auto" w:fill="auto"/>
          </w:tcPr>
          <w:p w14:paraId="3013371A" w14:textId="77777777" w:rsidR="00A66CE5" w:rsidRPr="00BE199D" w:rsidRDefault="00A66CE5" w:rsidP="00A66CE5">
            <w:pPr>
              <w:pStyle w:val="Lijstalinea"/>
              <w:numPr>
                <w:ilvl w:val="0"/>
                <w:numId w:val="29"/>
              </w:numPr>
              <w:spacing w:after="0" w:line="280" w:lineRule="auto"/>
              <w:rPr>
                <w:rFonts w:cs="Segoe UI"/>
                <w:sz w:val="18"/>
                <w:szCs w:val="18"/>
                <w:lang w:val="en-GB"/>
              </w:rPr>
            </w:pPr>
            <w:r w:rsidRPr="00BE199D">
              <w:rPr>
                <w:rFonts w:cs="Segoe UI"/>
                <w:sz w:val="18"/>
                <w:szCs w:val="18"/>
                <w:lang w:val="en-GB"/>
              </w:rPr>
              <w:t xml:space="preserve">can splint a broken bone; </w:t>
            </w:r>
          </w:p>
        </w:tc>
        <w:tc>
          <w:tcPr>
            <w:tcW w:w="680" w:type="dxa"/>
            <w:tcBorders>
              <w:top w:val="single" w:sz="4" w:space="0" w:color="auto"/>
              <w:left w:val="single" w:sz="18" w:space="0" w:color="000000"/>
              <w:right w:val="single" w:sz="4" w:space="0" w:color="auto"/>
            </w:tcBorders>
            <w:vAlign w:val="center"/>
          </w:tcPr>
          <w:p w14:paraId="6C35B3C3"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single" w:sz="4" w:space="0" w:color="auto"/>
            </w:tcBorders>
            <w:vAlign w:val="center"/>
          </w:tcPr>
          <w:p w14:paraId="633E3F71"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tcBorders>
            <w:vAlign w:val="center"/>
          </w:tcPr>
          <w:p w14:paraId="6614B8C7"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right w:val="single" w:sz="4" w:space="0" w:color="auto"/>
            </w:tcBorders>
            <w:vAlign w:val="center"/>
          </w:tcPr>
          <w:p w14:paraId="44018542"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top w:val="single" w:sz="4" w:space="0" w:color="auto"/>
              <w:left w:val="single" w:sz="4" w:space="0" w:color="auto"/>
            </w:tcBorders>
            <w:vAlign w:val="center"/>
          </w:tcPr>
          <w:p w14:paraId="0961FC16"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top w:val="single" w:sz="4" w:space="0" w:color="auto"/>
            </w:tcBorders>
            <w:vAlign w:val="center"/>
          </w:tcPr>
          <w:p w14:paraId="0F1099EF"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right w:val="single" w:sz="18" w:space="0" w:color="000000"/>
            </w:tcBorders>
            <w:vAlign w:val="center"/>
          </w:tcPr>
          <w:p w14:paraId="0AEE134F"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79FAD53C" w14:textId="77777777" w:rsidTr="00EA44B5">
        <w:tc>
          <w:tcPr>
            <w:tcW w:w="4786" w:type="dxa"/>
            <w:tcBorders>
              <w:left w:val="single" w:sz="18" w:space="0" w:color="auto"/>
              <w:bottom w:val="single" w:sz="4" w:space="0" w:color="auto"/>
              <w:right w:val="single" w:sz="18" w:space="0" w:color="000000"/>
            </w:tcBorders>
            <w:shd w:val="clear" w:color="auto" w:fill="auto"/>
          </w:tcPr>
          <w:p w14:paraId="1EE62C15" w14:textId="77777777" w:rsidR="00A66CE5" w:rsidRPr="00BE199D" w:rsidRDefault="00A66CE5" w:rsidP="00A66CE5">
            <w:pPr>
              <w:pStyle w:val="Lijstalinea"/>
              <w:numPr>
                <w:ilvl w:val="0"/>
                <w:numId w:val="16"/>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provide first aid to a person with an open fracture.</w:t>
            </w:r>
          </w:p>
        </w:tc>
        <w:tc>
          <w:tcPr>
            <w:tcW w:w="680" w:type="dxa"/>
            <w:tcBorders>
              <w:left w:val="single" w:sz="18" w:space="0" w:color="000000"/>
              <w:bottom w:val="single" w:sz="4" w:space="0" w:color="auto"/>
              <w:right w:val="single" w:sz="4" w:space="0" w:color="auto"/>
            </w:tcBorders>
            <w:vAlign w:val="center"/>
          </w:tcPr>
          <w:p w14:paraId="7F35D1E1"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bottom w:val="single" w:sz="4" w:space="0" w:color="auto"/>
            </w:tcBorders>
            <w:vAlign w:val="center"/>
          </w:tcPr>
          <w:p w14:paraId="4EC1A40A"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auto"/>
            </w:tcBorders>
            <w:vAlign w:val="center"/>
          </w:tcPr>
          <w:p w14:paraId="75BF04D9"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auto"/>
              <w:right w:val="single" w:sz="4" w:space="0" w:color="auto"/>
            </w:tcBorders>
            <w:vAlign w:val="center"/>
          </w:tcPr>
          <w:p w14:paraId="3C29E448"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bottom w:val="single" w:sz="4" w:space="0" w:color="auto"/>
            </w:tcBorders>
            <w:vAlign w:val="center"/>
          </w:tcPr>
          <w:p w14:paraId="2E2763EA"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bottom w:val="single" w:sz="4" w:space="0" w:color="auto"/>
            </w:tcBorders>
            <w:vAlign w:val="center"/>
          </w:tcPr>
          <w:p w14:paraId="3830E5F8"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bottom w:val="single" w:sz="4" w:space="0" w:color="auto"/>
              <w:right w:val="single" w:sz="18" w:space="0" w:color="000000"/>
            </w:tcBorders>
            <w:vAlign w:val="center"/>
          </w:tcPr>
          <w:p w14:paraId="46F32C64"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5D7308CD" w14:textId="77777777" w:rsidTr="00EA44B5">
        <w:trPr>
          <w:trHeight w:val="340"/>
        </w:trPr>
        <w:tc>
          <w:tcPr>
            <w:tcW w:w="4786" w:type="dxa"/>
            <w:tcBorders>
              <w:top w:val="single" w:sz="4" w:space="0" w:color="auto"/>
              <w:left w:val="single" w:sz="18" w:space="0" w:color="auto"/>
              <w:bottom w:val="single" w:sz="4" w:space="0" w:color="auto"/>
              <w:right w:val="nil"/>
            </w:tcBorders>
            <w:shd w:val="clear" w:color="auto" w:fill="BFBFBF"/>
            <w:vAlign w:val="center"/>
          </w:tcPr>
          <w:p w14:paraId="26D367FE" w14:textId="77777777" w:rsidR="00A66CE5" w:rsidRPr="00BE199D" w:rsidRDefault="00A66CE5" w:rsidP="00EA44B5">
            <w:pPr>
              <w:spacing w:after="0"/>
              <w:rPr>
                <w:rFonts w:cs="Segoe UI"/>
                <w:b/>
                <w:sz w:val="18"/>
                <w:szCs w:val="18"/>
                <w:lang w:val="en-GB"/>
              </w:rPr>
            </w:pPr>
            <w:r w:rsidRPr="00BE199D">
              <w:rPr>
                <w:rFonts w:cs="Segoe UI"/>
                <w:b/>
                <w:sz w:val="18"/>
                <w:szCs w:val="18"/>
                <w:lang w:val="en-GB"/>
              </w:rPr>
              <w:t xml:space="preserve">Attitudes  </w:t>
            </w:r>
          </w:p>
        </w:tc>
        <w:tc>
          <w:tcPr>
            <w:tcW w:w="680" w:type="dxa"/>
            <w:tcBorders>
              <w:top w:val="single" w:sz="4" w:space="0" w:color="auto"/>
              <w:left w:val="nil"/>
              <w:bottom w:val="single" w:sz="4" w:space="0" w:color="auto"/>
              <w:right w:val="nil"/>
            </w:tcBorders>
            <w:shd w:val="clear" w:color="auto" w:fill="BFBFBF"/>
            <w:vAlign w:val="center"/>
          </w:tcPr>
          <w:p w14:paraId="1749453B"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70F1A69F"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019218D4"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5CCF2241"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1161FC06"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770E1A0A"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single" w:sz="18" w:space="0" w:color="auto"/>
            </w:tcBorders>
            <w:shd w:val="clear" w:color="auto" w:fill="BFBFBF"/>
            <w:vAlign w:val="center"/>
          </w:tcPr>
          <w:p w14:paraId="7309E3BF" w14:textId="77777777" w:rsidR="00A66CE5" w:rsidRPr="00BE199D" w:rsidRDefault="00A66CE5" w:rsidP="00EA44B5">
            <w:pPr>
              <w:spacing w:after="0"/>
              <w:jc w:val="center"/>
              <w:rPr>
                <w:rFonts w:cs="Segoe UI"/>
                <w:sz w:val="18"/>
                <w:szCs w:val="18"/>
                <w:lang w:val="en-GB"/>
              </w:rPr>
            </w:pPr>
          </w:p>
        </w:tc>
      </w:tr>
      <w:tr w:rsidR="00A66CE5" w:rsidRPr="00BE199D" w14:paraId="7FD8F2BA" w14:textId="77777777" w:rsidTr="00EA44B5">
        <w:tc>
          <w:tcPr>
            <w:tcW w:w="4786" w:type="dxa"/>
            <w:tcBorders>
              <w:top w:val="single" w:sz="4" w:space="0" w:color="auto"/>
              <w:left w:val="single" w:sz="18" w:space="0" w:color="auto"/>
              <w:bottom w:val="single" w:sz="4" w:space="0" w:color="auto"/>
              <w:right w:val="single" w:sz="18" w:space="0" w:color="000000"/>
            </w:tcBorders>
          </w:tcPr>
          <w:p w14:paraId="21258867" w14:textId="77777777" w:rsidR="00A66CE5" w:rsidRPr="00BE199D" w:rsidRDefault="00A66CE5" w:rsidP="00EA44B5">
            <w:pPr>
              <w:pStyle w:val="Lijstalinea"/>
              <w:spacing w:after="0" w:line="280" w:lineRule="auto"/>
              <w:ind w:left="0"/>
              <w:rPr>
                <w:rFonts w:cs="Segoe UI"/>
                <w:i/>
                <w:sz w:val="18"/>
                <w:szCs w:val="18"/>
                <w:lang w:val="en-GB"/>
              </w:rPr>
            </w:pPr>
            <w:r w:rsidRPr="00BE199D">
              <w:rPr>
                <w:rFonts w:cs="Segoe UI"/>
                <w:i/>
                <w:sz w:val="18"/>
                <w:szCs w:val="18"/>
                <w:lang w:val="en-GB"/>
              </w:rPr>
              <w:t>See educational pathway General &gt; Attitudes</w:t>
            </w:r>
          </w:p>
        </w:tc>
        <w:tc>
          <w:tcPr>
            <w:tcW w:w="680" w:type="dxa"/>
            <w:tcBorders>
              <w:top w:val="single" w:sz="4" w:space="0" w:color="auto"/>
              <w:left w:val="single" w:sz="18" w:space="0" w:color="000000"/>
              <w:bottom w:val="single" w:sz="4" w:space="0" w:color="auto"/>
              <w:right w:val="single" w:sz="4" w:space="0" w:color="auto"/>
            </w:tcBorders>
            <w:vAlign w:val="center"/>
          </w:tcPr>
          <w:p w14:paraId="37EE886C"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left w:val="single" w:sz="4" w:space="0" w:color="auto"/>
              <w:bottom w:val="single" w:sz="4" w:space="0" w:color="auto"/>
            </w:tcBorders>
            <w:vAlign w:val="center"/>
          </w:tcPr>
          <w:p w14:paraId="54F46921"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bottom w:val="single" w:sz="4" w:space="0" w:color="auto"/>
            </w:tcBorders>
            <w:vAlign w:val="center"/>
          </w:tcPr>
          <w:p w14:paraId="3F720548"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bottom w:val="single" w:sz="4" w:space="0" w:color="auto"/>
              <w:right w:val="single" w:sz="4" w:space="0" w:color="auto"/>
            </w:tcBorders>
            <w:vAlign w:val="center"/>
          </w:tcPr>
          <w:p w14:paraId="14418362"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left w:val="single" w:sz="4" w:space="0" w:color="auto"/>
              <w:bottom w:val="single" w:sz="4" w:space="0" w:color="auto"/>
            </w:tcBorders>
            <w:vAlign w:val="center"/>
          </w:tcPr>
          <w:p w14:paraId="305A137B"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bottom w:val="single" w:sz="4" w:space="0" w:color="auto"/>
            </w:tcBorders>
            <w:vAlign w:val="center"/>
          </w:tcPr>
          <w:p w14:paraId="0AAA1719"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bottom w:val="single" w:sz="4" w:space="0" w:color="auto"/>
              <w:right w:val="single" w:sz="18" w:space="0" w:color="000000"/>
            </w:tcBorders>
            <w:vAlign w:val="center"/>
          </w:tcPr>
          <w:p w14:paraId="3A44E383" w14:textId="77777777" w:rsidR="00A66CE5" w:rsidRPr="00BE199D" w:rsidRDefault="00A66CE5" w:rsidP="00EA44B5">
            <w:pPr>
              <w:spacing w:after="0"/>
              <w:jc w:val="center"/>
              <w:rPr>
                <w:rFonts w:cs="Segoe UI"/>
                <w:i/>
                <w:sz w:val="18"/>
                <w:szCs w:val="18"/>
                <w:lang w:val="en-GB"/>
              </w:rPr>
            </w:pPr>
          </w:p>
        </w:tc>
      </w:tr>
      <w:tr w:rsidR="00A66CE5" w:rsidRPr="00BE199D" w14:paraId="4BC6A723" w14:textId="77777777" w:rsidTr="00EA44B5">
        <w:tc>
          <w:tcPr>
            <w:tcW w:w="4786" w:type="dxa"/>
            <w:tcBorders>
              <w:top w:val="nil"/>
              <w:left w:val="single" w:sz="18" w:space="0" w:color="auto"/>
              <w:bottom w:val="single" w:sz="4" w:space="0" w:color="auto"/>
              <w:right w:val="single" w:sz="18" w:space="0" w:color="000000"/>
            </w:tcBorders>
            <w:shd w:val="clear" w:color="auto" w:fill="000000"/>
          </w:tcPr>
          <w:p w14:paraId="40E4B71E" w14:textId="77777777" w:rsidR="00A66CE5" w:rsidRPr="00BE199D" w:rsidRDefault="00A66CE5" w:rsidP="00EA44B5">
            <w:pPr>
              <w:spacing w:after="0"/>
              <w:rPr>
                <w:rFonts w:cs="Segoe UI"/>
                <w:sz w:val="18"/>
                <w:szCs w:val="18"/>
                <w:lang w:val="en-GB"/>
              </w:rPr>
            </w:pPr>
            <w:r w:rsidRPr="00BE199D">
              <w:rPr>
                <w:rFonts w:cs="Segoe UI"/>
                <w:color w:val="FFFFFF"/>
                <w:sz w:val="18"/>
                <w:szCs w:val="18"/>
                <w:lang w:val="en-GB"/>
              </w:rPr>
              <w:t xml:space="preserve">Poisoning  </w:t>
            </w:r>
          </w:p>
        </w:tc>
        <w:tc>
          <w:tcPr>
            <w:tcW w:w="680" w:type="dxa"/>
            <w:tcBorders>
              <w:top w:val="nil"/>
              <w:left w:val="single" w:sz="18" w:space="0" w:color="000000"/>
              <w:bottom w:val="single" w:sz="4" w:space="0" w:color="auto"/>
              <w:right w:val="single" w:sz="18" w:space="0" w:color="000000"/>
            </w:tcBorders>
            <w:shd w:val="clear" w:color="auto" w:fill="000000"/>
            <w:vAlign w:val="center"/>
          </w:tcPr>
          <w:p w14:paraId="2151C2F5" w14:textId="77777777" w:rsidR="00A66CE5" w:rsidRPr="00BE199D" w:rsidRDefault="00A66CE5" w:rsidP="00EA44B5">
            <w:pPr>
              <w:spacing w:after="0"/>
              <w:jc w:val="center"/>
              <w:rPr>
                <w:rFonts w:cs="Segoe UI"/>
                <w:sz w:val="18"/>
                <w:szCs w:val="18"/>
                <w:lang w:val="en-GB"/>
              </w:rPr>
            </w:pPr>
          </w:p>
        </w:tc>
        <w:tc>
          <w:tcPr>
            <w:tcW w:w="680" w:type="dxa"/>
            <w:tcBorders>
              <w:top w:val="nil"/>
              <w:left w:val="single" w:sz="18" w:space="0" w:color="000000"/>
              <w:bottom w:val="single" w:sz="4" w:space="0" w:color="auto"/>
            </w:tcBorders>
            <w:shd w:val="clear" w:color="auto" w:fill="000000"/>
            <w:vAlign w:val="center"/>
          </w:tcPr>
          <w:p w14:paraId="58B0E84D" w14:textId="77777777" w:rsidR="00A66CE5" w:rsidRPr="00BE199D" w:rsidRDefault="00A66CE5" w:rsidP="00EA44B5">
            <w:pPr>
              <w:spacing w:after="0"/>
              <w:jc w:val="center"/>
              <w:rPr>
                <w:rFonts w:cs="Segoe UI"/>
                <w:sz w:val="18"/>
                <w:szCs w:val="18"/>
                <w:lang w:val="en-GB"/>
              </w:rPr>
            </w:pPr>
          </w:p>
        </w:tc>
        <w:tc>
          <w:tcPr>
            <w:tcW w:w="680" w:type="dxa"/>
            <w:tcBorders>
              <w:top w:val="nil"/>
              <w:bottom w:val="single" w:sz="4" w:space="0" w:color="auto"/>
            </w:tcBorders>
            <w:shd w:val="clear" w:color="auto" w:fill="000000"/>
            <w:vAlign w:val="center"/>
          </w:tcPr>
          <w:p w14:paraId="15CCADC3" w14:textId="77777777" w:rsidR="00A66CE5" w:rsidRPr="00BE199D" w:rsidRDefault="00A66CE5" w:rsidP="00EA44B5">
            <w:pPr>
              <w:spacing w:after="0"/>
              <w:jc w:val="center"/>
              <w:rPr>
                <w:rFonts w:cs="Segoe UI"/>
                <w:sz w:val="18"/>
                <w:szCs w:val="18"/>
                <w:lang w:val="en-GB"/>
              </w:rPr>
            </w:pPr>
          </w:p>
        </w:tc>
        <w:tc>
          <w:tcPr>
            <w:tcW w:w="680" w:type="dxa"/>
            <w:tcBorders>
              <w:top w:val="nil"/>
              <w:bottom w:val="single" w:sz="4" w:space="0" w:color="auto"/>
              <w:right w:val="single" w:sz="18" w:space="0" w:color="000000"/>
            </w:tcBorders>
            <w:shd w:val="clear" w:color="auto" w:fill="000000"/>
            <w:vAlign w:val="center"/>
          </w:tcPr>
          <w:p w14:paraId="6832D8DF" w14:textId="77777777" w:rsidR="00A66CE5" w:rsidRPr="00BE199D" w:rsidRDefault="00A66CE5" w:rsidP="00EA44B5">
            <w:pPr>
              <w:spacing w:after="0"/>
              <w:jc w:val="center"/>
              <w:rPr>
                <w:rFonts w:cs="Segoe UI"/>
                <w:sz w:val="18"/>
                <w:szCs w:val="18"/>
                <w:lang w:val="en-GB"/>
              </w:rPr>
            </w:pPr>
          </w:p>
        </w:tc>
        <w:tc>
          <w:tcPr>
            <w:tcW w:w="680" w:type="dxa"/>
            <w:tcBorders>
              <w:top w:val="nil"/>
              <w:left w:val="single" w:sz="18" w:space="0" w:color="000000"/>
              <w:bottom w:val="single" w:sz="4" w:space="0" w:color="auto"/>
            </w:tcBorders>
            <w:shd w:val="clear" w:color="auto" w:fill="000000"/>
            <w:vAlign w:val="center"/>
          </w:tcPr>
          <w:p w14:paraId="01B6C459" w14:textId="77777777" w:rsidR="00A66CE5" w:rsidRPr="00BE199D" w:rsidRDefault="00A66CE5" w:rsidP="00EA44B5">
            <w:pPr>
              <w:spacing w:after="0"/>
              <w:jc w:val="center"/>
              <w:rPr>
                <w:rFonts w:cs="Segoe UI"/>
                <w:sz w:val="18"/>
                <w:szCs w:val="18"/>
                <w:lang w:val="en-GB"/>
              </w:rPr>
            </w:pPr>
          </w:p>
        </w:tc>
        <w:tc>
          <w:tcPr>
            <w:tcW w:w="680" w:type="dxa"/>
            <w:tcBorders>
              <w:top w:val="nil"/>
              <w:bottom w:val="single" w:sz="4" w:space="0" w:color="auto"/>
            </w:tcBorders>
            <w:shd w:val="clear" w:color="auto" w:fill="000000"/>
            <w:vAlign w:val="center"/>
          </w:tcPr>
          <w:p w14:paraId="5B973BEF" w14:textId="77777777" w:rsidR="00A66CE5" w:rsidRPr="00BE199D" w:rsidRDefault="00A66CE5" w:rsidP="00EA44B5">
            <w:pPr>
              <w:spacing w:after="0"/>
              <w:jc w:val="center"/>
              <w:rPr>
                <w:rFonts w:cs="Segoe UI"/>
                <w:sz w:val="18"/>
                <w:szCs w:val="18"/>
                <w:lang w:val="en-GB"/>
              </w:rPr>
            </w:pPr>
          </w:p>
        </w:tc>
        <w:tc>
          <w:tcPr>
            <w:tcW w:w="680" w:type="dxa"/>
            <w:tcBorders>
              <w:top w:val="nil"/>
              <w:bottom w:val="single" w:sz="4" w:space="0" w:color="auto"/>
              <w:right w:val="single" w:sz="18" w:space="0" w:color="000000"/>
            </w:tcBorders>
            <w:shd w:val="clear" w:color="auto" w:fill="000000"/>
            <w:vAlign w:val="center"/>
          </w:tcPr>
          <w:p w14:paraId="53E3231B" w14:textId="77777777" w:rsidR="00A66CE5" w:rsidRPr="00BE199D" w:rsidRDefault="00A66CE5" w:rsidP="00EA44B5">
            <w:pPr>
              <w:spacing w:after="0"/>
              <w:jc w:val="center"/>
              <w:rPr>
                <w:rFonts w:cs="Segoe UI"/>
                <w:sz w:val="18"/>
                <w:szCs w:val="18"/>
                <w:lang w:val="en-GB"/>
              </w:rPr>
            </w:pPr>
          </w:p>
        </w:tc>
      </w:tr>
      <w:tr w:rsidR="00A66CE5" w:rsidRPr="00BE199D" w14:paraId="6B8F946F" w14:textId="77777777" w:rsidTr="00EA44B5">
        <w:trPr>
          <w:trHeight w:val="340"/>
        </w:trPr>
        <w:tc>
          <w:tcPr>
            <w:tcW w:w="4786" w:type="dxa"/>
            <w:tcBorders>
              <w:top w:val="single" w:sz="4" w:space="0" w:color="auto"/>
              <w:left w:val="single" w:sz="18" w:space="0" w:color="auto"/>
              <w:bottom w:val="single" w:sz="4" w:space="0" w:color="auto"/>
              <w:right w:val="nil"/>
            </w:tcBorders>
            <w:shd w:val="clear" w:color="auto" w:fill="BFBFBF"/>
            <w:vAlign w:val="center"/>
          </w:tcPr>
          <w:p w14:paraId="1F06CBE0" w14:textId="77777777" w:rsidR="00A66CE5" w:rsidRPr="00BE199D" w:rsidRDefault="00A66CE5" w:rsidP="00EA44B5">
            <w:pPr>
              <w:spacing w:after="0"/>
              <w:rPr>
                <w:rFonts w:cs="Segoe UI"/>
                <w:b/>
                <w:sz w:val="18"/>
                <w:szCs w:val="18"/>
                <w:lang w:val="en-GB"/>
              </w:rPr>
            </w:pPr>
            <w:r w:rsidRPr="00BE199D">
              <w:rPr>
                <w:rFonts w:cs="Segoe UI"/>
                <w:b/>
                <w:sz w:val="18"/>
                <w:szCs w:val="18"/>
                <w:lang w:val="en-GB"/>
              </w:rPr>
              <w:t>Knowledge</w:t>
            </w:r>
          </w:p>
        </w:tc>
        <w:tc>
          <w:tcPr>
            <w:tcW w:w="680" w:type="dxa"/>
            <w:tcBorders>
              <w:top w:val="single" w:sz="4" w:space="0" w:color="auto"/>
              <w:left w:val="nil"/>
              <w:bottom w:val="single" w:sz="4" w:space="0" w:color="auto"/>
              <w:right w:val="nil"/>
            </w:tcBorders>
            <w:shd w:val="clear" w:color="auto" w:fill="BFBFBF"/>
            <w:vAlign w:val="center"/>
          </w:tcPr>
          <w:p w14:paraId="62C801E7"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2DFDD73B"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7E36C3E1"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16057997"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6B164A3A"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512A9200"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single" w:sz="18" w:space="0" w:color="auto"/>
            </w:tcBorders>
            <w:shd w:val="clear" w:color="auto" w:fill="BFBFBF"/>
            <w:vAlign w:val="center"/>
          </w:tcPr>
          <w:p w14:paraId="692FD873" w14:textId="77777777" w:rsidR="00A66CE5" w:rsidRPr="00BE199D" w:rsidRDefault="00A66CE5" w:rsidP="00EA44B5">
            <w:pPr>
              <w:spacing w:after="0"/>
              <w:jc w:val="center"/>
              <w:rPr>
                <w:rFonts w:cs="Segoe UI"/>
                <w:sz w:val="18"/>
                <w:szCs w:val="18"/>
                <w:lang w:val="en-GB"/>
              </w:rPr>
            </w:pPr>
          </w:p>
        </w:tc>
      </w:tr>
      <w:tr w:rsidR="00A66CE5" w:rsidRPr="00BE199D" w14:paraId="186E9100" w14:textId="77777777" w:rsidTr="00EA44B5">
        <w:tc>
          <w:tcPr>
            <w:tcW w:w="4786" w:type="dxa"/>
            <w:tcBorders>
              <w:top w:val="single" w:sz="4" w:space="0" w:color="auto"/>
              <w:left w:val="single" w:sz="18" w:space="0" w:color="auto"/>
              <w:bottom w:val="single" w:sz="4" w:space="0" w:color="000000"/>
              <w:right w:val="single" w:sz="18" w:space="0" w:color="000000"/>
            </w:tcBorders>
            <w:shd w:val="clear" w:color="auto" w:fill="auto"/>
          </w:tcPr>
          <w:p w14:paraId="7E3E4C4C" w14:textId="77777777" w:rsidR="00A66CE5" w:rsidRPr="00BE199D" w:rsidRDefault="00A66CE5" w:rsidP="00EA44B5">
            <w:pPr>
              <w:tabs>
                <w:tab w:val="left" w:pos="2500"/>
              </w:tabs>
              <w:spacing w:after="0" w:line="280" w:lineRule="auto"/>
              <w:rPr>
                <w:rFonts w:cs="Segoe UI"/>
                <w:sz w:val="18"/>
                <w:szCs w:val="18"/>
                <w:lang w:val="en-GB"/>
              </w:rPr>
            </w:pPr>
            <w:r w:rsidRPr="00BE199D">
              <w:rPr>
                <w:rFonts w:cs="Segoe UI"/>
                <w:sz w:val="18"/>
                <w:szCs w:val="18"/>
                <w:lang w:val="en-GB"/>
              </w:rPr>
              <w:t xml:space="preserve">The children know: </w:t>
            </w:r>
          </w:p>
          <w:p w14:paraId="3702080E" w14:textId="77777777" w:rsidR="00A66CE5" w:rsidRPr="00BE199D" w:rsidRDefault="00A66CE5" w:rsidP="00A66CE5">
            <w:pPr>
              <w:pStyle w:val="Lijstalinea"/>
              <w:numPr>
                <w:ilvl w:val="0"/>
                <w:numId w:val="5"/>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 xml:space="preserve">the signs of poisoning; </w:t>
            </w:r>
          </w:p>
        </w:tc>
        <w:tc>
          <w:tcPr>
            <w:tcW w:w="680" w:type="dxa"/>
            <w:tcBorders>
              <w:top w:val="single" w:sz="4" w:space="0" w:color="auto"/>
              <w:left w:val="single" w:sz="18" w:space="0" w:color="000000"/>
              <w:right w:val="single" w:sz="4" w:space="0" w:color="auto"/>
            </w:tcBorders>
            <w:vAlign w:val="center"/>
          </w:tcPr>
          <w:p w14:paraId="63FBD215"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single" w:sz="4" w:space="0" w:color="auto"/>
            </w:tcBorders>
            <w:vAlign w:val="center"/>
          </w:tcPr>
          <w:p w14:paraId="4EB75708"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tcBorders>
            <w:vAlign w:val="center"/>
          </w:tcPr>
          <w:p w14:paraId="6A929ADB" w14:textId="77777777" w:rsidR="00A66CE5" w:rsidRPr="00BE199D" w:rsidRDefault="00A66CE5" w:rsidP="00EA44B5">
            <w:pPr>
              <w:spacing w:after="0"/>
              <w:jc w:val="center"/>
              <w:rPr>
                <w:rFonts w:cs="Segoe UI"/>
                <w:color w:val="FF0000"/>
                <w:sz w:val="18"/>
                <w:szCs w:val="18"/>
                <w:lang w:val="en-GB"/>
              </w:rPr>
            </w:pPr>
          </w:p>
        </w:tc>
        <w:tc>
          <w:tcPr>
            <w:tcW w:w="680" w:type="dxa"/>
            <w:tcBorders>
              <w:top w:val="single" w:sz="4" w:space="0" w:color="auto"/>
              <w:right w:val="single" w:sz="4" w:space="0" w:color="auto"/>
            </w:tcBorders>
            <w:vAlign w:val="center"/>
          </w:tcPr>
          <w:p w14:paraId="154BB24E" w14:textId="77777777" w:rsidR="00A66CE5" w:rsidRPr="00BE199D" w:rsidRDefault="00A66CE5" w:rsidP="00EA44B5">
            <w:pPr>
              <w:spacing w:after="0"/>
              <w:jc w:val="center"/>
              <w:rPr>
                <w:rFonts w:cs="Segoe UI"/>
                <w:color w:val="FF0000"/>
                <w:sz w:val="18"/>
                <w:szCs w:val="18"/>
                <w:lang w:val="en-GB"/>
              </w:rPr>
            </w:pPr>
            <w:r w:rsidRPr="00BE199D">
              <w:rPr>
                <w:rFonts w:cs="Segoe UI"/>
                <w:sz w:val="18"/>
                <w:szCs w:val="18"/>
                <w:lang w:val="en-GB"/>
              </w:rPr>
              <w:t>E</w:t>
            </w:r>
          </w:p>
        </w:tc>
        <w:tc>
          <w:tcPr>
            <w:tcW w:w="680" w:type="dxa"/>
            <w:tcBorders>
              <w:top w:val="single" w:sz="4" w:space="0" w:color="auto"/>
              <w:left w:val="single" w:sz="4" w:space="0" w:color="auto"/>
            </w:tcBorders>
            <w:vAlign w:val="center"/>
          </w:tcPr>
          <w:p w14:paraId="14041FA6"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top w:val="single" w:sz="4" w:space="0" w:color="auto"/>
            </w:tcBorders>
            <w:vAlign w:val="center"/>
          </w:tcPr>
          <w:p w14:paraId="7D3ED774"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right w:val="single" w:sz="18" w:space="0" w:color="000000"/>
            </w:tcBorders>
            <w:vAlign w:val="center"/>
          </w:tcPr>
          <w:p w14:paraId="6EDC6729"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5D270462" w14:textId="77777777" w:rsidTr="00EA44B5">
        <w:tc>
          <w:tcPr>
            <w:tcW w:w="4786" w:type="dxa"/>
            <w:tcBorders>
              <w:left w:val="single" w:sz="18" w:space="0" w:color="auto"/>
              <w:bottom w:val="single" w:sz="4" w:space="0" w:color="000000"/>
              <w:right w:val="single" w:sz="18" w:space="0" w:color="000000"/>
            </w:tcBorders>
            <w:shd w:val="clear" w:color="auto" w:fill="auto"/>
          </w:tcPr>
          <w:p w14:paraId="64BD5F46" w14:textId="77777777" w:rsidR="00A66CE5" w:rsidRPr="00BE199D" w:rsidRDefault="00A66CE5" w:rsidP="00A66CE5">
            <w:pPr>
              <w:pStyle w:val="Lijstalinea"/>
              <w:numPr>
                <w:ilvl w:val="0"/>
                <w:numId w:val="29"/>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 xml:space="preserve">some of the causes of poisoning (alcohol, drugs, toxic substances...) and how poisoning can be prevented; </w:t>
            </w:r>
          </w:p>
        </w:tc>
        <w:tc>
          <w:tcPr>
            <w:tcW w:w="680" w:type="dxa"/>
            <w:tcBorders>
              <w:left w:val="single" w:sz="18" w:space="0" w:color="000000"/>
              <w:right w:val="single" w:sz="4" w:space="0" w:color="auto"/>
            </w:tcBorders>
            <w:vAlign w:val="center"/>
          </w:tcPr>
          <w:p w14:paraId="4FFCFC10"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tcBorders>
            <w:vAlign w:val="center"/>
          </w:tcPr>
          <w:p w14:paraId="375EC06A" w14:textId="77777777" w:rsidR="00A66CE5" w:rsidRPr="00BE199D" w:rsidRDefault="00A66CE5" w:rsidP="00EA44B5">
            <w:pPr>
              <w:spacing w:after="0"/>
              <w:jc w:val="center"/>
              <w:rPr>
                <w:rFonts w:cs="Segoe UI"/>
                <w:sz w:val="18"/>
                <w:szCs w:val="18"/>
                <w:lang w:val="en-GB"/>
              </w:rPr>
            </w:pPr>
          </w:p>
        </w:tc>
        <w:tc>
          <w:tcPr>
            <w:tcW w:w="680" w:type="dxa"/>
            <w:vAlign w:val="center"/>
          </w:tcPr>
          <w:p w14:paraId="49086ABD" w14:textId="77777777" w:rsidR="00A66CE5" w:rsidRPr="00BE199D" w:rsidRDefault="00A66CE5" w:rsidP="00EA44B5">
            <w:pPr>
              <w:spacing w:after="0"/>
              <w:jc w:val="center"/>
              <w:rPr>
                <w:rFonts w:cs="Segoe UI"/>
                <w:sz w:val="18"/>
                <w:szCs w:val="18"/>
                <w:lang w:val="en-GB"/>
              </w:rPr>
            </w:pPr>
          </w:p>
        </w:tc>
        <w:tc>
          <w:tcPr>
            <w:tcW w:w="680" w:type="dxa"/>
            <w:tcBorders>
              <w:right w:val="single" w:sz="4" w:space="0" w:color="auto"/>
            </w:tcBorders>
            <w:vAlign w:val="center"/>
          </w:tcPr>
          <w:p w14:paraId="62F3B265"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left w:val="single" w:sz="4" w:space="0" w:color="auto"/>
            </w:tcBorders>
            <w:vAlign w:val="center"/>
          </w:tcPr>
          <w:p w14:paraId="3A0FAF73"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vAlign w:val="center"/>
          </w:tcPr>
          <w:p w14:paraId="06CA91B1"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right w:val="single" w:sz="18" w:space="0" w:color="000000"/>
            </w:tcBorders>
            <w:vAlign w:val="center"/>
          </w:tcPr>
          <w:p w14:paraId="2443EEA5"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0BC3591B" w14:textId="77777777" w:rsidTr="00EA44B5">
        <w:tc>
          <w:tcPr>
            <w:tcW w:w="4786" w:type="dxa"/>
            <w:tcBorders>
              <w:left w:val="single" w:sz="18" w:space="0" w:color="auto"/>
              <w:bottom w:val="single" w:sz="4" w:space="0" w:color="000000"/>
              <w:right w:val="single" w:sz="18" w:space="0" w:color="000000"/>
            </w:tcBorders>
            <w:shd w:val="clear" w:color="auto" w:fill="auto"/>
          </w:tcPr>
          <w:p w14:paraId="3CE018A4" w14:textId="77777777" w:rsidR="00A66CE5" w:rsidRPr="00BE199D" w:rsidRDefault="00A66CE5" w:rsidP="00A66CE5">
            <w:pPr>
              <w:pStyle w:val="Lijstalinea"/>
              <w:numPr>
                <w:ilvl w:val="0"/>
                <w:numId w:val="29"/>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 xml:space="preserve">the dangers of carbon monoxide (CO) poisoning; </w:t>
            </w:r>
          </w:p>
        </w:tc>
        <w:tc>
          <w:tcPr>
            <w:tcW w:w="680" w:type="dxa"/>
            <w:tcBorders>
              <w:left w:val="single" w:sz="18" w:space="0" w:color="000000"/>
              <w:right w:val="single" w:sz="4" w:space="0" w:color="auto"/>
            </w:tcBorders>
            <w:vAlign w:val="center"/>
          </w:tcPr>
          <w:p w14:paraId="7C1E1AC6"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tcBorders>
            <w:vAlign w:val="center"/>
          </w:tcPr>
          <w:p w14:paraId="29F61DE9" w14:textId="77777777" w:rsidR="00A66CE5" w:rsidRPr="00BE199D" w:rsidRDefault="00A66CE5" w:rsidP="00EA44B5">
            <w:pPr>
              <w:spacing w:after="0"/>
              <w:jc w:val="center"/>
              <w:rPr>
                <w:rFonts w:cs="Segoe UI"/>
                <w:sz w:val="18"/>
                <w:szCs w:val="18"/>
                <w:lang w:val="en-GB"/>
              </w:rPr>
            </w:pPr>
          </w:p>
        </w:tc>
        <w:tc>
          <w:tcPr>
            <w:tcW w:w="680" w:type="dxa"/>
            <w:vAlign w:val="center"/>
          </w:tcPr>
          <w:p w14:paraId="61E63069" w14:textId="77777777" w:rsidR="00A66CE5" w:rsidRPr="00BE199D" w:rsidRDefault="00A66CE5" w:rsidP="00EA44B5">
            <w:pPr>
              <w:spacing w:after="0"/>
              <w:jc w:val="center"/>
              <w:rPr>
                <w:rFonts w:cs="Segoe UI"/>
                <w:sz w:val="18"/>
                <w:szCs w:val="18"/>
                <w:lang w:val="en-GB"/>
              </w:rPr>
            </w:pPr>
          </w:p>
        </w:tc>
        <w:tc>
          <w:tcPr>
            <w:tcW w:w="680" w:type="dxa"/>
            <w:tcBorders>
              <w:right w:val="single" w:sz="4" w:space="0" w:color="auto"/>
            </w:tcBorders>
            <w:vAlign w:val="center"/>
          </w:tcPr>
          <w:p w14:paraId="56DC11E5"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left w:val="single" w:sz="4" w:space="0" w:color="auto"/>
            </w:tcBorders>
            <w:vAlign w:val="center"/>
          </w:tcPr>
          <w:p w14:paraId="53A771A8"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vAlign w:val="center"/>
          </w:tcPr>
          <w:p w14:paraId="59C01059"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right w:val="single" w:sz="18" w:space="0" w:color="000000"/>
            </w:tcBorders>
            <w:vAlign w:val="center"/>
          </w:tcPr>
          <w:p w14:paraId="384009C3"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5A25F1DF" w14:textId="77777777" w:rsidTr="00EA44B5">
        <w:tc>
          <w:tcPr>
            <w:tcW w:w="4786" w:type="dxa"/>
            <w:tcBorders>
              <w:left w:val="single" w:sz="18" w:space="0" w:color="auto"/>
              <w:bottom w:val="single" w:sz="4" w:space="0" w:color="000000"/>
              <w:right w:val="single" w:sz="18" w:space="0" w:color="000000"/>
            </w:tcBorders>
            <w:shd w:val="clear" w:color="auto" w:fill="auto"/>
          </w:tcPr>
          <w:p w14:paraId="603E1D6D" w14:textId="77777777" w:rsidR="00A66CE5" w:rsidRPr="00BE199D" w:rsidRDefault="00A66CE5" w:rsidP="00A66CE5">
            <w:pPr>
              <w:pStyle w:val="Lijstalinea"/>
              <w:numPr>
                <w:ilvl w:val="0"/>
                <w:numId w:val="29"/>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lastRenderedPageBreak/>
              <w:t xml:space="preserve">some of the causes of CO poisoning and how it can be prevented; </w:t>
            </w:r>
          </w:p>
        </w:tc>
        <w:tc>
          <w:tcPr>
            <w:tcW w:w="680" w:type="dxa"/>
            <w:tcBorders>
              <w:left w:val="single" w:sz="18" w:space="0" w:color="000000"/>
              <w:right w:val="single" w:sz="4" w:space="0" w:color="auto"/>
            </w:tcBorders>
            <w:vAlign w:val="center"/>
          </w:tcPr>
          <w:p w14:paraId="49FBB66A"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tcBorders>
            <w:vAlign w:val="center"/>
          </w:tcPr>
          <w:p w14:paraId="5891D5DA" w14:textId="77777777" w:rsidR="00A66CE5" w:rsidRPr="00BE199D" w:rsidRDefault="00A66CE5" w:rsidP="00EA44B5">
            <w:pPr>
              <w:spacing w:after="0"/>
              <w:jc w:val="center"/>
              <w:rPr>
                <w:rFonts w:cs="Segoe UI"/>
                <w:sz w:val="18"/>
                <w:szCs w:val="18"/>
                <w:lang w:val="en-GB"/>
              </w:rPr>
            </w:pPr>
          </w:p>
        </w:tc>
        <w:tc>
          <w:tcPr>
            <w:tcW w:w="680" w:type="dxa"/>
            <w:vAlign w:val="center"/>
          </w:tcPr>
          <w:p w14:paraId="6DC5E1C3" w14:textId="77777777" w:rsidR="00A66CE5" w:rsidRPr="00BE199D" w:rsidRDefault="00A66CE5" w:rsidP="00EA44B5">
            <w:pPr>
              <w:spacing w:after="0"/>
              <w:jc w:val="center"/>
              <w:rPr>
                <w:rFonts w:cs="Segoe UI"/>
                <w:sz w:val="18"/>
                <w:szCs w:val="18"/>
                <w:lang w:val="en-GB"/>
              </w:rPr>
            </w:pPr>
          </w:p>
        </w:tc>
        <w:tc>
          <w:tcPr>
            <w:tcW w:w="680" w:type="dxa"/>
            <w:tcBorders>
              <w:right w:val="single" w:sz="4" w:space="0" w:color="auto"/>
            </w:tcBorders>
            <w:vAlign w:val="center"/>
          </w:tcPr>
          <w:p w14:paraId="5B72E050"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left w:val="single" w:sz="4" w:space="0" w:color="auto"/>
            </w:tcBorders>
            <w:vAlign w:val="center"/>
          </w:tcPr>
          <w:p w14:paraId="61143B3F"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vAlign w:val="center"/>
          </w:tcPr>
          <w:p w14:paraId="6031C616"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right w:val="single" w:sz="18" w:space="0" w:color="000000"/>
            </w:tcBorders>
            <w:vAlign w:val="center"/>
          </w:tcPr>
          <w:p w14:paraId="708930E7"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0BE4E8C4" w14:textId="77777777" w:rsidTr="00EA44B5">
        <w:tc>
          <w:tcPr>
            <w:tcW w:w="4786" w:type="dxa"/>
            <w:tcBorders>
              <w:left w:val="single" w:sz="18" w:space="0" w:color="auto"/>
              <w:bottom w:val="single" w:sz="4" w:space="0" w:color="000000"/>
              <w:right w:val="single" w:sz="18" w:space="0" w:color="000000"/>
            </w:tcBorders>
            <w:shd w:val="clear" w:color="auto" w:fill="auto"/>
          </w:tcPr>
          <w:p w14:paraId="7CBCDDD6" w14:textId="77777777" w:rsidR="00A66CE5" w:rsidRPr="00BE199D" w:rsidRDefault="00A66CE5" w:rsidP="00A66CE5">
            <w:pPr>
              <w:pStyle w:val="Lijstalinea"/>
              <w:numPr>
                <w:ilvl w:val="0"/>
                <w:numId w:val="29"/>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US"/>
              </w:rPr>
              <w:t>that urgent transportation to medical care is necessary</w:t>
            </w:r>
            <w:r w:rsidRPr="00BE199D">
              <w:rPr>
                <w:rFonts w:cs="Segoe UI"/>
                <w:sz w:val="18"/>
                <w:szCs w:val="18"/>
                <w:lang w:val="en-GB"/>
              </w:rPr>
              <w:t>;</w:t>
            </w:r>
          </w:p>
        </w:tc>
        <w:tc>
          <w:tcPr>
            <w:tcW w:w="680" w:type="dxa"/>
            <w:tcBorders>
              <w:left w:val="single" w:sz="18" w:space="0" w:color="000000"/>
              <w:right w:val="single" w:sz="4" w:space="0" w:color="auto"/>
            </w:tcBorders>
            <w:vAlign w:val="center"/>
          </w:tcPr>
          <w:p w14:paraId="7497552C"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tcBorders>
            <w:vAlign w:val="center"/>
          </w:tcPr>
          <w:p w14:paraId="6CAB71B1" w14:textId="77777777" w:rsidR="00A66CE5" w:rsidRPr="00BE199D" w:rsidRDefault="00A66CE5" w:rsidP="00EA44B5">
            <w:pPr>
              <w:spacing w:after="0"/>
              <w:jc w:val="center"/>
              <w:rPr>
                <w:rFonts w:cs="Segoe UI"/>
                <w:sz w:val="18"/>
                <w:szCs w:val="18"/>
                <w:lang w:val="en-GB"/>
              </w:rPr>
            </w:pPr>
          </w:p>
        </w:tc>
        <w:tc>
          <w:tcPr>
            <w:tcW w:w="680" w:type="dxa"/>
            <w:vAlign w:val="center"/>
          </w:tcPr>
          <w:p w14:paraId="0835851F" w14:textId="77777777" w:rsidR="00A66CE5" w:rsidRPr="00BE199D" w:rsidRDefault="00A66CE5" w:rsidP="00EA44B5">
            <w:pPr>
              <w:spacing w:after="0"/>
              <w:jc w:val="center"/>
              <w:rPr>
                <w:rFonts w:cs="Segoe UI"/>
                <w:sz w:val="18"/>
                <w:szCs w:val="18"/>
                <w:lang w:val="en-GB"/>
              </w:rPr>
            </w:pPr>
          </w:p>
        </w:tc>
        <w:tc>
          <w:tcPr>
            <w:tcW w:w="680" w:type="dxa"/>
            <w:tcBorders>
              <w:right w:val="single" w:sz="4" w:space="0" w:color="auto"/>
            </w:tcBorders>
            <w:vAlign w:val="center"/>
          </w:tcPr>
          <w:p w14:paraId="0840A672"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left w:val="single" w:sz="4" w:space="0" w:color="auto"/>
            </w:tcBorders>
            <w:vAlign w:val="center"/>
          </w:tcPr>
          <w:p w14:paraId="333E0F06"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vAlign w:val="center"/>
          </w:tcPr>
          <w:p w14:paraId="6ED32814"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right w:val="single" w:sz="18" w:space="0" w:color="000000"/>
            </w:tcBorders>
            <w:vAlign w:val="center"/>
          </w:tcPr>
          <w:p w14:paraId="35B56B5F"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7EB761C0" w14:textId="77777777" w:rsidTr="00EA44B5">
        <w:tc>
          <w:tcPr>
            <w:tcW w:w="4786" w:type="dxa"/>
            <w:tcBorders>
              <w:left w:val="single" w:sz="18" w:space="0" w:color="auto"/>
              <w:bottom w:val="single" w:sz="4" w:space="0" w:color="auto"/>
              <w:right w:val="single" w:sz="18" w:space="0" w:color="000000"/>
            </w:tcBorders>
            <w:shd w:val="clear" w:color="auto" w:fill="auto"/>
          </w:tcPr>
          <w:p w14:paraId="67C26517" w14:textId="77777777" w:rsidR="00A66CE5" w:rsidRPr="00BE199D" w:rsidRDefault="00A66CE5" w:rsidP="00A66CE5">
            <w:pPr>
              <w:pStyle w:val="Lijstalinea"/>
              <w:numPr>
                <w:ilvl w:val="0"/>
                <w:numId w:val="29"/>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toxic substances that are poisonous when swallowed.</w:t>
            </w:r>
          </w:p>
        </w:tc>
        <w:tc>
          <w:tcPr>
            <w:tcW w:w="680" w:type="dxa"/>
            <w:tcBorders>
              <w:left w:val="single" w:sz="18" w:space="0" w:color="000000"/>
              <w:bottom w:val="single" w:sz="4" w:space="0" w:color="auto"/>
              <w:right w:val="single" w:sz="4" w:space="0" w:color="auto"/>
            </w:tcBorders>
            <w:vAlign w:val="center"/>
          </w:tcPr>
          <w:p w14:paraId="27AD24E9"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left w:val="single" w:sz="4" w:space="0" w:color="auto"/>
              <w:bottom w:val="single" w:sz="4" w:space="0" w:color="auto"/>
            </w:tcBorders>
            <w:vAlign w:val="center"/>
          </w:tcPr>
          <w:p w14:paraId="386DB44B"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bottom w:val="single" w:sz="4" w:space="0" w:color="auto"/>
            </w:tcBorders>
            <w:vAlign w:val="center"/>
          </w:tcPr>
          <w:p w14:paraId="63AA7D2E"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bottom w:val="single" w:sz="4" w:space="0" w:color="auto"/>
              <w:right w:val="single" w:sz="4" w:space="0" w:color="auto"/>
            </w:tcBorders>
            <w:vAlign w:val="center"/>
          </w:tcPr>
          <w:p w14:paraId="1E91490C"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left w:val="single" w:sz="4" w:space="0" w:color="auto"/>
              <w:bottom w:val="single" w:sz="4" w:space="0" w:color="auto"/>
            </w:tcBorders>
            <w:vAlign w:val="center"/>
          </w:tcPr>
          <w:p w14:paraId="46AC0416"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bottom w:val="single" w:sz="4" w:space="0" w:color="auto"/>
            </w:tcBorders>
            <w:vAlign w:val="center"/>
          </w:tcPr>
          <w:p w14:paraId="502598B5"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auto"/>
              <w:right w:val="single" w:sz="18" w:space="0" w:color="000000"/>
            </w:tcBorders>
            <w:vAlign w:val="center"/>
          </w:tcPr>
          <w:p w14:paraId="4D6033FD" w14:textId="77777777" w:rsidR="00A66CE5" w:rsidRPr="00BE199D" w:rsidRDefault="00A66CE5" w:rsidP="00EA44B5">
            <w:pPr>
              <w:spacing w:after="0"/>
              <w:jc w:val="center"/>
              <w:rPr>
                <w:rFonts w:cs="Segoe UI"/>
                <w:sz w:val="18"/>
                <w:szCs w:val="18"/>
                <w:lang w:val="en-GB"/>
              </w:rPr>
            </w:pPr>
          </w:p>
        </w:tc>
      </w:tr>
      <w:tr w:rsidR="00A66CE5" w:rsidRPr="00BE199D" w14:paraId="3A841773" w14:textId="77777777" w:rsidTr="00EA44B5">
        <w:trPr>
          <w:trHeight w:val="340"/>
        </w:trPr>
        <w:tc>
          <w:tcPr>
            <w:tcW w:w="4786" w:type="dxa"/>
            <w:tcBorders>
              <w:top w:val="single" w:sz="4" w:space="0" w:color="auto"/>
              <w:left w:val="single" w:sz="18" w:space="0" w:color="auto"/>
              <w:bottom w:val="single" w:sz="4" w:space="0" w:color="auto"/>
              <w:right w:val="nil"/>
            </w:tcBorders>
            <w:shd w:val="clear" w:color="auto" w:fill="BFBFBF"/>
            <w:vAlign w:val="center"/>
          </w:tcPr>
          <w:p w14:paraId="5C2DF1B8" w14:textId="77777777" w:rsidR="00A66CE5" w:rsidRPr="00BE199D" w:rsidRDefault="00A66CE5" w:rsidP="00EA44B5">
            <w:pPr>
              <w:spacing w:after="0"/>
              <w:rPr>
                <w:rFonts w:cs="Segoe UI"/>
                <w:b/>
                <w:sz w:val="18"/>
                <w:szCs w:val="18"/>
                <w:lang w:val="en-GB"/>
              </w:rPr>
            </w:pPr>
            <w:r w:rsidRPr="00BE199D">
              <w:rPr>
                <w:rFonts w:cs="Segoe UI"/>
                <w:b/>
                <w:sz w:val="18"/>
                <w:szCs w:val="18"/>
                <w:lang w:val="en-GB"/>
              </w:rPr>
              <w:t xml:space="preserve">Skills </w:t>
            </w:r>
          </w:p>
        </w:tc>
        <w:tc>
          <w:tcPr>
            <w:tcW w:w="680" w:type="dxa"/>
            <w:tcBorders>
              <w:top w:val="single" w:sz="4" w:space="0" w:color="auto"/>
              <w:left w:val="nil"/>
              <w:bottom w:val="single" w:sz="4" w:space="0" w:color="auto"/>
              <w:right w:val="nil"/>
            </w:tcBorders>
            <w:shd w:val="clear" w:color="auto" w:fill="BFBFBF"/>
            <w:vAlign w:val="center"/>
          </w:tcPr>
          <w:p w14:paraId="699EFA21"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12EEBF79"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6C34459E"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2C5FB53C"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6EB89BEE"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nil"/>
            </w:tcBorders>
            <w:shd w:val="clear" w:color="auto" w:fill="BFBFBF"/>
            <w:vAlign w:val="center"/>
          </w:tcPr>
          <w:p w14:paraId="3B42F132"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nil"/>
              <w:bottom w:val="single" w:sz="4" w:space="0" w:color="auto"/>
              <w:right w:val="single" w:sz="18" w:space="0" w:color="auto"/>
            </w:tcBorders>
            <w:shd w:val="clear" w:color="auto" w:fill="BFBFBF"/>
            <w:vAlign w:val="center"/>
          </w:tcPr>
          <w:p w14:paraId="122BEF32" w14:textId="77777777" w:rsidR="00A66CE5" w:rsidRPr="00BE199D" w:rsidRDefault="00A66CE5" w:rsidP="00EA44B5">
            <w:pPr>
              <w:spacing w:after="0"/>
              <w:jc w:val="center"/>
              <w:rPr>
                <w:rFonts w:cs="Segoe UI"/>
                <w:sz w:val="18"/>
                <w:szCs w:val="18"/>
                <w:lang w:val="en-GB"/>
              </w:rPr>
            </w:pPr>
          </w:p>
        </w:tc>
      </w:tr>
      <w:tr w:rsidR="00A66CE5" w:rsidRPr="00BE199D" w14:paraId="082F8CB0" w14:textId="77777777" w:rsidTr="00EA44B5">
        <w:tc>
          <w:tcPr>
            <w:tcW w:w="4786" w:type="dxa"/>
            <w:tcBorders>
              <w:top w:val="single" w:sz="4" w:space="0" w:color="auto"/>
              <w:left w:val="single" w:sz="18" w:space="0" w:color="auto"/>
              <w:bottom w:val="single" w:sz="4" w:space="0" w:color="000000"/>
              <w:right w:val="single" w:sz="18" w:space="0" w:color="000000"/>
            </w:tcBorders>
            <w:shd w:val="clear" w:color="auto" w:fill="auto"/>
          </w:tcPr>
          <w:p w14:paraId="788458C9" w14:textId="77777777" w:rsidR="00A66CE5" w:rsidRPr="00BE199D" w:rsidRDefault="00A66CE5" w:rsidP="00EA44B5">
            <w:pPr>
              <w:spacing w:after="0" w:line="280" w:lineRule="auto"/>
              <w:rPr>
                <w:rFonts w:cs="Segoe UI"/>
                <w:sz w:val="18"/>
                <w:szCs w:val="18"/>
                <w:lang w:val="en-GB"/>
              </w:rPr>
            </w:pPr>
            <w:r w:rsidRPr="00BE199D">
              <w:rPr>
                <w:rFonts w:cs="Segoe UI"/>
                <w:sz w:val="18"/>
                <w:szCs w:val="18"/>
                <w:lang w:val="en-GB"/>
              </w:rPr>
              <w:t xml:space="preserve">The children can: </w:t>
            </w:r>
          </w:p>
          <w:p w14:paraId="084F1833" w14:textId="77777777" w:rsidR="00A66CE5" w:rsidRPr="00BE199D" w:rsidRDefault="00A66CE5" w:rsidP="00A66CE5">
            <w:pPr>
              <w:pStyle w:val="Lijstalinea"/>
              <w:numPr>
                <w:ilvl w:val="0"/>
                <w:numId w:val="6"/>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gather information on the nature and severity of the poisoning incident;</w:t>
            </w:r>
          </w:p>
        </w:tc>
        <w:tc>
          <w:tcPr>
            <w:tcW w:w="680" w:type="dxa"/>
            <w:tcBorders>
              <w:top w:val="single" w:sz="4" w:space="0" w:color="auto"/>
              <w:left w:val="single" w:sz="18" w:space="0" w:color="000000"/>
              <w:right w:val="single" w:sz="4" w:space="0" w:color="auto"/>
            </w:tcBorders>
            <w:vAlign w:val="center"/>
          </w:tcPr>
          <w:p w14:paraId="5D6015B2"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left w:val="single" w:sz="4" w:space="0" w:color="auto"/>
            </w:tcBorders>
            <w:vAlign w:val="center"/>
          </w:tcPr>
          <w:p w14:paraId="4A2D3E35"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tcBorders>
            <w:vAlign w:val="center"/>
          </w:tcPr>
          <w:p w14:paraId="44B84A59" w14:textId="77777777" w:rsidR="00A66CE5" w:rsidRPr="00BE199D" w:rsidRDefault="00A66CE5" w:rsidP="00EA44B5">
            <w:pPr>
              <w:spacing w:after="0"/>
              <w:jc w:val="center"/>
              <w:rPr>
                <w:rFonts w:cs="Segoe UI"/>
                <w:sz w:val="18"/>
                <w:szCs w:val="18"/>
                <w:lang w:val="en-GB"/>
              </w:rPr>
            </w:pPr>
          </w:p>
        </w:tc>
        <w:tc>
          <w:tcPr>
            <w:tcW w:w="680" w:type="dxa"/>
            <w:tcBorders>
              <w:top w:val="single" w:sz="4" w:space="0" w:color="auto"/>
              <w:right w:val="single" w:sz="4" w:space="0" w:color="auto"/>
            </w:tcBorders>
            <w:vAlign w:val="center"/>
          </w:tcPr>
          <w:p w14:paraId="6D092307"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top w:val="single" w:sz="4" w:space="0" w:color="auto"/>
              <w:left w:val="single" w:sz="4" w:space="0" w:color="auto"/>
            </w:tcBorders>
            <w:vAlign w:val="center"/>
          </w:tcPr>
          <w:p w14:paraId="1291B690"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top w:val="single" w:sz="4" w:space="0" w:color="auto"/>
            </w:tcBorders>
            <w:vAlign w:val="center"/>
          </w:tcPr>
          <w:p w14:paraId="7B155EE4"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4" w:space="0" w:color="auto"/>
              <w:right w:val="single" w:sz="18" w:space="0" w:color="000000"/>
            </w:tcBorders>
            <w:vAlign w:val="center"/>
          </w:tcPr>
          <w:p w14:paraId="7DE653F3"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4CAC2D1B" w14:textId="77777777" w:rsidTr="00EA44B5">
        <w:tc>
          <w:tcPr>
            <w:tcW w:w="4786" w:type="dxa"/>
            <w:tcBorders>
              <w:left w:val="single" w:sz="18" w:space="0" w:color="auto"/>
              <w:bottom w:val="single" w:sz="4" w:space="0" w:color="auto"/>
              <w:right w:val="single" w:sz="18" w:space="0" w:color="000000"/>
            </w:tcBorders>
            <w:shd w:val="clear" w:color="auto" w:fill="auto"/>
          </w:tcPr>
          <w:p w14:paraId="2334F5B6" w14:textId="77777777" w:rsidR="00A66CE5" w:rsidRPr="00BE199D" w:rsidRDefault="00A66CE5" w:rsidP="00A66CE5">
            <w:pPr>
              <w:pStyle w:val="Lijstalinea"/>
              <w:numPr>
                <w:ilvl w:val="0"/>
                <w:numId w:val="29"/>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seek medical help.</w:t>
            </w:r>
          </w:p>
        </w:tc>
        <w:tc>
          <w:tcPr>
            <w:tcW w:w="680" w:type="dxa"/>
            <w:tcBorders>
              <w:left w:val="single" w:sz="18" w:space="0" w:color="000000"/>
              <w:bottom w:val="single" w:sz="4" w:space="0" w:color="auto"/>
              <w:right w:val="single" w:sz="4" w:space="0" w:color="auto"/>
            </w:tcBorders>
            <w:vAlign w:val="center"/>
          </w:tcPr>
          <w:p w14:paraId="41C2FC51"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bottom w:val="single" w:sz="4" w:space="0" w:color="auto"/>
            </w:tcBorders>
            <w:vAlign w:val="center"/>
          </w:tcPr>
          <w:p w14:paraId="705687EA"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auto"/>
            </w:tcBorders>
            <w:vAlign w:val="center"/>
          </w:tcPr>
          <w:p w14:paraId="42A909B4" w14:textId="77777777" w:rsidR="00A66CE5" w:rsidRPr="00BE199D" w:rsidRDefault="00A66CE5" w:rsidP="00EA44B5">
            <w:pPr>
              <w:spacing w:after="0"/>
              <w:jc w:val="center"/>
              <w:rPr>
                <w:rFonts w:cs="Segoe UI"/>
                <w:sz w:val="18"/>
                <w:szCs w:val="18"/>
                <w:lang w:val="en-GB"/>
              </w:rPr>
            </w:pPr>
          </w:p>
        </w:tc>
        <w:tc>
          <w:tcPr>
            <w:tcW w:w="680" w:type="dxa"/>
            <w:tcBorders>
              <w:bottom w:val="single" w:sz="4" w:space="0" w:color="auto"/>
              <w:right w:val="single" w:sz="4" w:space="0" w:color="auto"/>
            </w:tcBorders>
            <w:vAlign w:val="center"/>
          </w:tcPr>
          <w:p w14:paraId="69E6153B"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E</w:t>
            </w:r>
          </w:p>
        </w:tc>
        <w:tc>
          <w:tcPr>
            <w:tcW w:w="680" w:type="dxa"/>
            <w:tcBorders>
              <w:left w:val="single" w:sz="4" w:space="0" w:color="auto"/>
              <w:bottom w:val="single" w:sz="4" w:space="0" w:color="auto"/>
            </w:tcBorders>
            <w:vAlign w:val="center"/>
          </w:tcPr>
          <w:p w14:paraId="3AC96647"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bottom w:val="single" w:sz="4" w:space="0" w:color="auto"/>
            </w:tcBorders>
            <w:vAlign w:val="center"/>
          </w:tcPr>
          <w:p w14:paraId="5B659692"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bottom w:val="single" w:sz="4" w:space="0" w:color="auto"/>
              <w:right w:val="single" w:sz="18" w:space="0" w:color="000000"/>
            </w:tcBorders>
            <w:vAlign w:val="center"/>
          </w:tcPr>
          <w:p w14:paraId="634E44A4"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0564687F" w14:textId="77777777" w:rsidTr="00EA44B5">
        <w:trPr>
          <w:trHeight w:val="340"/>
        </w:trPr>
        <w:tc>
          <w:tcPr>
            <w:tcW w:w="4786" w:type="dxa"/>
            <w:tcBorders>
              <w:top w:val="nil"/>
              <w:left w:val="single" w:sz="18" w:space="0" w:color="auto"/>
              <w:bottom w:val="single" w:sz="4" w:space="0" w:color="auto"/>
              <w:right w:val="nil"/>
            </w:tcBorders>
            <w:shd w:val="clear" w:color="auto" w:fill="BFBFBF"/>
            <w:vAlign w:val="center"/>
          </w:tcPr>
          <w:p w14:paraId="044B435F" w14:textId="77777777" w:rsidR="00A66CE5" w:rsidRPr="00BE199D" w:rsidRDefault="00A66CE5" w:rsidP="00EA44B5">
            <w:pPr>
              <w:spacing w:after="0"/>
              <w:rPr>
                <w:rFonts w:cs="Segoe UI"/>
                <w:b/>
                <w:sz w:val="18"/>
                <w:szCs w:val="18"/>
                <w:lang w:val="en-GB"/>
              </w:rPr>
            </w:pPr>
            <w:r w:rsidRPr="00BE199D">
              <w:rPr>
                <w:rFonts w:cs="Segoe UI"/>
                <w:b/>
                <w:sz w:val="18"/>
                <w:szCs w:val="18"/>
                <w:lang w:val="en-GB"/>
              </w:rPr>
              <w:t xml:space="preserve">Attitudes  </w:t>
            </w:r>
          </w:p>
        </w:tc>
        <w:tc>
          <w:tcPr>
            <w:tcW w:w="680" w:type="dxa"/>
            <w:tcBorders>
              <w:top w:val="nil"/>
              <w:left w:val="nil"/>
              <w:bottom w:val="single" w:sz="4" w:space="0" w:color="auto"/>
              <w:right w:val="nil"/>
            </w:tcBorders>
            <w:shd w:val="clear" w:color="auto" w:fill="BFBFBF"/>
            <w:vAlign w:val="center"/>
          </w:tcPr>
          <w:p w14:paraId="56644FD4" w14:textId="77777777" w:rsidR="00A66CE5" w:rsidRPr="00BE199D" w:rsidRDefault="00A66CE5" w:rsidP="00EA44B5">
            <w:pPr>
              <w:spacing w:after="0"/>
              <w:jc w:val="center"/>
              <w:rPr>
                <w:rFonts w:cs="Segoe UI"/>
                <w:sz w:val="18"/>
                <w:szCs w:val="18"/>
                <w:lang w:val="en-GB"/>
              </w:rPr>
            </w:pPr>
          </w:p>
        </w:tc>
        <w:tc>
          <w:tcPr>
            <w:tcW w:w="680" w:type="dxa"/>
            <w:tcBorders>
              <w:top w:val="nil"/>
              <w:left w:val="nil"/>
              <w:bottom w:val="single" w:sz="4" w:space="0" w:color="auto"/>
              <w:right w:val="nil"/>
            </w:tcBorders>
            <w:shd w:val="clear" w:color="auto" w:fill="BFBFBF"/>
            <w:vAlign w:val="center"/>
          </w:tcPr>
          <w:p w14:paraId="61575A52" w14:textId="77777777" w:rsidR="00A66CE5" w:rsidRPr="00BE199D" w:rsidRDefault="00A66CE5" w:rsidP="00EA44B5">
            <w:pPr>
              <w:spacing w:after="0"/>
              <w:jc w:val="center"/>
              <w:rPr>
                <w:rFonts w:cs="Segoe UI"/>
                <w:sz w:val="18"/>
                <w:szCs w:val="18"/>
                <w:lang w:val="en-GB"/>
              </w:rPr>
            </w:pPr>
          </w:p>
        </w:tc>
        <w:tc>
          <w:tcPr>
            <w:tcW w:w="680" w:type="dxa"/>
            <w:tcBorders>
              <w:top w:val="nil"/>
              <w:left w:val="nil"/>
              <w:bottom w:val="single" w:sz="4" w:space="0" w:color="auto"/>
              <w:right w:val="nil"/>
            </w:tcBorders>
            <w:shd w:val="clear" w:color="auto" w:fill="BFBFBF"/>
            <w:vAlign w:val="center"/>
          </w:tcPr>
          <w:p w14:paraId="6F30E19D" w14:textId="77777777" w:rsidR="00A66CE5" w:rsidRPr="00BE199D" w:rsidRDefault="00A66CE5" w:rsidP="00EA44B5">
            <w:pPr>
              <w:spacing w:after="0"/>
              <w:jc w:val="center"/>
              <w:rPr>
                <w:rFonts w:cs="Segoe UI"/>
                <w:sz w:val="18"/>
                <w:szCs w:val="18"/>
                <w:lang w:val="en-GB"/>
              </w:rPr>
            </w:pPr>
          </w:p>
        </w:tc>
        <w:tc>
          <w:tcPr>
            <w:tcW w:w="680" w:type="dxa"/>
            <w:tcBorders>
              <w:top w:val="nil"/>
              <w:left w:val="nil"/>
              <w:bottom w:val="single" w:sz="4" w:space="0" w:color="auto"/>
              <w:right w:val="nil"/>
            </w:tcBorders>
            <w:shd w:val="clear" w:color="auto" w:fill="BFBFBF"/>
            <w:vAlign w:val="center"/>
          </w:tcPr>
          <w:p w14:paraId="414C3E78" w14:textId="77777777" w:rsidR="00A66CE5" w:rsidRPr="00BE199D" w:rsidRDefault="00A66CE5" w:rsidP="00EA44B5">
            <w:pPr>
              <w:spacing w:after="0"/>
              <w:jc w:val="center"/>
              <w:rPr>
                <w:rFonts w:cs="Segoe UI"/>
                <w:sz w:val="18"/>
                <w:szCs w:val="18"/>
                <w:lang w:val="en-GB"/>
              </w:rPr>
            </w:pPr>
          </w:p>
        </w:tc>
        <w:tc>
          <w:tcPr>
            <w:tcW w:w="680" w:type="dxa"/>
            <w:tcBorders>
              <w:top w:val="nil"/>
              <w:left w:val="nil"/>
              <w:bottom w:val="single" w:sz="4" w:space="0" w:color="auto"/>
              <w:right w:val="nil"/>
            </w:tcBorders>
            <w:shd w:val="clear" w:color="auto" w:fill="BFBFBF"/>
            <w:vAlign w:val="center"/>
          </w:tcPr>
          <w:p w14:paraId="250553F1" w14:textId="77777777" w:rsidR="00A66CE5" w:rsidRPr="00BE199D" w:rsidRDefault="00A66CE5" w:rsidP="00EA44B5">
            <w:pPr>
              <w:spacing w:after="0"/>
              <w:jc w:val="center"/>
              <w:rPr>
                <w:rFonts w:cs="Segoe UI"/>
                <w:sz w:val="18"/>
                <w:szCs w:val="18"/>
                <w:lang w:val="en-GB"/>
              </w:rPr>
            </w:pPr>
          </w:p>
        </w:tc>
        <w:tc>
          <w:tcPr>
            <w:tcW w:w="680" w:type="dxa"/>
            <w:tcBorders>
              <w:top w:val="nil"/>
              <w:left w:val="nil"/>
              <w:bottom w:val="single" w:sz="4" w:space="0" w:color="auto"/>
              <w:right w:val="nil"/>
            </w:tcBorders>
            <w:shd w:val="clear" w:color="auto" w:fill="BFBFBF"/>
            <w:vAlign w:val="center"/>
          </w:tcPr>
          <w:p w14:paraId="58720FED" w14:textId="77777777" w:rsidR="00A66CE5" w:rsidRPr="00BE199D" w:rsidRDefault="00A66CE5" w:rsidP="00EA44B5">
            <w:pPr>
              <w:spacing w:after="0"/>
              <w:jc w:val="center"/>
              <w:rPr>
                <w:rFonts w:cs="Segoe UI"/>
                <w:sz w:val="18"/>
                <w:szCs w:val="18"/>
                <w:lang w:val="en-GB"/>
              </w:rPr>
            </w:pPr>
          </w:p>
        </w:tc>
        <w:tc>
          <w:tcPr>
            <w:tcW w:w="680" w:type="dxa"/>
            <w:tcBorders>
              <w:top w:val="nil"/>
              <w:left w:val="nil"/>
              <w:bottom w:val="single" w:sz="4" w:space="0" w:color="auto"/>
              <w:right w:val="single" w:sz="18" w:space="0" w:color="auto"/>
            </w:tcBorders>
            <w:shd w:val="clear" w:color="auto" w:fill="BFBFBF"/>
            <w:vAlign w:val="center"/>
          </w:tcPr>
          <w:p w14:paraId="2AD9ECF6" w14:textId="77777777" w:rsidR="00A66CE5" w:rsidRPr="00BE199D" w:rsidRDefault="00A66CE5" w:rsidP="00EA44B5">
            <w:pPr>
              <w:spacing w:after="0"/>
              <w:jc w:val="center"/>
              <w:rPr>
                <w:rFonts w:cs="Segoe UI"/>
                <w:sz w:val="18"/>
                <w:szCs w:val="18"/>
                <w:lang w:val="en-GB"/>
              </w:rPr>
            </w:pPr>
          </w:p>
        </w:tc>
      </w:tr>
      <w:tr w:rsidR="00A66CE5" w:rsidRPr="00BE199D" w14:paraId="0AFB55E3" w14:textId="77777777" w:rsidTr="00EA44B5">
        <w:tc>
          <w:tcPr>
            <w:tcW w:w="4786" w:type="dxa"/>
            <w:tcBorders>
              <w:top w:val="single" w:sz="4" w:space="0" w:color="auto"/>
              <w:left w:val="single" w:sz="18" w:space="0" w:color="auto"/>
              <w:bottom w:val="single" w:sz="4" w:space="0" w:color="000000"/>
              <w:right w:val="single" w:sz="18" w:space="0" w:color="000000"/>
            </w:tcBorders>
          </w:tcPr>
          <w:p w14:paraId="78097C6B" w14:textId="77777777" w:rsidR="00A66CE5" w:rsidRPr="00BE199D" w:rsidRDefault="00A66CE5" w:rsidP="00EA44B5">
            <w:pPr>
              <w:pStyle w:val="Lijstalinea"/>
              <w:spacing w:after="0" w:line="280" w:lineRule="auto"/>
              <w:ind w:left="0"/>
              <w:rPr>
                <w:rFonts w:cs="Segoe UI"/>
                <w:i/>
                <w:sz w:val="18"/>
                <w:szCs w:val="18"/>
                <w:lang w:val="en-GB"/>
              </w:rPr>
            </w:pPr>
            <w:r w:rsidRPr="00BE199D">
              <w:rPr>
                <w:rFonts w:cs="Segoe UI"/>
                <w:i/>
                <w:sz w:val="18"/>
                <w:szCs w:val="18"/>
                <w:lang w:val="en-GB"/>
              </w:rPr>
              <w:t>See educational pathway General &gt; Attitudes</w:t>
            </w:r>
          </w:p>
        </w:tc>
        <w:tc>
          <w:tcPr>
            <w:tcW w:w="680" w:type="dxa"/>
            <w:tcBorders>
              <w:top w:val="single" w:sz="4" w:space="0" w:color="auto"/>
              <w:left w:val="single" w:sz="18" w:space="0" w:color="000000"/>
              <w:right w:val="single" w:sz="4" w:space="0" w:color="auto"/>
            </w:tcBorders>
            <w:vAlign w:val="center"/>
          </w:tcPr>
          <w:p w14:paraId="1EF6FC20"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left w:val="single" w:sz="4" w:space="0" w:color="auto"/>
            </w:tcBorders>
            <w:vAlign w:val="center"/>
          </w:tcPr>
          <w:p w14:paraId="043316CB"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tcBorders>
            <w:vAlign w:val="center"/>
          </w:tcPr>
          <w:p w14:paraId="36FE21F1"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right w:val="single" w:sz="4" w:space="0" w:color="auto"/>
            </w:tcBorders>
            <w:vAlign w:val="center"/>
          </w:tcPr>
          <w:p w14:paraId="4E68FD3B"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left w:val="single" w:sz="4" w:space="0" w:color="auto"/>
            </w:tcBorders>
            <w:vAlign w:val="center"/>
          </w:tcPr>
          <w:p w14:paraId="2CC7A2BE"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tcBorders>
            <w:vAlign w:val="center"/>
          </w:tcPr>
          <w:p w14:paraId="01BB127E" w14:textId="77777777" w:rsidR="00A66CE5" w:rsidRPr="00BE199D" w:rsidRDefault="00A66CE5" w:rsidP="00EA44B5">
            <w:pPr>
              <w:spacing w:after="0"/>
              <w:jc w:val="center"/>
              <w:rPr>
                <w:rFonts w:cs="Segoe UI"/>
                <w:i/>
                <w:sz w:val="18"/>
                <w:szCs w:val="18"/>
                <w:lang w:val="en-GB"/>
              </w:rPr>
            </w:pPr>
          </w:p>
        </w:tc>
        <w:tc>
          <w:tcPr>
            <w:tcW w:w="680" w:type="dxa"/>
            <w:tcBorders>
              <w:top w:val="single" w:sz="4" w:space="0" w:color="auto"/>
              <w:right w:val="single" w:sz="18" w:space="0" w:color="000000"/>
            </w:tcBorders>
            <w:vAlign w:val="center"/>
          </w:tcPr>
          <w:p w14:paraId="00C1197C" w14:textId="77777777" w:rsidR="00A66CE5" w:rsidRPr="00BE199D" w:rsidRDefault="00A66CE5" w:rsidP="00EA44B5">
            <w:pPr>
              <w:spacing w:after="0"/>
              <w:jc w:val="center"/>
              <w:rPr>
                <w:rFonts w:cs="Segoe UI"/>
                <w:i/>
                <w:sz w:val="18"/>
                <w:szCs w:val="18"/>
                <w:lang w:val="en-GB"/>
              </w:rPr>
            </w:pPr>
          </w:p>
        </w:tc>
      </w:tr>
      <w:tr w:rsidR="00A66CE5" w:rsidRPr="00BE199D" w14:paraId="04831136" w14:textId="77777777" w:rsidTr="00EA44B5">
        <w:tc>
          <w:tcPr>
            <w:tcW w:w="4786" w:type="dxa"/>
            <w:tcBorders>
              <w:left w:val="single" w:sz="18" w:space="0" w:color="auto"/>
              <w:bottom w:val="single" w:sz="2" w:space="0" w:color="auto"/>
              <w:right w:val="single" w:sz="18" w:space="0" w:color="000000"/>
            </w:tcBorders>
            <w:shd w:val="clear" w:color="auto" w:fill="auto"/>
          </w:tcPr>
          <w:p w14:paraId="671A938A" w14:textId="77777777" w:rsidR="00A66CE5" w:rsidRPr="00BE199D" w:rsidRDefault="00A66CE5" w:rsidP="00EA44B5">
            <w:pPr>
              <w:pStyle w:val="Lijstalinea"/>
              <w:spacing w:after="0" w:line="280" w:lineRule="auto"/>
              <w:ind w:left="0"/>
              <w:rPr>
                <w:rFonts w:cs="Segoe UI"/>
                <w:sz w:val="18"/>
                <w:szCs w:val="18"/>
                <w:lang w:val="en-GB"/>
              </w:rPr>
            </w:pPr>
            <w:r w:rsidRPr="00BE199D">
              <w:rPr>
                <w:rFonts w:cs="Segoe UI"/>
                <w:sz w:val="18"/>
                <w:szCs w:val="18"/>
                <w:lang w:val="en-GB"/>
              </w:rPr>
              <w:t xml:space="preserve">The children are aware of: </w:t>
            </w:r>
          </w:p>
          <w:p w14:paraId="019AF70D" w14:textId="77777777" w:rsidR="00A66CE5" w:rsidRPr="00BE199D" w:rsidRDefault="00A66CE5" w:rsidP="00A66CE5">
            <w:pPr>
              <w:pStyle w:val="Lijstalinea"/>
              <w:numPr>
                <w:ilvl w:val="0"/>
                <w:numId w:val="29"/>
              </w:num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the importance of assessing their own safety, that of the ill person and the bystanders in the case of CO poisoning.</w:t>
            </w:r>
          </w:p>
        </w:tc>
        <w:tc>
          <w:tcPr>
            <w:tcW w:w="680" w:type="dxa"/>
            <w:tcBorders>
              <w:left w:val="single" w:sz="18" w:space="0" w:color="000000"/>
              <w:bottom w:val="single" w:sz="2" w:space="0" w:color="auto"/>
              <w:right w:val="single" w:sz="4" w:space="0" w:color="auto"/>
            </w:tcBorders>
            <w:vAlign w:val="center"/>
          </w:tcPr>
          <w:p w14:paraId="31045237" w14:textId="77777777" w:rsidR="00A66CE5" w:rsidRPr="00BE199D" w:rsidRDefault="00A66CE5" w:rsidP="00EA44B5">
            <w:pPr>
              <w:spacing w:after="0"/>
              <w:jc w:val="center"/>
              <w:rPr>
                <w:rFonts w:cs="Segoe UI"/>
                <w:sz w:val="18"/>
                <w:szCs w:val="18"/>
                <w:lang w:val="en-GB"/>
              </w:rPr>
            </w:pPr>
          </w:p>
        </w:tc>
        <w:tc>
          <w:tcPr>
            <w:tcW w:w="680" w:type="dxa"/>
            <w:tcBorders>
              <w:left w:val="single" w:sz="4" w:space="0" w:color="auto"/>
              <w:bottom w:val="single" w:sz="2" w:space="0" w:color="auto"/>
            </w:tcBorders>
            <w:vAlign w:val="center"/>
          </w:tcPr>
          <w:p w14:paraId="0DD2CD12" w14:textId="77777777" w:rsidR="00A66CE5" w:rsidRPr="00BE199D" w:rsidRDefault="00A66CE5" w:rsidP="00EA44B5">
            <w:pPr>
              <w:spacing w:after="0"/>
              <w:jc w:val="center"/>
              <w:rPr>
                <w:rFonts w:cs="Segoe UI"/>
                <w:sz w:val="18"/>
                <w:szCs w:val="18"/>
                <w:lang w:val="en-GB"/>
              </w:rPr>
            </w:pPr>
          </w:p>
        </w:tc>
        <w:tc>
          <w:tcPr>
            <w:tcW w:w="680" w:type="dxa"/>
            <w:tcBorders>
              <w:bottom w:val="single" w:sz="2" w:space="0" w:color="auto"/>
            </w:tcBorders>
            <w:vAlign w:val="center"/>
          </w:tcPr>
          <w:p w14:paraId="6B11D649" w14:textId="77777777" w:rsidR="00A66CE5" w:rsidRPr="00BE199D" w:rsidRDefault="00A66CE5" w:rsidP="00EA44B5">
            <w:pPr>
              <w:spacing w:after="0"/>
              <w:jc w:val="center"/>
              <w:rPr>
                <w:rFonts w:cs="Segoe UI"/>
                <w:sz w:val="18"/>
                <w:szCs w:val="18"/>
                <w:lang w:val="en-GB"/>
              </w:rPr>
            </w:pPr>
          </w:p>
        </w:tc>
        <w:tc>
          <w:tcPr>
            <w:tcW w:w="680" w:type="dxa"/>
            <w:tcBorders>
              <w:bottom w:val="single" w:sz="2" w:space="0" w:color="auto"/>
              <w:right w:val="single" w:sz="4" w:space="0" w:color="auto"/>
            </w:tcBorders>
            <w:vAlign w:val="center"/>
          </w:tcPr>
          <w:p w14:paraId="26568D31"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left w:val="single" w:sz="4" w:space="0" w:color="auto"/>
              <w:bottom w:val="single" w:sz="2" w:space="0" w:color="auto"/>
            </w:tcBorders>
            <w:vAlign w:val="center"/>
          </w:tcPr>
          <w:p w14:paraId="61736ACA"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bottom w:val="single" w:sz="2" w:space="0" w:color="auto"/>
            </w:tcBorders>
            <w:vAlign w:val="center"/>
          </w:tcPr>
          <w:p w14:paraId="23D4A6FE"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bottom w:val="single" w:sz="2" w:space="0" w:color="auto"/>
              <w:right w:val="single" w:sz="18" w:space="0" w:color="000000"/>
            </w:tcBorders>
            <w:vAlign w:val="center"/>
          </w:tcPr>
          <w:p w14:paraId="30172F6C"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07CAA4A6" w14:textId="77777777" w:rsidTr="00EA44B5">
        <w:tc>
          <w:tcPr>
            <w:tcW w:w="9546" w:type="dxa"/>
            <w:gridSpan w:val="8"/>
            <w:tcBorders>
              <w:top w:val="single" w:sz="2" w:space="0" w:color="auto"/>
              <w:left w:val="single" w:sz="18" w:space="0" w:color="auto"/>
              <w:bottom w:val="single" w:sz="2" w:space="0" w:color="auto"/>
              <w:right w:val="single" w:sz="18" w:space="0" w:color="000000"/>
            </w:tcBorders>
            <w:shd w:val="clear" w:color="auto" w:fill="000000" w:themeFill="text1"/>
          </w:tcPr>
          <w:p w14:paraId="33380954" w14:textId="77777777" w:rsidR="00A66CE5" w:rsidRPr="00BE199D" w:rsidRDefault="00A66CE5" w:rsidP="00EA44B5">
            <w:pPr>
              <w:spacing w:after="0" w:line="280" w:lineRule="auto"/>
              <w:rPr>
                <w:rFonts w:cs="Segoe UI"/>
                <w:sz w:val="18"/>
                <w:szCs w:val="18"/>
                <w:lang w:val="en-GB"/>
              </w:rPr>
            </w:pPr>
            <w:r w:rsidRPr="00BE199D">
              <w:rPr>
                <w:rFonts w:cs="Segoe UI"/>
                <w:color w:val="FFFFFF"/>
                <w:sz w:val="18"/>
                <w:szCs w:val="18"/>
                <w:lang w:val="en-GB"/>
              </w:rPr>
              <w:t>Stings and bites</w:t>
            </w:r>
          </w:p>
        </w:tc>
      </w:tr>
      <w:tr w:rsidR="00A66CE5" w:rsidRPr="00BE199D" w14:paraId="226FE2B5" w14:textId="77777777" w:rsidTr="00EA44B5">
        <w:tc>
          <w:tcPr>
            <w:tcW w:w="9546" w:type="dxa"/>
            <w:gridSpan w:val="8"/>
            <w:tcBorders>
              <w:top w:val="single" w:sz="2" w:space="0" w:color="auto"/>
              <w:left w:val="single" w:sz="18" w:space="0" w:color="auto"/>
              <w:bottom w:val="single" w:sz="2" w:space="0" w:color="auto"/>
              <w:right w:val="single" w:sz="18" w:space="0" w:color="000000"/>
            </w:tcBorders>
            <w:shd w:val="clear" w:color="auto" w:fill="BFBFBF" w:themeFill="background1" w:themeFillShade="BF"/>
            <w:vAlign w:val="center"/>
          </w:tcPr>
          <w:p w14:paraId="041B3293" w14:textId="77777777" w:rsidR="00A66CE5" w:rsidRPr="00BE199D" w:rsidRDefault="00A66CE5" w:rsidP="00EA44B5">
            <w:pPr>
              <w:spacing w:after="0" w:line="280" w:lineRule="auto"/>
              <w:rPr>
                <w:rFonts w:cs="Segoe UI"/>
                <w:sz w:val="18"/>
                <w:szCs w:val="18"/>
                <w:lang w:val="en-GB"/>
              </w:rPr>
            </w:pPr>
            <w:r w:rsidRPr="00BE199D">
              <w:rPr>
                <w:rFonts w:cs="Segoe UI"/>
                <w:b/>
                <w:sz w:val="18"/>
                <w:szCs w:val="18"/>
                <w:lang w:val="en-GB"/>
              </w:rPr>
              <w:t>Knowledge</w:t>
            </w:r>
          </w:p>
        </w:tc>
      </w:tr>
      <w:tr w:rsidR="00A66CE5" w:rsidRPr="00BE199D" w14:paraId="7E90A8F1" w14:textId="77777777" w:rsidTr="00EA44B5">
        <w:tc>
          <w:tcPr>
            <w:tcW w:w="4786" w:type="dxa"/>
            <w:tcBorders>
              <w:top w:val="single" w:sz="2" w:space="0" w:color="auto"/>
              <w:left w:val="single" w:sz="18" w:space="0" w:color="auto"/>
              <w:bottom w:val="single" w:sz="2" w:space="0" w:color="auto"/>
              <w:right w:val="single" w:sz="18" w:space="0" w:color="000000"/>
            </w:tcBorders>
            <w:shd w:val="clear" w:color="auto" w:fill="auto"/>
          </w:tcPr>
          <w:p w14:paraId="39590129" w14:textId="77777777" w:rsidR="00A66CE5" w:rsidRPr="00BE199D" w:rsidRDefault="00A66CE5" w:rsidP="00EA44B5">
            <w:pPr>
              <w:spacing w:after="0" w:line="280" w:lineRule="auto"/>
              <w:rPr>
                <w:rFonts w:cs="Segoe UI"/>
                <w:sz w:val="18"/>
                <w:szCs w:val="18"/>
                <w:lang w:val="en-GB"/>
              </w:rPr>
            </w:pPr>
            <w:r w:rsidRPr="00BE199D">
              <w:rPr>
                <w:rFonts w:cs="Segoe UI"/>
                <w:sz w:val="18"/>
                <w:szCs w:val="18"/>
                <w:lang w:val="en-GB"/>
              </w:rPr>
              <w:t xml:space="preserve">The children know: </w:t>
            </w:r>
          </w:p>
          <w:p w14:paraId="268E5FB5" w14:textId="77777777" w:rsidR="00A66CE5" w:rsidRPr="00BE199D" w:rsidRDefault="00A66CE5" w:rsidP="00A66CE5">
            <w:pPr>
              <w:pStyle w:val="Lijstalinea"/>
              <w:numPr>
                <w:ilvl w:val="0"/>
                <w:numId w:val="29"/>
              </w:numPr>
              <w:spacing w:after="0" w:line="280" w:lineRule="auto"/>
              <w:rPr>
                <w:rFonts w:cs="Segoe UI"/>
                <w:b/>
                <w:sz w:val="18"/>
                <w:szCs w:val="18"/>
                <w:lang w:val="en-GB"/>
              </w:rPr>
            </w:pPr>
            <w:r w:rsidRPr="00BE199D">
              <w:rPr>
                <w:rFonts w:cs="Segoe UI"/>
                <w:sz w:val="18"/>
                <w:szCs w:val="18"/>
                <w:lang w:val="en-GB"/>
              </w:rPr>
              <w:t>that a bee or wasp sting can be life-threatening because of allergic reactions;</w:t>
            </w:r>
          </w:p>
        </w:tc>
        <w:tc>
          <w:tcPr>
            <w:tcW w:w="680" w:type="dxa"/>
            <w:tcBorders>
              <w:top w:val="single" w:sz="2" w:space="0" w:color="auto"/>
              <w:left w:val="single" w:sz="18" w:space="0" w:color="000000"/>
              <w:bottom w:val="single" w:sz="2" w:space="0" w:color="auto"/>
              <w:right w:val="single" w:sz="4" w:space="0" w:color="auto"/>
            </w:tcBorders>
            <w:vAlign w:val="center"/>
          </w:tcPr>
          <w:p w14:paraId="3EFA661D"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left w:val="single" w:sz="4" w:space="0" w:color="auto"/>
              <w:bottom w:val="single" w:sz="2" w:space="0" w:color="auto"/>
            </w:tcBorders>
            <w:vAlign w:val="center"/>
          </w:tcPr>
          <w:p w14:paraId="272C4BB1"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bottom w:val="single" w:sz="2" w:space="0" w:color="auto"/>
            </w:tcBorders>
            <w:vAlign w:val="center"/>
          </w:tcPr>
          <w:p w14:paraId="69608104"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bottom w:val="single" w:sz="2" w:space="0" w:color="auto"/>
              <w:right w:val="single" w:sz="4" w:space="0" w:color="auto"/>
            </w:tcBorders>
            <w:vAlign w:val="center"/>
          </w:tcPr>
          <w:p w14:paraId="36426DBD"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top w:val="single" w:sz="2" w:space="0" w:color="auto"/>
              <w:left w:val="single" w:sz="4" w:space="0" w:color="auto"/>
              <w:bottom w:val="single" w:sz="2" w:space="0" w:color="auto"/>
            </w:tcBorders>
            <w:vAlign w:val="center"/>
          </w:tcPr>
          <w:p w14:paraId="2D78CC18"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top w:val="single" w:sz="2" w:space="0" w:color="auto"/>
              <w:bottom w:val="single" w:sz="2" w:space="0" w:color="auto"/>
            </w:tcBorders>
            <w:vAlign w:val="center"/>
          </w:tcPr>
          <w:p w14:paraId="0E3A85CB"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right w:val="single" w:sz="18" w:space="0" w:color="000000"/>
            </w:tcBorders>
            <w:vAlign w:val="center"/>
          </w:tcPr>
          <w:p w14:paraId="762B84C0"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1F1DC7B7" w14:textId="77777777" w:rsidTr="00EA44B5">
        <w:tc>
          <w:tcPr>
            <w:tcW w:w="4786" w:type="dxa"/>
            <w:tcBorders>
              <w:top w:val="single" w:sz="2" w:space="0" w:color="auto"/>
              <w:left w:val="single" w:sz="18" w:space="0" w:color="auto"/>
              <w:bottom w:val="single" w:sz="2" w:space="0" w:color="auto"/>
              <w:right w:val="single" w:sz="18" w:space="0" w:color="000000"/>
            </w:tcBorders>
            <w:shd w:val="clear" w:color="auto" w:fill="auto"/>
          </w:tcPr>
          <w:p w14:paraId="0EAE14AC" w14:textId="77777777" w:rsidR="00A66CE5" w:rsidRPr="00BE199D" w:rsidRDefault="00A66CE5" w:rsidP="00A66CE5">
            <w:pPr>
              <w:pStyle w:val="Lijstalinea"/>
              <w:numPr>
                <w:ilvl w:val="0"/>
                <w:numId w:val="29"/>
              </w:numPr>
              <w:spacing w:after="0" w:line="280" w:lineRule="auto"/>
              <w:rPr>
                <w:rFonts w:cs="Segoe UI"/>
                <w:sz w:val="18"/>
                <w:szCs w:val="18"/>
                <w:lang w:val="en-GB"/>
              </w:rPr>
            </w:pPr>
            <w:r w:rsidRPr="00BE199D">
              <w:rPr>
                <w:rFonts w:cs="Segoe UI"/>
                <w:sz w:val="18"/>
                <w:szCs w:val="18"/>
                <w:lang w:val="en-US"/>
              </w:rPr>
              <w:t>when to seek medical help in case of bee or wasp stings;</w:t>
            </w:r>
          </w:p>
        </w:tc>
        <w:tc>
          <w:tcPr>
            <w:tcW w:w="680" w:type="dxa"/>
            <w:tcBorders>
              <w:top w:val="single" w:sz="2" w:space="0" w:color="auto"/>
              <w:left w:val="single" w:sz="18" w:space="0" w:color="000000"/>
              <w:bottom w:val="single" w:sz="2" w:space="0" w:color="auto"/>
              <w:right w:val="single" w:sz="4" w:space="0" w:color="auto"/>
            </w:tcBorders>
            <w:vAlign w:val="center"/>
          </w:tcPr>
          <w:p w14:paraId="475BCC59"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left w:val="single" w:sz="4" w:space="0" w:color="auto"/>
              <w:bottom w:val="single" w:sz="2" w:space="0" w:color="auto"/>
            </w:tcBorders>
            <w:vAlign w:val="center"/>
          </w:tcPr>
          <w:p w14:paraId="27BB3F36"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bottom w:val="single" w:sz="2" w:space="0" w:color="auto"/>
            </w:tcBorders>
            <w:vAlign w:val="center"/>
          </w:tcPr>
          <w:p w14:paraId="5574BC07"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bottom w:val="single" w:sz="2" w:space="0" w:color="auto"/>
              <w:right w:val="single" w:sz="4" w:space="0" w:color="auto"/>
            </w:tcBorders>
            <w:vAlign w:val="center"/>
          </w:tcPr>
          <w:p w14:paraId="7A5E4855"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top w:val="single" w:sz="2" w:space="0" w:color="auto"/>
              <w:left w:val="single" w:sz="4" w:space="0" w:color="auto"/>
              <w:bottom w:val="single" w:sz="2" w:space="0" w:color="auto"/>
            </w:tcBorders>
            <w:vAlign w:val="center"/>
          </w:tcPr>
          <w:p w14:paraId="0E09E562"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top w:val="single" w:sz="2" w:space="0" w:color="auto"/>
              <w:bottom w:val="single" w:sz="2" w:space="0" w:color="auto"/>
            </w:tcBorders>
            <w:vAlign w:val="center"/>
          </w:tcPr>
          <w:p w14:paraId="2CB1A7DC"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right w:val="single" w:sz="18" w:space="0" w:color="000000"/>
            </w:tcBorders>
            <w:vAlign w:val="center"/>
          </w:tcPr>
          <w:p w14:paraId="368172CC"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2A8DBBE4" w14:textId="77777777" w:rsidTr="00EA44B5">
        <w:tc>
          <w:tcPr>
            <w:tcW w:w="4786" w:type="dxa"/>
            <w:tcBorders>
              <w:top w:val="single" w:sz="2" w:space="0" w:color="auto"/>
              <w:left w:val="single" w:sz="18" w:space="0" w:color="auto"/>
              <w:bottom w:val="single" w:sz="2" w:space="0" w:color="auto"/>
              <w:right w:val="single" w:sz="18" w:space="0" w:color="000000"/>
            </w:tcBorders>
            <w:shd w:val="clear" w:color="auto" w:fill="auto"/>
          </w:tcPr>
          <w:p w14:paraId="54837585" w14:textId="77777777" w:rsidR="00A66CE5" w:rsidRPr="00BE199D" w:rsidRDefault="00A66CE5" w:rsidP="00A66CE5">
            <w:pPr>
              <w:pStyle w:val="Lijstalinea"/>
              <w:numPr>
                <w:ilvl w:val="0"/>
                <w:numId w:val="29"/>
              </w:numPr>
              <w:spacing w:after="0" w:line="280" w:lineRule="auto"/>
              <w:rPr>
                <w:rFonts w:cs="Segoe UI"/>
                <w:sz w:val="18"/>
                <w:szCs w:val="18"/>
                <w:lang w:val="en-US"/>
              </w:rPr>
            </w:pPr>
            <w:r w:rsidRPr="00BE199D">
              <w:rPr>
                <w:rFonts w:cs="Segoe UI"/>
                <w:sz w:val="18"/>
                <w:szCs w:val="18"/>
                <w:lang w:val="en-US"/>
              </w:rPr>
              <w:t>know that they must always seek help from a medical care provider in case of a snake bite;</w:t>
            </w:r>
          </w:p>
        </w:tc>
        <w:tc>
          <w:tcPr>
            <w:tcW w:w="680" w:type="dxa"/>
            <w:tcBorders>
              <w:top w:val="single" w:sz="2" w:space="0" w:color="auto"/>
              <w:left w:val="single" w:sz="18" w:space="0" w:color="000000"/>
              <w:bottom w:val="single" w:sz="2" w:space="0" w:color="auto"/>
              <w:right w:val="single" w:sz="4" w:space="0" w:color="auto"/>
            </w:tcBorders>
            <w:vAlign w:val="center"/>
          </w:tcPr>
          <w:p w14:paraId="52405871"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left w:val="single" w:sz="4" w:space="0" w:color="auto"/>
              <w:bottom w:val="single" w:sz="2" w:space="0" w:color="auto"/>
            </w:tcBorders>
            <w:vAlign w:val="center"/>
          </w:tcPr>
          <w:p w14:paraId="098DBAD3"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top w:val="single" w:sz="2" w:space="0" w:color="auto"/>
              <w:bottom w:val="single" w:sz="2" w:space="0" w:color="auto"/>
            </w:tcBorders>
            <w:vAlign w:val="center"/>
          </w:tcPr>
          <w:p w14:paraId="1D44E6FA"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K</w:t>
            </w:r>
          </w:p>
        </w:tc>
        <w:tc>
          <w:tcPr>
            <w:tcW w:w="680" w:type="dxa"/>
            <w:tcBorders>
              <w:top w:val="single" w:sz="2" w:space="0" w:color="auto"/>
              <w:bottom w:val="single" w:sz="2" w:space="0" w:color="auto"/>
              <w:right w:val="single" w:sz="4" w:space="0" w:color="auto"/>
            </w:tcBorders>
            <w:vAlign w:val="center"/>
          </w:tcPr>
          <w:p w14:paraId="775DD2BE"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c>
          <w:tcPr>
            <w:tcW w:w="680" w:type="dxa"/>
            <w:tcBorders>
              <w:top w:val="single" w:sz="2" w:space="0" w:color="auto"/>
              <w:left w:val="single" w:sz="4" w:space="0" w:color="auto"/>
              <w:bottom w:val="single" w:sz="2" w:space="0" w:color="auto"/>
            </w:tcBorders>
            <w:vAlign w:val="center"/>
          </w:tcPr>
          <w:p w14:paraId="656ABFA1"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tcBorders>
            <w:vAlign w:val="center"/>
          </w:tcPr>
          <w:p w14:paraId="4B466006"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right w:val="single" w:sz="18" w:space="0" w:color="000000"/>
            </w:tcBorders>
            <w:vAlign w:val="center"/>
          </w:tcPr>
          <w:p w14:paraId="65DEAC88"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1F4EBBFD" w14:textId="77777777" w:rsidTr="00EA44B5">
        <w:trPr>
          <w:trHeight w:val="582"/>
        </w:trPr>
        <w:tc>
          <w:tcPr>
            <w:tcW w:w="4786" w:type="dxa"/>
            <w:tcBorders>
              <w:top w:val="single" w:sz="2" w:space="0" w:color="auto"/>
              <w:left w:val="single" w:sz="18" w:space="0" w:color="auto"/>
              <w:right w:val="single" w:sz="18" w:space="0" w:color="000000"/>
            </w:tcBorders>
            <w:shd w:val="clear" w:color="auto" w:fill="auto"/>
          </w:tcPr>
          <w:p w14:paraId="1A6DF58B" w14:textId="77777777" w:rsidR="00A66CE5" w:rsidRPr="00BE199D" w:rsidRDefault="00A66CE5" w:rsidP="00A66CE5">
            <w:pPr>
              <w:pStyle w:val="Lijstalinea"/>
              <w:numPr>
                <w:ilvl w:val="0"/>
                <w:numId w:val="29"/>
              </w:numPr>
              <w:spacing w:after="0" w:line="280" w:lineRule="auto"/>
              <w:rPr>
                <w:rFonts w:cs="Segoe UI"/>
                <w:sz w:val="18"/>
                <w:szCs w:val="18"/>
                <w:lang w:val="en-GB"/>
              </w:rPr>
            </w:pPr>
            <w:r w:rsidRPr="00BE199D">
              <w:rPr>
                <w:rFonts w:cs="Segoe UI"/>
                <w:sz w:val="18"/>
                <w:szCs w:val="18"/>
                <w:lang w:val="en-GB"/>
              </w:rPr>
              <w:t>that many snakes are poisonous, and that some types of snake venom can cause death;</w:t>
            </w:r>
          </w:p>
        </w:tc>
        <w:tc>
          <w:tcPr>
            <w:tcW w:w="680" w:type="dxa"/>
            <w:tcBorders>
              <w:top w:val="single" w:sz="2" w:space="0" w:color="auto"/>
              <w:left w:val="single" w:sz="18" w:space="0" w:color="000000"/>
              <w:right w:val="single" w:sz="4" w:space="0" w:color="auto"/>
            </w:tcBorders>
            <w:vAlign w:val="center"/>
          </w:tcPr>
          <w:p w14:paraId="07719590"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left w:val="single" w:sz="4" w:space="0" w:color="auto"/>
            </w:tcBorders>
            <w:vAlign w:val="center"/>
          </w:tcPr>
          <w:p w14:paraId="2B837467"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tcBorders>
            <w:vAlign w:val="center"/>
          </w:tcPr>
          <w:p w14:paraId="6D156B02"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right w:val="single" w:sz="4" w:space="0" w:color="auto"/>
            </w:tcBorders>
            <w:vAlign w:val="center"/>
          </w:tcPr>
          <w:p w14:paraId="69B71287"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top w:val="single" w:sz="2" w:space="0" w:color="auto"/>
              <w:left w:val="single" w:sz="4" w:space="0" w:color="auto"/>
            </w:tcBorders>
            <w:vAlign w:val="center"/>
          </w:tcPr>
          <w:p w14:paraId="2F4EA6FA"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top w:val="single" w:sz="2" w:space="0" w:color="auto"/>
            </w:tcBorders>
            <w:vAlign w:val="center"/>
          </w:tcPr>
          <w:p w14:paraId="776887CE"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right w:val="single" w:sz="18" w:space="0" w:color="000000"/>
            </w:tcBorders>
            <w:vAlign w:val="center"/>
          </w:tcPr>
          <w:p w14:paraId="002ED284"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6E9B18B8" w14:textId="77777777" w:rsidTr="00EA44B5">
        <w:trPr>
          <w:trHeight w:val="582"/>
        </w:trPr>
        <w:tc>
          <w:tcPr>
            <w:tcW w:w="4786" w:type="dxa"/>
            <w:tcBorders>
              <w:top w:val="single" w:sz="2" w:space="0" w:color="auto"/>
              <w:left w:val="single" w:sz="18" w:space="0" w:color="auto"/>
              <w:right w:val="single" w:sz="18" w:space="0" w:color="000000"/>
            </w:tcBorders>
            <w:shd w:val="clear" w:color="auto" w:fill="auto"/>
          </w:tcPr>
          <w:p w14:paraId="2A8EAEEE" w14:textId="77777777" w:rsidR="00A66CE5" w:rsidRPr="00BE199D" w:rsidRDefault="00A66CE5" w:rsidP="00A66CE5">
            <w:pPr>
              <w:pStyle w:val="Lijstalinea"/>
              <w:numPr>
                <w:ilvl w:val="0"/>
                <w:numId w:val="29"/>
              </w:numPr>
              <w:spacing w:after="0" w:line="280" w:lineRule="auto"/>
              <w:rPr>
                <w:rFonts w:cs="Segoe UI"/>
                <w:sz w:val="18"/>
                <w:szCs w:val="18"/>
                <w:lang w:val="en-GB"/>
              </w:rPr>
            </w:pPr>
            <w:r w:rsidRPr="00BE199D">
              <w:rPr>
                <w:rFonts w:cs="Segoe UI"/>
                <w:sz w:val="18"/>
                <w:szCs w:val="18"/>
                <w:lang w:val="en-GB"/>
              </w:rPr>
              <w:t>that it is not safe to touch or catch the snake;</w:t>
            </w:r>
          </w:p>
        </w:tc>
        <w:tc>
          <w:tcPr>
            <w:tcW w:w="680" w:type="dxa"/>
            <w:tcBorders>
              <w:top w:val="single" w:sz="2" w:space="0" w:color="auto"/>
              <w:left w:val="single" w:sz="18" w:space="0" w:color="000000"/>
              <w:right w:val="single" w:sz="4" w:space="0" w:color="auto"/>
            </w:tcBorders>
            <w:vAlign w:val="center"/>
          </w:tcPr>
          <w:p w14:paraId="3ED9B667"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left w:val="single" w:sz="4" w:space="0" w:color="auto"/>
            </w:tcBorders>
            <w:vAlign w:val="center"/>
          </w:tcPr>
          <w:p w14:paraId="4137745F"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top w:val="single" w:sz="2" w:space="0" w:color="auto"/>
            </w:tcBorders>
            <w:vAlign w:val="center"/>
          </w:tcPr>
          <w:p w14:paraId="07782A05"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K</w:t>
            </w:r>
          </w:p>
        </w:tc>
        <w:tc>
          <w:tcPr>
            <w:tcW w:w="680" w:type="dxa"/>
            <w:tcBorders>
              <w:top w:val="single" w:sz="2" w:space="0" w:color="auto"/>
              <w:right w:val="single" w:sz="4" w:space="0" w:color="auto"/>
            </w:tcBorders>
            <w:vAlign w:val="center"/>
          </w:tcPr>
          <w:p w14:paraId="27F0BC90"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c>
          <w:tcPr>
            <w:tcW w:w="680" w:type="dxa"/>
            <w:tcBorders>
              <w:top w:val="single" w:sz="2" w:space="0" w:color="auto"/>
              <w:left w:val="single" w:sz="4" w:space="0" w:color="auto"/>
            </w:tcBorders>
            <w:vAlign w:val="center"/>
          </w:tcPr>
          <w:p w14:paraId="597EA35F"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tcBorders>
            <w:vAlign w:val="center"/>
          </w:tcPr>
          <w:p w14:paraId="6A4E6327"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right w:val="single" w:sz="18" w:space="0" w:color="000000"/>
            </w:tcBorders>
            <w:vAlign w:val="center"/>
          </w:tcPr>
          <w:p w14:paraId="5C3EC1BB"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3F046A0F" w14:textId="77777777" w:rsidTr="00EA44B5">
        <w:trPr>
          <w:trHeight w:val="582"/>
        </w:trPr>
        <w:tc>
          <w:tcPr>
            <w:tcW w:w="4786" w:type="dxa"/>
            <w:tcBorders>
              <w:top w:val="single" w:sz="2" w:space="0" w:color="auto"/>
              <w:left w:val="single" w:sz="18" w:space="0" w:color="auto"/>
              <w:right w:val="single" w:sz="18" w:space="0" w:color="000000"/>
            </w:tcBorders>
            <w:shd w:val="clear" w:color="auto" w:fill="auto"/>
          </w:tcPr>
          <w:p w14:paraId="4F10395D" w14:textId="77777777" w:rsidR="00A66CE5" w:rsidRPr="00BE199D" w:rsidRDefault="00A66CE5" w:rsidP="00A66CE5">
            <w:pPr>
              <w:pStyle w:val="Lijstalinea"/>
              <w:numPr>
                <w:ilvl w:val="0"/>
                <w:numId w:val="29"/>
              </w:numPr>
              <w:spacing w:after="0" w:line="280" w:lineRule="auto"/>
              <w:rPr>
                <w:rFonts w:cs="Segoe UI"/>
                <w:sz w:val="18"/>
                <w:szCs w:val="18"/>
                <w:lang w:val="en-GB"/>
              </w:rPr>
            </w:pPr>
            <w:r w:rsidRPr="00BE199D">
              <w:rPr>
                <w:rFonts w:cs="Segoe UI"/>
                <w:sz w:val="18"/>
                <w:szCs w:val="18"/>
                <w:lang w:val="en-GB"/>
              </w:rPr>
              <w:t>that sucking or cutting the venom out will not help and harm the person even more.</w:t>
            </w:r>
          </w:p>
        </w:tc>
        <w:tc>
          <w:tcPr>
            <w:tcW w:w="680" w:type="dxa"/>
            <w:tcBorders>
              <w:top w:val="single" w:sz="2" w:space="0" w:color="auto"/>
              <w:left w:val="single" w:sz="18" w:space="0" w:color="000000"/>
              <w:right w:val="single" w:sz="4" w:space="0" w:color="auto"/>
            </w:tcBorders>
            <w:vAlign w:val="center"/>
          </w:tcPr>
          <w:p w14:paraId="3C757BA1"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left w:val="single" w:sz="4" w:space="0" w:color="auto"/>
            </w:tcBorders>
            <w:vAlign w:val="center"/>
          </w:tcPr>
          <w:p w14:paraId="021496F9"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tcBorders>
            <w:vAlign w:val="center"/>
          </w:tcPr>
          <w:p w14:paraId="6AF08CDF"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right w:val="single" w:sz="4" w:space="0" w:color="auto"/>
            </w:tcBorders>
            <w:vAlign w:val="center"/>
          </w:tcPr>
          <w:p w14:paraId="29592C9E"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top w:val="single" w:sz="2" w:space="0" w:color="auto"/>
              <w:left w:val="single" w:sz="4" w:space="0" w:color="auto"/>
            </w:tcBorders>
            <w:vAlign w:val="center"/>
          </w:tcPr>
          <w:p w14:paraId="5D117FA4"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top w:val="single" w:sz="2" w:space="0" w:color="auto"/>
            </w:tcBorders>
            <w:vAlign w:val="center"/>
          </w:tcPr>
          <w:p w14:paraId="035A930B"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right w:val="single" w:sz="18" w:space="0" w:color="000000"/>
            </w:tcBorders>
            <w:vAlign w:val="center"/>
          </w:tcPr>
          <w:p w14:paraId="44C7C604"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003CB4F9" w14:textId="77777777" w:rsidTr="00EA44B5">
        <w:tc>
          <w:tcPr>
            <w:tcW w:w="9546" w:type="dxa"/>
            <w:gridSpan w:val="8"/>
            <w:tcBorders>
              <w:top w:val="single" w:sz="2" w:space="0" w:color="auto"/>
              <w:left w:val="single" w:sz="18" w:space="0" w:color="auto"/>
              <w:bottom w:val="single" w:sz="2" w:space="0" w:color="auto"/>
              <w:right w:val="single" w:sz="18" w:space="0" w:color="000000"/>
            </w:tcBorders>
            <w:shd w:val="clear" w:color="auto" w:fill="BFBFBF" w:themeFill="background1" w:themeFillShade="BF"/>
          </w:tcPr>
          <w:p w14:paraId="27659CCA" w14:textId="77777777" w:rsidR="00A66CE5" w:rsidRPr="00BE199D" w:rsidRDefault="00A66CE5" w:rsidP="00EA44B5">
            <w:pPr>
              <w:spacing w:after="0" w:line="280" w:lineRule="auto"/>
              <w:rPr>
                <w:rFonts w:cs="Segoe UI"/>
                <w:b/>
                <w:sz w:val="18"/>
                <w:szCs w:val="18"/>
                <w:lang w:val="en-GB"/>
              </w:rPr>
            </w:pPr>
            <w:r w:rsidRPr="00BE199D">
              <w:rPr>
                <w:rFonts w:cs="Segoe UI"/>
                <w:b/>
                <w:sz w:val="18"/>
                <w:szCs w:val="18"/>
                <w:lang w:val="en-GB"/>
              </w:rPr>
              <w:t>Skills</w:t>
            </w:r>
          </w:p>
        </w:tc>
      </w:tr>
      <w:tr w:rsidR="00A66CE5" w:rsidRPr="00BE199D" w14:paraId="6B2205FE" w14:textId="77777777" w:rsidTr="00EA44B5">
        <w:tc>
          <w:tcPr>
            <w:tcW w:w="4786" w:type="dxa"/>
            <w:tcBorders>
              <w:top w:val="single" w:sz="2" w:space="0" w:color="auto"/>
              <w:left w:val="single" w:sz="18" w:space="0" w:color="auto"/>
              <w:bottom w:val="single" w:sz="2" w:space="0" w:color="auto"/>
              <w:right w:val="single" w:sz="18" w:space="0" w:color="000000"/>
            </w:tcBorders>
            <w:shd w:val="clear" w:color="auto" w:fill="auto"/>
          </w:tcPr>
          <w:p w14:paraId="33F761CA" w14:textId="77777777" w:rsidR="00A66CE5" w:rsidRPr="00BE199D" w:rsidRDefault="00A66CE5" w:rsidP="00EA44B5">
            <w:pPr>
              <w:spacing w:after="0" w:line="280" w:lineRule="auto"/>
              <w:rPr>
                <w:rFonts w:cs="Segoe UI"/>
                <w:sz w:val="18"/>
                <w:szCs w:val="18"/>
                <w:lang w:val="en-GB"/>
              </w:rPr>
            </w:pPr>
            <w:r w:rsidRPr="00BE199D">
              <w:rPr>
                <w:rFonts w:cs="Segoe UI"/>
                <w:sz w:val="18"/>
                <w:szCs w:val="18"/>
                <w:lang w:val="en-GB"/>
              </w:rPr>
              <w:t>The children can:</w:t>
            </w:r>
          </w:p>
          <w:p w14:paraId="346F581A" w14:textId="77777777" w:rsidR="00A66CE5" w:rsidRPr="00BE199D" w:rsidRDefault="00A66CE5" w:rsidP="00A66CE5">
            <w:pPr>
              <w:pStyle w:val="Lijstalinea"/>
              <w:numPr>
                <w:ilvl w:val="0"/>
                <w:numId w:val="29"/>
              </w:numPr>
              <w:spacing w:after="0" w:line="280" w:lineRule="auto"/>
              <w:rPr>
                <w:rFonts w:cs="Segoe UI"/>
                <w:sz w:val="18"/>
                <w:szCs w:val="18"/>
                <w:lang w:val="en-GB"/>
              </w:rPr>
            </w:pPr>
            <w:r w:rsidRPr="00BE199D">
              <w:rPr>
                <w:rFonts w:cs="Segoe UI"/>
                <w:sz w:val="18"/>
                <w:szCs w:val="18"/>
                <w:lang w:val="en-GB"/>
              </w:rPr>
              <w:t>remove a bee or wasp stinger;</w:t>
            </w:r>
          </w:p>
        </w:tc>
        <w:tc>
          <w:tcPr>
            <w:tcW w:w="680" w:type="dxa"/>
            <w:tcBorders>
              <w:top w:val="single" w:sz="2" w:space="0" w:color="auto"/>
              <w:left w:val="single" w:sz="18" w:space="0" w:color="000000"/>
              <w:bottom w:val="single" w:sz="2" w:space="0" w:color="auto"/>
              <w:right w:val="single" w:sz="4" w:space="0" w:color="auto"/>
            </w:tcBorders>
            <w:vAlign w:val="center"/>
          </w:tcPr>
          <w:p w14:paraId="2E93BDE1"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left w:val="single" w:sz="4" w:space="0" w:color="auto"/>
              <w:bottom w:val="single" w:sz="2" w:space="0" w:color="auto"/>
            </w:tcBorders>
            <w:vAlign w:val="center"/>
          </w:tcPr>
          <w:p w14:paraId="74E831CF"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bottom w:val="single" w:sz="2" w:space="0" w:color="auto"/>
            </w:tcBorders>
            <w:vAlign w:val="center"/>
          </w:tcPr>
          <w:p w14:paraId="0ACBC092"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bottom w:val="single" w:sz="2" w:space="0" w:color="auto"/>
              <w:right w:val="single" w:sz="4" w:space="0" w:color="auto"/>
            </w:tcBorders>
            <w:vAlign w:val="center"/>
          </w:tcPr>
          <w:p w14:paraId="45A769F2"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top w:val="single" w:sz="2" w:space="0" w:color="auto"/>
              <w:left w:val="single" w:sz="4" w:space="0" w:color="auto"/>
              <w:bottom w:val="single" w:sz="2" w:space="0" w:color="auto"/>
            </w:tcBorders>
            <w:vAlign w:val="center"/>
          </w:tcPr>
          <w:p w14:paraId="429838A3"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top w:val="single" w:sz="2" w:space="0" w:color="auto"/>
              <w:bottom w:val="single" w:sz="2" w:space="0" w:color="auto"/>
            </w:tcBorders>
            <w:vAlign w:val="center"/>
          </w:tcPr>
          <w:p w14:paraId="64C1A93E"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right w:val="single" w:sz="18" w:space="0" w:color="000000"/>
            </w:tcBorders>
            <w:vAlign w:val="center"/>
          </w:tcPr>
          <w:p w14:paraId="74869C2B"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3FCA60A6" w14:textId="77777777" w:rsidTr="00EA44B5">
        <w:tc>
          <w:tcPr>
            <w:tcW w:w="4786" w:type="dxa"/>
            <w:tcBorders>
              <w:top w:val="single" w:sz="2" w:space="0" w:color="auto"/>
              <w:left w:val="single" w:sz="18" w:space="0" w:color="auto"/>
              <w:bottom w:val="single" w:sz="2" w:space="0" w:color="auto"/>
              <w:right w:val="single" w:sz="18" w:space="0" w:color="000000"/>
            </w:tcBorders>
            <w:shd w:val="clear" w:color="auto" w:fill="auto"/>
          </w:tcPr>
          <w:p w14:paraId="134CE287" w14:textId="77777777" w:rsidR="00A66CE5" w:rsidRPr="00BE199D" w:rsidRDefault="00A66CE5" w:rsidP="00A66CE5">
            <w:pPr>
              <w:pStyle w:val="Lijstalinea"/>
              <w:numPr>
                <w:ilvl w:val="0"/>
                <w:numId w:val="29"/>
              </w:numPr>
              <w:spacing w:after="0" w:line="280" w:lineRule="auto"/>
              <w:rPr>
                <w:rFonts w:cs="Segoe UI"/>
                <w:sz w:val="18"/>
                <w:szCs w:val="18"/>
                <w:lang w:val="en-GB"/>
              </w:rPr>
            </w:pPr>
            <w:r w:rsidRPr="00BE199D">
              <w:rPr>
                <w:rFonts w:cs="Segoe UI"/>
                <w:sz w:val="18"/>
                <w:szCs w:val="18"/>
                <w:lang w:val="en-US"/>
              </w:rPr>
              <w:t>p</w:t>
            </w:r>
            <w:r w:rsidRPr="00BE199D">
              <w:rPr>
                <w:rFonts w:cs="Segoe UI"/>
                <w:sz w:val="18"/>
                <w:szCs w:val="18"/>
                <w:lang w:val="en-GB"/>
              </w:rPr>
              <w:t>rovide further first aid in case of a bee or wasp sting;</w:t>
            </w:r>
          </w:p>
        </w:tc>
        <w:tc>
          <w:tcPr>
            <w:tcW w:w="680" w:type="dxa"/>
            <w:tcBorders>
              <w:top w:val="single" w:sz="2" w:space="0" w:color="auto"/>
              <w:left w:val="single" w:sz="18" w:space="0" w:color="000000"/>
              <w:bottom w:val="single" w:sz="2" w:space="0" w:color="auto"/>
              <w:right w:val="single" w:sz="4" w:space="0" w:color="auto"/>
            </w:tcBorders>
            <w:vAlign w:val="center"/>
          </w:tcPr>
          <w:p w14:paraId="079B1543"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left w:val="single" w:sz="4" w:space="0" w:color="auto"/>
              <w:bottom w:val="single" w:sz="2" w:space="0" w:color="auto"/>
            </w:tcBorders>
            <w:vAlign w:val="center"/>
          </w:tcPr>
          <w:p w14:paraId="638B5200"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bottom w:val="single" w:sz="2" w:space="0" w:color="auto"/>
            </w:tcBorders>
            <w:vAlign w:val="center"/>
          </w:tcPr>
          <w:p w14:paraId="72D5BFB6"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bottom w:val="single" w:sz="2" w:space="0" w:color="auto"/>
              <w:right w:val="single" w:sz="4" w:space="0" w:color="auto"/>
            </w:tcBorders>
            <w:vAlign w:val="center"/>
          </w:tcPr>
          <w:p w14:paraId="0D2890AC"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top w:val="single" w:sz="2" w:space="0" w:color="auto"/>
              <w:left w:val="single" w:sz="4" w:space="0" w:color="auto"/>
              <w:bottom w:val="single" w:sz="2" w:space="0" w:color="auto"/>
            </w:tcBorders>
            <w:vAlign w:val="center"/>
          </w:tcPr>
          <w:p w14:paraId="6842CB28"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top w:val="single" w:sz="2" w:space="0" w:color="auto"/>
              <w:bottom w:val="single" w:sz="2" w:space="0" w:color="auto"/>
            </w:tcBorders>
            <w:vAlign w:val="center"/>
          </w:tcPr>
          <w:p w14:paraId="6578B1F8"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right w:val="single" w:sz="18" w:space="0" w:color="000000"/>
            </w:tcBorders>
            <w:vAlign w:val="center"/>
          </w:tcPr>
          <w:p w14:paraId="62505B45"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74FD54B5" w14:textId="77777777" w:rsidTr="00EA44B5">
        <w:tc>
          <w:tcPr>
            <w:tcW w:w="4786" w:type="dxa"/>
            <w:tcBorders>
              <w:top w:val="single" w:sz="2" w:space="0" w:color="auto"/>
              <w:left w:val="single" w:sz="18" w:space="0" w:color="auto"/>
              <w:bottom w:val="single" w:sz="2" w:space="0" w:color="auto"/>
              <w:right w:val="single" w:sz="18" w:space="0" w:color="000000"/>
            </w:tcBorders>
            <w:shd w:val="clear" w:color="auto" w:fill="auto"/>
          </w:tcPr>
          <w:p w14:paraId="51EAA070" w14:textId="77777777" w:rsidR="00A66CE5" w:rsidRPr="00BE199D" w:rsidRDefault="00A66CE5" w:rsidP="00A66CE5">
            <w:pPr>
              <w:pStyle w:val="Lijstalinea"/>
              <w:numPr>
                <w:ilvl w:val="0"/>
                <w:numId w:val="29"/>
              </w:numPr>
              <w:spacing w:after="0" w:line="280" w:lineRule="auto"/>
              <w:rPr>
                <w:rFonts w:cs="Segoe UI"/>
                <w:sz w:val="18"/>
                <w:szCs w:val="18"/>
                <w:lang w:val="en-GB"/>
              </w:rPr>
            </w:pPr>
            <w:r w:rsidRPr="00BE199D">
              <w:rPr>
                <w:rFonts w:cs="Segoe UI"/>
                <w:sz w:val="18"/>
                <w:szCs w:val="18"/>
                <w:lang w:val="en-US"/>
              </w:rPr>
              <w:t>s</w:t>
            </w:r>
            <w:r w:rsidRPr="00BE199D">
              <w:rPr>
                <w:rFonts w:cs="Segoe UI"/>
                <w:sz w:val="18"/>
                <w:szCs w:val="18"/>
                <w:lang w:val="en-GB"/>
              </w:rPr>
              <w:t>plint a leg in case of a snake bite in the leg;</w:t>
            </w:r>
          </w:p>
        </w:tc>
        <w:tc>
          <w:tcPr>
            <w:tcW w:w="680" w:type="dxa"/>
            <w:tcBorders>
              <w:top w:val="single" w:sz="2" w:space="0" w:color="auto"/>
              <w:left w:val="single" w:sz="18" w:space="0" w:color="000000"/>
              <w:bottom w:val="single" w:sz="2" w:space="0" w:color="auto"/>
              <w:right w:val="single" w:sz="4" w:space="0" w:color="auto"/>
            </w:tcBorders>
            <w:vAlign w:val="center"/>
          </w:tcPr>
          <w:p w14:paraId="3119C440"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left w:val="single" w:sz="4" w:space="0" w:color="auto"/>
              <w:bottom w:val="single" w:sz="2" w:space="0" w:color="auto"/>
            </w:tcBorders>
            <w:vAlign w:val="center"/>
          </w:tcPr>
          <w:p w14:paraId="448AA3BE"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bottom w:val="single" w:sz="2" w:space="0" w:color="auto"/>
            </w:tcBorders>
            <w:vAlign w:val="center"/>
          </w:tcPr>
          <w:p w14:paraId="15B8775C"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bottom w:val="single" w:sz="2" w:space="0" w:color="auto"/>
              <w:right w:val="single" w:sz="4" w:space="0" w:color="auto"/>
            </w:tcBorders>
            <w:vAlign w:val="center"/>
          </w:tcPr>
          <w:p w14:paraId="60C7B4E6"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top w:val="single" w:sz="2" w:space="0" w:color="auto"/>
              <w:left w:val="single" w:sz="4" w:space="0" w:color="auto"/>
              <w:bottom w:val="single" w:sz="2" w:space="0" w:color="auto"/>
            </w:tcBorders>
            <w:vAlign w:val="center"/>
          </w:tcPr>
          <w:p w14:paraId="6873C966"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top w:val="single" w:sz="2" w:space="0" w:color="auto"/>
              <w:bottom w:val="single" w:sz="2" w:space="0" w:color="auto"/>
            </w:tcBorders>
            <w:vAlign w:val="center"/>
          </w:tcPr>
          <w:p w14:paraId="3D0232D5"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right w:val="single" w:sz="18" w:space="0" w:color="000000"/>
            </w:tcBorders>
            <w:vAlign w:val="center"/>
          </w:tcPr>
          <w:p w14:paraId="1864FAFC"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52F2B194" w14:textId="77777777" w:rsidTr="00EA44B5">
        <w:tc>
          <w:tcPr>
            <w:tcW w:w="4786" w:type="dxa"/>
            <w:tcBorders>
              <w:top w:val="single" w:sz="2" w:space="0" w:color="auto"/>
              <w:left w:val="single" w:sz="18" w:space="0" w:color="auto"/>
              <w:bottom w:val="single" w:sz="2" w:space="0" w:color="auto"/>
              <w:right w:val="single" w:sz="18" w:space="0" w:color="000000"/>
            </w:tcBorders>
            <w:shd w:val="clear" w:color="auto" w:fill="auto"/>
          </w:tcPr>
          <w:p w14:paraId="35A7A8AD" w14:textId="77777777" w:rsidR="00A66CE5" w:rsidRPr="00BE199D" w:rsidRDefault="00A66CE5" w:rsidP="00A66CE5">
            <w:pPr>
              <w:pStyle w:val="Lijstalinea"/>
              <w:numPr>
                <w:ilvl w:val="0"/>
                <w:numId w:val="29"/>
              </w:numPr>
              <w:spacing w:after="0" w:line="280" w:lineRule="auto"/>
              <w:rPr>
                <w:rFonts w:cs="Segoe UI"/>
                <w:sz w:val="18"/>
                <w:szCs w:val="18"/>
                <w:lang w:val="en-GB"/>
              </w:rPr>
            </w:pPr>
            <w:r w:rsidRPr="00BE199D">
              <w:rPr>
                <w:rFonts w:cs="Segoe UI"/>
                <w:sz w:val="18"/>
                <w:szCs w:val="18"/>
                <w:lang w:val="en-US"/>
              </w:rPr>
              <w:t>provide further first aid in case of a snake bite.</w:t>
            </w:r>
          </w:p>
        </w:tc>
        <w:tc>
          <w:tcPr>
            <w:tcW w:w="680" w:type="dxa"/>
            <w:tcBorders>
              <w:top w:val="single" w:sz="2" w:space="0" w:color="auto"/>
              <w:left w:val="single" w:sz="18" w:space="0" w:color="000000"/>
              <w:bottom w:val="single" w:sz="2" w:space="0" w:color="auto"/>
              <w:right w:val="single" w:sz="4" w:space="0" w:color="auto"/>
            </w:tcBorders>
            <w:vAlign w:val="center"/>
          </w:tcPr>
          <w:p w14:paraId="7BFED7AD"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left w:val="single" w:sz="4" w:space="0" w:color="auto"/>
              <w:bottom w:val="single" w:sz="2" w:space="0" w:color="auto"/>
            </w:tcBorders>
            <w:vAlign w:val="center"/>
          </w:tcPr>
          <w:p w14:paraId="7AA4F816"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bottom w:val="single" w:sz="2" w:space="0" w:color="auto"/>
            </w:tcBorders>
            <w:vAlign w:val="center"/>
          </w:tcPr>
          <w:p w14:paraId="25CE6818"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bottom w:val="single" w:sz="2" w:space="0" w:color="auto"/>
              <w:right w:val="single" w:sz="4" w:space="0" w:color="auto"/>
            </w:tcBorders>
            <w:vAlign w:val="center"/>
          </w:tcPr>
          <w:p w14:paraId="7A7C1D2F"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top w:val="single" w:sz="2" w:space="0" w:color="auto"/>
              <w:left w:val="single" w:sz="4" w:space="0" w:color="auto"/>
              <w:bottom w:val="single" w:sz="2" w:space="0" w:color="auto"/>
            </w:tcBorders>
            <w:vAlign w:val="center"/>
          </w:tcPr>
          <w:p w14:paraId="06788452"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top w:val="single" w:sz="2" w:space="0" w:color="auto"/>
              <w:bottom w:val="single" w:sz="2" w:space="0" w:color="auto"/>
            </w:tcBorders>
            <w:vAlign w:val="center"/>
          </w:tcPr>
          <w:p w14:paraId="5878F529"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right w:val="single" w:sz="18" w:space="0" w:color="000000"/>
            </w:tcBorders>
            <w:vAlign w:val="center"/>
          </w:tcPr>
          <w:p w14:paraId="336208A7"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074F6268" w14:textId="77777777" w:rsidTr="00EA44B5">
        <w:tc>
          <w:tcPr>
            <w:tcW w:w="9546" w:type="dxa"/>
            <w:gridSpan w:val="8"/>
            <w:tcBorders>
              <w:top w:val="single" w:sz="2" w:space="0" w:color="auto"/>
              <w:left w:val="single" w:sz="18" w:space="0" w:color="auto"/>
              <w:bottom w:val="single" w:sz="2" w:space="0" w:color="auto"/>
              <w:right w:val="single" w:sz="18" w:space="0" w:color="000000"/>
            </w:tcBorders>
            <w:shd w:val="clear" w:color="auto" w:fill="BFBFBF" w:themeFill="background1" w:themeFillShade="BF"/>
          </w:tcPr>
          <w:p w14:paraId="43935C79" w14:textId="77777777" w:rsidR="00A66CE5" w:rsidRPr="00BE199D" w:rsidRDefault="00A66CE5" w:rsidP="00EA44B5">
            <w:pPr>
              <w:spacing w:after="0" w:line="280" w:lineRule="auto"/>
              <w:rPr>
                <w:rFonts w:cs="Segoe UI"/>
                <w:b/>
                <w:sz w:val="18"/>
                <w:szCs w:val="18"/>
                <w:lang w:val="en-GB"/>
              </w:rPr>
            </w:pPr>
            <w:r w:rsidRPr="00BE199D">
              <w:rPr>
                <w:rFonts w:cs="Segoe UI"/>
                <w:b/>
                <w:sz w:val="18"/>
                <w:szCs w:val="18"/>
                <w:lang w:val="en-GB"/>
              </w:rPr>
              <w:t>Attitude</w:t>
            </w:r>
          </w:p>
        </w:tc>
      </w:tr>
      <w:tr w:rsidR="00A66CE5" w:rsidRPr="00BE199D" w14:paraId="78BE0AF1" w14:textId="77777777" w:rsidTr="00EA44B5">
        <w:tc>
          <w:tcPr>
            <w:tcW w:w="4786" w:type="dxa"/>
            <w:tcBorders>
              <w:top w:val="single" w:sz="2" w:space="0" w:color="auto"/>
              <w:left w:val="single" w:sz="18" w:space="0" w:color="auto"/>
              <w:bottom w:val="single" w:sz="2" w:space="0" w:color="auto"/>
              <w:right w:val="single" w:sz="18" w:space="0" w:color="000000"/>
            </w:tcBorders>
            <w:shd w:val="clear" w:color="auto" w:fill="auto"/>
          </w:tcPr>
          <w:p w14:paraId="0B7ED819" w14:textId="77777777" w:rsidR="00A66CE5" w:rsidRPr="00BE199D" w:rsidRDefault="00A66CE5" w:rsidP="00EA44B5">
            <w:pPr>
              <w:spacing w:after="0" w:line="280" w:lineRule="auto"/>
              <w:rPr>
                <w:rFonts w:cs="Segoe UI"/>
                <w:sz w:val="18"/>
                <w:szCs w:val="18"/>
                <w:lang w:val="en-GB"/>
              </w:rPr>
            </w:pPr>
            <w:r w:rsidRPr="00BE199D">
              <w:rPr>
                <w:rFonts w:cs="Segoe UI"/>
                <w:i/>
                <w:sz w:val="18"/>
                <w:szCs w:val="18"/>
                <w:lang w:val="en-GB"/>
              </w:rPr>
              <w:t>See educational pathway General &gt; Attitudes</w:t>
            </w:r>
          </w:p>
        </w:tc>
        <w:tc>
          <w:tcPr>
            <w:tcW w:w="680" w:type="dxa"/>
            <w:tcBorders>
              <w:top w:val="single" w:sz="2" w:space="0" w:color="auto"/>
              <w:left w:val="single" w:sz="18" w:space="0" w:color="000000"/>
              <w:bottom w:val="single" w:sz="2" w:space="0" w:color="auto"/>
              <w:right w:val="single" w:sz="4" w:space="0" w:color="auto"/>
            </w:tcBorders>
            <w:vAlign w:val="center"/>
          </w:tcPr>
          <w:p w14:paraId="1C34DFEC"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left w:val="single" w:sz="4" w:space="0" w:color="auto"/>
              <w:bottom w:val="single" w:sz="2" w:space="0" w:color="auto"/>
            </w:tcBorders>
            <w:vAlign w:val="center"/>
          </w:tcPr>
          <w:p w14:paraId="337F13FD"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bottom w:val="single" w:sz="2" w:space="0" w:color="auto"/>
            </w:tcBorders>
            <w:vAlign w:val="center"/>
          </w:tcPr>
          <w:p w14:paraId="2D2E8DAE"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bottom w:val="single" w:sz="2" w:space="0" w:color="auto"/>
              <w:right w:val="single" w:sz="4" w:space="0" w:color="auto"/>
            </w:tcBorders>
            <w:vAlign w:val="center"/>
          </w:tcPr>
          <w:p w14:paraId="6DFE0B99"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left w:val="single" w:sz="4" w:space="0" w:color="auto"/>
              <w:bottom w:val="single" w:sz="2" w:space="0" w:color="auto"/>
            </w:tcBorders>
            <w:vAlign w:val="center"/>
          </w:tcPr>
          <w:p w14:paraId="460FE00C" w14:textId="77777777" w:rsidR="00A66CE5" w:rsidRPr="00BE199D" w:rsidRDefault="00A66CE5" w:rsidP="00EA44B5">
            <w:pPr>
              <w:spacing w:after="0" w:line="280" w:lineRule="auto"/>
              <w:jc w:val="center"/>
              <w:rPr>
                <w:rFonts w:cs="Segoe UI"/>
                <w:sz w:val="18"/>
                <w:szCs w:val="18"/>
                <w:lang w:val="en-GB"/>
              </w:rPr>
            </w:pPr>
          </w:p>
        </w:tc>
        <w:tc>
          <w:tcPr>
            <w:tcW w:w="680" w:type="dxa"/>
            <w:tcBorders>
              <w:top w:val="single" w:sz="2" w:space="0" w:color="auto"/>
              <w:bottom w:val="single" w:sz="2" w:space="0" w:color="auto"/>
            </w:tcBorders>
            <w:vAlign w:val="center"/>
          </w:tcPr>
          <w:p w14:paraId="6A1302C0" w14:textId="77777777" w:rsidR="00A66CE5" w:rsidRPr="00BE199D" w:rsidRDefault="00A66CE5" w:rsidP="00EA44B5">
            <w:pPr>
              <w:spacing w:after="0" w:line="280" w:lineRule="auto"/>
              <w:jc w:val="center"/>
              <w:rPr>
                <w:rFonts w:cs="Segoe UI"/>
                <w:sz w:val="18"/>
                <w:szCs w:val="18"/>
                <w:lang w:val="en-GB"/>
              </w:rPr>
            </w:pPr>
          </w:p>
        </w:tc>
        <w:tc>
          <w:tcPr>
            <w:tcW w:w="680" w:type="dxa"/>
            <w:tcBorders>
              <w:top w:val="single" w:sz="2" w:space="0" w:color="auto"/>
              <w:bottom w:val="single" w:sz="2" w:space="0" w:color="auto"/>
              <w:right w:val="single" w:sz="18" w:space="0" w:color="000000"/>
            </w:tcBorders>
            <w:vAlign w:val="center"/>
          </w:tcPr>
          <w:p w14:paraId="765D6A25" w14:textId="77777777" w:rsidR="00A66CE5" w:rsidRPr="00BE199D" w:rsidRDefault="00A66CE5" w:rsidP="00EA44B5">
            <w:pPr>
              <w:spacing w:after="0" w:line="280" w:lineRule="auto"/>
              <w:jc w:val="center"/>
              <w:rPr>
                <w:rFonts w:cs="Segoe UI"/>
                <w:sz w:val="18"/>
                <w:szCs w:val="18"/>
                <w:lang w:val="en-GB"/>
              </w:rPr>
            </w:pPr>
          </w:p>
        </w:tc>
      </w:tr>
      <w:tr w:rsidR="00A66CE5" w:rsidRPr="00BE199D" w14:paraId="6C0F8458" w14:textId="77777777" w:rsidTr="00EA44B5">
        <w:tc>
          <w:tcPr>
            <w:tcW w:w="4786" w:type="dxa"/>
            <w:tcBorders>
              <w:top w:val="single" w:sz="2" w:space="0" w:color="auto"/>
              <w:left w:val="single" w:sz="18" w:space="0" w:color="auto"/>
              <w:bottom w:val="single" w:sz="2" w:space="0" w:color="auto"/>
              <w:right w:val="single" w:sz="18" w:space="0" w:color="000000"/>
            </w:tcBorders>
            <w:shd w:val="clear" w:color="auto" w:fill="auto"/>
          </w:tcPr>
          <w:p w14:paraId="2DB6C958" w14:textId="77777777" w:rsidR="00A66CE5" w:rsidRPr="00BE199D" w:rsidRDefault="00A66CE5" w:rsidP="00EA44B5">
            <w:pPr>
              <w:spacing w:after="0" w:line="280" w:lineRule="auto"/>
              <w:rPr>
                <w:rFonts w:cs="Segoe UI"/>
                <w:sz w:val="18"/>
                <w:szCs w:val="18"/>
                <w:lang w:val="en-GB"/>
              </w:rPr>
            </w:pPr>
            <w:r w:rsidRPr="00BE199D">
              <w:rPr>
                <w:rFonts w:cs="Segoe UI"/>
                <w:sz w:val="18"/>
                <w:szCs w:val="18"/>
                <w:lang w:val="en-GB"/>
              </w:rPr>
              <w:t>The children recognise the importance of:</w:t>
            </w:r>
          </w:p>
          <w:p w14:paraId="5857104E" w14:textId="77777777" w:rsidR="00A66CE5" w:rsidRPr="00BE199D" w:rsidRDefault="00A66CE5" w:rsidP="00A66CE5">
            <w:pPr>
              <w:pStyle w:val="Lijstalinea"/>
              <w:numPr>
                <w:ilvl w:val="0"/>
                <w:numId w:val="29"/>
              </w:numPr>
              <w:spacing w:after="0" w:line="280" w:lineRule="auto"/>
              <w:rPr>
                <w:rFonts w:cs="Segoe UI"/>
                <w:sz w:val="18"/>
                <w:szCs w:val="18"/>
                <w:lang w:val="en-GB"/>
              </w:rPr>
            </w:pPr>
            <w:r w:rsidRPr="00BE199D">
              <w:rPr>
                <w:rFonts w:cs="Segoe UI"/>
                <w:sz w:val="18"/>
                <w:szCs w:val="18"/>
                <w:lang w:val="en-GB"/>
              </w:rPr>
              <w:lastRenderedPageBreak/>
              <w:t>correctly providing first aid in case of a bee or wasp sting;</w:t>
            </w:r>
          </w:p>
        </w:tc>
        <w:tc>
          <w:tcPr>
            <w:tcW w:w="680" w:type="dxa"/>
            <w:tcBorders>
              <w:top w:val="single" w:sz="2" w:space="0" w:color="auto"/>
              <w:left w:val="single" w:sz="18" w:space="0" w:color="000000"/>
              <w:bottom w:val="single" w:sz="2" w:space="0" w:color="auto"/>
              <w:right w:val="single" w:sz="4" w:space="0" w:color="auto"/>
            </w:tcBorders>
            <w:vAlign w:val="center"/>
          </w:tcPr>
          <w:p w14:paraId="1F196A49"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left w:val="single" w:sz="4" w:space="0" w:color="auto"/>
              <w:bottom w:val="single" w:sz="2" w:space="0" w:color="auto"/>
            </w:tcBorders>
            <w:vAlign w:val="center"/>
          </w:tcPr>
          <w:p w14:paraId="2D0F4637"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bottom w:val="single" w:sz="2" w:space="0" w:color="auto"/>
            </w:tcBorders>
            <w:vAlign w:val="center"/>
          </w:tcPr>
          <w:p w14:paraId="3E0581B3"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bottom w:val="single" w:sz="2" w:space="0" w:color="auto"/>
              <w:right w:val="single" w:sz="4" w:space="0" w:color="auto"/>
            </w:tcBorders>
            <w:vAlign w:val="center"/>
          </w:tcPr>
          <w:p w14:paraId="744D8212"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top w:val="single" w:sz="2" w:space="0" w:color="auto"/>
              <w:left w:val="single" w:sz="4" w:space="0" w:color="auto"/>
              <w:bottom w:val="single" w:sz="2" w:space="0" w:color="auto"/>
            </w:tcBorders>
            <w:vAlign w:val="center"/>
          </w:tcPr>
          <w:p w14:paraId="5C83E8C5"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top w:val="single" w:sz="2" w:space="0" w:color="auto"/>
              <w:bottom w:val="single" w:sz="2" w:space="0" w:color="auto"/>
            </w:tcBorders>
            <w:vAlign w:val="center"/>
          </w:tcPr>
          <w:p w14:paraId="4B85ADB3"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right w:val="single" w:sz="18" w:space="0" w:color="000000"/>
            </w:tcBorders>
            <w:vAlign w:val="center"/>
          </w:tcPr>
          <w:p w14:paraId="62658797"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49CBABC6" w14:textId="77777777" w:rsidTr="00EA44B5">
        <w:tc>
          <w:tcPr>
            <w:tcW w:w="4786" w:type="dxa"/>
            <w:tcBorders>
              <w:top w:val="single" w:sz="2" w:space="0" w:color="auto"/>
              <w:left w:val="single" w:sz="18" w:space="0" w:color="auto"/>
              <w:bottom w:val="single" w:sz="2" w:space="0" w:color="auto"/>
              <w:right w:val="single" w:sz="18" w:space="0" w:color="000000"/>
            </w:tcBorders>
            <w:shd w:val="clear" w:color="auto" w:fill="auto"/>
          </w:tcPr>
          <w:p w14:paraId="2A5511AA" w14:textId="77777777" w:rsidR="00A66CE5" w:rsidRPr="00BE199D" w:rsidRDefault="00A66CE5" w:rsidP="00A66CE5">
            <w:pPr>
              <w:pStyle w:val="Lijstalinea"/>
              <w:numPr>
                <w:ilvl w:val="0"/>
                <w:numId w:val="29"/>
              </w:numPr>
              <w:spacing w:after="0" w:line="280" w:lineRule="auto"/>
              <w:rPr>
                <w:rFonts w:cs="Segoe UI"/>
                <w:sz w:val="18"/>
                <w:szCs w:val="18"/>
                <w:lang w:val="en-US"/>
              </w:rPr>
            </w:pPr>
            <w:r w:rsidRPr="00BE199D">
              <w:rPr>
                <w:rFonts w:cs="Segoe UI"/>
                <w:sz w:val="18"/>
                <w:szCs w:val="18"/>
                <w:lang w:val="en-US"/>
              </w:rPr>
              <w:lastRenderedPageBreak/>
              <w:t>correctly providing first aid in case of a snake bite.</w:t>
            </w:r>
          </w:p>
        </w:tc>
        <w:tc>
          <w:tcPr>
            <w:tcW w:w="680" w:type="dxa"/>
            <w:tcBorders>
              <w:top w:val="single" w:sz="2" w:space="0" w:color="auto"/>
              <w:left w:val="single" w:sz="18" w:space="0" w:color="000000"/>
              <w:bottom w:val="single" w:sz="2" w:space="0" w:color="auto"/>
              <w:right w:val="single" w:sz="4" w:space="0" w:color="auto"/>
            </w:tcBorders>
            <w:vAlign w:val="center"/>
          </w:tcPr>
          <w:p w14:paraId="1C937D9A"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left w:val="single" w:sz="4" w:space="0" w:color="auto"/>
              <w:bottom w:val="single" w:sz="2" w:space="0" w:color="auto"/>
            </w:tcBorders>
            <w:vAlign w:val="center"/>
          </w:tcPr>
          <w:p w14:paraId="6146446D"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bottom w:val="single" w:sz="2" w:space="0" w:color="auto"/>
            </w:tcBorders>
            <w:vAlign w:val="center"/>
          </w:tcPr>
          <w:p w14:paraId="5FBBEE60"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bottom w:val="single" w:sz="2" w:space="0" w:color="auto"/>
              <w:right w:val="single" w:sz="4" w:space="0" w:color="auto"/>
            </w:tcBorders>
            <w:vAlign w:val="center"/>
          </w:tcPr>
          <w:p w14:paraId="47B4BE7A"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top w:val="single" w:sz="2" w:space="0" w:color="auto"/>
              <w:left w:val="single" w:sz="4" w:space="0" w:color="auto"/>
              <w:bottom w:val="single" w:sz="2" w:space="0" w:color="auto"/>
            </w:tcBorders>
            <w:vAlign w:val="center"/>
          </w:tcPr>
          <w:p w14:paraId="7BFC33D8"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top w:val="single" w:sz="2" w:space="0" w:color="auto"/>
              <w:bottom w:val="single" w:sz="2" w:space="0" w:color="auto"/>
            </w:tcBorders>
            <w:vAlign w:val="center"/>
          </w:tcPr>
          <w:p w14:paraId="155DEA65"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right w:val="single" w:sz="18" w:space="0" w:color="000000"/>
            </w:tcBorders>
            <w:vAlign w:val="center"/>
          </w:tcPr>
          <w:p w14:paraId="4EF5E128"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2D12A4C6" w14:textId="77777777" w:rsidTr="00EA44B5">
        <w:tc>
          <w:tcPr>
            <w:tcW w:w="9546" w:type="dxa"/>
            <w:gridSpan w:val="8"/>
            <w:tcBorders>
              <w:top w:val="single" w:sz="2" w:space="0" w:color="auto"/>
              <w:left w:val="single" w:sz="18" w:space="0" w:color="auto"/>
              <w:bottom w:val="single" w:sz="2" w:space="0" w:color="auto"/>
              <w:right w:val="single" w:sz="18" w:space="0" w:color="000000"/>
            </w:tcBorders>
            <w:shd w:val="clear" w:color="auto" w:fill="000000" w:themeFill="text1"/>
          </w:tcPr>
          <w:p w14:paraId="2589A884" w14:textId="77777777" w:rsidR="00A66CE5" w:rsidRPr="00BE199D" w:rsidRDefault="00A66CE5" w:rsidP="00EA44B5">
            <w:pPr>
              <w:spacing w:after="0" w:line="280" w:lineRule="auto"/>
              <w:rPr>
                <w:rFonts w:cs="Segoe UI"/>
                <w:sz w:val="18"/>
                <w:szCs w:val="18"/>
                <w:lang w:val="en-GB"/>
              </w:rPr>
            </w:pPr>
            <w:r w:rsidRPr="00BE199D">
              <w:rPr>
                <w:rFonts w:cs="Segoe UI"/>
                <w:color w:val="FFFFFF" w:themeColor="background1"/>
                <w:sz w:val="18"/>
                <w:szCs w:val="18"/>
                <w:lang w:val="en-US"/>
              </w:rPr>
              <w:t>Fever</w:t>
            </w:r>
          </w:p>
        </w:tc>
      </w:tr>
      <w:tr w:rsidR="00A66CE5" w:rsidRPr="00BE199D" w14:paraId="49DE0596" w14:textId="77777777" w:rsidTr="00EA44B5">
        <w:tc>
          <w:tcPr>
            <w:tcW w:w="9546" w:type="dxa"/>
            <w:gridSpan w:val="8"/>
            <w:tcBorders>
              <w:top w:val="single" w:sz="2" w:space="0" w:color="auto"/>
              <w:left w:val="single" w:sz="18" w:space="0" w:color="auto"/>
              <w:bottom w:val="single" w:sz="2" w:space="0" w:color="auto"/>
              <w:right w:val="single" w:sz="18" w:space="0" w:color="000000"/>
            </w:tcBorders>
            <w:shd w:val="clear" w:color="auto" w:fill="BFBFBF" w:themeFill="background1" w:themeFillShade="BF"/>
          </w:tcPr>
          <w:p w14:paraId="3F480B15" w14:textId="77777777" w:rsidR="00A66CE5" w:rsidRPr="00BE199D" w:rsidRDefault="00A66CE5" w:rsidP="00EA44B5">
            <w:pPr>
              <w:spacing w:after="0" w:line="280" w:lineRule="auto"/>
              <w:rPr>
                <w:rFonts w:cs="Segoe UI"/>
                <w:b/>
                <w:sz w:val="18"/>
                <w:szCs w:val="18"/>
                <w:lang w:val="en-GB"/>
              </w:rPr>
            </w:pPr>
            <w:r w:rsidRPr="00BE199D">
              <w:rPr>
                <w:rFonts w:cs="Segoe UI"/>
                <w:b/>
                <w:sz w:val="18"/>
                <w:szCs w:val="18"/>
                <w:lang w:val="en-GB"/>
              </w:rPr>
              <w:t>Knowledge</w:t>
            </w:r>
          </w:p>
        </w:tc>
      </w:tr>
      <w:tr w:rsidR="00A66CE5" w:rsidRPr="00BE199D" w14:paraId="3DEFE5B6" w14:textId="77777777" w:rsidTr="00EA44B5">
        <w:tc>
          <w:tcPr>
            <w:tcW w:w="4786" w:type="dxa"/>
            <w:tcBorders>
              <w:top w:val="single" w:sz="2" w:space="0" w:color="auto"/>
              <w:left w:val="single" w:sz="18" w:space="0" w:color="auto"/>
              <w:bottom w:val="single" w:sz="2" w:space="0" w:color="auto"/>
              <w:right w:val="single" w:sz="18" w:space="0" w:color="000000"/>
            </w:tcBorders>
            <w:shd w:val="clear" w:color="auto" w:fill="auto"/>
          </w:tcPr>
          <w:p w14:paraId="658926FA" w14:textId="77777777" w:rsidR="00A66CE5" w:rsidRPr="00BE199D" w:rsidRDefault="00A66CE5" w:rsidP="00EA44B5">
            <w:p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The children know:</w:t>
            </w:r>
          </w:p>
          <w:p w14:paraId="59A93CB4" w14:textId="77777777" w:rsidR="00A66CE5" w:rsidRPr="00BE199D" w:rsidRDefault="00A66CE5" w:rsidP="00A66CE5">
            <w:pPr>
              <w:pStyle w:val="Lijstalinea"/>
              <w:numPr>
                <w:ilvl w:val="0"/>
                <w:numId w:val="29"/>
              </w:numPr>
              <w:spacing w:after="0" w:line="280" w:lineRule="auto"/>
              <w:rPr>
                <w:rFonts w:cs="Segoe UI"/>
                <w:sz w:val="18"/>
                <w:szCs w:val="18"/>
                <w:lang w:val="en-US"/>
              </w:rPr>
            </w:pPr>
            <w:r w:rsidRPr="00BE199D">
              <w:rPr>
                <w:rFonts w:cs="Segoe UI"/>
                <w:sz w:val="18"/>
                <w:szCs w:val="18"/>
                <w:lang w:val="en-GB"/>
              </w:rPr>
              <w:t>that fever can be a sign of serious illness;</w:t>
            </w:r>
          </w:p>
        </w:tc>
        <w:tc>
          <w:tcPr>
            <w:tcW w:w="680" w:type="dxa"/>
            <w:tcBorders>
              <w:top w:val="single" w:sz="2" w:space="0" w:color="auto"/>
              <w:left w:val="single" w:sz="18" w:space="0" w:color="000000"/>
              <w:bottom w:val="single" w:sz="2" w:space="0" w:color="auto"/>
              <w:right w:val="single" w:sz="4" w:space="0" w:color="auto"/>
            </w:tcBorders>
            <w:vAlign w:val="center"/>
          </w:tcPr>
          <w:p w14:paraId="4C8AB735"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left w:val="single" w:sz="4" w:space="0" w:color="auto"/>
              <w:bottom w:val="single" w:sz="2" w:space="0" w:color="auto"/>
            </w:tcBorders>
            <w:vAlign w:val="center"/>
          </w:tcPr>
          <w:p w14:paraId="00A342BA"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bottom w:val="single" w:sz="2" w:space="0" w:color="auto"/>
            </w:tcBorders>
            <w:vAlign w:val="center"/>
          </w:tcPr>
          <w:p w14:paraId="12437E37"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K</w:t>
            </w:r>
          </w:p>
        </w:tc>
        <w:tc>
          <w:tcPr>
            <w:tcW w:w="680" w:type="dxa"/>
            <w:tcBorders>
              <w:top w:val="single" w:sz="2" w:space="0" w:color="auto"/>
              <w:bottom w:val="single" w:sz="2" w:space="0" w:color="auto"/>
              <w:right w:val="single" w:sz="4" w:space="0" w:color="auto"/>
            </w:tcBorders>
            <w:vAlign w:val="center"/>
          </w:tcPr>
          <w:p w14:paraId="424DB0A4"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c>
          <w:tcPr>
            <w:tcW w:w="680" w:type="dxa"/>
            <w:tcBorders>
              <w:top w:val="single" w:sz="2" w:space="0" w:color="auto"/>
              <w:left w:val="single" w:sz="4" w:space="0" w:color="auto"/>
              <w:bottom w:val="single" w:sz="2" w:space="0" w:color="auto"/>
            </w:tcBorders>
            <w:vAlign w:val="center"/>
          </w:tcPr>
          <w:p w14:paraId="397E4C72"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tcBorders>
            <w:vAlign w:val="center"/>
          </w:tcPr>
          <w:p w14:paraId="3D4790E0"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right w:val="single" w:sz="18" w:space="0" w:color="000000"/>
            </w:tcBorders>
            <w:vAlign w:val="center"/>
          </w:tcPr>
          <w:p w14:paraId="7D8DA495"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0AA5214A" w14:textId="77777777" w:rsidTr="00EA44B5">
        <w:tc>
          <w:tcPr>
            <w:tcW w:w="4786" w:type="dxa"/>
            <w:tcBorders>
              <w:top w:val="single" w:sz="2" w:space="0" w:color="auto"/>
              <w:left w:val="single" w:sz="18" w:space="0" w:color="auto"/>
              <w:bottom w:val="single" w:sz="2" w:space="0" w:color="auto"/>
              <w:right w:val="single" w:sz="18" w:space="0" w:color="000000"/>
            </w:tcBorders>
            <w:shd w:val="clear" w:color="auto" w:fill="auto"/>
          </w:tcPr>
          <w:p w14:paraId="374C3B14" w14:textId="77777777" w:rsidR="00A66CE5" w:rsidRPr="00BE199D" w:rsidRDefault="00A66CE5" w:rsidP="00A66CE5">
            <w:pPr>
              <w:pStyle w:val="Lijstalinea"/>
              <w:numPr>
                <w:ilvl w:val="0"/>
                <w:numId w:val="29"/>
              </w:numPr>
              <w:spacing w:after="0" w:line="280" w:lineRule="auto"/>
              <w:rPr>
                <w:rFonts w:cs="Segoe UI"/>
                <w:sz w:val="18"/>
                <w:szCs w:val="18"/>
                <w:lang w:val="en-US"/>
              </w:rPr>
            </w:pPr>
            <w:r w:rsidRPr="00BE199D">
              <w:rPr>
                <w:rFonts w:cs="Segoe UI"/>
                <w:sz w:val="18"/>
                <w:szCs w:val="18"/>
                <w:lang w:val="en-US"/>
              </w:rPr>
              <w:t>that a person with fever needs medical attention to determine the cause of the fever;</w:t>
            </w:r>
          </w:p>
        </w:tc>
        <w:tc>
          <w:tcPr>
            <w:tcW w:w="680" w:type="dxa"/>
            <w:tcBorders>
              <w:top w:val="single" w:sz="2" w:space="0" w:color="auto"/>
              <w:left w:val="single" w:sz="18" w:space="0" w:color="000000"/>
              <w:bottom w:val="single" w:sz="2" w:space="0" w:color="auto"/>
              <w:right w:val="single" w:sz="4" w:space="0" w:color="auto"/>
            </w:tcBorders>
            <w:vAlign w:val="center"/>
          </w:tcPr>
          <w:p w14:paraId="02833E71"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left w:val="single" w:sz="4" w:space="0" w:color="auto"/>
              <w:bottom w:val="single" w:sz="2" w:space="0" w:color="auto"/>
            </w:tcBorders>
            <w:vAlign w:val="center"/>
          </w:tcPr>
          <w:p w14:paraId="7FFF3629"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bottom w:val="single" w:sz="2" w:space="0" w:color="auto"/>
            </w:tcBorders>
            <w:vAlign w:val="center"/>
          </w:tcPr>
          <w:p w14:paraId="7CCDBD2D"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K</w:t>
            </w:r>
          </w:p>
        </w:tc>
        <w:tc>
          <w:tcPr>
            <w:tcW w:w="680" w:type="dxa"/>
            <w:tcBorders>
              <w:top w:val="single" w:sz="2" w:space="0" w:color="auto"/>
              <w:bottom w:val="single" w:sz="2" w:space="0" w:color="auto"/>
              <w:right w:val="single" w:sz="4" w:space="0" w:color="auto"/>
            </w:tcBorders>
            <w:vAlign w:val="center"/>
          </w:tcPr>
          <w:p w14:paraId="7BDF690C"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c>
          <w:tcPr>
            <w:tcW w:w="680" w:type="dxa"/>
            <w:tcBorders>
              <w:top w:val="single" w:sz="2" w:space="0" w:color="auto"/>
              <w:left w:val="single" w:sz="4" w:space="0" w:color="auto"/>
              <w:bottom w:val="single" w:sz="2" w:space="0" w:color="auto"/>
            </w:tcBorders>
            <w:vAlign w:val="center"/>
          </w:tcPr>
          <w:p w14:paraId="44CDDB62"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tcBorders>
            <w:vAlign w:val="center"/>
          </w:tcPr>
          <w:p w14:paraId="28661957"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right w:val="single" w:sz="18" w:space="0" w:color="000000"/>
            </w:tcBorders>
            <w:vAlign w:val="center"/>
          </w:tcPr>
          <w:p w14:paraId="6FE6F72B"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7FD76449" w14:textId="77777777" w:rsidTr="00EA44B5">
        <w:tc>
          <w:tcPr>
            <w:tcW w:w="4786" w:type="dxa"/>
            <w:tcBorders>
              <w:top w:val="single" w:sz="2" w:space="0" w:color="auto"/>
              <w:left w:val="single" w:sz="18" w:space="0" w:color="auto"/>
              <w:bottom w:val="single" w:sz="2" w:space="0" w:color="auto"/>
              <w:right w:val="single" w:sz="18" w:space="0" w:color="000000"/>
            </w:tcBorders>
            <w:shd w:val="clear" w:color="auto" w:fill="auto"/>
          </w:tcPr>
          <w:p w14:paraId="7BFAC050" w14:textId="77777777" w:rsidR="00A66CE5" w:rsidRPr="00BE199D" w:rsidRDefault="00A66CE5" w:rsidP="00A66CE5">
            <w:pPr>
              <w:pStyle w:val="Lijstalinea"/>
              <w:numPr>
                <w:ilvl w:val="0"/>
                <w:numId w:val="29"/>
              </w:numPr>
              <w:spacing w:after="0" w:line="280" w:lineRule="auto"/>
              <w:rPr>
                <w:rFonts w:cs="Segoe UI"/>
                <w:sz w:val="18"/>
                <w:szCs w:val="18"/>
                <w:lang w:val="en-US"/>
              </w:rPr>
            </w:pPr>
            <w:r w:rsidRPr="00BE199D">
              <w:rPr>
                <w:rFonts w:cs="Segoe UI"/>
                <w:sz w:val="18"/>
                <w:szCs w:val="18"/>
                <w:lang w:val="en-US"/>
              </w:rPr>
              <w:t>that fever can be very dangerous and lead to dead if left untreated;</w:t>
            </w:r>
          </w:p>
        </w:tc>
        <w:tc>
          <w:tcPr>
            <w:tcW w:w="680" w:type="dxa"/>
            <w:tcBorders>
              <w:top w:val="single" w:sz="2" w:space="0" w:color="auto"/>
              <w:left w:val="single" w:sz="18" w:space="0" w:color="000000"/>
              <w:bottom w:val="single" w:sz="2" w:space="0" w:color="auto"/>
              <w:right w:val="single" w:sz="4" w:space="0" w:color="auto"/>
            </w:tcBorders>
            <w:vAlign w:val="center"/>
          </w:tcPr>
          <w:p w14:paraId="5DB0B240"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left w:val="single" w:sz="4" w:space="0" w:color="auto"/>
              <w:bottom w:val="single" w:sz="2" w:space="0" w:color="auto"/>
            </w:tcBorders>
            <w:vAlign w:val="center"/>
          </w:tcPr>
          <w:p w14:paraId="5EB31E62"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bottom w:val="single" w:sz="2" w:space="0" w:color="auto"/>
            </w:tcBorders>
            <w:vAlign w:val="center"/>
          </w:tcPr>
          <w:p w14:paraId="18A18D57"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K</w:t>
            </w:r>
          </w:p>
        </w:tc>
        <w:tc>
          <w:tcPr>
            <w:tcW w:w="680" w:type="dxa"/>
            <w:tcBorders>
              <w:top w:val="single" w:sz="2" w:space="0" w:color="auto"/>
              <w:bottom w:val="single" w:sz="2" w:space="0" w:color="auto"/>
              <w:right w:val="single" w:sz="4" w:space="0" w:color="auto"/>
            </w:tcBorders>
            <w:vAlign w:val="center"/>
          </w:tcPr>
          <w:p w14:paraId="08B80020"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c>
          <w:tcPr>
            <w:tcW w:w="680" w:type="dxa"/>
            <w:tcBorders>
              <w:top w:val="single" w:sz="2" w:space="0" w:color="auto"/>
              <w:left w:val="single" w:sz="4" w:space="0" w:color="auto"/>
              <w:bottom w:val="single" w:sz="2" w:space="0" w:color="auto"/>
            </w:tcBorders>
            <w:vAlign w:val="center"/>
          </w:tcPr>
          <w:p w14:paraId="15E983F9"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tcBorders>
            <w:vAlign w:val="center"/>
          </w:tcPr>
          <w:p w14:paraId="3A78B1B6"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right w:val="single" w:sz="18" w:space="0" w:color="000000"/>
            </w:tcBorders>
            <w:vAlign w:val="center"/>
          </w:tcPr>
          <w:p w14:paraId="43466D2E"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2F69BB90" w14:textId="77777777" w:rsidTr="00EA44B5">
        <w:tc>
          <w:tcPr>
            <w:tcW w:w="4786" w:type="dxa"/>
            <w:tcBorders>
              <w:top w:val="single" w:sz="2" w:space="0" w:color="auto"/>
              <w:left w:val="single" w:sz="18" w:space="0" w:color="auto"/>
              <w:bottom w:val="single" w:sz="2" w:space="0" w:color="auto"/>
              <w:right w:val="single" w:sz="18" w:space="0" w:color="000000"/>
            </w:tcBorders>
            <w:shd w:val="clear" w:color="auto" w:fill="auto"/>
          </w:tcPr>
          <w:p w14:paraId="052F37EA" w14:textId="77777777" w:rsidR="00A66CE5" w:rsidRPr="00BE199D" w:rsidRDefault="00A66CE5" w:rsidP="00A66CE5">
            <w:pPr>
              <w:pStyle w:val="Lijstalinea"/>
              <w:numPr>
                <w:ilvl w:val="0"/>
                <w:numId w:val="29"/>
              </w:numPr>
              <w:spacing w:after="0" w:line="280" w:lineRule="auto"/>
              <w:rPr>
                <w:rFonts w:cs="Segoe UI"/>
                <w:sz w:val="18"/>
                <w:szCs w:val="18"/>
                <w:lang w:val="en-US"/>
              </w:rPr>
            </w:pPr>
            <w:r w:rsidRPr="00BE199D">
              <w:rPr>
                <w:rFonts w:cs="Segoe UI"/>
                <w:sz w:val="18"/>
                <w:szCs w:val="18"/>
                <w:lang w:val="en-US"/>
              </w:rPr>
              <w:t>that a person with fever needs to rest and drink lots of fluids.</w:t>
            </w:r>
          </w:p>
        </w:tc>
        <w:tc>
          <w:tcPr>
            <w:tcW w:w="680" w:type="dxa"/>
            <w:tcBorders>
              <w:top w:val="single" w:sz="2" w:space="0" w:color="auto"/>
              <w:left w:val="single" w:sz="18" w:space="0" w:color="000000"/>
              <w:bottom w:val="single" w:sz="2" w:space="0" w:color="auto"/>
              <w:right w:val="single" w:sz="4" w:space="0" w:color="auto"/>
            </w:tcBorders>
            <w:vAlign w:val="center"/>
          </w:tcPr>
          <w:p w14:paraId="7F80B4FD"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left w:val="single" w:sz="4" w:space="0" w:color="auto"/>
              <w:bottom w:val="single" w:sz="2" w:space="0" w:color="auto"/>
            </w:tcBorders>
            <w:vAlign w:val="center"/>
          </w:tcPr>
          <w:p w14:paraId="07AC5BD4"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bottom w:val="single" w:sz="2" w:space="0" w:color="auto"/>
            </w:tcBorders>
            <w:vAlign w:val="center"/>
          </w:tcPr>
          <w:p w14:paraId="7A4B88B0"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K</w:t>
            </w:r>
          </w:p>
        </w:tc>
        <w:tc>
          <w:tcPr>
            <w:tcW w:w="680" w:type="dxa"/>
            <w:tcBorders>
              <w:top w:val="single" w:sz="2" w:space="0" w:color="auto"/>
              <w:bottom w:val="single" w:sz="2" w:space="0" w:color="auto"/>
              <w:right w:val="single" w:sz="4" w:space="0" w:color="auto"/>
            </w:tcBorders>
            <w:vAlign w:val="center"/>
          </w:tcPr>
          <w:p w14:paraId="3EC7BC60"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c>
          <w:tcPr>
            <w:tcW w:w="680" w:type="dxa"/>
            <w:tcBorders>
              <w:top w:val="single" w:sz="2" w:space="0" w:color="auto"/>
              <w:left w:val="single" w:sz="4" w:space="0" w:color="auto"/>
              <w:bottom w:val="single" w:sz="2" w:space="0" w:color="auto"/>
            </w:tcBorders>
            <w:vAlign w:val="center"/>
          </w:tcPr>
          <w:p w14:paraId="0F929335"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tcBorders>
            <w:vAlign w:val="center"/>
          </w:tcPr>
          <w:p w14:paraId="0526140D"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right w:val="single" w:sz="18" w:space="0" w:color="000000"/>
            </w:tcBorders>
            <w:vAlign w:val="center"/>
          </w:tcPr>
          <w:p w14:paraId="20DBE841"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5FB98153" w14:textId="77777777" w:rsidTr="00EA44B5">
        <w:tc>
          <w:tcPr>
            <w:tcW w:w="9546" w:type="dxa"/>
            <w:gridSpan w:val="8"/>
            <w:tcBorders>
              <w:top w:val="single" w:sz="2" w:space="0" w:color="auto"/>
              <w:left w:val="single" w:sz="18" w:space="0" w:color="auto"/>
              <w:bottom w:val="single" w:sz="2" w:space="0" w:color="auto"/>
              <w:right w:val="single" w:sz="18" w:space="0" w:color="000000"/>
            </w:tcBorders>
            <w:shd w:val="clear" w:color="auto" w:fill="000000" w:themeFill="text1"/>
          </w:tcPr>
          <w:p w14:paraId="064D54C3" w14:textId="77777777" w:rsidR="00A66CE5" w:rsidRPr="00BE199D" w:rsidRDefault="00A66CE5" w:rsidP="00EA44B5">
            <w:pPr>
              <w:spacing w:after="0" w:line="280" w:lineRule="auto"/>
              <w:rPr>
                <w:rFonts w:cs="Segoe UI"/>
                <w:sz w:val="18"/>
                <w:szCs w:val="18"/>
                <w:lang w:val="en-GB"/>
              </w:rPr>
            </w:pPr>
            <w:r w:rsidRPr="00BE199D">
              <w:rPr>
                <w:rFonts w:cs="Segoe UI"/>
                <w:color w:val="FFFFFF" w:themeColor="background1"/>
                <w:sz w:val="18"/>
                <w:szCs w:val="18"/>
                <w:lang w:val="en-US"/>
              </w:rPr>
              <w:t>Diarrhoea</w:t>
            </w:r>
          </w:p>
        </w:tc>
      </w:tr>
      <w:tr w:rsidR="00A66CE5" w:rsidRPr="00BE199D" w14:paraId="10386EA8" w14:textId="77777777" w:rsidTr="00EA44B5">
        <w:tc>
          <w:tcPr>
            <w:tcW w:w="9546" w:type="dxa"/>
            <w:gridSpan w:val="8"/>
            <w:tcBorders>
              <w:top w:val="single" w:sz="2" w:space="0" w:color="auto"/>
              <w:left w:val="single" w:sz="18" w:space="0" w:color="auto"/>
              <w:bottom w:val="single" w:sz="2" w:space="0" w:color="auto"/>
              <w:right w:val="single" w:sz="18" w:space="0" w:color="000000"/>
            </w:tcBorders>
            <w:shd w:val="clear" w:color="auto" w:fill="BFBFBF" w:themeFill="background1" w:themeFillShade="BF"/>
          </w:tcPr>
          <w:p w14:paraId="6AA327BD" w14:textId="77777777" w:rsidR="00A66CE5" w:rsidRPr="00BE199D" w:rsidRDefault="00A66CE5" w:rsidP="00EA44B5">
            <w:pPr>
              <w:spacing w:after="0" w:line="280" w:lineRule="auto"/>
              <w:rPr>
                <w:rFonts w:cs="Segoe UI"/>
                <w:sz w:val="18"/>
                <w:szCs w:val="18"/>
                <w:lang w:val="en-GB"/>
              </w:rPr>
            </w:pPr>
            <w:r w:rsidRPr="00BE199D">
              <w:rPr>
                <w:rFonts w:cs="Segoe UI"/>
                <w:b/>
                <w:sz w:val="18"/>
                <w:szCs w:val="18"/>
                <w:lang w:val="en-GB"/>
              </w:rPr>
              <w:t>Knowledge</w:t>
            </w:r>
          </w:p>
        </w:tc>
      </w:tr>
      <w:tr w:rsidR="00A66CE5" w:rsidRPr="00BE199D" w14:paraId="43C81D4F" w14:textId="77777777" w:rsidTr="00EA44B5">
        <w:tc>
          <w:tcPr>
            <w:tcW w:w="4786" w:type="dxa"/>
            <w:tcBorders>
              <w:top w:val="single" w:sz="2" w:space="0" w:color="auto"/>
              <w:left w:val="single" w:sz="18" w:space="0" w:color="auto"/>
              <w:bottom w:val="single" w:sz="2" w:space="0" w:color="auto"/>
              <w:right w:val="single" w:sz="18" w:space="0" w:color="000000"/>
            </w:tcBorders>
            <w:shd w:val="clear" w:color="auto" w:fill="auto"/>
          </w:tcPr>
          <w:p w14:paraId="5FF9D335" w14:textId="77777777" w:rsidR="00A66CE5" w:rsidRPr="00BE199D" w:rsidRDefault="00A66CE5" w:rsidP="00EA44B5">
            <w:pPr>
              <w:pBdr>
                <w:top w:val="none" w:sz="0" w:space="2" w:color="C0C0C0" w:shadow="1"/>
                <w:left w:val="none" w:sz="0" w:space="2" w:color="C0C0C0" w:shadow="1"/>
                <w:bottom w:val="none" w:sz="0" w:space="2" w:color="C0C0C0" w:shadow="1"/>
                <w:right w:val="none" w:sz="0" w:space="2" w:color="C0C0C0" w:shadow="1"/>
              </w:pBdr>
              <w:spacing w:after="0" w:line="280" w:lineRule="auto"/>
              <w:rPr>
                <w:rFonts w:cs="Segoe UI"/>
                <w:sz w:val="18"/>
                <w:szCs w:val="18"/>
                <w:lang w:val="en-GB"/>
              </w:rPr>
            </w:pPr>
            <w:r w:rsidRPr="00BE199D">
              <w:rPr>
                <w:rFonts w:cs="Segoe UI"/>
                <w:sz w:val="18"/>
                <w:szCs w:val="18"/>
                <w:lang w:val="en-GB"/>
              </w:rPr>
              <w:t>The children know:</w:t>
            </w:r>
          </w:p>
          <w:p w14:paraId="0E289098" w14:textId="77777777" w:rsidR="00A66CE5" w:rsidRPr="00BE199D" w:rsidRDefault="00A66CE5" w:rsidP="00A66CE5">
            <w:pPr>
              <w:pStyle w:val="Lijstalinea"/>
              <w:numPr>
                <w:ilvl w:val="0"/>
                <w:numId w:val="29"/>
              </w:numPr>
              <w:spacing w:after="0" w:line="280" w:lineRule="auto"/>
              <w:rPr>
                <w:rFonts w:cs="Segoe UI"/>
                <w:sz w:val="18"/>
                <w:szCs w:val="18"/>
                <w:lang w:val="en-US"/>
              </w:rPr>
            </w:pPr>
            <w:r w:rsidRPr="00BE199D">
              <w:rPr>
                <w:rFonts w:cs="Segoe UI"/>
                <w:sz w:val="18"/>
                <w:szCs w:val="18"/>
                <w:lang w:val="en-GB"/>
              </w:rPr>
              <w:t>that diarrhoea is usually caused by an infection;</w:t>
            </w:r>
          </w:p>
        </w:tc>
        <w:tc>
          <w:tcPr>
            <w:tcW w:w="680" w:type="dxa"/>
            <w:tcBorders>
              <w:top w:val="single" w:sz="2" w:space="0" w:color="auto"/>
              <w:left w:val="single" w:sz="18" w:space="0" w:color="000000"/>
              <w:bottom w:val="single" w:sz="2" w:space="0" w:color="auto"/>
              <w:right w:val="single" w:sz="4" w:space="0" w:color="auto"/>
            </w:tcBorders>
            <w:vAlign w:val="center"/>
          </w:tcPr>
          <w:p w14:paraId="453FBFC1"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left w:val="single" w:sz="4" w:space="0" w:color="auto"/>
              <w:bottom w:val="single" w:sz="2" w:space="0" w:color="auto"/>
            </w:tcBorders>
            <w:vAlign w:val="center"/>
          </w:tcPr>
          <w:p w14:paraId="39AC3338"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bottom w:val="single" w:sz="2" w:space="0" w:color="auto"/>
            </w:tcBorders>
            <w:vAlign w:val="center"/>
          </w:tcPr>
          <w:p w14:paraId="1E35B899"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K</w:t>
            </w:r>
          </w:p>
        </w:tc>
        <w:tc>
          <w:tcPr>
            <w:tcW w:w="680" w:type="dxa"/>
            <w:tcBorders>
              <w:top w:val="single" w:sz="2" w:space="0" w:color="auto"/>
              <w:bottom w:val="single" w:sz="2" w:space="0" w:color="auto"/>
              <w:right w:val="single" w:sz="4" w:space="0" w:color="auto"/>
            </w:tcBorders>
            <w:vAlign w:val="center"/>
          </w:tcPr>
          <w:p w14:paraId="0DF7837A"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c>
          <w:tcPr>
            <w:tcW w:w="680" w:type="dxa"/>
            <w:tcBorders>
              <w:top w:val="single" w:sz="2" w:space="0" w:color="auto"/>
              <w:left w:val="single" w:sz="4" w:space="0" w:color="auto"/>
              <w:bottom w:val="single" w:sz="2" w:space="0" w:color="auto"/>
            </w:tcBorders>
            <w:vAlign w:val="center"/>
          </w:tcPr>
          <w:p w14:paraId="6B7B9424"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tcBorders>
            <w:vAlign w:val="center"/>
          </w:tcPr>
          <w:p w14:paraId="7EEF2B73"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right w:val="single" w:sz="18" w:space="0" w:color="000000"/>
            </w:tcBorders>
            <w:vAlign w:val="center"/>
          </w:tcPr>
          <w:p w14:paraId="3862DD14"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0A2E795F" w14:textId="77777777" w:rsidTr="00EA44B5">
        <w:tc>
          <w:tcPr>
            <w:tcW w:w="4786" w:type="dxa"/>
            <w:tcBorders>
              <w:top w:val="single" w:sz="2" w:space="0" w:color="auto"/>
              <w:left w:val="single" w:sz="18" w:space="0" w:color="auto"/>
              <w:bottom w:val="single" w:sz="2" w:space="0" w:color="auto"/>
              <w:right w:val="single" w:sz="18" w:space="0" w:color="000000"/>
            </w:tcBorders>
            <w:shd w:val="clear" w:color="auto" w:fill="auto"/>
          </w:tcPr>
          <w:p w14:paraId="6F193FC1" w14:textId="77777777" w:rsidR="00A66CE5" w:rsidRPr="00BE199D" w:rsidRDefault="00A66CE5" w:rsidP="00A66CE5">
            <w:pPr>
              <w:pStyle w:val="Lijstalinea"/>
              <w:numPr>
                <w:ilvl w:val="0"/>
                <w:numId w:val="29"/>
              </w:numPr>
              <w:spacing w:after="0" w:line="280" w:lineRule="auto"/>
              <w:rPr>
                <w:rFonts w:cs="Segoe UI"/>
                <w:sz w:val="18"/>
                <w:szCs w:val="18"/>
                <w:lang w:val="en-US"/>
              </w:rPr>
            </w:pPr>
            <w:r w:rsidRPr="00BE199D">
              <w:rPr>
                <w:rFonts w:cs="Segoe UI"/>
                <w:sz w:val="18"/>
                <w:szCs w:val="18"/>
                <w:lang w:val="en-GB"/>
              </w:rPr>
              <w:t>that poor hygiene (not washing hands, touching stools, eating unsafe food, drinking unsafe water) can lead to diarrhoea;</w:t>
            </w:r>
          </w:p>
        </w:tc>
        <w:tc>
          <w:tcPr>
            <w:tcW w:w="680" w:type="dxa"/>
            <w:tcBorders>
              <w:top w:val="single" w:sz="2" w:space="0" w:color="auto"/>
              <w:left w:val="single" w:sz="18" w:space="0" w:color="000000"/>
              <w:bottom w:val="single" w:sz="2" w:space="0" w:color="auto"/>
              <w:right w:val="single" w:sz="4" w:space="0" w:color="auto"/>
            </w:tcBorders>
            <w:vAlign w:val="center"/>
          </w:tcPr>
          <w:p w14:paraId="36AFCA12"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left w:val="single" w:sz="4" w:space="0" w:color="auto"/>
              <w:bottom w:val="single" w:sz="2" w:space="0" w:color="auto"/>
            </w:tcBorders>
            <w:vAlign w:val="center"/>
          </w:tcPr>
          <w:p w14:paraId="10E7F13B"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bottom w:val="single" w:sz="2" w:space="0" w:color="auto"/>
            </w:tcBorders>
            <w:vAlign w:val="center"/>
          </w:tcPr>
          <w:p w14:paraId="2D1E0BFF"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K</w:t>
            </w:r>
          </w:p>
        </w:tc>
        <w:tc>
          <w:tcPr>
            <w:tcW w:w="680" w:type="dxa"/>
            <w:tcBorders>
              <w:top w:val="single" w:sz="2" w:space="0" w:color="auto"/>
              <w:bottom w:val="single" w:sz="2" w:space="0" w:color="auto"/>
              <w:right w:val="single" w:sz="4" w:space="0" w:color="auto"/>
            </w:tcBorders>
            <w:vAlign w:val="center"/>
          </w:tcPr>
          <w:p w14:paraId="74BF0BE0"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c>
          <w:tcPr>
            <w:tcW w:w="680" w:type="dxa"/>
            <w:tcBorders>
              <w:top w:val="single" w:sz="2" w:space="0" w:color="auto"/>
              <w:left w:val="single" w:sz="4" w:space="0" w:color="auto"/>
              <w:bottom w:val="single" w:sz="2" w:space="0" w:color="auto"/>
            </w:tcBorders>
            <w:vAlign w:val="center"/>
          </w:tcPr>
          <w:p w14:paraId="60379333"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tcBorders>
            <w:vAlign w:val="center"/>
          </w:tcPr>
          <w:p w14:paraId="4F16EB0F"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right w:val="single" w:sz="18" w:space="0" w:color="000000"/>
            </w:tcBorders>
            <w:vAlign w:val="center"/>
          </w:tcPr>
          <w:p w14:paraId="3D448EFE"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21E3A1F1" w14:textId="77777777" w:rsidTr="00EA44B5">
        <w:tc>
          <w:tcPr>
            <w:tcW w:w="4786" w:type="dxa"/>
            <w:tcBorders>
              <w:top w:val="single" w:sz="2" w:space="0" w:color="auto"/>
              <w:left w:val="single" w:sz="18" w:space="0" w:color="auto"/>
              <w:bottom w:val="single" w:sz="2" w:space="0" w:color="auto"/>
              <w:right w:val="single" w:sz="18" w:space="0" w:color="000000"/>
            </w:tcBorders>
            <w:shd w:val="clear" w:color="auto" w:fill="auto"/>
          </w:tcPr>
          <w:p w14:paraId="33F2F5D9" w14:textId="77777777" w:rsidR="00A66CE5" w:rsidRPr="00BE199D" w:rsidRDefault="00A66CE5" w:rsidP="00A66CE5">
            <w:pPr>
              <w:pStyle w:val="Lijstalinea"/>
              <w:numPr>
                <w:ilvl w:val="0"/>
                <w:numId w:val="29"/>
              </w:numPr>
              <w:spacing w:after="0" w:line="280" w:lineRule="auto"/>
              <w:rPr>
                <w:rFonts w:cs="Segoe UI"/>
                <w:sz w:val="18"/>
                <w:szCs w:val="18"/>
                <w:lang w:val="en-US"/>
              </w:rPr>
            </w:pPr>
            <w:r w:rsidRPr="00BE199D">
              <w:rPr>
                <w:rFonts w:cs="Segoe UI"/>
                <w:sz w:val="18"/>
                <w:szCs w:val="18"/>
                <w:lang w:val="en-US"/>
              </w:rPr>
              <w:t>that diarrhoea causes dehydration;</w:t>
            </w:r>
          </w:p>
        </w:tc>
        <w:tc>
          <w:tcPr>
            <w:tcW w:w="680" w:type="dxa"/>
            <w:tcBorders>
              <w:top w:val="single" w:sz="2" w:space="0" w:color="auto"/>
              <w:left w:val="single" w:sz="18" w:space="0" w:color="000000"/>
              <w:bottom w:val="single" w:sz="2" w:space="0" w:color="auto"/>
              <w:right w:val="single" w:sz="4" w:space="0" w:color="auto"/>
            </w:tcBorders>
            <w:vAlign w:val="center"/>
          </w:tcPr>
          <w:p w14:paraId="0ACE527D"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left w:val="single" w:sz="4" w:space="0" w:color="auto"/>
              <w:bottom w:val="single" w:sz="2" w:space="0" w:color="auto"/>
            </w:tcBorders>
            <w:vAlign w:val="center"/>
          </w:tcPr>
          <w:p w14:paraId="283F31EB"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bottom w:val="single" w:sz="2" w:space="0" w:color="auto"/>
            </w:tcBorders>
            <w:vAlign w:val="center"/>
          </w:tcPr>
          <w:p w14:paraId="1B6ADA2B"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K</w:t>
            </w:r>
          </w:p>
        </w:tc>
        <w:tc>
          <w:tcPr>
            <w:tcW w:w="680" w:type="dxa"/>
            <w:tcBorders>
              <w:top w:val="single" w:sz="2" w:space="0" w:color="auto"/>
              <w:bottom w:val="single" w:sz="2" w:space="0" w:color="auto"/>
              <w:right w:val="single" w:sz="4" w:space="0" w:color="auto"/>
            </w:tcBorders>
            <w:vAlign w:val="center"/>
          </w:tcPr>
          <w:p w14:paraId="6D405645"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c>
          <w:tcPr>
            <w:tcW w:w="680" w:type="dxa"/>
            <w:tcBorders>
              <w:top w:val="single" w:sz="2" w:space="0" w:color="auto"/>
              <w:left w:val="single" w:sz="4" w:space="0" w:color="auto"/>
              <w:bottom w:val="single" w:sz="2" w:space="0" w:color="auto"/>
            </w:tcBorders>
            <w:vAlign w:val="center"/>
          </w:tcPr>
          <w:p w14:paraId="583A8D2D"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tcBorders>
            <w:vAlign w:val="center"/>
          </w:tcPr>
          <w:p w14:paraId="5946D7C7"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right w:val="single" w:sz="18" w:space="0" w:color="000000"/>
            </w:tcBorders>
            <w:vAlign w:val="center"/>
          </w:tcPr>
          <w:p w14:paraId="0DD0E4BB"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3AB49335" w14:textId="77777777" w:rsidTr="00EA44B5">
        <w:tc>
          <w:tcPr>
            <w:tcW w:w="4786" w:type="dxa"/>
            <w:tcBorders>
              <w:top w:val="single" w:sz="2" w:space="0" w:color="auto"/>
              <w:left w:val="single" w:sz="18" w:space="0" w:color="auto"/>
              <w:bottom w:val="single" w:sz="2" w:space="0" w:color="auto"/>
              <w:right w:val="single" w:sz="18" w:space="0" w:color="000000"/>
            </w:tcBorders>
            <w:shd w:val="clear" w:color="auto" w:fill="auto"/>
          </w:tcPr>
          <w:p w14:paraId="34C86362" w14:textId="77777777" w:rsidR="00A66CE5" w:rsidRPr="00BE199D" w:rsidRDefault="00A66CE5" w:rsidP="00A66CE5">
            <w:pPr>
              <w:pStyle w:val="Lijstalinea"/>
              <w:numPr>
                <w:ilvl w:val="0"/>
                <w:numId w:val="29"/>
              </w:numPr>
              <w:spacing w:after="0" w:line="280" w:lineRule="auto"/>
              <w:rPr>
                <w:rFonts w:cs="Segoe UI"/>
                <w:sz w:val="18"/>
                <w:szCs w:val="18"/>
                <w:lang w:val="en-US"/>
              </w:rPr>
            </w:pPr>
            <w:r w:rsidRPr="00BE199D">
              <w:rPr>
                <w:rFonts w:cs="Segoe UI"/>
                <w:sz w:val="18"/>
                <w:szCs w:val="18"/>
                <w:lang w:val="en-GB"/>
              </w:rPr>
              <w:t>that diarrhoea can be very dangerous and lead to dead if left untreated;</w:t>
            </w:r>
          </w:p>
        </w:tc>
        <w:tc>
          <w:tcPr>
            <w:tcW w:w="680" w:type="dxa"/>
            <w:tcBorders>
              <w:top w:val="single" w:sz="2" w:space="0" w:color="auto"/>
              <w:left w:val="single" w:sz="18" w:space="0" w:color="000000"/>
              <w:bottom w:val="single" w:sz="2" w:space="0" w:color="auto"/>
              <w:right w:val="single" w:sz="4" w:space="0" w:color="auto"/>
            </w:tcBorders>
            <w:vAlign w:val="center"/>
          </w:tcPr>
          <w:p w14:paraId="06996F5C"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left w:val="single" w:sz="4" w:space="0" w:color="auto"/>
              <w:bottom w:val="single" w:sz="2" w:space="0" w:color="auto"/>
            </w:tcBorders>
            <w:vAlign w:val="center"/>
          </w:tcPr>
          <w:p w14:paraId="4751DE35"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bottom w:val="single" w:sz="2" w:space="0" w:color="auto"/>
            </w:tcBorders>
            <w:vAlign w:val="center"/>
          </w:tcPr>
          <w:p w14:paraId="2AC68387"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K</w:t>
            </w:r>
          </w:p>
        </w:tc>
        <w:tc>
          <w:tcPr>
            <w:tcW w:w="680" w:type="dxa"/>
            <w:tcBorders>
              <w:top w:val="single" w:sz="2" w:space="0" w:color="auto"/>
              <w:bottom w:val="single" w:sz="2" w:space="0" w:color="auto"/>
              <w:right w:val="single" w:sz="4" w:space="0" w:color="auto"/>
            </w:tcBorders>
            <w:vAlign w:val="center"/>
          </w:tcPr>
          <w:p w14:paraId="1CB09794"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c>
          <w:tcPr>
            <w:tcW w:w="680" w:type="dxa"/>
            <w:tcBorders>
              <w:top w:val="single" w:sz="2" w:space="0" w:color="auto"/>
              <w:left w:val="single" w:sz="4" w:space="0" w:color="auto"/>
              <w:bottom w:val="single" w:sz="2" w:space="0" w:color="auto"/>
            </w:tcBorders>
            <w:vAlign w:val="center"/>
          </w:tcPr>
          <w:p w14:paraId="3DB3D1D2"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tcBorders>
            <w:vAlign w:val="center"/>
          </w:tcPr>
          <w:p w14:paraId="368542F3"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right w:val="single" w:sz="18" w:space="0" w:color="000000"/>
            </w:tcBorders>
            <w:vAlign w:val="center"/>
          </w:tcPr>
          <w:p w14:paraId="31664011"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7B93293E" w14:textId="77777777" w:rsidTr="00EA44B5">
        <w:tc>
          <w:tcPr>
            <w:tcW w:w="4786" w:type="dxa"/>
            <w:tcBorders>
              <w:top w:val="single" w:sz="2" w:space="0" w:color="auto"/>
              <w:left w:val="single" w:sz="18" w:space="0" w:color="auto"/>
              <w:bottom w:val="single" w:sz="2" w:space="0" w:color="auto"/>
              <w:right w:val="single" w:sz="18" w:space="0" w:color="000000"/>
            </w:tcBorders>
            <w:shd w:val="clear" w:color="auto" w:fill="auto"/>
          </w:tcPr>
          <w:p w14:paraId="3C803996" w14:textId="77777777" w:rsidR="00A66CE5" w:rsidRPr="00BE199D" w:rsidRDefault="00A66CE5" w:rsidP="00A66CE5">
            <w:pPr>
              <w:pStyle w:val="Lijstalinea"/>
              <w:numPr>
                <w:ilvl w:val="0"/>
                <w:numId w:val="29"/>
              </w:numPr>
              <w:spacing w:after="0" w:line="280" w:lineRule="auto"/>
              <w:rPr>
                <w:rFonts w:cs="Segoe UI"/>
                <w:sz w:val="18"/>
                <w:szCs w:val="18"/>
                <w:lang w:val="en-US"/>
              </w:rPr>
            </w:pPr>
            <w:r w:rsidRPr="00BE199D">
              <w:rPr>
                <w:rFonts w:cs="Segoe UI"/>
                <w:sz w:val="18"/>
                <w:szCs w:val="18"/>
                <w:lang w:val="en-US"/>
              </w:rPr>
              <w:t>when to seek medical help in case of diarrhoea;</w:t>
            </w:r>
          </w:p>
        </w:tc>
        <w:tc>
          <w:tcPr>
            <w:tcW w:w="680" w:type="dxa"/>
            <w:tcBorders>
              <w:top w:val="single" w:sz="2" w:space="0" w:color="auto"/>
              <w:left w:val="single" w:sz="18" w:space="0" w:color="000000"/>
              <w:bottom w:val="single" w:sz="2" w:space="0" w:color="auto"/>
              <w:right w:val="single" w:sz="4" w:space="0" w:color="auto"/>
            </w:tcBorders>
            <w:vAlign w:val="center"/>
          </w:tcPr>
          <w:p w14:paraId="1E2E0776"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left w:val="single" w:sz="4" w:space="0" w:color="auto"/>
              <w:bottom w:val="single" w:sz="2" w:space="0" w:color="auto"/>
            </w:tcBorders>
            <w:vAlign w:val="center"/>
          </w:tcPr>
          <w:p w14:paraId="66E0F6C8"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bottom w:val="single" w:sz="2" w:space="0" w:color="auto"/>
            </w:tcBorders>
            <w:vAlign w:val="center"/>
          </w:tcPr>
          <w:p w14:paraId="5F684A58"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bottom w:val="single" w:sz="2" w:space="0" w:color="auto"/>
              <w:right w:val="single" w:sz="4" w:space="0" w:color="auto"/>
            </w:tcBorders>
            <w:vAlign w:val="center"/>
          </w:tcPr>
          <w:p w14:paraId="3EF8FD31"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K</w:t>
            </w:r>
          </w:p>
        </w:tc>
        <w:tc>
          <w:tcPr>
            <w:tcW w:w="680" w:type="dxa"/>
            <w:tcBorders>
              <w:top w:val="single" w:sz="2" w:space="0" w:color="auto"/>
              <w:left w:val="single" w:sz="4" w:space="0" w:color="auto"/>
              <w:bottom w:val="single" w:sz="2" w:space="0" w:color="auto"/>
            </w:tcBorders>
            <w:vAlign w:val="center"/>
          </w:tcPr>
          <w:p w14:paraId="711617DD"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tcBorders>
            <w:vAlign w:val="center"/>
          </w:tcPr>
          <w:p w14:paraId="779E7C08"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right w:val="single" w:sz="18" w:space="0" w:color="000000"/>
            </w:tcBorders>
            <w:vAlign w:val="center"/>
          </w:tcPr>
          <w:p w14:paraId="16093DC3"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16227356" w14:textId="77777777" w:rsidTr="00EA44B5">
        <w:tc>
          <w:tcPr>
            <w:tcW w:w="4786" w:type="dxa"/>
            <w:tcBorders>
              <w:top w:val="single" w:sz="2" w:space="0" w:color="auto"/>
              <w:left w:val="single" w:sz="18" w:space="0" w:color="auto"/>
              <w:bottom w:val="single" w:sz="2" w:space="0" w:color="auto"/>
              <w:right w:val="single" w:sz="18" w:space="0" w:color="000000"/>
            </w:tcBorders>
            <w:shd w:val="clear" w:color="auto" w:fill="auto"/>
          </w:tcPr>
          <w:p w14:paraId="57A233B2" w14:textId="77777777" w:rsidR="00A66CE5" w:rsidRPr="00BE199D" w:rsidRDefault="00A66CE5" w:rsidP="00A66CE5">
            <w:pPr>
              <w:pStyle w:val="Lijstalinea"/>
              <w:numPr>
                <w:ilvl w:val="0"/>
                <w:numId w:val="29"/>
              </w:numPr>
              <w:spacing w:after="0" w:line="280" w:lineRule="auto"/>
              <w:rPr>
                <w:rFonts w:cs="Segoe UI"/>
                <w:sz w:val="18"/>
                <w:szCs w:val="18"/>
                <w:lang w:val="en-US"/>
              </w:rPr>
            </w:pPr>
            <w:r w:rsidRPr="00BE199D">
              <w:rPr>
                <w:rFonts w:cs="Segoe UI"/>
                <w:sz w:val="18"/>
                <w:szCs w:val="18"/>
                <w:lang w:val="en-GB"/>
              </w:rPr>
              <w:t>someone with diarrhoea needs to drink lots of fluids.</w:t>
            </w:r>
          </w:p>
        </w:tc>
        <w:tc>
          <w:tcPr>
            <w:tcW w:w="680" w:type="dxa"/>
            <w:tcBorders>
              <w:top w:val="single" w:sz="2" w:space="0" w:color="auto"/>
              <w:left w:val="single" w:sz="18" w:space="0" w:color="000000"/>
              <w:bottom w:val="single" w:sz="2" w:space="0" w:color="auto"/>
              <w:right w:val="single" w:sz="4" w:space="0" w:color="auto"/>
            </w:tcBorders>
            <w:vAlign w:val="center"/>
          </w:tcPr>
          <w:p w14:paraId="04A61D64"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left w:val="single" w:sz="4" w:space="0" w:color="auto"/>
              <w:bottom w:val="single" w:sz="2" w:space="0" w:color="auto"/>
            </w:tcBorders>
            <w:vAlign w:val="center"/>
          </w:tcPr>
          <w:p w14:paraId="73C2441D"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bottom w:val="single" w:sz="2" w:space="0" w:color="auto"/>
            </w:tcBorders>
            <w:vAlign w:val="center"/>
          </w:tcPr>
          <w:p w14:paraId="7EBC14FA"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K</w:t>
            </w:r>
          </w:p>
        </w:tc>
        <w:tc>
          <w:tcPr>
            <w:tcW w:w="680" w:type="dxa"/>
            <w:tcBorders>
              <w:top w:val="single" w:sz="2" w:space="0" w:color="auto"/>
              <w:bottom w:val="single" w:sz="2" w:space="0" w:color="auto"/>
              <w:right w:val="single" w:sz="4" w:space="0" w:color="auto"/>
            </w:tcBorders>
            <w:vAlign w:val="center"/>
          </w:tcPr>
          <w:p w14:paraId="107DB22F"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c>
          <w:tcPr>
            <w:tcW w:w="680" w:type="dxa"/>
            <w:tcBorders>
              <w:top w:val="single" w:sz="2" w:space="0" w:color="auto"/>
              <w:left w:val="single" w:sz="4" w:space="0" w:color="auto"/>
              <w:bottom w:val="single" w:sz="2" w:space="0" w:color="auto"/>
            </w:tcBorders>
            <w:vAlign w:val="center"/>
          </w:tcPr>
          <w:p w14:paraId="41297630"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tcBorders>
            <w:vAlign w:val="center"/>
          </w:tcPr>
          <w:p w14:paraId="6EA7E35B"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right w:val="single" w:sz="18" w:space="0" w:color="000000"/>
            </w:tcBorders>
            <w:vAlign w:val="center"/>
          </w:tcPr>
          <w:p w14:paraId="39CA04AF"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5D494667" w14:textId="77777777" w:rsidTr="00EA44B5">
        <w:tc>
          <w:tcPr>
            <w:tcW w:w="9546" w:type="dxa"/>
            <w:gridSpan w:val="8"/>
            <w:tcBorders>
              <w:top w:val="single" w:sz="2" w:space="0" w:color="auto"/>
              <w:left w:val="single" w:sz="18" w:space="0" w:color="auto"/>
              <w:bottom w:val="single" w:sz="2" w:space="0" w:color="auto"/>
              <w:right w:val="single" w:sz="18" w:space="0" w:color="000000"/>
            </w:tcBorders>
            <w:shd w:val="clear" w:color="auto" w:fill="000000" w:themeFill="text1"/>
          </w:tcPr>
          <w:p w14:paraId="42AF61D7" w14:textId="77777777" w:rsidR="00A66CE5" w:rsidRPr="00BE199D" w:rsidRDefault="00A66CE5" w:rsidP="00EA44B5">
            <w:pPr>
              <w:spacing w:after="0" w:line="280" w:lineRule="auto"/>
              <w:rPr>
                <w:rFonts w:cs="Segoe UI"/>
                <w:sz w:val="18"/>
                <w:szCs w:val="18"/>
                <w:lang w:val="en-GB"/>
              </w:rPr>
            </w:pPr>
            <w:r w:rsidRPr="00BE199D">
              <w:rPr>
                <w:rFonts w:cs="Segoe UI"/>
                <w:color w:val="FFFFFF" w:themeColor="background1"/>
                <w:sz w:val="18"/>
                <w:szCs w:val="18"/>
                <w:lang w:val="en-US"/>
              </w:rPr>
              <w:t>Fits</w:t>
            </w:r>
          </w:p>
        </w:tc>
      </w:tr>
      <w:tr w:rsidR="00A66CE5" w:rsidRPr="00BE199D" w14:paraId="38DF0B59" w14:textId="77777777" w:rsidTr="00EA44B5">
        <w:tc>
          <w:tcPr>
            <w:tcW w:w="9546" w:type="dxa"/>
            <w:gridSpan w:val="8"/>
            <w:tcBorders>
              <w:top w:val="single" w:sz="2" w:space="0" w:color="auto"/>
              <w:left w:val="single" w:sz="18" w:space="0" w:color="auto"/>
              <w:bottom w:val="single" w:sz="2" w:space="0" w:color="auto"/>
              <w:right w:val="single" w:sz="18" w:space="0" w:color="000000"/>
            </w:tcBorders>
            <w:shd w:val="clear" w:color="auto" w:fill="BFBFBF" w:themeFill="background1" w:themeFillShade="BF"/>
          </w:tcPr>
          <w:p w14:paraId="5F1EBA54" w14:textId="77777777" w:rsidR="00A66CE5" w:rsidRPr="00BE199D" w:rsidRDefault="00A66CE5" w:rsidP="00EA44B5">
            <w:pPr>
              <w:spacing w:after="0" w:line="280" w:lineRule="auto"/>
              <w:rPr>
                <w:rFonts w:cs="Segoe UI"/>
                <w:sz w:val="18"/>
                <w:szCs w:val="18"/>
                <w:lang w:val="en-GB"/>
              </w:rPr>
            </w:pPr>
            <w:r w:rsidRPr="00BE199D">
              <w:rPr>
                <w:rFonts w:cs="Segoe UI"/>
                <w:b/>
                <w:sz w:val="18"/>
                <w:szCs w:val="18"/>
                <w:lang w:val="en-GB"/>
              </w:rPr>
              <w:t>Knowledge</w:t>
            </w:r>
          </w:p>
        </w:tc>
      </w:tr>
      <w:tr w:rsidR="00A66CE5" w:rsidRPr="00BE199D" w14:paraId="01703F37" w14:textId="77777777" w:rsidTr="00EA44B5">
        <w:tc>
          <w:tcPr>
            <w:tcW w:w="4786" w:type="dxa"/>
            <w:tcBorders>
              <w:top w:val="single" w:sz="2" w:space="0" w:color="auto"/>
              <w:left w:val="single" w:sz="18" w:space="0" w:color="auto"/>
              <w:bottom w:val="single" w:sz="2" w:space="0" w:color="auto"/>
              <w:right w:val="single" w:sz="18" w:space="0" w:color="000000"/>
            </w:tcBorders>
            <w:shd w:val="clear" w:color="auto" w:fill="auto"/>
          </w:tcPr>
          <w:p w14:paraId="5FC31F36" w14:textId="77777777" w:rsidR="00A66CE5" w:rsidRPr="00BE199D" w:rsidRDefault="00A66CE5" w:rsidP="00EA44B5">
            <w:pPr>
              <w:spacing w:after="0" w:line="280" w:lineRule="auto"/>
              <w:rPr>
                <w:rFonts w:cs="Segoe UI"/>
                <w:sz w:val="18"/>
                <w:szCs w:val="18"/>
                <w:lang w:val="en-US"/>
              </w:rPr>
            </w:pPr>
            <w:r w:rsidRPr="00BE199D">
              <w:rPr>
                <w:rFonts w:cs="Segoe UI"/>
                <w:sz w:val="18"/>
                <w:szCs w:val="18"/>
                <w:lang w:val="en-US"/>
              </w:rPr>
              <w:t>The children know:</w:t>
            </w:r>
          </w:p>
          <w:p w14:paraId="5B913834" w14:textId="77777777" w:rsidR="00A66CE5" w:rsidRPr="00BE199D" w:rsidRDefault="00A66CE5" w:rsidP="00A66CE5">
            <w:pPr>
              <w:pStyle w:val="Lijstalinea"/>
              <w:numPr>
                <w:ilvl w:val="0"/>
                <w:numId w:val="29"/>
              </w:numPr>
              <w:spacing w:after="0" w:line="280" w:lineRule="auto"/>
              <w:rPr>
                <w:rFonts w:cs="Segoe UI"/>
                <w:sz w:val="18"/>
                <w:szCs w:val="18"/>
                <w:lang w:val="en-US"/>
              </w:rPr>
            </w:pPr>
            <w:r w:rsidRPr="00BE199D">
              <w:rPr>
                <w:rFonts w:cs="Segoe UI"/>
                <w:sz w:val="18"/>
                <w:szCs w:val="18"/>
                <w:lang w:val="en-US"/>
              </w:rPr>
              <w:t>that fits are not caused by demons or bad spirits, but are the result of physical illnesses or injuries;</w:t>
            </w:r>
          </w:p>
        </w:tc>
        <w:tc>
          <w:tcPr>
            <w:tcW w:w="680" w:type="dxa"/>
            <w:tcBorders>
              <w:top w:val="single" w:sz="2" w:space="0" w:color="auto"/>
              <w:left w:val="single" w:sz="18" w:space="0" w:color="000000"/>
              <w:bottom w:val="single" w:sz="2" w:space="0" w:color="auto"/>
              <w:right w:val="single" w:sz="4" w:space="0" w:color="auto"/>
            </w:tcBorders>
            <w:vAlign w:val="center"/>
          </w:tcPr>
          <w:p w14:paraId="6D25F7B5"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left w:val="single" w:sz="4" w:space="0" w:color="auto"/>
              <w:bottom w:val="single" w:sz="2" w:space="0" w:color="auto"/>
            </w:tcBorders>
            <w:vAlign w:val="center"/>
          </w:tcPr>
          <w:p w14:paraId="649CCC45"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top w:val="single" w:sz="2" w:space="0" w:color="auto"/>
              <w:bottom w:val="single" w:sz="2" w:space="0" w:color="auto"/>
            </w:tcBorders>
            <w:vAlign w:val="center"/>
          </w:tcPr>
          <w:p w14:paraId="6E555419"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K</w:t>
            </w:r>
          </w:p>
        </w:tc>
        <w:tc>
          <w:tcPr>
            <w:tcW w:w="680" w:type="dxa"/>
            <w:tcBorders>
              <w:top w:val="single" w:sz="2" w:space="0" w:color="auto"/>
              <w:bottom w:val="single" w:sz="2" w:space="0" w:color="auto"/>
              <w:right w:val="single" w:sz="4" w:space="0" w:color="auto"/>
            </w:tcBorders>
            <w:vAlign w:val="center"/>
          </w:tcPr>
          <w:p w14:paraId="5A882589"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c>
          <w:tcPr>
            <w:tcW w:w="680" w:type="dxa"/>
            <w:tcBorders>
              <w:top w:val="single" w:sz="2" w:space="0" w:color="auto"/>
              <w:left w:val="single" w:sz="4" w:space="0" w:color="auto"/>
              <w:bottom w:val="single" w:sz="2" w:space="0" w:color="auto"/>
            </w:tcBorders>
            <w:vAlign w:val="center"/>
          </w:tcPr>
          <w:p w14:paraId="3414ECAF"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tcBorders>
            <w:vAlign w:val="center"/>
          </w:tcPr>
          <w:p w14:paraId="21C8CF57"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right w:val="single" w:sz="18" w:space="0" w:color="000000"/>
            </w:tcBorders>
            <w:vAlign w:val="center"/>
          </w:tcPr>
          <w:p w14:paraId="2FC7074F"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623211BA" w14:textId="77777777" w:rsidTr="00EA44B5">
        <w:tc>
          <w:tcPr>
            <w:tcW w:w="4786" w:type="dxa"/>
            <w:tcBorders>
              <w:top w:val="single" w:sz="2" w:space="0" w:color="auto"/>
              <w:left w:val="single" w:sz="18" w:space="0" w:color="auto"/>
              <w:bottom w:val="single" w:sz="2" w:space="0" w:color="auto"/>
              <w:right w:val="single" w:sz="18" w:space="0" w:color="000000"/>
            </w:tcBorders>
            <w:shd w:val="clear" w:color="auto" w:fill="auto"/>
          </w:tcPr>
          <w:p w14:paraId="4A35C878" w14:textId="77777777" w:rsidR="00A66CE5" w:rsidRPr="00BE199D" w:rsidRDefault="00A66CE5" w:rsidP="00A66CE5">
            <w:pPr>
              <w:pStyle w:val="Lijstalinea"/>
              <w:numPr>
                <w:ilvl w:val="0"/>
                <w:numId w:val="29"/>
              </w:numPr>
              <w:spacing w:after="0" w:line="280" w:lineRule="auto"/>
              <w:rPr>
                <w:rFonts w:cs="Segoe UI"/>
                <w:sz w:val="18"/>
                <w:szCs w:val="18"/>
                <w:lang w:val="en-US"/>
              </w:rPr>
            </w:pPr>
            <w:r w:rsidRPr="00BE199D">
              <w:rPr>
                <w:rFonts w:cs="Segoe UI"/>
                <w:sz w:val="18"/>
                <w:szCs w:val="18"/>
                <w:lang w:val="en-US"/>
              </w:rPr>
              <w:t>that someone having fits is not contagious;</w:t>
            </w:r>
          </w:p>
        </w:tc>
        <w:tc>
          <w:tcPr>
            <w:tcW w:w="680" w:type="dxa"/>
            <w:tcBorders>
              <w:top w:val="single" w:sz="2" w:space="0" w:color="auto"/>
              <w:left w:val="single" w:sz="18" w:space="0" w:color="000000"/>
              <w:bottom w:val="single" w:sz="2" w:space="0" w:color="auto"/>
              <w:right w:val="single" w:sz="4" w:space="0" w:color="auto"/>
            </w:tcBorders>
            <w:vAlign w:val="center"/>
          </w:tcPr>
          <w:p w14:paraId="0C5872DF"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left w:val="single" w:sz="4" w:space="0" w:color="auto"/>
              <w:bottom w:val="single" w:sz="2" w:space="0" w:color="auto"/>
            </w:tcBorders>
            <w:vAlign w:val="center"/>
          </w:tcPr>
          <w:p w14:paraId="383B9AB2"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top w:val="single" w:sz="2" w:space="0" w:color="auto"/>
              <w:bottom w:val="single" w:sz="2" w:space="0" w:color="auto"/>
            </w:tcBorders>
            <w:vAlign w:val="center"/>
          </w:tcPr>
          <w:p w14:paraId="61AA75A7"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K</w:t>
            </w:r>
          </w:p>
        </w:tc>
        <w:tc>
          <w:tcPr>
            <w:tcW w:w="680" w:type="dxa"/>
            <w:tcBorders>
              <w:top w:val="single" w:sz="2" w:space="0" w:color="auto"/>
              <w:bottom w:val="single" w:sz="2" w:space="0" w:color="auto"/>
              <w:right w:val="single" w:sz="4" w:space="0" w:color="auto"/>
            </w:tcBorders>
            <w:vAlign w:val="center"/>
          </w:tcPr>
          <w:p w14:paraId="63708373"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c>
          <w:tcPr>
            <w:tcW w:w="680" w:type="dxa"/>
            <w:tcBorders>
              <w:top w:val="single" w:sz="2" w:space="0" w:color="auto"/>
              <w:left w:val="single" w:sz="4" w:space="0" w:color="auto"/>
              <w:bottom w:val="single" w:sz="2" w:space="0" w:color="auto"/>
            </w:tcBorders>
            <w:vAlign w:val="center"/>
          </w:tcPr>
          <w:p w14:paraId="6E6FAF50"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tcBorders>
            <w:vAlign w:val="center"/>
          </w:tcPr>
          <w:p w14:paraId="4DA5766A"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right w:val="single" w:sz="18" w:space="0" w:color="000000"/>
            </w:tcBorders>
            <w:vAlign w:val="center"/>
          </w:tcPr>
          <w:p w14:paraId="5FBC9F24"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382F54BC" w14:textId="77777777" w:rsidTr="00EA44B5">
        <w:tc>
          <w:tcPr>
            <w:tcW w:w="4786" w:type="dxa"/>
            <w:tcBorders>
              <w:top w:val="single" w:sz="2" w:space="0" w:color="auto"/>
              <w:left w:val="single" w:sz="18" w:space="0" w:color="auto"/>
              <w:bottom w:val="single" w:sz="2" w:space="0" w:color="auto"/>
              <w:right w:val="single" w:sz="18" w:space="0" w:color="000000"/>
            </w:tcBorders>
            <w:shd w:val="clear" w:color="auto" w:fill="auto"/>
          </w:tcPr>
          <w:p w14:paraId="35DEEAC2" w14:textId="77777777" w:rsidR="00A66CE5" w:rsidRPr="00BE199D" w:rsidRDefault="00A66CE5" w:rsidP="00A66CE5">
            <w:pPr>
              <w:pStyle w:val="Lijstalinea"/>
              <w:numPr>
                <w:ilvl w:val="0"/>
                <w:numId w:val="29"/>
              </w:numPr>
              <w:spacing w:after="0" w:line="280" w:lineRule="auto"/>
              <w:rPr>
                <w:rFonts w:cs="Segoe UI"/>
                <w:sz w:val="18"/>
                <w:szCs w:val="18"/>
                <w:lang w:val="en-US"/>
              </w:rPr>
            </w:pPr>
            <w:r w:rsidRPr="00BE199D">
              <w:rPr>
                <w:rFonts w:cs="Segoe UI"/>
                <w:sz w:val="18"/>
                <w:szCs w:val="18"/>
                <w:lang w:val="en-US"/>
              </w:rPr>
              <w:t>that fits can be accompanied by other symptoms such as loss of consciousness, discolouration of nails and lips, eyes turning away,…;</w:t>
            </w:r>
          </w:p>
        </w:tc>
        <w:tc>
          <w:tcPr>
            <w:tcW w:w="680" w:type="dxa"/>
            <w:tcBorders>
              <w:top w:val="single" w:sz="2" w:space="0" w:color="auto"/>
              <w:left w:val="single" w:sz="18" w:space="0" w:color="000000"/>
              <w:bottom w:val="single" w:sz="2" w:space="0" w:color="auto"/>
              <w:right w:val="single" w:sz="4" w:space="0" w:color="auto"/>
            </w:tcBorders>
            <w:vAlign w:val="center"/>
          </w:tcPr>
          <w:p w14:paraId="43E0D451"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left w:val="single" w:sz="4" w:space="0" w:color="auto"/>
              <w:bottom w:val="single" w:sz="2" w:space="0" w:color="auto"/>
            </w:tcBorders>
            <w:vAlign w:val="center"/>
          </w:tcPr>
          <w:p w14:paraId="233DF7FA"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bottom w:val="single" w:sz="2" w:space="0" w:color="auto"/>
            </w:tcBorders>
            <w:vAlign w:val="center"/>
          </w:tcPr>
          <w:p w14:paraId="1B5EEF6A"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bottom w:val="single" w:sz="2" w:space="0" w:color="auto"/>
              <w:right w:val="single" w:sz="4" w:space="0" w:color="auto"/>
            </w:tcBorders>
            <w:vAlign w:val="center"/>
          </w:tcPr>
          <w:p w14:paraId="241374D3"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K</w:t>
            </w:r>
          </w:p>
        </w:tc>
        <w:tc>
          <w:tcPr>
            <w:tcW w:w="680" w:type="dxa"/>
            <w:tcBorders>
              <w:top w:val="single" w:sz="2" w:space="0" w:color="auto"/>
              <w:left w:val="single" w:sz="4" w:space="0" w:color="auto"/>
              <w:bottom w:val="single" w:sz="2" w:space="0" w:color="auto"/>
            </w:tcBorders>
            <w:vAlign w:val="center"/>
          </w:tcPr>
          <w:p w14:paraId="197588CA"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tcBorders>
            <w:vAlign w:val="center"/>
          </w:tcPr>
          <w:p w14:paraId="4D0D6175"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right w:val="single" w:sz="18" w:space="0" w:color="000000"/>
            </w:tcBorders>
            <w:vAlign w:val="center"/>
          </w:tcPr>
          <w:p w14:paraId="1560A890"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3911C90E" w14:textId="77777777" w:rsidTr="00EA44B5">
        <w:tc>
          <w:tcPr>
            <w:tcW w:w="4786" w:type="dxa"/>
            <w:tcBorders>
              <w:top w:val="single" w:sz="2" w:space="0" w:color="auto"/>
              <w:left w:val="single" w:sz="18" w:space="0" w:color="auto"/>
              <w:bottom w:val="single" w:sz="2" w:space="0" w:color="auto"/>
              <w:right w:val="single" w:sz="18" w:space="0" w:color="000000"/>
            </w:tcBorders>
            <w:shd w:val="clear" w:color="auto" w:fill="auto"/>
          </w:tcPr>
          <w:p w14:paraId="0AD28186" w14:textId="77777777" w:rsidR="00A66CE5" w:rsidRPr="00BE199D" w:rsidRDefault="00A66CE5" w:rsidP="00A66CE5">
            <w:pPr>
              <w:pStyle w:val="Lijstalinea"/>
              <w:numPr>
                <w:ilvl w:val="0"/>
                <w:numId w:val="29"/>
              </w:numPr>
              <w:spacing w:after="0" w:line="280" w:lineRule="auto"/>
              <w:rPr>
                <w:rFonts w:cs="Segoe UI"/>
                <w:sz w:val="18"/>
                <w:szCs w:val="18"/>
                <w:lang w:val="en-US"/>
              </w:rPr>
            </w:pPr>
            <w:r w:rsidRPr="00BE199D">
              <w:rPr>
                <w:rFonts w:cs="Segoe UI"/>
                <w:sz w:val="18"/>
                <w:szCs w:val="18"/>
                <w:lang w:val="en-US"/>
              </w:rPr>
              <w:t>they should not hold the fitting person down or put objects into his mouth;</w:t>
            </w:r>
          </w:p>
        </w:tc>
        <w:tc>
          <w:tcPr>
            <w:tcW w:w="680" w:type="dxa"/>
            <w:tcBorders>
              <w:top w:val="single" w:sz="2" w:space="0" w:color="auto"/>
              <w:left w:val="single" w:sz="18" w:space="0" w:color="000000"/>
              <w:bottom w:val="single" w:sz="2" w:space="0" w:color="auto"/>
              <w:right w:val="single" w:sz="4" w:space="0" w:color="auto"/>
            </w:tcBorders>
            <w:vAlign w:val="center"/>
          </w:tcPr>
          <w:p w14:paraId="48BFA142"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left w:val="single" w:sz="4" w:space="0" w:color="auto"/>
              <w:bottom w:val="single" w:sz="2" w:space="0" w:color="auto"/>
            </w:tcBorders>
            <w:vAlign w:val="center"/>
          </w:tcPr>
          <w:p w14:paraId="7A9A47ED"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bottom w:val="single" w:sz="2" w:space="0" w:color="auto"/>
            </w:tcBorders>
            <w:vAlign w:val="center"/>
          </w:tcPr>
          <w:p w14:paraId="0BC63EF8"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K</w:t>
            </w:r>
          </w:p>
        </w:tc>
        <w:tc>
          <w:tcPr>
            <w:tcW w:w="680" w:type="dxa"/>
            <w:tcBorders>
              <w:top w:val="single" w:sz="2" w:space="0" w:color="auto"/>
              <w:bottom w:val="single" w:sz="2" w:space="0" w:color="auto"/>
              <w:right w:val="single" w:sz="4" w:space="0" w:color="auto"/>
            </w:tcBorders>
            <w:vAlign w:val="center"/>
          </w:tcPr>
          <w:p w14:paraId="4F6A6AE9"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R</w:t>
            </w:r>
          </w:p>
        </w:tc>
        <w:tc>
          <w:tcPr>
            <w:tcW w:w="680" w:type="dxa"/>
            <w:tcBorders>
              <w:top w:val="single" w:sz="2" w:space="0" w:color="auto"/>
              <w:left w:val="single" w:sz="4" w:space="0" w:color="auto"/>
              <w:bottom w:val="single" w:sz="2" w:space="0" w:color="auto"/>
            </w:tcBorders>
            <w:vAlign w:val="center"/>
          </w:tcPr>
          <w:p w14:paraId="40945D0A"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tcBorders>
            <w:vAlign w:val="center"/>
          </w:tcPr>
          <w:p w14:paraId="16C20DCB"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right w:val="single" w:sz="18" w:space="0" w:color="000000"/>
            </w:tcBorders>
            <w:vAlign w:val="center"/>
          </w:tcPr>
          <w:p w14:paraId="2D97F153"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1A4A2E4D" w14:textId="77777777" w:rsidTr="00EA44B5">
        <w:tc>
          <w:tcPr>
            <w:tcW w:w="4786" w:type="dxa"/>
            <w:tcBorders>
              <w:top w:val="single" w:sz="2" w:space="0" w:color="auto"/>
              <w:left w:val="single" w:sz="18" w:space="0" w:color="auto"/>
              <w:bottom w:val="single" w:sz="2" w:space="0" w:color="auto"/>
              <w:right w:val="single" w:sz="18" w:space="0" w:color="000000"/>
            </w:tcBorders>
            <w:shd w:val="clear" w:color="auto" w:fill="auto"/>
          </w:tcPr>
          <w:p w14:paraId="7A5AF7FF" w14:textId="77777777" w:rsidR="00A66CE5" w:rsidRPr="00BE199D" w:rsidRDefault="00A66CE5" w:rsidP="00A66CE5">
            <w:pPr>
              <w:pStyle w:val="Lijstalinea"/>
              <w:numPr>
                <w:ilvl w:val="0"/>
                <w:numId w:val="29"/>
              </w:numPr>
              <w:spacing w:after="0" w:line="280" w:lineRule="auto"/>
              <w:rPr>
                <w:rFonts w:cs="Segoe UI"/>
                <w:sz w:val="18"/>
                <w:szCs w:val="18"/>
                <w:lang w:val="en-US"/>
              </w:rPr>
            </w:pPr>
            <w:r w:rsidRPr="00BE199D">
              <w:rPr>
                <w:rFonts w:cs="Segoe UI"/>
                <w:sz w:val="18"/>
                <w:szCs w:val="18"/>
                <w:lang w:val="en-US"/>
              </w:rPr>
              <w:t>how to provide first aid in case of fits;</w:t>
            </w:r>
          </w:p>
        </w:tc>
        <w:tc>
          <w:tcPr>
            <w:tcW w:w="680" w:type="dxa"/>
            <w:tcBorders>
              <w:top w:val="single" w:sz="2" w:space="0" w:color="auto"/>
              <w:left w:val="single" w:sz="18" w:space="0" w:color="000000"/>
              <w:bottom w:val="single" w:sz="2" w:space="0" w:color="auto"/>
              <w:right w:val="single" w:sz="4" w:space="0" w:color="auto"/>
            </w:tcBorders>
            <w:vAlign w:val="center"/>
          </w:tcPr>
          <w:p w14:paraId="0EE8F0A5"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left w:val="single" w:sz="4" w:space="0" w:color="auto"/>
              <w:bottom w:val="single" w:sz="2" w:space="0" w:color="auto"/>
            </w:tcBorders>
            <w:vAlign w:val="center"/>
          </w:tcPr>
          <w:p w14:paraId="196498ED"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bottom w:val="single" w:sz="2" w:space="0" w:color="auto"/>
            </w:tcBorders>
            <w:vAlign w:val="center"/>
          </w:tcPr>
          <w:p w14:paraId="434B6B4D"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top w:val="single" w:sz="2" w:space="0" w:color="auto"/>
              <w:bottom w:val="single" w:sz="2" w:space="0" w:color="auto"/>
              <w:right w:val="single" w:sz="4" w:space="0" w:color="auto"/>
            </w:tcBorders>
            <w:vAlign w:val="center"/>
          </w:tcPr>
          <w:p w14:paraId="3F605372"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K</w:t>
            </w:r>
          </w:p>
        </w:tc>
        <w:tc>
          <w:tcPr>
            <w:tcW w:w="680" w:type="dxa"/>
            <w:tcBorders>
              <w:top w:val="single" w:sz="2" w:space="0" w:color="auto"/>
              <w:left w:val="single" w:sz="4" w:space="0" w:color="auto"/>
              <w:bottom w:val="single" w:sz="2" w:space="0" w:color="auto"/>
            </w:tcBorders>
            <w:vAlign w:val="center"/>
          </w:tcPr>
          <w:p w14:paraId="6D6E1A86"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tcBorders>
            <w:vAlign w:val="center"/>
          </w:tcPr>
          <w:p w14:paraId="33FC65EA"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right w:val="single" w:sz="18" w:space="0" w:color="000000"/>
            </w:tcBorders>
            <w:vAlign w:val="center"/>
          </w:tcPr>
          <w:p w14:paraId="74DE96C0"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08D138E5" w14:textId="77777777" w:rsidTr="00EA44B5">
        <w:tc>
          <w:tcPr>
            <w:tcW w:w="4786" w:type="dxa"/>
            <w:tcBorders>
              <w:top w:val="single" w:sz="2" w:space="0" w:color="auto"/>
              <w:left w:val="single" w:sz="18" w:space="0" w:color="auto"/>
              <w:bottom w:val="single" w:sz="2" w:space="0" w:color="auto"/>
              <w:right w:val="single" w:sz="18" w:space="0" w:color="000000"/>
            </w:tcBorders>
            <w:shd w:val="clear" w:color="auto" w:fill="auto"/>
          </w:tcPr>
          <w:p w14:paraId="2ADEFED7" w14:textId="77777777" w:rsidR="00A66CE5" w:rsidRPr="00BE199D" w:rsidRDefault="00A66CE5" w:rsidP="00A66CE5">
            <w:pPr>
              <w:pStyle w:val="Lijstalinea"/>
              <w:numPr>
                <w:ilvl w:val="0"/>
                <w:numId w:val="29"/>
              </w:numPr>
              <w:spacing w:after="0" w:line="280" w:lineRule="auto"/>
              <w:rPr>
                <w:rFonts w:cs="Segoe UI"/>
                <w:sz w:val="18"/>
                <w:szCs w:val="18"/>
                <w:lang w:val="en-US"/>
              </w:rPr>
            </w:pPr>
            <w:r w:rsidRPr="00BE199D">
              <w:rPr>
                <w:rFonts w:cs="Segoe UI"/>
                <w:sz w:val="18"/>
                <w:szCs w:val="18"/>
                <w:lang w:val="en-US"/>
              </w:rPr>
              <w:t>when to seek medical help in case of fits.</w:t>
            </w:r>
          </w:p>
        </w:tc>
        <w:tc>
          <w:tcPr>
            <w:tcW w:w="680" w:type="dxa"/>
            <w:tcBorders>
              <w:top w:val="single" w:sz="2" w:space="0" w:color="auto"/>
              <w:left w:val="single" w:sz="18" w:space="0" w:color="000000"/>
              <w:bottom w:val="single" w:sz="2" w:space="0" w:color="auto"/>
              <w:right w:val="single" w:sz="4" w:space="0" w:color="auto"/>
            </w:tcBorders>
            <w:vAlign w:val="center"/>
          </w:tcPr>
          <w:p w14:paraId="47E340CB"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left w:val="single" w:sz="4" w:space="0" w:color="auto"/>
              <w:bottom w:val="single" w:sz="2" w:space="0" w:color="auto"/>
            </w:tcBorders>
            <w:vAlign w:val="center"/>
          </w:tcPr>
          <w:p w14:paraId="7439788B"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bottom w:val="single" w:sz="2" w:space="0" w:color="auto"/>
            </w:tcBorders>
            <w:vAlign w:val="center"/>
          </w:tcPr>
          <w:p w14:paraId="5BD273AA"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bottom w:val="single" w:sz="2" w:space="0" w:color="auto"/>
              <w:right w:val="single" w:sz="4" w:space="0" w:color="auto"/>
            </w:tcBorders>
            <w:vAlign w:val="center"/>
          </w:tcPr>
          <w:p w14:paraId="33AC34AC"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K</w:t>
            </w:r>
          </w:p>
        </w:tc>
        <w:tc>
          <w:tcPr>
            <w:tcW w:w="680" w:type="dxa"/>
            <w:tcBorders>
              <w:top w:val="single" w:sz="2" w:space="0" w:color="auto"/>
              <w:left w:val="single" w:sz="4" w:space="0" w:color="auto"/>
              <w:bottom w:val="single" w:sz="2" w:space="0" w:color="auto"/>
            </w:tcBorders>
            <w:vAlign w:val="center"/>
          </w:tcPr>
          <w:p w14:paraId="706D843F"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tcBorders>
            <w:vAlign w:val="center"/>
          </w:tcPr>
          <w:p w14:paraId="347755F4"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right w:val="single" w:sz="18" w:space="0" w:color="000000"/>
            </w:tcBorders>
            <w:vAlign w:val="center"/>
          </w:tcPr>
          <w:p w14:paraId="61294F39"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1E3C7725" w14:textId="77777777" w:rsidTr="00EA44B5">
        <w:tc>
          <w:tcPr>
            <w:tcW w:w="9546" w:type="dxa"/>
            <w:gridSpan w:val="8"/>
            <w:tcBorders>
              <w:top w:val="single" w:sz="2" w:space="0" w:color="auto"/>
              <w:left w:val="single" w:sz="18" w:space="0" w:color="auto"/>
              <w:bottom w:val="single" w:sz="2" w:space="0" w:color="auto"/>
              <w:right w:val="single" w:sz="18" w:space="0" w:color="000000"/>
            </w:tcBorders>
            <w:shd w:val="clear" w:color="auto" w:fill="000000" w:themeFill="text1"/>
          </w:tcPr>
          <w:p w14:paraId="5D804DFB" w14:textId="77777777" w:rsidR="00A66CE5" w:rsidRPr="00BE199D" w:rsidRDefault="00A66CE5" w:rsidP="00EA44B5">
            <w:pPr>
              <w:spacing w:after="0" w:line="280" w:lineRule="auto"/>
              <w:rPr>
                <w:rFonts w:cs="Segoe UI"/>
                <w:sz w:val="18"/>
                <w:szCs w:val="18"/>
                <w:lang w:val="en-GB"/>
              </w:rPr>
            </w:pPr>
            <w:r w:rsidRPr="00BE199D">
              <w:rPr>
                <w:rFonts w:cs="Segoe UI"/>
                <w:color w:val="FFFFFF" w:themeColor="background1"/>
                <w:sz w:val="18"/>
                <w:szCs w:val="18"/>
                <w:lang w:val="en-US"/>
              </w:rPr>
              <w:t>Disaster principles</w:t>
            </w:r>
          </w:p>
        </w:tc>
      </w:tr>
      <w:tr w:rsidR="00A66CE5" w:rsidRPr="00BE199D" w14:paraId="50983B32" w14:textId="77777777" w:rsidTr="00EA44B5">
        <w:tc>
          <w:tcPr>
            <w:tcW w:w="9546" w:type="dxa"/>
            <w:gridSpan w:val="8"/>
            <w:tcBorders>
              <w:top w:val="single" w:sz="2" w:space="0" w:color="auto"/>
              <w:left w:val="single" w:sz="18" w:space="0" w:color="auto"/>
              <w:bottom w:val="single" w:sz="2" w:space="0" w:color="auto"/>
              <w:right w:val="single" w:sz="18" w:space="0" w:color="000000"/>
            </w:tcBorders>
            <w:shd w:val="clear" w:color="auto" w:fill="BFBFBF" w:themeFill="background1" w:themeFillShade="BF"/>
          </w:tcPr>
          <w:p w14:paraId="10B37B92" w14:textId="77777777" w:rsidR="00A66CE5" w:rsidRPr="00BE199D" w:rsidRDefault="00A66CE5" w:rsidP="00EA44B5">
            <w:pPr>
              <w:spacing w:after="0" w:line="280" w:lineRule="auto"/>
              <w:rPr>
                <w:rFonts w:cs="Segoe UI"/>
                <w:b/>
                <w:sz w:val="18"/>
                <w:szCs w:val="18"/>
                <w:lang w:val="en-GB"/>
              </w:rPr>
            </w:pPr>
            <w:r w:rsidRPr="00BE199D">
              <w:rPr>
                <w:rFonts w:cs="Segoe UI"/>
                <w:b/>
                <w:sz w:val="18"/>
                <w:szCs w:val="18"/>
                <w:lang w:val="en-US"/>
              </w:rPr>
              <w:t>Knowledge</w:t>
            </w:r>
          </w:p>
        </w:tc>
      </w:tr>
      <w:tr w:rsidR="00A66CE5" w:rsidRPr="00BE199D" w14:paraId="7C690A23" w14:textId="77777777" w:rsidTr="00EA44B5">
        <w:tc>
          <w:tcPr>
            <w:tcW w:w="4786" w:type="dxa"/>
            <w:tcBorders>
              <w:top w:val="single" w:sz="2" w:space="0" w:color="auto"/>
              <w:left w:val="single" w:sz="18" w:space="0" w:color="auto"/>
              <w:bottom w:val="single" w:sz="2" w:space="0" w:color="auto"/>
              <w:right w:val="single" w:sz="18" w:space="0" w:color="000000"/>
            </w:tcBorders>
            <w:shd w:val="clear" w:color="auto" w:fill="auto"/>
          </w:tcPr>
          <w:p w14:paraId="7B23DEFA" w14:textId="77777777" w:rsidR="00A66CE5" w:rsidRPr="00BE199D" w:rsidRDefault="00A66CE5" w:rsidP="00EA44B5">
            <w:pPr>
              <w:spacing w:after="0" w:line="280" w:lineRule="auto"/>
              <w:rPr>
                <w:rFonts w:cs="Segoe UI"/>
                <w:sz w:val="18"/>
                <w:szCs w:val="18"/>
                <w:lang w:val="en-US"/>
              </w:rPr>
            </w:pPr>
            <w:r w:rsidRPr="00BE199D">
              <w:rPr>
                <w:rFonts w:cs="Segoe UI"/>
                <w:sz w:val="18"/>
                <w:szCs w:val="18"/>
                <w:lang w:val="en-US"/>
              </w:rPr>
              <w:t>The children know:</w:t>
            </w:r>
          </w:p>
          <w:p w14:paraId="2A2E19A7" w14:textId="77777777" w:rsidR="00A66CE5" w:rsidRPr="00BE199D" w:rsidRDefault="00A66CE5" w:rsidP="00A66CE5">
            <w:pPr>
              <w:pStyle w:val="Lijstalinea"/>
              <w:numPr>
                <w:ilvl w:val="0"/>
                <w:numId w:val="29"/>
              </w:numPr>
              <w:spacing w:after="0" w:line="281" w:lineRule="auto"/>
              <w:ind w:left="357" w:hanging="357"/>
              <w:rPr>
                <w:rFonts w:cs="Segoe UI"/>
                <w:sz w:val="18"/>
                <w:szCs w:val="18"/>
                <w:lang w:val="en-US"/>
              </w:rPr>
            </w:pPr>
            <w:r w:rsidRPr="00BE199D">
              <w:rPr>
                <w:rFonts w:cs="Segoe UI"/>
                <w:sz w:val="18"/>
                <w:szCs w:val="18"/>
                <w:lang w:val="en-US"/>
              </w:rPr>
              <w:t>the concept of risk awareness;</w:t>
            </w:r>
          </w:p>
        </w:tc>
        <w:tc>
          <w:tcPr>
            <w:tcW w:w="680" w:type="dxa"/>
            <w:tcBorders>
              <w:top w:val="single" w:sz="2" w:space="0" w:color="auto"/>
              <w:left w:val="single" w:sz="18" w:space="0" w:color="000000"/>
              <w:bottom w:val="single" w:sz="2" w:space="0" w:color="auto"/>
              <w:right w:val="single" w:sz="4" w:space="0" w:color="auto"/>
            </w:tcBorders>
            <w:vAlign w:val="center"/>
          </w:tcPr>
          <w:p w14:paraId="459AE6D2"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left w:val="single" w:sz="4" w:space="0" w:color="auto"/>
              <w:bottom w:val="single" w:sz="2" w:space="0" w:color="auto"/>
            </w:tcBorders>
            <w:vAlign w:val="center"/>
          </w:tcPr>
          <w:p w14:paraId="6295E73F"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bottom w:val="single" w:sz="2" w:space="0" w:color="auto"/>
            </w:tcBorders>
            <w:vAlign w:val="center"/>
          </w:tcPr>
          <w:p w14:paraId="2BD53760"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bottom w:val="single" w:sz="2" w:space="0" w:color="auto"/>
              <w:right w:val="single" w:sz="4" w:space="0" w:color="auto"/>
            </w:tcBorders>
            <w:vAlign w:val="center"/>
          </w:tcPr>
          <w:p w14:paraId="2DBA2F66"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top w:val="single" w:sz="2" w:space="0" w:color="auto"/>
              <w:left w:val="single" w:sz="4" w:space="0" w:color="auto"/>
              <w:bottom w:val="single" w:sz="2" w:space="0" w:color="auto"/>
            </w:tcBorders>
            <w:vAlign w:val="center"/>
          </w:tcPr>
          <w:p w14:paraId="5AB92782"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top w:val="single" w:sz="2" w:space="0" w:color="auto"/>
              <w:bottom w:val="single" w:sz="2" w:space="0" w:color="auto"/>
            </w:tcBorders>
            <w:vAlign w:val="center"/>
          </w:tcPr>
          <w:p w14:paraId="0C2D7CB3"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2" w:space="0" w:color="auto"/>
              <w:right w:val="single" w:sz="18" w:space="0" w:color="000000"/>
            </w:tcBorders>
            <w:vAlign w:val="center"/>
          </w:tcPr>
          <w:p w14:paraId="481583AB"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r w:rsidR="00A66CE5" w:rsidRPr="00BE199D" w14:paraId="02C41480" w14:textId="77777777" w:rsidTr="00EA44B5">
        <w:tc>
          <w:tcPr>
            <w:tcW w:w="4786" w:type="dxa"/>
            <w:tcBorders>
              <w:top w:val="single" w:sz="2" w:space="0" w:color="auto"/>
              <w:left w:val="single" w:sz="18" w:space="0" w:color="auto"/>
              <w:bottom w:val="single" w:sz="18" w:space="0" w:color="auto"/>
              <w:right w:val="single" w:sz="18" w:space="0" w:color="000000"/>
            </w:tcBorders>
            <w:shd w:val="clear" w:color="auto" w:fill="auto"/>
          </w:tcPr>
          <w:p w14:paraId="64B6EACE" w14:textId="77777777" w:rsidR="00A66CE5" w:rsidRPr="00BE199D" w:rsidRDefault="00A66CE5" w:rsidP="00A66CE5">
            <w:pPr>
              <w:pStyle w:val="Lijstalinea"/>
              <w:numPr>
                <w:ilvl w:val="0"/>
                <w:numId w:val="29"/>
              </w:numPr>
              <w:spacing w:after="0" w:line="280" w:lineRule="auto"/>
              <w:rPr>
                <w:rFonts w:cs="Segoe UI"/>
                <w:sz w:val="18"/>
                <w:szCs w:val="18"/>
                <w:lang w:val="en-US"/>
              </w:rPr>
            </w:pPr>
            <w:r w:rsidRPr="00BE199D">
              <w:rPr>
                <w:rFonts w:cs="Segoe UI"/>
                <w:sz w:val="18"/>
                <w:szCs w:val="18"/>
                <w:lang w:val="en-US"/>
              </w:rPr>
              <w:t>the concept of which disaster victims are more likely to survive and different categories of victims to treat (triage)</w:t>
            </w:r>
          </w:p>
        </w:tc>
        <w:tc>
          <w:tcPr>
            <w:tcW w:w="680" w:type="dxa"/>
            <w:tcBorders>
              <w:top w:val="single" w:sz="2" w:space="0" w:color="auto"/>
              <w:left w:val="single" w:sz="18" w:space="0" w:color="000000"/>
              <w:bottom w:val="single" w:sz="18" w:space="0" w:color="auto"/>
              <w:right w:val="single" w:sz="4" w:space="0" w:color="auto"/>
            </w:tcBorders>
            <w:vAlign w:val="center"/>
          </w:tcPr>
          <w:p w14:paraId="585AD80C"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left w:val="single" w:sz="4" w:space="0" w:color="auto"/>
              <w:bottom w:val="single" w:sz="18" w:space="0" w:color="auto"/>
            </w:tcBorders>
            <w:vAlign w:val="center"/>
          </w:tcPr>
          <w:p w14:paraId="301F1DD3"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bottom w:val="single" w:sz="18" w:space="0" w:color="auto"/>
            </w:tcBorders>
            <w:vAlign w:val="center"/>
          </w:tcPr>
          <w:p w14:paraId="34C7FCD9" w14:textId="77777777" w:rsidR="00A66CE5" w:rsidRPr="00BE199D" w:rsidRDefault="00A66CE5" w:rsidP="00EA44B5">
            <w:pPr>
              <w:spacing w:after="0"/>
              <w:jc w:val="center"/>
              <w:rPr>
                <w:rFonts w:cs="Segoe UI"/>
                <w:sz w:val="18"/>
                <w:szCs w:val="18"/>
                <w:lang w:val="en-GB"/>
              </w:rPr>
            </w:pPr>
          </w:p>
        </w:tc>
        <w:tc>
          <w:tcPr>
            <w:tcW w:w="680" w:type="dxa"/>
            <w:tcBorders>
              <w:top w:val="single" w:sz="2" w:space="0" w:color="auto"/>
              <w:bottom w:val="single" w:sz="18" w:space="0" w:color="auto"/>
              <w:right w:val="single" w:sz="4" w:space="0" w:color="auto"/>
            </w:tcBorders>
            <w:vAlign w:val="center"/>
          </w:tcPr>
          <w:p w14:paraId="773BD876" w14:textId="77777777" w:rsidR="00A66CE5" w:rsidRPr="00BE199D" w:rsidRDefault="00A66CE5" w:rsidP="00EA44B5">
            <w:pPr>
              <w:spacing w:after="0"/>
              <w:jc w:val="center"/>
              <w:rPr>
                <w:rFonts w:cs="Segoe UI"/>
                <w:sz w:val="18"/>
                <w:szCs w:val="18"/>
                <w:lang w:val="en-GB"/>
              </w:rPr>
            </w:pPr>
            <w:r w:rsidRPr="00BE199D">
              <w:rPr>
                <w:rFonts w:cs="Segoe UI"/>
                <w:sz w:val="18"/>
                <w:szCs w:val="18"/>
                <w:lang w:val="en-GB"/>
              </w:rPr>
              <w:t>E</w:t>
            </w:r>
          </w:p>
        </w:tc>
        <w:tc>
          <w:tcPr>
            <w:tcW w:w="680" w:type="dxa"/>
            <w:tcBorders>
              <w:top w:val="single" w:sz="2" w:space="0" w:color="auto"/>
              <w:left w:val="single" w:sz="4" w:space="0" w:color="auto"/>
              <w:bottom w:val="single" w:sz="18" w:space="0" w:color="auto"/>
            </w:tcBorders>
            <w:vAlign w:val="center"/>
          </w:tcPr>
          <w:p w14:paraId="4DEC1995"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K</w:t>
            </w:r>
          </w:p>
        </w:tc>
        <w:tc>
          <w:tcPr>
            <w:tcW w:w="680" w:type="dxa"/>
            <w:tcBorders>
              <w:top w:val="single" w:sz="2" w:space="0" w:color="auto"/>
              <w:bottom w:val="single" w:sz="18" w:space="0" w:color="auto"/>
            </w:tcBorders>
            <w:vAlign w:val="center"/>
          </w:tcPr>
          <w:p w14:paraId="759E4690"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c>
          <w:tcPr>
            <w:tcW w:w="680" w:type="dxa"/>
            <w:tcBorders>
              <w:top w:val="single" w:sz="2" w:space="0" w:color="auto"/>
              <w:bottom w:val="single" w:sz="18" w:space="0" w:color="auto"/>
              <w:right w:val="single" w:sz="18" w:space="0" w:color="000000"/>
            </w:tcBorders>
            <w:vAlign w:val="center"/>
          </w:tcPr>
          <w:p w14:paraId="5405EF8F" w14:textId="77777777" w:rsidR="00A66CE5" w:rsidRPr="00BE199D" w:rsidRDefault="00A66CE5" w:rsidP="00EA44B5">
            <w:pPr>
              <w:spacing w:after="0" w:line="280" w:lineRule="auto"/>
              <w:jc w:val="center"/>
              <w:rPr>
                <w:rFonts w:cs="Segoe UI"/>
                <w:sz w:val="18"/>
                <w:szCs w:val="18"/>
                <w:lang w:val="en-GB"/>
              </w:rPr>
            </w:pPr>
            <w:r w:rsidRPr="00BE199D">
              <w:rPr>
                <w:rFonts w:cs="Segoe UI"/>
                <w:sz w:val="18"/>
                <w:szCs w:val="18"/>
                <w:lang w:val="en-GB"/>
              </w:rPr>
              <w:t>R</w:t>
            </w:r>
          </w:p>
        </w:tc>
      </w:tr>
    </w:tbl>
    <w:p w14:paraId="375313EB" w14:textId="77777777" w:rsidR="00A66CE5" w:rsidRPr="00BE199D" w:rsidRDefault="00A66CE5" w:rsidP="00453FDE">
      <w:pPr>
        <w:spacing w:after="0"/>
        <w:rPr>
          <w:rFonts w:cs="Segoe UI"/>
          <w:lang w:val="en-GB"/>
        </w:rPr>
      </w:pPr>
    </w:p>
    <w:sectPr w:rsidR="00A66CE5" w:rsidRPr="00BE199D" w:rsidSect="00EE328B">
      <w:pgSz w:w="11900" w:h="16840" w:code="9"/>
      <w:pgMar w:top="1418" w:right="1418" w:bottom="1418" w:left="1418" w:header="709" w:footer="34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34D037" w14:textId="77777777" w:rsidR="00E2134C" w:rsidRDefault="00E2134C" w:rsidP="007F7621">
      <w:r>
        <w:separator/>
      </w:r>
    </w:p>
  </w:endnote>
  <w:endnote w:type="continuationSeparator" w:id="0">
    <w:p w14:paraId="3C3CA60C" w14:textId="77777777" w:rsidR="00E2134C" w:rsidRDefault="00E2134C" w:rsidP="007F76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Ubuntu">
    <w:altName w:val="Segoe Script"/>
    <w:charset w:val="00"/>
    <w:family w:val="swiss"/>
    <w:pitch w:val="variable"/>
    <w:sig w:usb0="00000001" w:usb1="5000205B" w:usb2="00000000" w:usb3="00000000" w:csb0="0000009F" w:csb1="00000000"/>
  </w:font>
  <w:font w:name="Lucida Grande">
    <w:charset w:val="00"/>
    <w:family w:val="auto"/>
    <w:pitch w:val="variable"/>
    <w:sig w:usb0="E1000AEF" w:usb1="5000A1FF" w:usb2="00000000" w:usb3="00000000" w:csb0="000001BF" w:csb1="00000000"/>
  </w:font>
  <w:font w:name="Trebuchet MS">
    <w:panose1 w:val="020B0603020202020204"/>
    <w:charset w:val="00"/>
    <w:family w:val="swiss"/>
    <w:pitch w:val="variable"/>
    <w:sig w:usb0="00000287" w:usb1="00000003" w:usb2="00000000" w:usb3="00000000" w:csb0="0000009F" w:csb1="00000000"/>
  </w:font>
  <w:font w:name="MyriadPro-Regular">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44831488"/>
      <w:docPartObj>
        <w:docPartGallery w:val="Page Numbers (Bottom of Page)"/>
        <w:docPartUnique/>
      </w:docPartObj>
    </w:sdtPr>
    <w:sdtEndPr/>
    <w:sdtContent>
      <w:p w14:paraId="0A2E2392" w14:textId="77777777" w:rsidR="00E2134C" w:rsidRDefault="00E2134C">
        <w:pPr>
          <w:pStyle w:val="Voettekst"/>
          <w:jc w:val="right"/>
        </w:pPr>
        <w:r>
          <w:fldChar w:fldCharType="begin"/>
        </w:r>
        <w:r>
          <w:instrText>PAGE   \* MERGEFORMAT</w:instrText>
        </w:r>
        <w:r>
          <w:fldChar w:fldCharType="separate"/>
        </w:r>
        <w:r w:rsidR="002F05F7" w:rsidRPr="002F05F7">
          <w:rPr>
            <w:noProof/>
            <w:lang w:val="nl-NL"/>
          </w:rPr>
          <w:t>5</w:t>
        </w:r>
        <w:r>
          <w:fldChar w:fldCharType="end"/>
        </w:r>
      </w:p>
    </w:sdtContent>
  </w:sdt>
  <w:p w14:paraId="271752DC" w14:textId="77777777" w:rsidR="00E2134C" w:rsidRDefault="00E2134C">
    <w:pPr>
      <w:pStyle w:val="Voetteks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01059203"/>
      <w:docPartObj>
        <w:docPartGallery w:val="Page Numbers (Bottom of Page)"/>
        <w:docPartUnique/>
      </w:docPartObj>
    </w:sdtPr>
    <w:sdtEndPr/>
    <w:sdtContent>
      <w:p w14:paraId="173163EA" w14:textId="1B8EF44C" w:rsidR="00E2134C" w:rsidRDefault="00E2134C">
        <w:pPr>
          <w:pStyle w:val="Voettekst"/>
          <w:jc w:val="right"/>
        </w:pPr>
        <w:r>
          <w:fldChar w:fldCharType="begin"/>
        </w:r>
        <w:r>
          <w:instrText>PAGE   \* MERGEFORMAT</w:instrText>
        </w:r>
        <w:r>
          <w:fldChar w:fldCharType="separate"/>
        </w:r>
        <w:r w:rsidR="002F05F7" w:rsidRPr="002F05F7">
          <w:rPr>
            <w:noProof/>
            <w:lang w:val="nl-NL"/>
          </w:rPr>
          <w:t>20</w:t>
        </w:r>
        <w:r>
          <w:fldChar w:fldCharType="end"/>
        </w:r>
      </w:p>
    </w:sdtContent>
  </w:sdt>
  <w:p w14:paraId="6AEF72D5" w14:textId="77777777" w:rsidR="00E2134C" w:rsidRDefault="00E2134C">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69FB12C" w14:textId="77777777" w:rsidR="00E2134C" w:rsidRDefault="00E2134C" w:rsidP="007F7621">
      <w:r>
        <w:separator/>
      </w:r>
    </w:p>
  </w:footnote>
  <w:footnote w:type="continuationSeparator" w:id="0">
    <w:p w14:paraId="4EDD361F" w14:textId="77777777" w:rsidR="00E2134C" w:rsidRDefault="00E2134C" w:rsidP="007F762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75659"/>
    <w:multiLevelType w:val="hybridMultilevel"/>
    <w:tmpl w:val="A98AA916"/>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
    <w:nsid w:val="03C96AF9"/>
    <w:multiLevelType w:val="hybridMultilevel"/>
    <w:tmpl w:val="BF3E238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
    <w:nsid w:val="0B0B6768"/>
    <w:multiLevelType w:val="hybridMultilevel"/>
    <w:tmpl w:val="0C3804F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
    <w:nsid w:val="0C345061"/>
    <w:multiLevelType w:val="hybridMultilevel"/>
    <w:tmpl w:val="D3D678A4"/>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4">
    <w:nsid w:val="0C6C3730"/>
    <w:multiLevelType w:val="hybridMultilevel"/>
    <w:tmpl w:val="BE6A9E4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5">
    <w:nsid w:val="0CAB3DCD"/>
    <w:multiLevelType w:val="hybridMultilevel"/>
    <w:tmpl w:val="0262A0FE"/>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6">
    <w:nsid w:val="0F347610"/>
    <w:multiLevelType w:val="hybridMultilevel"/>
    <w:tmpl w:val="2524407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7">
    <w:nsid w:val="14605691"/>
    <w:multiLevelType w:val="multilevel"/>
    <w:tmpl w:val="FE68961E"/>
    <w:lvl w:ilvl="0">
      <w:start w:val="1"/>
      <w:numFmt w:val="bullet"/>
      <w:pStyle w:val="Opsommingblokrood"/>
      <w:lvlText w:val=""/>
      <w:lvlJc w:val="left"/>
      <w:pPr>
        <w:ind w:left="360" w:hanging="360"/>
      </w:pPr>
      <w:rPr>
        <w:rFonts w:ascii="Wingdings" w:hAnsi="Wingdings" w:hint="default"/>
        <w:b/>
        <w:bCs/>
        <w:i w:val="0"/>
        <w:iCs w:val="0"/>
        <w:color w:val="EC2127"/>
        <w:sz w:val="28"/>
        <w:szCs w:val="20"/>
      </w:rPr>
    </w:lvl>
    <w:lvl w:ilvl="1">
      <w:start w:val="1"/>
      <w:numFmt w:val="bullet"/>
      <w:pStyle w:val="Opsommingbekjezwart"/>
      <w:lvlText w:val="&gt;"/>
      <w:lvlJc w:val="left"/>
      <w:pPr>
        <w:ind w:left="646" w:hanging="362"/>
      </w:pPr>
      <w:rPr>
        <w:rFonts w:ascii="Segoe UI" w:hAnsi="Segoe UI" w:hint="default"/>
        <w:b/>
        <w:i w:val="0"/>
        <w:color w:val="223A3C"/>
        <w:sz w:val="16"/>
      </w:rPr>
    </w:lvl>
    <w:lvl w:ilvl="2">
      <w:start w:val="1"/>
      <w:numFmt w:val="bullet"/>
      <w:pStyle w:val="Opsommingbolblauwgroen"/>
      <w:lvlText w:val=""/>
      <w:lvlJc w:val="left"/>
      <w:pPr>
        <w:ind w:left="924" w:hanging="357"/>
      </w:pPr>
      <w:rPr>
        <w:rFonts w:ascii="Symbol" w:hAnsi="Symbol" w:hint="default"/>
        <w:b/>
        <w:i w:val="0"/>
        <w:color w:val="81A6AB"/>
        <w:sz w:val="20"/>
      </w:rPr>
    </w:lvl>
    <w:lvl w:ilvl="3">
      <w:start w:val="1"/>
      <w:numFmt w:val="none"/>
      <w:lvlText w:val=""/>
      <w:lvlJc w:val="left"/>
      <w:pPr>
        <w:ind w:left="2880" w:hanging="360"/>
      </w:pPr>
      <w:rPr>
        <w:rFonts w:hint="default"/>
      </w:rPr>
    </w:lvl>
    <w:lvl w:ilvl="4">
      <w:start w:val="1"/>
      <w:numFmt w:val="none"/>
      <w:lvlText w:val=""/>
      <w:lvlJc w:val="left"/>
      <w:pPr>
        <w:ind w:left="3600" w:hanging="360"/>
      </w:pPr>
      <w:rPr>
        <w:rFonts w:hint="default"/>
      </w:rPr>
    </w:lvl>
    <w:lvl w:ilvl="5">
      <w:start w:val="1"/>
      <w:numFmt w:val="none"/>
      <w:lvlText w:val=""/>
      <w:lvlJc w:val="left"/>
      <w:pPr>
        <w:ind w:left="4320" w:hanging="360"/>
      </w:pPr>
      <w:rPr>
        <w:rFonts w:hint="default"/>
      </w:rPr>
    </w:lvl>
    <w:lvl w:ilvl="6">
      <w:start w:val="1"/>
      <w:numFmt w:val="none"/>
      <w:lvlText w:val=""/>
      <w:lvlJc w:val="left"/>
      <w:pPr>
        <w:ind w:left="5040" w:hanging="360"/>
      </w:pPr>
      <w:rPr>
        <w:rFonts w:hint="default"/>
      </w:rPr>
    </w:lvl>
    <w:lvl w:ilvl="7">
      <w:start w:val="1"/>
      <w:numFmt w:val="none"/>
      <w:lvlText w:val=""/>
      <w:lvlJc w:val="left"/>
      <w:pPr>
        <w:ind w:left="5760" w:hanging="360"/>
      </w:pPr>
      <w:rPr>
        <w:rFonts w:hint="default"/>
      </w:rPr>
    </w:lvl>
    <w:lvl w:ilvl="8">
      <w:start w:val="1"/>
      <w:numFmt w:val="none"/>
      <w:lvlText w:val=""/>
      <w:lvlJc w:val="left"/>
      <w:pPr>
        <w:ind w:left="6480" w:hanging="360"/>
      </w:pPr>
      <w:rPr>
        <w:rFonts w:hint="default"/>
      </w:rPr>
    </w:lvl>
  </w:abstractNum>
  <w:abstractNum w:abstractNumId="8">
    <w:nsid w:val="15981A45"/>
    <w:multiLevelType w:val="hybridMultilevel"/>
    <w:tmpl w:val="0D46790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nsid w:val="16D80101"/>
    <w:multiLevelType w:val="hybridMultilevel"/>
    <w:tmpl w:val="EFECBE7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0">
    <w:nsid w:val="17C477FE"/>
    <w:multiLevelType w:val="hybridMultilevel"/>
    <w:tmpl w:val="298A1F4C"/>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1">
    <w:nsid w:val="197258FA"/>
    <w:multiLevelType w:val="hybridMultilevel"/>
    <w:tmpl w:val="9086012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1A4B5FE6"/>
    <w:multiLevelType w:val="hybridMultilevel"/>
    <w:tmpl w:val="FD88E87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3">
    <w:nsid w:val="1A56031B"/>
    <w:multiLevelType w:val="hybridMultilevel"/>
    <w:tmpl w:val="ED6A9B56"/>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4">
    <w:nsid w:val="1D201289"/>
    <w:multiLevelType w:val="hybridMultilevel"/>
    <w:tmpl w:val="808057AC"/>
    <w:lvl w:ilvl="0" w:tplc="A0A45676">
      <w:start w:val="8"/>
      <w:numFmt w:val="bullet"/>
      <w:lvlText w:val="-"/>
      <w:lvlJc w:val="left"/>
      <w:pPr>
        <w:ind w:left="357" w:hanging="357"/>
      </w:pPr>
      <w:rPr>
        <w:rFonts w:ascii="Verdana" w:eastAsia="Calibri" w:hAnsi="Verdana" w:cs="Times New Roman" w:hint="default"/>
      </w:rPr>
    </w:lvl>
    <w:lvl w:ilvl="1" w:tplc="08130003">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15">
    <w:nsid w:val="229E2FCD"/>
    <w:multiLevelType w:val="hybridMultilevel"/>
    <w:tmpl w:val="0F20955A"/>
    <w:lvl w:ilvl="0" w:tplc="5A12F254">
      <w:start w:val="721"/>
      <w:numFmt w:val="bullet"/>
      <w:lvlText w:val="-"/>
      <w:lvlJc w:val="left"/>
      <w:pPr>
        <w:ind w:left="360" w:hanging="360"/>
      </w:pPr>
      <w:rPr>
        <w:rFonts w:ascii="Verdana" w:eastAsia="Calibri" w:hAnsi="Verdana" w:cs="Times New Roman"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16">
    <w:nsid w:val="22B664CE"/>
    <w:multiLevelType w:val="hybridMultilevel"/>
    <w:tmpl w:val="F31405F4"/>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7">
    <w:nsid w:val="24C4236E"/>
    <w:multiLevelType w:val="hybridMultilevel"/>
    <w:tmpl w:val="1BF6EEC6"/>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8">
    <w:nsid w:val="257777B8"/>
    <w:multiLevelType w:val="hybridMultilevel"/>
    <w:tmpl w:val="298A1F4C"/>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9">
    <w:nsid w:val="28190454"/>
    <w:multiLevelType w:val="hybridMultilevel"/>
    <w:tmpl w:val="79D2D90E"/>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0">
    <w:nsid w:val="28DA6824"/>
    <w:multiLevelType w:val="hybridMultilevel"/>
    <w:tmpl w:val="3FE473D2"/>
    <w:lvl w:ilvl="0" w:tplc="F0B299C0">
      <w:start w:val="1"/>
      <w:numFmt w:val="bullet"/>
      <w:lvlText w:val=""/>
      <w:lvlJc w:val="left"/>
      <w:pPr>
        <w:ind w:left="720" w:hanging="363"/>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1">
    <w:nsid w:val="2C920597"/>
    <w:multiLevelType w:val="hybridMultilevel"/>
    <w:tmpl w:val="5436191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2">
    <w:nsid w:val="2DC46C8E"/>
    <w:multiLevelType w:val="hybridMultilevel"/>
    <w:tmpl w:val="FC3072AE"/>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3">
    <w:nsid w:val="30B85089"/>
    <w:multiLevelType w:val="hybridMultilevel"/>
    <w:tmpl w:val="6C00DDF8"/>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4">
    <w:nsid w:val="34D34498"/>
    <w:multiLevelType w:val="hybridMultilevel"/>
    <w:tmpl w:val="6BC281FE"/>
    <w:lvl w:ilvl="0" w:tplc="9FD2DBF0">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5">
    <w:nsid w:val="351C290C"/>
    <w:multiLevelType w:val="hybridMultilevel"/>
    <w:tmpl w:val="3466A7D4"/>
    <w:lvl w:ilvl="0" w:tplc="08130001">
      <w:start w:val="1"/>
      <w:numFmt w:val="bullet"/>
      <w:lvlText w:val=""/>
      <w:lvlJc w:val="left"/>
      <w:pPr>
        <w:ind w:left="360" w:hanging="360"/>
      </w:pPr>
      <w:rPr>
        <w:rFonts w:ascii="Symbol" w:hAnsi="Symbol"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26">
    <w:nsid w:val="35F363FF"/>
    <w:multiLevelType w:val="hybridMultilevel"/>
    <w:tmpl w:val="60E6B95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7">
    <w:nsid w:val="396E76A8"/>
    <w:multiLevelType w:val="hybridMultilevel"/>
    <w:tmpl w:val="F5C6457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8">
    <w:nsid w:val="3C3F0828"/>
    <w:multiLevelType w:val="hybridMultilevel"/>
    <w:tmpl w:val="320203EC"/>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9">
    <w:nsid w:val="3DC31523"/>
    <w:multiLevelType w:val="hybridMultilevel"/>
    <w:tmpl w:val="55B8CC6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0">
    <w:nsid w:val="44BB0687"/>
    <w:multiLevelType w:val="hybridMultilevel"/>
    <w:tmpl w:val="2AA66AC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1">
    <w:nsid w:val="450E6174"/>
    <w:multiLevelType w:val="hybridMultilevel"/>
    <w:tmpl w:val="118A2E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45C5656C"/>
    <w:multiLevelType w:val="hybridMultilevel"/>
    <w:tmpl w:val="73DEA320"/>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3">
    <w:nsid w:val="474B5B94"/>
    <w:multiLevelType w:val="hybridMultilevel"/>
    <w:tmpl w:val="1BF6EEC6"/>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34">
    <w:nsid w:val="48680130"/>
    <w:multiLevelType w:val="hybridMultilevel"/>
    <w:tmpl w:val="64904762"/>
    <w:lvl w:ilvl="0" w:tplc="94DE84DC">
      <w:start w:val="8"/>
      <w:numFmt w:val="bullet"/>
      <w:lvlText w:val="-"/>
      <w:lvlJc w:val="left"/>
      <w:pPr>
        <w:ind w:left="360" w:hanging="360"/>
      </w:pPr>
      <w:rPr>
        <w:rFonts w:ascii="Verdana" w:eastAsia="Calibri" w:hAnsi="Verdana" w:cs="Times New Roman"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5">
    <w:nsid w:val="48813A82"/>
    <w:multiLevelType w:val="hybridMultilevel"/>
    <w:tmpl w:val="1D2A3F4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6">
    <w:nsid w:val="4CAD5E96"/>
    <w:multiLevelType w:val="hybridMultilevel"/>
    <w:tmpl w:val="2ECA4664"/>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7">
    <w:nsid w:val="501330AA"/>
    <w:multiLevelType w:val="multilevel"/>
    <w:tmpl w:val="9B522470"/>
    <w:lvl w:ilvl="0">
      <w:start w:val="1"/>
      <w:numFmt w:val="decimal"/>
      <w:pStyle w:val="Opsomming1"/>
      <w:lvlText w:val="%1."/>
      <w:lvlJc w:val="left"/>
      <w:pPr>
        <w:ind w:left="360" w:hanging="360"/>
      </w:pPr>
      <w:rPr>
        <w:rFonts w:hint="default"/>
      </w:rPr>
    </w:lvl>
    <w:lvl w:ilvl="1">
      <w:start w:val="1"/>
      <w:numFmt w:val="decimal"/>
      <w:pStyle w:val="Opsomming11"/>
      <w:lvlText w:val="%1.%2."/>
      <w:lvlJc w:val="left"/>
      <w:pPr>
        <w:ind w:left="792" w:hanging="432"/>
      </w:pPr>
      <w:rPr>
        <w:rFonts w:hint="default"/>
      </w:rPr>
    </w:lvl>
    <w:lvl w:ilvl="2">
      <w:start w:val="1"/>
      <w:numFmt w:val="decimal"/>
      <w:pStyle w:val="Opsomming111"/>
      <w:lvlText w:val="%1.%2.%3."/>
      <w:lvlJc w:val="left"/>
      <w:pPr>
        <w:ind w:left="1224" w:hanging="504"/>
      </w:pPr>
      <w:rPr>
        <w:rFonts w:hint="default"/>
      </w:rPr>
    </w:lvl>
    <w:lvl w:ilvl="3">
      <w:start w:val="1"/>
      <w:numFmt w:val="decimal"/>
      <w:pStyle w:val="Opsomming1111"/>
      <w:lvlText w:val="%1.%2.%3.%4."/>
      <w:lvlJc w:val="left"/>
      <w:pPr>
        <w:ind w:left="1728" w:hanging="648"/>
      </w:pPr>
      <w:rPr>
        <w:rFonts w:hint="default"/>
      </w:rPr>
    </w:lvl>
    <w:lvl w:ilvl="4">
      <w:start w:val="1"/>
      <w:numFmt w:val="decimal"/>
      <w:pStyle w:val="Opsomming11111"/>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8">
    <w:nsid w:val="51142B06"/>
    <w:multiLevelType w:val="hybridMultilevel"/>
    <w:tmpl w:val="6866B1E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9">
    <w:nsid w:val="51F579DF"/>
    <w:multiLevelType w:val="hybridMultilevel"/>
    <w:tmpl w:val="612092DE"/>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0">
    <w:nsid w:val="534F4DBE"/>
    <w:multiLevelType w:val="hybridMultilevel"/>
    <w:tmpl w:val="73F4E34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1">
    <w:nsid w:val="53B75814"/>
    <w:multiLevelType w:val="hybridMultilevel"/>
    <w:tmpl w:val="9586C302"/>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42">
    <w:nsid w:val="53D55E2A"/>
    <w:multiLevelType w:val="hybridMultilevel"/>
    <w:tmpl w:val="8334070A"/>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3">
    <w:nsid w:val="554460FB"/>
    <w:multiLevelType w:val="hybridMultilevel"/>
    <w:tmpl w:val="375E8534"/>
    <w:lvl w:ilvl="0" w:tplc="903009B0">
      <w:start w:val="1"/>
      <w:numFmt w:val="bullet"/>
      <w:pStyle w:val="Verwijzing"/>
      <w:lvlText w:val=""/>
      <w:lvlJc w:val="left"/>
      <w:pPr>
        <w:ind w:left="720" w:hanging="360"/>
      </w:pPr>
      <w:rPr>
        <w:rFonts w:ascii="Webdings" w:hAnsi="Webdings" w:hint="default"/>
        <w:color w:val="0070C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4">
    <w:nsid w:val="555A3698"/>
    <w:multiLevelType w:val="hybridMultilevel"/>
    <w:tmpl w:val="2EA6FF0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5">
    <w:nsid w:val="590A1A74"/>
    <w:multiLevelType w:val="hybridMultilevel"/>
    <w:tmpl w:val="113C6E08"/>
    <w:lvl w:ilvl="0" w:tplc="08130001">
      <w:start w:val="1"/>
      <w:numFmt w:val="bullet"/>
      <w:lvlText w:val=""/>
      <w:lvlJc w:val="left"/>
      <w:pPr>
        <w:ind w:left="360" w:hanging="360"/>
      </w:pPr>
      <w:rPr>
        <w:rFonts w:ascii="Symbol" w:hAnsi="Symbol"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46">
    <w:nsid w:val="59862691"/>
    <w:multiLevelType w:val="hybridMultilevel"/>
    <w:tmpl w:val="F7728D0E"/>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7">
    <w:nsid w:val="5A857C81"/>
    <w:multiLevelType w:val="hybridMultilevel"/>
    <w:tmpl w:val="7CE28160"/>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8">
    <w:nsid w:val="5AE42363"/>
    <w:multiLevelType w:val="hybridMultilevel"/>
    <w:tmpl w:val="3A181DE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9">
    <w:nsid w:val="5AF774E8"/>
    <w:multiLevelType w:val="hybridMultilevel"/>
    <w:tmpl w:val="907E9868"/>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50">
    <w:nsid w:val="5D473130"/>
    <w:multiLevelType w:val="hybridMultilevel"/>
    <w:tmpl w:val="018CC6C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51">
    <w:nsid w:val="5ECF7343"/>
    <w:multiLevelType w:val="hybridMultilevel"/>
    <w:tmpl w:val="8E3C211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52">
    <w:nsid w:val="61455E7D"/>
    <w:multiLevelType w:val="hybridMultilevel"/>
    <w:tmpl w:val="55DADF3A"/>
    <w:lvl w:ilvl="0" w:tplc="C41622E8">
      <w:start w:val="1"/>
      <w:numFmt w:val="bullet"/>
      <w:lvlText w:val=""/>
      <w:lvlJc w:val="left"/>
      <w:pPr>
        <w:ind w:left="360" w:hanging="360"/>
      </w:pPr>
      <w:rPr>
        <w:rFonts w:ascii="Symbol" w:hAnsi="Symbol" w:hint="default"/>
      </w:rPr>
    </w:lvl>
    <w:lvl w:ilvl="1" w:tplc="7E7CCAE8" w:tentative="1">
      <w:start w:val="1"/>
      <w:numFmt w:val="bullet"/>
      <w:lvlText w:val="o"/>
      <w:lvlJc w:val="left"/>
      <w:pPr>
        <w:ind w:left="1080" w:hanging="360"/>
      </w:pPr>
      <w:rPr>
        <w:rFonts w:ascii="Courier New" w:hAnsi="Courier New" w:cs="Courier New" w:hint="default"/>
      </w:rPr>
    </w:lvl>
    <w:lvl w:ilvl="2" w:tplc="C016BBCE" w:tentative="1">
      <w:start w:val="1"/>
      <w:numFmt w:val="bullet"/>
      <w:lvlText w:val=""/>
      <w:lvlJc w:val="left"/>
      <w:pPr>
        <w:ind w:left="1800" w:hanging="360"/>
      </w:pPr>
      <w:rPr>
        <w:rFonts w:ascii="Wingdings" w:hAnsi="Wingdings" w:hint="default"/>
      </w:rPr>
    </w:lvl>
    <w:lvl w:ilvl="3" w:tplc="44F61D50" w:tentative="1">
      <w:start w:val="1"/>
      <w:numFmt w:val="bullet"/>
      <w:lvlText w:val=""/>
      <w:lvlJc w:val="left"/>
      <w:pPr>
        <w:ind w:left="2520" w:hanging="360"/>
      </w:pPr>
      <w:rPr>
        <w:rFonts w:ascii="Symbol" w:hAnsi="Symbol" w:hint="default"/>
      </w:rPr>
    </w:lvl>
    <w:lvl w:ilvl="4" w:tplc="10608DF2" w:tentative="1">
      <w:start w:val="1"/>
      <w:numFmt w:val="bullet"/>
      <w:lvlText w:val="o"/>
      <w:lvlJc w:val="left"/>
      <w:pPr>
        <w:ind w:left="3240" w:hanging="360"/>
      </w:pPr>
      <w:rPr>
        <w:rFonts w:ascii="Courier New" w:hAnsi="Courier New" w:cs="Courier New" w:hint="default"/>
      </w:rPr>
    </w:lvl>
    <w:lvl w:ilvl="5" w:tplc="F8429D1E" w:tentative="1">
      <w:start w:val="1"/>
      <w:numFmt w:val="bullet"/>
      <w:lvlText w:val=""/>
      <w:lvlJc w:val="left"/>
      <w:pPr>
        <w:ind w:left="3960" w:hanging="360"/>
      </w:pPr>
      <w:rPr>
        <w:rFonts w:ascii="Wingdings" w:hAnsi="Wingdings" w:hint="default"/>
      </w:rPr>
    </w:lvl>
    <w:lvl w:ilvl="6" w:tplc="111EFF44" w:tentative="1">
      <w:start w:val="1"/>
      <w:numFmt w:val="bullet"/>
      <w:lvlText w:val=""/>
      <w:lvlJc w:val="left"/>
      <w:pPr>
        <w:ind w:left="4680" w:hanging="360"/>
      </w:pPr>
      <w:rPr>
        <w:rFonts w:ascii="Symbol" w:hAnsi="Symbol" w:hint="default"/>
      </w:rPr>
    </w:lvl>
    <w:lvl w:ilvl="7" w:tplc="5D725030" w:tentative="1">
      <w:start w:val="1"/>
      <w:numFmt w:val="bullet"/>
      <w:lvlText w:val="o"/>
      <w:lvlJc w:val="left"/>
      <w:pPr>
        <w:ind w:left="5400" w:hanging="360"/>
      </w:pPr>
      <w:rPr>
        <w:rFonts w:ascii="Courier New" w:hAnsi="Courier New" w:cs="Courier New" w:hint="default"/>
      </w:rPr>
    </w:lvl>
    <w:lvl w:ilvl="8" w:tplc="9F0AB7CA" w:tentative="1">
      <w:start w:val="1"/>
      <w:numFmt w:val="bullet"/>
      <w:lvlText w:val=""/>
      <w:lvlJc w:val="left"/>
      <w:pPr>
        <w:ind w:left="6120" w:hanging="360"/>
      </w:pPr>
      <w:rPr>
        <w:rFonts w:ascii="Wingdings" w:hAnsi="Wingdings" w:hint="default"/>
      </w:rPr>
    </w:lvl>
  </w:abstractNum>
  <w:abstractNum w:abstractNumId="53">
    <w:nsid w:val="61C17157"/>
    <w:multiLevelType w:val="hybridMultilevel"/>
    <w:tmpl w:val="BBAAF45A"/>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54">
    <w:nsid w:val="6A7B48A7"/>
    <w:multiLevelType w:val="hybridMultilevel"/>
    <w:tmpl w:val="E0362986"/>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55">
    <w:nsid w:val="6BB70C1D"/>
    <w:multiLevelType w:val="hybridMultilevel"/>
    <w:tmpl w:val="ABB0F7D8"/>
    <w:lvl w:ilvl="0" w:tplc="9D6E1CE0">
      <w:numFmt w:val="bullet"/>
      <w:lvlText w:val="-"/>
      <w:lvlJc w:val="left"/>
      <w:pPr>
        <w:ind w:left="720" w:hanging="360"/>
      </w:pPr>
      <w:rPr>
        <w:rFonts w:ascii="Verdana" w:eastAsia="Calibri" w:hAnsi="Verdan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nsid w:val="6FE56AA3"/>
    <w:multiLevelType w:val="hybridMultilevel"/>
    <w:tmpl w:val="C6043D42"/>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57">
    <w:nsid w:val="73CB79E9"/>
    <w:multiLevelType w:val="hybridMultilevel"/>
    <w:tmpl w:val="7F4AC40E"/>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58">
    <w:nsid w:val="772B7262"/>
    <w:multiLevelType w:val="hybridMultilevel"/>
    <w:tmpl w:val="33E2E446"/>
    <w:lvl w:ilvl="0" w:tplc="9D6E1CE0">
      <w:numFmt w:val="bullet"/>
      <w:lvlText w:val="-"/>
      <w:lvlJc w:val="left"/>
      <w:pPr>
        <w:ind w:left="720" w:hanging="360"/>
      </w:pPr>
      <w:rPr>
        <w:rFonts w:ascii="Verdana" w:eastAsia="Calibri" w:hAnsi="Verdan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nsid w:val="79D113FF"/>
    <w:multiLevelType w:val="hybridMultilevel"/>
    <w:tmpl w:val="3D74D46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60">
    <w:nsid w:val="7E2C2022"/>
    <w:multiLevelType w:val="hybridMultilevel"/>
    <w:tmpl w:val="03866E7A"/>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61">
    <w:nsid w:val="7F2C0652"/>
    <w:multiLevelType w:val="hybridMultilevel"/>
    <w:tmpl w:val="0456BA8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num w:numId="1">
    <w:abstractNumId w:val="7"/>
  </w:num>
  <w:num w:numId="2">
    <w:abstractNumId w:val="37"/>
  </w:num>
  <w:num w:numId="3">
    <w:abstractNumId w:val="33"/>
  </w:num>
  <w:num w:numId="4">
    <w:abstractNumId w:val="10"/>
  </w:num>
  <w:num w:numId="5">
    <w:abstractNumId w:val="12"/>
  </w:num>
  <w:num w:numId="6">
    <w:abstractNumId w:val="21"/>
  </w:num>
  <w:num w:numId="7">
    <w:abstractNumId w:val="52"/>
  </w:num>
  <w:num w:numId="8">
    <w:abstractNumId w:val="29"/>
  </w:num>
  <w:num w:numId="9">
    <w:abstractNumId w:val="2"/>
  </w:num>
  <w:num w:numId="10">
    <w:abstractNumId w:val="9"/>
  </w:num>
  <w:num w:numId="11">
    <w:abstractNumId w:val="26"/>
  </w:num>
  <w:num w:numId="12">
    <w:abstractNumId w:val="51"/>
  </w:num>
  <w:num w:numId="13">
    <w:abstractNumId w:val="30"/>
  </w:num>
  <w:num w:numId="14">
    <w:abstractNumId w:val="43"/>
  </w:num>
  <w:num w:numId="15">
    <w:abstractNumId w:val="1"/>
  </w:num>
  <w:num w:numId="16">
    <w:abstractNumId w:val="48"/>
  </w:num>
  <w:num w:numId="17">
    <w:abstractNumId w:val="6"/>
  </w:num>
  <w:num w:numId="18">
    <w:abstractNumId w:val="44"/>
  </w:num>
  <w:num w:numId="19">
    <w:abstractNumId w:val="40"/>
  </w:num>
  <w:num w:numId="20">
    <w:abstractNumId w:val="24"/>
  </w:num>
  <w:num w:numId="21">
    <w:abstractNumId w:val="61"/>
  </w:num>
  <w:num w:numId="22">
    <w:abstractNumId w:val="50"/>
  </w:num>
  <w:num w:numId="23">
    <w:abstractNumId w:val="59"/>
  </w:num>
  <w:num w:numId="24">
    <w:abstractNumId w:val="35"/>
  </w:num>
  <w:num w:numId="25">
    <w:abstractNumId w:val="4"/>
  </w:num>
  <w:num w:numId="26">
    <w:abstractNumId w:val="8"/>
  </w:num>
  <w:num w:numId="27">
    <w:abstractNumId w:val="38"/>
  </w:num>
  <w:num w:numId="28">
    <w:abstractNumId w:val="27"/>
  </w:num>
  <w:num w:numId="29">
    <w:abstractNumId w:val="25"/>
  </w:num>
  <w:num w:numId="30">
    <w:abstractNumId w:val="39"/>
  </w:num>
  <w:num w:numId="31">
    <w:abstractNumId w:val="45"/>
  </w:num>
  <w:num w:numId="32">
    <w:abstractNumId w:val="46"/>
  </w:num>
  <w:num w:numId="33">
    <w:abstractNumId w:val="56"/>
  </w:num>
  <w:num w:numId="34">
    <w:abstractNumId w:val="13"/>
  </w:num>
  <w:num w:numId="35">
    <w:abstractNumId w:val="20"/>
  </w:num>
  <w:num w:numId="36">
    <w:abstractNumId w:val="22"/>
  </w:num>
  <w:num w:numId="37">
    <w:abstractNumId w:val="14"/>
  </w:num>
  <w:num w:numId="38">
    <w:abstractNumId w:val="34"/>
  </w:num>
  <w:num w:numId="39">
    <w:abstractNumId w:val="15"/>
  </w:num>
  <w:num w:numId="40">
    <w:abstractNumId w:val="28"/>
  </w:num>
  <w:num w:numId="41">
    <w:abstractNumId w:val="53"/>
  </w:num>
  <w:num w:numId="42">
    <w:abstractNumId w:val="36"/>
  </w:num>
  <w:num w:numId="43">
    <w:abstractNumId w:val="47"/>
  </w:num>
  <w:num w:numId="44">
    <w:abstractNumId w:val="5"/>
  </w:num>
  <w:num w:numId="45">
    <w:abstractNumId w:val="32"/>
  </w:num>
  <w:num w:numId="46">
    <w:abstractNumId w:val="42"/>
  </w:num>
  <w:num w:numId="47">
    <w:abstractNumId w:val="16"/>
  </w:num>
  <w:num w:numId="48">
    <w:abstractNumId w:val="23"/>
  </w:num>
  <w:num w:numId="49">
    <w:abstractNumId w:val="11"/>
  </w:num>
  <w:num w:numId="50">
    <w:abstractNumId w:val="58"/>
  </w:num>
  <w:num w:numId="51">
    <w:abstractNumId w:val="31"/>
  </w:num>
  <w:num w:numId="52">
    <w:abstractNumId w:val="55"/>
  </w:num>
  <w:num w:numId="53">
    <w:abstractNumId w:val="19"/>
  </w:num>
  <w:num w:numId="54">
    <w:abstractNumId w:val="57"/>
  </w:num>
  <w:num w:numId="55">
    <w:abstractNumId w:val="60"/>
  </w:num>
  <w:num w:numId="56">
    <w:abstractNumId w:val="0"/>
  </w:num>
  <w:num w:numId="57">
    <w:abstractNumId w:val="49"/>
  </w:num>
  <w:num w:numId="58">
    <w:abstractNumId w:val="18"/>
  </w:num>
  <w:num w:numId="59">
    <w:abstractNumId w:val="17"/>
  </w:num>
  <w:num w:numId="60">
    <w:abstractNumId w:val="41"/>
  </w:num>
  <w:num w:numId="61">
    <w:abstractNumId w:val="54"/>
  </w:num>
  <w:num w:numId="62">
    <w:abstractNumId w:val="3"/>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30"/>
  <w:embedSystemFonts/>
  <w:hideSpellingErrors/>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09"/>
  <w:consecutiveHyphenLimit w:val="1"/>
  <w:hyphenationZone w:val="425"/>
  <w:drawingGridHorizontalSpacing w:val="360"/>
  <w:drawingGridVerticalSpacing w:val="360"/>
  <w:displayHorizontalDrawingGridEvery w:val="0"/>
  <w:displayVerticalDrawingGridEvery w:val="0"/>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3A02"/>
    <w:rsid w:val="00017DB6"/>
    <w:rsid w:val="00026387"/>
    <w:rsid w:val="0003104B"/>
    <w:rsid w:val="00032373"/>
    <w:rsid w:val="0003359C"/>
    <w:rsid w:val="00052144"/>
    <w:rsid w:val="00071DE2"/>
    <w:rsid w:val="00073C5A"/>
    <w:rsid w:val="00075C0F"/>
    <w:rsid w:val="000856C2"/>
    <w:rsid w:val="00086478"/>
    <w:rsid w:val="000A06F9"/>
    <w:rsid w:val="000B50D3"/>
    <w:rsid w:val="000B69B7"/>
    <w:rsid w:val="000B7D3D"/>
    <w:rsid w:val="000C27B6"/>
    <w:rsid w:val="000D12EA"/>
    <w:rsid w:val="000D7D9B"/>
    <w:rsid w:val="000E74E3"/>
    <w:rsid w:val="0010641B"/>
    <w:rsid w:val="00130D92"/>
    <w:rsid w:val="001361CA"/>
    <w:rsid w:val="0013689B"/>
    <w:rsid w:val="001424B6"/>
    <w:rsid w:val="00144C76"/>
    <w:rsid w:val="00153DE0"/>
    <w:rsid w:val="00167109"/>
    <w:rsid w:val="0017031F"/>
    <w:rsid w:val="001751B9"/>
    <w:rsid w:val="00186F33"/>
    <w:rsid w:val="00194AE6"/>
    <w:rsid w:val="0019669A"/>
    <w:rsid w:val="001A058A"/>
    <w:rsid w:val="001D23A6"/>
    <w:rsid w:val="001D3A02"/>
    <w:rsid w:val="001F086B"/>
    <w:rsid w:val="001F4EF2"/>
    <w:rsid w:val="001F68D9"/>
    <w:rsid w:val="00221AAE"/>
    <w:rsid w:val="0024272B"/>
    <w:rsid w:val="00255448"/>
    <w:rsid w:val="0026014C"/>
    <w:rsid w:val="00264A6F"/>
    <w:rsid w:val="0027718E"/>
    <w:rsid w:val="002861EA"/>
    <w:rsid w:val="00287C59"/>
    <w:rsid w:val="002A3B63"/>
    <w:rsid w:val="002B231E"/>
    <w:rsid w:val="002E5331"/>
    <w:rsid w:val="002E7FDC"/>
    <w:rsid w:val="002F05F7"/>
    <w:rsid w:val="00325BCC"/>
    <w:rsid w:val="00326C01"/>
    <w:rsid w:val="00331624"/>
    <w:rsid w:val="003400A8"/>
    <w:rsid w:val="00342D87"/>
    <w:rsid w:val="003501F1"/>
    <w:rsid w:val="0036283F"/>
    <w:rsid w:val="0036507D"/>
    <w:rsid w:val="00365FA8"/>
    <w:rsid w:val="0037421A"/>
    <w:rsid w:val="003970F0"/>
    <w:rsid w:val="003B2A5C"/>
    <w:rsid w:val="003B3276"/>
    <w:rsid w:val="003C0091"/>
    <w:rsid w:val="003C47AB"/>
    <w:rsid w:val="003C6562"/>
    <w:rsid w:val="003E07B1"/>
    <w:rsid w:val="003F76D4"/>
    <w:rsid w:val="00427B32"/>
    <w:rsid w:val="004300E0"/>
    <w:rsid w:val="00430605"/>
    <w:rsid w:val="004349BD"/>
    <w:rsid w:val="00436508"/>
    <w:rsid w:val="00453FDE"/>
    <w:rsid w:val="004546B6"/>
    <w:rsid w:val="0046076F"/>
    <w:rsid w:val="00497537"/>
    <w:rsid w:val="004C453C"/>
    <w:rsid w:val="004E0EC1"/>
    <w:rsid w:val="004E1BA1"/>
    <w:rsid w:val="004F55D4"/>
    <w:rsid w:val="00500478"/>
    <w:rsid w:val="00531280"/>
    <w:rsid w:val="00543DCD"/>
    <w:rsid w:val="00567A23"/>
    <w:rsid w:val="00572B40"/>
    <w:rsid w:val="00573DCF"/>
    <w:rsid w:val="00585570"/>
    <w:rsid w:val="005B7E7C"/>
    <w:rsid w:val="005C33D7"/>
    <w:rsid w:val="005C5C1C"/>
    <w:rsid w:val="005D6146"/>
    <w:rsid w:val="00607810"/>
    <w:rsid w:val="00622E9E"/>
    <w:rsid w:val="00636DBC"/>
    <w:rsid w:val="006408F8"/>
    <w:rsid w:val="0064547A"/>
    <w:rsid w:val="0068371C"/>
    <w:rsid w:val="00685167"/>
    <w:rsid w:val="0068695B"/>
    <w:rsid w:val="006933C1"/>
    <w:rsid w:val="0069535A"/>
    <w:rsid w:val="006A3B74"/>
    <w:rsid w:val="006B2AE6"/>
    <w:rsid w:val="006C66F5"/>
    <w:rsid w:val="006D4124"/>
    <w:rsid w:val="006E6527"/>
    <w:rsid w:val="006F66EC"/>
    <w:rsid w:val="00706CEE"/>
    <w:rsid w:val="00717CB7"/>
    <w:rsid w:val="00725D06"/>
    <w:rsid w:val="00732263"/>
    <w:rsid w:val="00750BE9"/>
    <w:rsid w:val="00753721"/>
    <w:rsid w:val="0075506F"/>
    <w:rsid w:val="0076162D"/>
    <w:rsid w:val="00761AB2"/>
    <w:rsid w:val="007D5F60"/>
    <w:rsid w:val="007E052E"/>
    <w:rsid w:val="007E228E"/>
    <w:rsid w:val="007E5E3E"/>
    <w:rsid w:val="007E7CED"/>
    <w:rsid w:val="007F73CE"/>
    <w:rsid w:val="007F7621"/>
    <w:rsid w:val="00804D8C"/>
    <w:rsid w:val="0081336D"/>
    <w:rsid w:val="008437BD"/>
    <w:rsid w:val="00843C52"/>
    <w:rsid w:val="0085273E"/>
    <w:rsid w:val="008534FA"/>
    <w:rsid w:val="00862450"/>
    <w:rsid w:val="0087118D"/>
    <w:rsid w:val="00885DCD"/>
    <w:rsid w:val="008B2DDB"/>
    <w:rsid w:val="008B3A7B"/>
    <w:rsid w:val="008B6CE5"/>
    <w:rsid w:val="008C3BBC"/>
    <w:rsid w:val="008E24FB"/>
    <w:rsid w:val="009009B3"/>
    <w:rsid w:val="009130E6"/>
    <w:rsid w:val="0092478F"/>
    <w:rsid w:val="009324BA"/>
    <w:rsid w:val="00947CF1"/>
    <w:rsid w:val="00947E44"/>
    <w:rsid w:val="00950B8D"/>
    <w:rsid w:val="009577B6"/>
    <w:rsid w:val="0096676C"/>
    <w:rsid w:val="009669B2"/>
    <w:rsid w:val="00971C37"/>
    <w:rsid w:val="00976BEF"/>
    <w:rsid w:val="009805EC"/>
    <w:rsid w:val="009821AC"/>
    <w:rsid w:val="00997EAB"/>
    <w:rsid w:val="009B0329"/>
    <w:rsid w:val="009E14AB"/>
    <w:rsid w:val="009E4E32"/>
    <w:rsid w:val="009E688A"/>
    <w:rsid w:val="009E6B6D"/>
    <w:rsid w:val="009F1974"/>
    <w:rsid w:val="009F459F"/>
    <w:rsid w:val="00A06611"/>
    <w:rsid w:val="00A06F2E"/>
    <w:rsid w:val="00A07D03"/>
    <w:rsid w:val="00A11640"/>
    <w:rsid w:val="00A1601A"/>
    <w:rsid w:val="00A20A86"/>
    <w:rsid w:val="00A26AD8"/>
    <w:rsid w:val="00A3180E"/>
    <w:rsid w:val="00A40083"/>
    <w:rsid w:val="00A50D77"/>
    <w:rsid w:val="00A56480"/>
    <w:rsid w:val="00A57417"/>
    <w:rsid w:val="00A66CE5"/>
    <w:rsid w:val="00A761F1"/>
    <w:rsid w:val="00A969CE"/>
    <w:rsid w:val="00A9738F"/>
    <w:rsid w:val="00AA1790"/>
    <w:rsid w:val="00AA3E1A"/>
    <w:rsid w:val="00AA44DC"/>
    <w:rsid w:val="00AA6AE4"/>
    <w:rsid w:val="00AB5A0F"/>
    <w:rsid w:val="00AD0D84"/>
    <w:rsid w:val="00AF64B5"/>
    <w:rsid w:val="00B036B6"/>
    <w:rsid w:val="00B50F60"/>
    <w:rsid w:val="00B705EF"/>
    <w:rsid w:val="00B74047"/>
    <w:rsid w:val="00B762D8"/>
    <w:rsid w:val="00B869A4"/>
    <w:rsid w:val="00B94310"/>
    <w:rsid w:val="00B965C1"/>
    <w:rsid w:val="00B968DE"/>
    <w:rsid w:val="00B9786D"/>
    <w:rsid w:val="00BA01E7"/>
    <w:rsid w:val="00BA67CC"/>
    <w:rsid w:val="00BA69E9"/>
    <w:rsid w:val="00BB6234"/>
    <w:rsid w:val="00BD3E65"/>
    <w:rsid w:val="00BD4D32"/>
    <w:rsid w:val="00BE199D"/>
    <w:rsid w:val="00BE53E9"/>
    <w:rsid w:val="00BE5A20"/>
    <w:rsid w:val="00BF0731"/>
    <w:rsid w:val="00BF155E"/>
    <w:rsid w:val="00BF7A14"/>
    <w:rsid w:val="00C173C8"/>
    <w:rsid w:val="00C34143"/>
    <w:rsid w:val="00C42942"/>
    <w:rsid w:val="00C43217"/>
    <w:rsid w:val="00C471E5"/>
    <w:rsid w:val="00C61BCD"/>
    <w:rsid w:val="00C629AE"/>
    <w:rsid w:val="00C836D4"/>
    <w:rsid w:val="00C8376F"/>
    <w:rsid w:val="00C8386B"/>
    <w:rsid w:val="00C84E2C"/>
    <w:rsid w:val="00C85F2E"/>
    <w:rsid w:val="00CA6528"/>
    <w:rsid w:val="00CE08F4"/>
    <w:rsid w:val="00CE7A5A"/>
    <w:rsid w:val="00CF0B4B"/>
    <w:rsid w:val="00CF34B7"/>
    <w:rsid w:val="00D11960"/>
    <w:rsid w:val="00D22E70"/>
    <w:rsid w:val="00D22E7C"/>
    <w:rsid w:val="00D36F87"/>
    <w:rsid w:val="00D47C0A"/>
    <w:rsid w:val="00D50D08"/>
    <w:rsid w:val="00D62343"/>
    <w:rsid w:val="00D754E8"/>
    <w:rsid w:val="00D764FE"/>
    <w:rsid w:val="00D978EA"/>
    <w:rsid w:val="00DA4725"/>
    <w:rsid w:val="00DA6904"/>
    <w:rsid w:val="00DA6CA7"/>
    <w:rsid w:val="00DC0DC9"/>
    <w:rsid w:val="00DD0F78"/>
    <w:rsid w:val="00DF46BB"/>
    <w:rsid w:val="00E05324"/>
    <w:rsid w:val="00E12854"/>
    <w:rsid w:val="00E2134C"/>
    <w:rsid w:val="00E251B6"/>
    <w:rsid w:val="00E46D42"/>
    <w:rsid w:val="00E663C1"/>
    <w:rsid w:val="00E67F2D"/>
    <w:rsid w:val="00E80DF5"/>
    <w:rsid w:val="00E8365A"/>
    <w:rsid w:val="00E8690D"/>
    <w:rsid w:val="00E871FD"/>
    <w:rsid w:val="00E87C43"/>
    <w:rsid w:val="00EA44B5"/>
    <w:rsid w:val="00EA52E3"/>
    <w:rsid w:val="00EC2E28"/>
    <w:rsid w:val="00EC7284"/>
    <w:rsid w:val="00ED34FB"/>
    <w:rsid w:val="00EE328B"/>
    <w:rsid w:val="00EF59DA"/>
    <w:rsid w:val="00F02CC8"/>
    <w:rsid w:val="00F10031"/>
    <w:rsid w:val="00F2002B"/>
    <w:rsid w:val="00F2592F"/>
    <w:rsid w:val="00F30A4C"/>
    <w:rsid w:val="00F33089"/>
    <w:rsid w:val="00F449D6"/>
    <w:rsid w:val="00F4567C"/>
    <w:rsid w:val="00F562F5"/>
    <w:rsid w:val="00F7553F"/>
    <w:rsid w:val="00F81769"/>
    <w:rsid w:val="00F83493"/>
    <w:rsid w:val="00F90BF8"/>
    <w:rsid w:val="00FA0A18"/>
    <w:rsid w:val="00FC0BC7"/>
    <w:rsid w:val="00FF3412"/>
  </w:rsids>
  <m:mathPr>
    <m:mathFont m:val="Cambria Math"/>
    <m:brkBin m:val="before"/>
    <m:brkBinSub m:val="--"/>
    <m:smallFrac/>
    <m:dispDef/>
    <m:lMargin m:val="0"/>
    <m:rMargin m:val="0"/>
    <m:defJc m:val="centerGroup"/>
    <m:wrapRight/>
    <m:intLim m:val="subSup"/>
    <m:naryLim m:val="subSup"/>
  </m:mathPr>
  <w:themeFontLang w:val="nl-N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61"/>
    <o:shapelayout v:ext="edit">
      <o:idmap v:ext="edit" data="1"/>
    </o:shapelayout>
  </w:shapeDefaults>
  <w:decimalSymbol w:val=","/>
  <w:listSeparator w:val=";"/>
  <w14:docId w14:val="1FC891F6"/>
  <w15:chartTrackingRefBased/>
  <w15:docId w15:val="{929BD387-3C60-4A57-B079-7FD8C7975E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iPriority="0"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0D7D9B"/>
    <w:pPr>
      <w:spacing w:after="120"/>
    </w:pPr>
    <w:rPr>
      <w:rFonts w:ascii="Segoe UI" w:hAnsi="Segoe UI"/>
      <w:sz w:val="20"/>
      <w:lang w:val="nl-BE"/>
    </w:rPr>
  </w:style>
  <w:style w:type="paragraph" w:styleId="Kop1">
    <w:name w:val="heading 1"/>
    <w:next w:val="Standaard"/>
    <w:link w:val="Kop1Char"/>
    <w:uiPriority w:val="9"/>
    <w:qFormat/>
    <w:rsid w:val="004F55D4"/>
    <w:pPr>
      <w:keepNext/>
      <w:keepLines/>
      <w:spacing w:after="120"/>
      <w:outlineLvl w:val="0"/>
    </w:pPr>
    <w:rPr>
      <w:rFonts w:ascii="Segoe UI" w:eastAsiaTheme="majorEastAsia" w:hAnsi="Segoe UI" w:cstheme="majorBidi"/>
      <w:b/>
      <w:bCs/>
      <w:color w:val="EC2127"/>
      <w:sz w:val="34"/>
      <w:szCs w:val="32"/>
    </w:rPr>
  </w:style>
  <w:style w:type="paragraph" w:styleId="Kop2">
    <w:name w:val="heading 2"/>
    <w:basedOn w:val="Standaard"/>
    <w:next w:val="Standaard"/>
    <w:link w:val="Kop2Char"/>
    <w:uiPriority w:val="9"/>
    <w:qFormat/>
    <w:rsid w:val="004F55D4"/>
    <w:pPr>
      <w:keepNext/>
      <w:keepLines/>
      <w:outlineLvl w:val="1"/>
    </w:pPr>
    <w:rPr>
      <w:rFonts w:eastAsiaTheme="majorEastAsia" w:cstheme="majorBidi"/>
      <w:b/>
      <w:bCs/>
      <w:sz w:val="32"/>
      <w:szCs w:val="26"/>
    </w:rPr>
  </w:style>
  <w:style w:type="paragraph" w:styleId="Kop3">
    <w:name w:val="heading 3"/>
    <w:basedOn w:val="Standaard"/>
    <w:next w:val="Standaard"/>
    <w:link w:val="Kop3Char"/>
    <w:uiPriority w:val="9"/>
    <w:qFormat/>
    <w:rsid w:val="004F55D4"/>
    <w:pPr>
      <w:keepNext/>
      <w:keepLines/>
      <w:outlineLvl w:val="2"/>
    </w:pPr>
    <w:rPr>
      <w:rFonts w:eastAsiaTheme="majorEastAsia" w:cstheme="majorBidi"/>
      <w:b/>
      <w:bCs/>
      <w:color w:val="81A6AB"/>
      <w:sz w:val="30"/>
    </w:rPr>
  </w:style>
  <w:style w:type="paragraph" w:styleId="Kop4">
    <w:name w:val="heading 4"/>
    <w:basedOn w:val="Standaard"/>
    <w:next w:val="Standaard"/>
    <w:link w:val="Kop4Char"/>
    <w:uiPriority w:val="9"/>
    <w:qFormat/>
    <w:rsid w:val="004F55D4"/>
    <w:pPr>
      <w:keepNext/>
      <w:keepLines/>
      <w:outlineLvl w:val="3"/>
    </w:pPr>
    <w:rPr>
      <w:rFonts w:eastAsiaTheme="majorEastAsia" w:cstheme="majorBidi"/>
      <w:b/>
      <w:bCs/>
      <w:iCs/>
      <w:sz w:val="28"/>
    </w:rPr>
  </w:style>
  <w:style w:type="paragraph" w:styleId="Kop5">
    <w:name w:val="heading 5"/>
    <w:basedOn w:val="Standaard"/>
    <w:next w:val="Standaard"/>
    <w:link w:val="Kop5Char"/>
    <w:uiPriority w:val="9"/>
    <w:qFormat/>
    <w:rsid w:val="004F55D4"/>
    <w:pPr>
      <w:keepNext/>
      <w:keepLines/>
      <w:outlineLvl w:val="4"/>
    </w:pPr>
    <w:rPr>
      <w:rFonts w:eastAsiaTheme="majorEastAsia" w:cstheme="majorBidi"/>
      <w:b/>
      <w:color w:val="EC2127"/>
      <w:sz w:val="26"/>
    </w:rPr>
  </w:style>
  <w:style w:type="paragraph" w:styleId="Kop6">
    <w:name w:val="heading 6"/>
    <w:basedOn w:val="Standaard"/>
    <w:next w:val="Standaard"/>
    <w:link w:val="Kop6Char"/>
    <w:uiPriority w:val="9"/>
    <w:qFormat/>
    <w:rsid w:val="00D978EA"/>
    <w:pPr>
      <w:keepNext/>
      <w:keepLines/>
      <w:spacing w:before="100" w:beforeAutospacing="1" w:after="100" w:afterAutospacing="1"/>
      <w:outlineLvl w:val="5"/>
    </w:pPr>
    <w:rPr>
      <w:rFonts w:eastAsiaTheme="majorEastAsia" w:cstheme="majorBidi"/>
      <w:b/>
      <w:sz w:val="24"/>
    </w:rPr>
  </w:style>
  <w:style w:type="paragraph" w:styleId="Kop7">
    <w:name w:val="heading 7"/>
    <w:next w:val="Standaard"/>
    <w:link w:val="Kop7Char"/>
    <w:uiPriority w:val="9"/>
    <w:qFormat/>
    <w:rsid w:val="003501F1"/>
    <w:pPr>
      <w:keepNext/>
      <w:keepLines/>
      <w:spacing w:before="100" w:beforeAutospacing="1" w:after="100" w:afterAutospacing="1"/>
      <w:outlineLvl w:val="6"/>
    </w:pPr>
    <w:rPr>
      <w:rFonts w:ascii="Segoe UI" w:eastAsiaTheme="majorEastAsia" w:hAnsi="Segoe UI" w:cstheme="majorBidi"/>
      <w:i/>
      <w:iCs/>
      <w:sz w:val="22"/>
    </w:rPr>
  </w:style>
  <w:style w:type="paragraph" w:styleId="Kop8">
    <w:name w:val="heading 8"/>
    <w:next w:val="Standaard"/>
    <w:link w:val="Kop8Char"/>
    <w:uiPriority w:val="9"/>
    <w:qFormat/>
    <w:rsid w:val="003501F1"/>
    <w:pPr>
      <w:keepNext/>
      <w:keepLines/>
      <w:spacing w:before="100" w:beforeAutospacing="1" w:after="100" w:afterAutospacing="1"/>
      <w:outlineLvl w:val="7"/>
    </w:pPr>
    <w:rPr>
      <w:rFonts w:ascii="Segoe UI" w:eastAsiaTheme="majorEastAsia" w:hAnsi="Segoe UI" w:cstheme="majorBidi"/>
      <w:color w:val="272727" w:themeColor="text1" w:themeTint="D8"/>
      <w:sz w:val="20"/>
      <w:szCs w:val="21"/>
      <w:u w:val="single"/>
    </w:rPr>
  </w:style>
  <w:style w:type="paragraph" w:styleId="Kop9">
    <w:name w:val="heading 9"/>
    <w:basedOn w:val="Standaard"/>
    <w:next w:val="Standaard"/>
    <w:link w:val="Kop9Char"/>
    <w:uiPriority w:val="9"/>
    <w:qFormat/>
    <w:rsid w:val="00052144"/>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el">
    <w:name w:val="tabel"/>
    <w:basedOn w:val="Tabelkolommen4"/>
    <w:qFormat/>
    <w:rsid w:val="004349BD"/>
    <w:rPr>
      <w:rFonts w:ascii="Tahoma" w:hAnsi="Tahoma"/>
      <w:sz w:val="20"/>
      <w:szCs w:val="20"/>
      <w:lang w:val="nl-BE" w:eastAsia="nl-BE"/>
    </w:rPr>
    <w:tblPr>
      <w:tblStyleRowBandSize w:val="1"/>
      <w:tblStyleColBandSize w:val="1"/>
      <w:tblInd w:w="0" w:type="dxa"/>
      <w:tblBorders>
        <w:bottom w:val="single" w:sz="18" w:space="0" w:color="95B3D7" w:themeColor="accent1" w:themeTint="99"/>
        <w:insideH w:val="single" w:sz="2" w:space="0" w:color="A6A6A6" w:themeColor="background1" w:themeShade="A6"/>
      </w:tblBorders>
      <w:tblCellMar>
        <w:top w:w="0" w:type="dxa"/>
        <w:left w:w="108" w:type="dxa"/>
        <w:bottom w:w="0" w:type="dxa"/>
        <w:right w:w="108" w:type="dxa"/>
      </w:tblCellMar>
    </w:tblPr>
    <w:tcPr>
      <w:shd w:val="clear" w:color="008080" w:fill="FFFFFF"/>
    </w:tc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2Vert">
      <w:rPr>
        <w:color w:val="auto"/>
      </w:rPr>
      <w:tblPr/>
      <w:tcPr>
        <w:shd w:val="pct10" w:color="000000" w:fill="FFFFFF"/>
      </w:tcPr>
    </w:tblStylePr>
  </w:style>
  <w:style w:type="table" w:styleId="Tabelkolommen4">
    <w:name w:val="Table Columns 4"/>
    <w:basedOn w:val="Standaardtabel"/>
    <w:uiPriority w:val="99"/>
    <w:semiHidden/>
    <w:unhideWhenUsed/>
    <w:rsid w:val="004349BD"/>
    <w:tblPr>
      <w:tblStyleColBandSize w:val="1"/>
      <w:tblInd w:w="0" w:type="dxa"/>
      <w:tblCellMar>
        <w:top w:w="0" w:type="dxa"/>
        <w:left w:w="108" w:type="dxa"/>
        <w:bottom w:w="0" w:type="dxa"/>
        <w:right w:w="108" w:type="dxa"/>
      </w:tblCellMar>
    </w:tblPr>
    <w:tcPr>
      <w:shd w:val="pct50" w:color="008080" w:fill="FFFFFF"/>
    </w:tc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2Vert">
      <w:rPr>
        <w:color w:val="auto"/>
      </w:rPr>
      <w:tblPr/>
      <w:tcPr>
        <w:shd w:val="pct10" w:color="000000" w:fill="FFFFFF"/>
      </w:tcPr>
    </w:tblStylePr>
  </w:style>
  <w:style w:type="table" w:styleId="Webtabel1">
    <w:name w:val="Table Web 1"/>
    <w:basedOn w:val="Standaardtabel"/>
    <w:rsid w:val="004349BD"/>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test1">
    <w:name w:val="test1"/>
    <w:basedOn w:val="Kop1"/>
    <w:autoRedefine/>
    <w:rsid w:val="00BF0731"/>
  </w:style>
  <w:style w:type="character" w:customStyle="1" w:styleId="Kop1Char">
    <w:name w:val="Kop 1 Char"/>
    <w:basedOn w:val="Standaardalinea-lettertype"/>
    <w:link w:val="Kop1"/>
    <w:uiPriority w:val="9"/>
    <w:rsid w:val="004F55D4"/>
    <w:rPr>
      <w:rFonts w:ascii="Segoe UI" w:eastAsiaTheme="majorEastAsia" w:hAnsi="Segoe UI" w:cstheme="majorBidi"/>
      <w:b/>
      <w:bCs/>
      <w:color w:val="EC2127"/>
      <w:sz w:val="34"/>
      <w:szCs w:val="32"/>
    </w:rPr>
  </w:style>
  <w:style w:type="paragraph" w:styleId="Koptekst">
    <w:name w:val="header"/>
    <w:basedOn w:val="Standaard"/>
    <w:link w:val="KoptekstChar"/>
    <w:uiPriority w:val="99"/>
    <w:unhideWhenUsed/>
    <w:rsid w:val="007F7621"/>
    <w:pPr>
      <w:tabs>
        <w:tab w:val="center" w:pos="4536"/>
        <w:tab w:val="right" w:pos="9072"/>
      </w:tabs>
    </w:pPr>
  </w:style>
  <w:style w:type="character" w:customStyle="1" w:styleId="KoptekstChar">
    <w:name w:val="Koptekst Char"/>
    <w:basedOn w:val="Standaardalinea-lettertype"/>
    <w:link w:val="Koptekst"/>
    <w:uiPriority w:val="99"/>
    <w:rsid w:val="007F7621"/>
  </w:style>
  <w:style w:type="paragraph" w:styleId="Voettekst">
    <w:name w:val="footer"/>
    <w:basedOn w:val="Standaard"/>
    <w:link w:val="VoettekstChar"/>
    <w:uiPriority w:val="99"/>
    <w:unhideWhenUsed/>
    <w:rsid w:val="007E052E"/>
    <w:pPr>
      <w:tabs>
        <w:tab w:val="right" w:pos="8505"/>
        <w:tab w:val="right" w:pos="9639"/>
      </w:tabs>
    </w:pPr>
  </w:style>
  <w:style w:type="character" w:customStyle="1" w:styleId="VoettekstChar">
    <w:name w:val="Voettekst Char"/>
    <w:basedOn w:val="Standaardalinea-lettertype"/>
    <w:link w:val="Voettekst"/>
    <w:uiPriority w:val="99"/>
    <w:rsid w:val="007E052E"/>
    <w:rPr>
      <w:rFonts w:ascii="Ubuntu" w:hAnsi="Ubuntu"/>
      <w:sz w:val="20"/>
    </w:rPr>
  </w:style>
  <w:style w:type="paragraph" w:styleId="Ballontekst">
    <w:name w:val="Balloon Text"/>
    <w:basedOn w:val="Standaard"/>
    <w:link w:val="BallontekstChar"/>
    <w:uiPriority w:val="99"/>
    <w:semiHidden/>
    <w:unhideWhenUsed/>
    <w:rsid w:val="007F7621"/>
    <w:rPr>
      <w:rFonts w:ascii="Lucida Grande" w:hAnsi="Lucida Grande" w:cs="Lucida Grande"/>
      <w:szCs w:val="18"/>
    </w:rPr>
  </w:style>
  <w:style w:type="character" w:customStyle="1" w:styleId="BallontekstChar">
    <w:name w:val="Ballontekst Char"/>
    <w:basedOn w:val="Standaardalinea-lettertype"/>
    <w:link w:val="Ballontekst"/>
    <w:uiPriority w:val="99"/>
    <w:semiHidden/>
    <w:rsid w:val="007F7621"/>
    <w:rPr>
      <w:rFonts w:ascii="Lucida Grande" w:hAnsi="Lucida Grande" w:cs="Lucida Grande"/>
      <w:sz w:val="18"/>
      <w:szCs w:val="18"/>
    </w:rPr>
  </w:style>
  <w:style w:type="character" w:customStyle="1" w:styleId="Kop2Char">
    <w:name w:val="Kop 2 Char"/>
    <w:basedOn w:val="Standaardalinea-lettertype"/>
    <w:link w:val="Kop2"/>
    <w:uiPriority w:val="9"/>
    <w:rsid w:val="004F55D4"/>
    <w:rPr>
      <w:rFonts w:ascii="Segoe UI" w:eastAsiaTheme="majorEastAsia" w:hAnsi="Segoe UI" w:cstheme="majorBidi"/>
      <w:b/>
      <w:bCs/>
      <w:sz w:val="32"/>
      <w:szCs w:val="26"/>
    </w:rPr>
  </w:style>
  <w:style w:type="character" w:customStyle="1" w:styleId="Kop3Char">
    <w:name w:val="Kop 3 Char"/>
    <w:basedOn w:val="Standaardalinea-lettertype"/>
    <w:link w:val="Kop3"/>
    <w:uiPriority w:val="9"/>
    <w:rsid w:val="004F55D4"/>
    <w:rPr>
      <w:rFonts w:ascii="Segoe UI" w:eastAsiaTheme="majorEastAsia" w:hAnsi="Segoe UI" w:cstheme="majorBidi"/>
      <w:b/>
      <w:bCs/>
      <w:color w:val="81A6AB"/>
      <w:sz w:val="30"/>
    </w:rPr>
  </w:style>
  <w:style w:type="paragraph" w:customStyle="1" w:styleId="Opsommingblokrood">
    <w:name w:val="Opsomming blok rood"/>
    <w:basedOn w:val="Standaard"/>
    <w:uiPriority w:val="2"/>
    <w:qFormat/>
    <w:rsid w:val="00D22E7C"/>
    <w:pPr>
      <w:numPr>
        <w:numId w:val="1"/>
      </w:numPr>
    </w:pPr>
  </w:style>
  <w:style w:type="character" w:customStyle="1" w:styleId="Kop4Char">
    <w:name w:val="Kop 4 Char"/>
    <w:basedOn w:val="Standaardalinea-lettertype"/>
    <w:link w:val="Kop4"/>
    <w:uiPriority w:val="9"/>
    <w:rsid w:val="004F55D4"/>
    <w:rPr>
      <w:rFonts w:ascii="Segoe UI" w:eastAsiaTheme="majorEastAsia" w:hAnsi="Segoe UI" w:cstheme="majorBidi"/>
      <w:b/>
      <w:bCs/>
      <w:iCs/>
      <w:sz w:val="28"/>
    </w:rPr>
  </w:style>
  <w:style w:type="character" w:customStyle="1" w:styleId="Kop5Char">
    <w:name w:val="Kop 5 Char"/>
    <w:basedOn w:val="Standaardalinea-lettertype"/>
    <w:link w:val="Kop5"/>
    <w:uiPriority w:val="9"/>
    <w:rsid w:val="004F55D4"/>
    <w:rPr>
      <w:rFonts w:ascii="Segoe UI" w:eastAsiaTheme="majorEastAsia" w:hAnsi="Segoe UI" w:cstheme="majorBidi"/>
      <w:b/>
      <w:color w:val="EC2127"/>
      <w:sz w:val="26"/>
    </w:rPr>
  </w:style>
  <w:style w:type="paragraph" w:styleId="Titel">
    <w:name w:val="Title"/>
    <w:basedOn w:val="Standaard"/>
    <w:next w:val="Standaard"/>
    <w:link w:val="TitelChar"/>
    <w:uiPriority w:val="10"/>
    <w:qFormat/>
    <w:rsid w:val="0075506F"/>
    <w:pPr>
      <w:spacing w:before="5500" w:after="0"/>
    </w:pPr>
    <w:rPr>
      <w:rFonts w:eastAsiaTheme="majorEastAsia" w:cstheme="majorBidi"/>
      <w:color w:val="EC2127"/>
      <w:spacing w:val="5"/>
      <w:kern w:val="28"/>
      <w:sz w:val="100"/>
      <w:szCs w:val="52"/>
    </w:rPr>
  </w:style>
  <w:style w:type="character" w:styleId="Paginanummer">
    <w:name w:val="page number"/>
    <w:basedOn w:val="Standaardalinea-lettertype"/>
    <w:uiPriority w:val="99"/>
    <w:unhideWhenUsed/>
    <w:rsid w:val="007E052E"/>
    <w:rPr>
      <w:color w:val="FFFFFF" w:themeColor="background1"/>
    </w:rPr>
  </w:style>
  <w:style w:type="character" w:customStyle="1" w:styleId="TitelChar">
    <w:name w:val="Titel Char"/>
    <w:basedOn w:val="Standaardalinea-lettertype"/>
    <w:link w:val="Titel"/>
    <w:uiPriority w:val="10"/>
    <w:rsid w:val="000D7D9B"/>
    <w:rPr>
      <w:rFonts w:ascii="Segoe UI" w:eastAsiaTheme="majorEastAsia" w:hAnsi="Segoe UI" w:cstheme="majorBidi"/>
      <w:color w:val="EC2127"/>
      <w:spacing w:val="5"/>
      <w:kern w:val="28"/>
      <w:sz w:val="100"/>
      <w:szCs w:val="52"/>
    </w:rPr>
  </w:style>
  <w:style w:type="paragraph" w:styleId="Ondertitel">
    <w:name w:val="Subtitle"/>
    <w:basedOn w:val="Standaard"/>
    <w:next w:val="Standaard"/>
    <w:link w:val="OndertitelChar"/>
    <w:uiPriority w:val="11"/>
    <w:qFormat/>
    <w:rsid w:val="00E87C43"/>
    <w:pPr>
      <w:numPr>
        <w:ilvl w:val="1"/>
      </w:numPr>
    </w:pPr>
    <w:rPr>
      <w:rFonts w:eastAsiaTheme="majorEastAsia" w:cstheme="majorBidi"/>
      <w:iCs/>
      <w:color w:val="71A8AD"/>
      <w:spacing w:val="15"/>
      <w:sz w:val="50"/>
    </w:rPr>
  </w:style>
  <w:style w:type="character" w:customStyle="1" w:styleId="OndertitelChar">
    <w:name w:val="Ondertitel Char"/>
    <w:basedOn w:val="Standaardalinea-lettertype"/>
    <w:link w:val="Ondertitel"/>
    <w:uiPriority w:val="11"/>
    <w:rsid w:val="000D7D9B"/>
    <w:rPr>
      <w:rFonts w:ascii="Segoe UI" w:eastAsiaTheme="majorEastAsia" w:hAnsi="Segoe UI" w:cstheme="majorBidi"/>
      <w:iCs/>
      <w:color w:val="71A8AD"/>
      <w:spacing w:val="15"/>
      <w:sz w:val="50"/>
    </w:rPr>
  </w:style>
  <w:style w:type="paragraph" w:customStyle="1" w:styleId="Body">
    <w:name w:val="Body"/>
    <w:basedOn w:val="Standaard"/>
    <w:uiPriority w:val="99"/>
    <w:rsid w:val="00F02CC8"/>
    <w:pPr>
      <w:suppressAutoHyphens/>
      <w:autoSpaceDE w:val="0"/>
      <w:autoSpaceDN w:val="0"/>
      <w:adjustRightInd w:val="0"/>
      <w:spacing w:after="57" w:line="288" w:lineRule="auto"/>
      <w:textAlignment w:val="center"/>
    </w:pPr>
    <w:rPr>
      <w:rFonts w:cs="Segoe UI"/>
      <w:color w:val="000000"/>
      <w:szCs w:val="20"/>
    </w:rPr>
  </w:style>
  <w:style w:type="character" w:customStyle="1" w:styleId="Kop6Char">
    <w:name w:val="Kop 6 Char"/>
    <w:basedOn w:val="Standaardalinea-lettertype"/>
    <w:link w:val="Kop6"/>
    <w:uiPriority w:val="9"/>
    <w:rsid w:val="00DA6CA7"/>
    <w:rPr>
      <w:rFonts w:ascii="Segoe UI" w:eastAsiaTheme="majorEastAsia" w:hAnsi="Segoe UI" w:cstheme="majorBidi"/>
      <w:b/>
    </w:rPr>
  </w:style>
  <w:style w:type="character" w:customStyle="1" w:styleId="Kop7Char">
    <w:name w:val="Kop 7 Char"/>
    <w:basedOn w:val="Standaardalinea-lettertype"/>
    <w:link w:val="Kop7"/>
    <w:uiPriority w:val="9"/>
    <w:rsid w:val="00DA6CA7"/>
    <w:rPr>
      <w:rFonts w:ascii="Segoe UI" w:eastAsiaTheme="majorEastAsia" w:hAnsi="Segoe UI" w:cstheme="majorBidi"/>
      <w:i/>
      <w:iCs/>
      <w:sz w:val="22"/>
    </w:rPr>
  </w:style>
  <w:style w:type="character" w:customStyle="1" w:styleId="Kop8Char">
    <w:name w:val="Kop 8 Char"/>
    <w:basedOn w:val="Standaardalinea-lettertype"/>
    <w:link w:val="Kop8"/>
    <w:uiPriority w:val="9"/>
    <w:rsid w:val="00DA6CA7"/>
    <w:rPr>
      <w:rFonts w:ascii="Segoe UI" w:eastAsiaTheme="majorEastAsia" w:hAnsi="Segoe UI" w:cstheme="majorBidi"/>
      <w:color w:val="272727" w:themeColor="text1" w:themeTint="D8"/>
      <w:sz w:val="20"/>
      <w:szCs w:val="21"/>
      <w:u w:val="single"/>
    </w:rPr>
  </w:style>
  <w:style w:type="character" w:customStyle="1" w:styleId="Kop9Char">
    <w:name w:val="Kop 9 Char"/>
    <w:basedOn w:val="Standaardalinea-lettertype"/>
    <w:link w:val="Kop9"/>
    <w:uiPriority w:val="9"/>
    <w:rsid w:val="00DA6CA7"/>
    <w:rPr>
      <w:rFonts w:asciiTheme="majorHAnsi" w:eastAsiaTheme="majorEastAsia" w:hAnsiTheme="majorHAnsi" w:cstheme="majorBidi"/>
      <w:i/>
      <w:iCs/>
      <w:color w:val="272727" w:themeColor="text1" w:themeTint="D8"/>
      <w:sz w:val="21"/>
      <w:szCs w:val="21"/>
    </w:rPr>
  </w:style>
  <w:style w:type="paragraph" w:customStyle="1" w:styleId="Standaard2">
    <w:name w:val="Standaard 2"/>
    <w:basedOn w:val="Standaard"/>
    <w:next w:val="Standaard"/>
    <w:uiPriority w:val="99"/>
    <w:semiHidden/>
    <w:rsid w:val="00E663C1"/>
    <w:pPr>
      <w:ind w:left="284"/>
    </w:pPr>
  </w:style>
  <w:style w:type="paragraph" w:customStyle="1" w:styleId="Opsommingbekjezwart">
    <w:name w:val="Opsomming bekje zwart"/>
    <w:uiPriority w:val="3"/>
    <w:qFormat/>
    <w:rsid w:val="00D22E7C"/>
    <w:pPr>
      <w:numPr>
        <w:ilvl w:val="1"/>
        <w:numId w:val="1"/>
      </w:numPr>
      <w:spacing w:after="120"/>
    </w:pPr>
    <w:rPr>
      <w:rFonts w:ascii="Segoe UI" w:hAnsi="Segoe UI"/>
      <w:sz w:val="20"/>
    </w:rPr>
  </w:style>
  <w:style w:type="paragraph" w:customStyle="1" w:styleId="Opsommingbolblauwgroen">
    <w:name w:val="Opsomming bol blauw groen"/>
    <w:uiPriority w:val="4"/>
    <w:qFormat/>
    <w:rsid w:val="00D22E7C"/>
    <w:pPr>
      <w:numPr>
        <w:ilvl w:val="2"/>
        <w:numId w:val="1"/>
      </w:numPr>
      <w:spacing w:after="120"/>
    </w:pPr>
    <w:rPr>
      <w:rFonts w:ascii="Segoe UI" w:hAnsi="Segoe UI"/>
      <w:sz w:val="20"/>
    </w:rPr>
  </w:style>
  <w:style w:type="paragraph" w:styleId="Lijstalinea">
    <w:name w:val="List Paragraph"/>
    <w:basedOn w:val="Standaard"/>
    <w:uiPriority w:val="34"/>
    <w:qFormat/>
    <w:rsid w:val="00F7553F"/>
    <w:pPr>
      <w:ind w:left="720"/>
      <w:contextualSpacing/>
    </w:pPr>
  </w:style>
  <w:style w:type="paragraph" w:customStyle="1" w:styleId="Opsomming1">
    <w:name w:val="Opsomming 1"/>
    <w:basedOn w:val="Opsommingblokrood"/>
    <w:uiPriority w:val="8"/>
    <w:qFormat/>
    <w:rsid w:val="00E663C1"/>
    <w:pPr>
      <w:numPr>
        <w:numId w:val="2"/>
      </w:numPr>
    </w:pPr>
  </w:style>
  <w:style w:type="paragraph" w:customStyle="1" w:styleId="Titeldocument">
    <w:name w:val="Titel document"/>
    <w:basedOn w:val="Standaard"/>
    <w:link w:val="TiteldocumentChar"/>
    <w:uiPriority w:val="9"/>
    <w:qFormat/>
    <w:rsid w:val="00DD0F78"/>
    <w:pPr>
      <w:jc w:val="right"/>
    </w:pPr>
    <w:rPr>
      <w:b/>
      <w:noProof/>
      <w:color w:val="EC2127"/>
      <w:sz w:val="32"/>
      <w:lang w:eastAsia="nl-BE"/>
    </w:rPr>
  </w:style>
  <w:style w:type="paragraph" w:customStyle="1" w:styleId="Opsomming11">
    <w:name w:val="Opsomming 1.1"/>
    <w:basedOn w:val="Opsomming1"/>
    <w:uiPriority w:val="8"/>
    <w:qFormat/>
    <w:rsid w:val="00C42942"/>
    <w:pPr>
      <w:numPr>
        <w:ilvl w:val="1"/>
      </w:numPr>
    </w:pPr>
  </w:style>
  <w:style w:type="character" w:customStyle="1" w:styleId="TiteldocumentChar">
    <w:name w:val="Titel document Char"/>
    <w:basedOn w:val="Standaardalinea-lettertype"/>
    <w:link w:val="Titeldocument"/>
    <w:uiPriority w:val="9"/>
    <w:rsid w:val="000D7D9B"/>
    <w:rPr>
      <w:rFonts w:ascii="Segoe UI" w:hAnsi="Segoe UI"/>
      <w:b/>
      <w:noProof/>
      <w:color w:val="EC2127"/>
      <w:sz w:val="32"/>
      <w:lang w:val="nl-BE" w:eastAsia="nl-BE"/>
    </w:rPr>
  </w:style>
  <w:style w:type="paragraph" w:customStyle="1" w:styleId="Opsomming111">
    <w:name w:val="Opsomming 1.1.1"/>
    <w:basedOn w:val="Opsomming11"/>
    <w:uiPriority w:val="8"/>
    <w:qFormat/>
    <w:rsid w:val="007F73CE"/>
    <w:pPr>
      <w:numPr>
        <w:ilvl w:val="2"/>
      </w:numPr>
    </w:pPr>
  </w:style>
  <w:style w:type="paragraph" w:customStyle="1" w:styleId="Opsomming1111">
    <w:name w:val="Opsomming 1.1.1.1"/>
    <w:basedOn w:val="Opsomming111"/>
    <w:uiPriority w:val="8"/>
    <w:qFormat/>
    <w:rsid w:val="007F73CE"/>
    <w:pPr>
      <w:numPr>
        <w:ilvl w:val="3"/>
      </w:numPr>
    </w:pPr>
  </w:style>
  <w:style w:type="paragraph" w:customStyle="1" w:styleId="Opsomming11111">
    <w:name w:val="Opsomming 1.1.1.1.1"/>
    <w:basedOn w:val="Opsomming1111"/>
    <w:uiPriority w:val="8"/>
    <w:qFormat/>
    <w:rsid w:val="007F73CE"/>
    <w:pPr>
      <w:numPr>
        <w:ilvl w:val="4"/>
      </w:numPr>
    </w:pPr>
  </w:style>
  <w:style w:type="paragraph" w:customStyle="1" w:styleId="Opsomming">
    <w:name w:val="Opsomming"/>
    <w:basedOn w:val="Standaard"/>
    <w:qFormat/>
    <w:rsid w:val="001D3A02"/>
    <w:pPr>
      <w:tabs>
        <w:tab w:val="num" w:pos="964"/>
      </w:tabs>
      <w:spacing w:after="100" w:afterAutospacing="1"/>
      <w:ind w:left="964" w:hanging="227"/>
    </w:pPr>
    <w:rPr>
      <w:lang w:val="nl-NL"/>
    </w:rPr>
  </w:style>
  <w:style w:type="paragraph" w:customStyle="1" w:styleId="H3">
    <w:name w:val="H3"/>
    <w:basedOn w:val="Standaard"/>
    <w:next w:val="Standaard"/>
    <w:link w:val="H3Char"/>
    <w:uiPriority w:val="99"/>
    <w:rsid w:val="001D3A02"/>
    <w:pPr>
      <w:keepNext/>
      <w:autoSpaceDE w:val="0"/>
      <w:autoSpaceDN w:val="0"/>
      <w:adjustRightInd w:val="0"/>
      <w:spacing w:before="100" w:after="100"/>
      <w:outlineLvl w:val="3"/>
    </w:pPr>
    <w:rPr>
      <w:rFonts w:ascii="Times New Roman" w:eastAsia="Calibri" w:hAnsi="Times New Roman" w:cs="Times New Roman"/>
      <w:b/>
      <w:bCs/>
      <w:sz w:val="28"/>
      <w:szCs w:val="28"/>
    </w:rPr>
  </w:style>
  <w:style w:type="character" w:customStyle="1" w:styleId="H3Char">
    <w:name w:val="H3 Char"/>
    <w:link w:val="H3"/>
    <w:uiPriority w:val="99"/>
    <w:rsid w:val="001D3A02"/>
    <w:rPr>
      <w:rFonts w:ascii="Times New Roman" w:eastAsia="Calibri" w:hAnsi="Times New Roman" w:cs="Times New Roman"/>
      <w:b/>
      <w:bCs/>
      <w:sz w:val="28"/>
      <w:szCs w:val="28"/>
      <w:lang w:val="nl-BE"/>
    </w:rPr>
  </w:style>
  <w:style w:type="character" w:styleId="Verwijzingopmerking">
    <w:name w:val="annotation reference"/>
    <w:basedOn w:val="Standaardalinea-lettertype"/>
    <w:uiPriority w:val="99"/>
    <w:semiHidden/>
    <w:unhideWhenUsed/>
    <w:rsid w:val="001D3A02"/>
    <w:rPr>
      <w:sz w:val="16"/>
      <w:szCs w:val="16"/>
    </w:rPr>
  </w:style>
  <w:style w:type="paragraph" w:styleId="Tekstopmerking">
    <w:name w:val="annotation text"/>
    <w:basedOn w:val="Standaard"/>
    <w:link w:val="TekstopmerkingChar"/>
    <w:uiPriority w:val="99"/>
    <w:unhideWhenUsed/>
    <w:rsid w:val="001D3A02"/>
    <w:pPr>
      <w:spacing w:after="100" w:afterAutospacing="1"/>
    </w:pPr>
    <w:rPr>
      <w:szCs w:val="20"/>
      <w:lang w:val="nl-NL"/>
    </w:rPr>
  </w:style>
  <w:style w:type="character" w:customStyle="1" w:styleId="TekstopmerkingChar">
    <w:name w:val="Tekst opmerking Char"/>
    <w:basedOn w:val="Standaardalinea-lettertype"/>
    <w:link w:val="Tekstopmerking"/>
    <w:uiPriority w:val="99"/>
    <w:rsid w:val="001D3A02"/>
    <w:rPr>
      <w:rFonts w:ascii="Segoe UI" w:hAnsi="Segoe UI"/>
      <w:sz w:val="20"/>
      <w:szCs w:val="20"/>
    </w:rPr>
  </w:style>
  <w:style w:type="paragraph" w:styleId="Geenafstand">
    <w:name w:val="No Spacing"/>
    <w:uiPriority w:val="1"/>
    <w:qFormat/>
    <w:rsid w:val="00636DBC"/>
    <w:rPr>
      <w:rFonts w:ascii="Verdana" w:eastAsia="Calibri" w:hAnsi="Verdana" w:cs="Times New Roman"/>
      <w:sz w:val="17"/>
      <w:szCs w:val="22"/>
      <w:lang w:val="en-GB"/>
    </w:rPr>
  </w:style>
  <w:style w:type="paragraph" w:customStyle="1" w:styleId="Default">
    <w:name w:val="Default"/>
    <w:rsid w:val="00750BE9"/>
    <w:pPr>
      <w:autoSpaceDE w:val="0"/>
      <w:autoSpaceDN w:val="0"/>
      <w:adjustRightInd w:val="0"/>
    </w:pPr>
    <w:rPr>
      <w:rFonts w:ascii="Verdana" w:hAnsi="Verdana" w:cs="Verdana"/>
      <w:color w:val="000000"/>
      <w:lang w:val="nl-BE"/>
    </w:rPr>
  </w:style>
  <w:style w:type="character" w:styleId="Hyperlink">
    <w:name w:val="Hyperlink"/>
    <w:basedOn w:val="Standaardalinea-lettertype"/>
    <w:uiPriority w:val="99"/>
    <w:unhideWhenUsed/>
    <w:rsid w:val="009805EC"/>
    <w:rPr>
      <w:color w:val="0000FF"/>
      <w:u w:val="single"/>
    </w:rPr>
  </w:style>
  <w:style w:type="paragraph" w:customStyle="1" w:styleId="ReferentiesNele">
    <w:name w:val="Referenties Nele"/>
    <w:basedOn w:val="Standaard"/>
    <w:link w:val="ReferentiesNeleChar"/>
    <w:qFormat/>
    <w:rsid w:val="00A06611"/>
    <w:pPr>
      <w:tabs>
        <w:tab w:val="left" w:pos="142"/>
      </w:tabs>
      <w:spacing w:after="60"/>
      <w:ind w:left="142" w:hanging="142"/>
      <w:jc w:val="both"/>
    </w:pPr>
    <w:rPr>
      <w:rFonts w:ascii="Calibri" w:eastAsia="Calibri" w:hAnsi="Calibri" w:cs="Times New Roman"/>
      <w:noProof/>
      <w:szCs w:val="20"/>
      <w:lang w:val="nl-NL"/>
    </w:rPr>
  </w:style>
  <w:style w:type="character" w:customStyle="1" w:styleId="ReferentiesNeleChar">
    <w:name w:val="Referenties Nele Char"/>
    <w:basedOn w:val="Standaardalinea-lettertype"/>
    <w:link w:val="ReferentiesNele"/>
    <w:rsid w:val="00A06611"/>
    <w:rPr>
      <w:rFonts w:ascii="Calibri" w:eastAsia="Calibri" w:hAnsi="Calibri" w:cs="Times New Roman"/>
      <w:noProof/>
      <w:sz w:val="20"/>
      <w:szCs w:val="20"/>
    </w:rPr>
  </w:style>
  <w:style w:type="table" w:styleId="Tabelraster">
    <w:name w:val="Table Grid"/>
    <w:basedOn w:val="Standaardtabel"/>
    <w:uiPriority w:val="59"/>
    <w:rsid w:val="00A06611"/>
    <w:rPr>
      <w:rFonts w:ascii="Trebuchet MS" w:eastAsia="Calibri" w:hAnsi="Trebuchet MS" w:cs="Times New Roman"/>
      <w:sz w:val="20"/>
      <w:szCs w:val="20"/>
      <w:lang w:eastAsia="nl-NL"/>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Onderwerpvanopmerking">
    <w:name w:val="annotation subject"/>
    <w:basedOn w:val="Tekstopmerking"/>
    <w:next w:val="Tekstopmerking"/>
    <w:link w:val="OnderwerpvanopmerkingChar"/>
    <w:uiPriority w:val="99"/>
    <w:semiHidden/>
    <w:unhideWhenUsed/>
    <w:rsid w:val="00A06611"/>
    <w:pPr>
      <w:spacing w:after="200" w:afterAutospacing="0" w:line="276" w:lineRule="auto"/>
    </w:pPr>
    <w:rPr>
      <w:rFonts w:ascii="Trebuchet MS" w:eastAsia="Calibri" w:hAnsi="Trebuchet MS" w:cs="Times New Roman"/>
      <w:b/>
      <w:bCs/>
    </w:rPr>
  </w:style>
  <w:style w:type="character" w:customStyle="1" w:styleId="OnderwerpvanopmerkingChar">
    <w:name w:val="Onderwerp van opmerking Char"/>
    <w:basedOn w:val="TekstopmerkingChar"/>
    <w:link w:val="Onderwerpvanopmerking"/>
    <w:uiPriority w:val="99"/>
    <w:semiHidden/>
    <w:rsid w:val="00A06611"/>
    <w:rPr>
      <w:rFonts w:ascii="Trebuchet MS" w:eastAsia="Calibri" w:hAnsi="Trebuchet MS" w:cs="Times New Roman"/>
      <w:b/>
      <w:bCs/>
      <w:sz w:val="20"/>
      <w:szCs w:val="20"/>
    </w:rPr>
  </w:style>
  <w:style w:type="character" w:styleId="GevolgdeHyperlink">
    <w:name w:val="FollowedHyperlink"/>
    <w:basedOn w:val="Standaardalinea-lettertype"/>
    <w:uiPriority w:val="99"/>
    <w:semiHidden/>
    <w:unhideWhenUsed/>
    <w:rsid w:val="00A06611"/>
    <w:rPr>
      <w:color w:val="800080"/>
      <w:u w:val="single"/>
    </w:rPr>
  </w:style>
  <w:style w:type="character" w:customStyle="1" w:styleId="data">
    <w:name w:val="data"/>
    <w:basedOn w:val="Standaardalinea-lettertype"/>
    <w:rsid w:val="00A06611"/>
  </w:style>
  <w:style w:type="paragraph" w:styleId="Revisie">
    <w:name w:val="Revision"/>
    <w:hidden/>
    <w:uiPriority w:val="99"/>
    <w:semiHidden/>
    <w:rsid w:val="00A06611"/>
    <w:rPr>
      <w:rFonts w:ascii="Trebuchet MS" w:eastAsia="Calibri" w:hAnsi="Trebuchet MS" w:cs="Times New Roman"/>
      <w:sz w:val="22"/>
      <w:szCs w:val="22"/>
    </w:rPr>
  </w:style>
  <w:style w:type="paragraph" w:styleId="Kopvaninhoudsopgave">
    <w:name w:val="TOC Heading"/>
    <w:basedOn w:val="Kop1"/>
    <w:next w:val="Standaard"/>
    <w:uiPriority w:val="39"/>
    <w:unhideWhenUsed/>
    <w:qFormat/>
    <w:rsid w:val="00A66CE5"/>
    <w:pPr>
      <w:spacing w:before="240" w:after="0" w:line="259" w:lineRule="auto"/>
      <w:outlineLvl w:val="9"/>
    </w:pPr>
    <w:rPr>
      <w:rFonts w:asciiTheme="majorHAnsi" w:hAnsiTheme="majorHAnsi"/>
      <w:b w:val="0"/>
      <w:bCs w:val="0"/>
      <w:color w:val="365F91" w:themeColor="accent1" w:themeShade="BF"/>
      <w:sz w:val="32"/>
      <w:lang w:val="nl-BE" w:eastAsia="nl-BE"/>
    </w:rPr>
  </w:style>
  <w:style w:type="paragraph" w:styleId="Inhopg1">
    <w:name w:val="toc 1"/>
    <w:basedOn w:val="Standaard"/>
    <w:next w:val="Standaard"/>
    <w:autoRedefine/>
    <w:uiPriority w:val="39"/>
    <w:unhideWhenUsed/>
    <w:rsid w:val="00A66CE5"/>
    <w:pPr>
      <w:spacing w:after="100"/>
    </w:pPr>
  </w:style>
  <w:style w:type="paragraph" w:styleId="Inhopg2">
    <w:name w:val="toc 2"/>
    <w:basedOn w:val="Standaard"/>
    <w:next w:val="Standaard"/>
    <w:autoRedefine/>
    <w:uiPriority w:val="39"/>
    <w:unhideWhenUsed/>
    <w:rsid w:val="00A66CE5"/>
    <w:pPr>
      <w:spacing w:after="100"/>
      <w:ind w:left="200"/>
    </w:pPr>
  </w:style>
  <w:style w:type="paragraph" w:styleId="Inhopg3">
    <w:name w:val="toc 3"/>
    <w:basedOn w:val="Standaard"/>
    <w:next w:val="Standaard"/>
    <w:autoRedefine/>
    <w:uiPriority w:val="39"/>
    <w:unhideWhenUsed/>
    <w:rsid w:val="00A66CE5"/>
    <w:pPr>
      <w:spacing w:after="100" w:line="259" w:lineRule="auto"/>
      <w:ind w:left="440"/>
    </w:pPr>
    <w:rPr>
      <w:rFonts w:asciiTheme="minorHAnsi" w:eastAsiaTheme="minorEastAsia" w:hAnsiTheme="minorHAnsi" w:cs="Times New Roman"/>
      <w:sz w:val="22"/>
      <w:szCs w:val="22"/>
      <w:lang w:eastAsia="nl-BE"/>
    </w:rPr>
  </w:style>
  <w:style w:type="paragraph" w:styleId="Bijschrift">
    <w:name w:val="caption"/>
    <w:basedOn w:val="Standaard"/>
    <w:next w:val="Standaard"/>
    <w:uiPriority w:val="35"/>
    <w:semiHidden/>
    <w:unhideWhenUsed/>
    <w:qFormat/>
    <w:rsid w:val="00A66CE5"/>
    <w:pPr>
      <w:spacing w:after="200"/>
    </w:pPr>
    <w:rPr>
      <w:rFonts w:ascii="Verdana" w:eastAsia="Calibri" w:hAnsi="Verdana" w:cs="Times New Roman"/>
      <w:b/>
      <w:bCs/>
      <w:color w:val="4F81BD"/>
      <w:sz w:val="18"/>
      <w:szCs w:val="18"/>
      <w:lang w:val="nl-NL"/>
    </w:rPr>
  </w:style>
  <w:style w:type="character" w:styleId="Zwaar">
    <w:name w:val="Strong"/>
    <w:uiPriority w:val="22"/>
    <w:qFormat/>
    <w:rsid w:val="00A66CE5"/>
    <w:rPr>
      <w:b/>
      <w:bCs/>
    </w:rPr>
  </w:style>
  <w:style w:type="character" w:styleId="Nadruk">
    <w:name w:val="Emphasis"/>
    <w:uiPriority w:val="20"/>
    <w:qFormat/>
    <w:rsid w:val="00A66CE5"/>
    <w:rPr>
      <w:i/>
      <w:iCs/>
    </w:rPr>
  </w:style>
  <w:style w:type="paragraph" w:styleId="Citaat">
    <w:name w:val="Quote"/>
    <w:basedOn w:val="Standaard"/>
    <w:next w:val="Standaard"/>
    <w:link w:val="CitaatChar"/>
    <w:uiPriority w:val="29"/>
    <w:qFormat/>
    <w:rsid w:val="00A66CE5"/>
    <w:pPr>
      <w:spacing w:after="200" w:line="276" w:lineRule="auto"/>
    </w:pPr>
    <w:rPr>
      <w:rFonts w:ascii="Verdana" w:eastAsia="Calibri" w:hAnsi="Verdana" w:cs="Times New Roman"/>
      <w:i/>
      <w:iCs/>
      <w:color w:val="000000"/>
      <w:szCs w:val="20"/>
      <w:lang w:val="nl-NL"/>
    </w:rPr>
  </w:style>
  <w:style w:type="character" w:customStyle="1" w:styleId="CitaatChar">
    <w:name w:val="Citaat Char"/>
    <w:basedOn w:val="Standaardalinea-lettertype"/>
    <w:link w:val="Citaat"/>
    <w:uiPriority w:val="29"/>
    <w:rsid w:val="00A66CE5"/>
    <w:rPr>
      <w:rFonts w:ascii="Verdana" w:eastAsia="Calibri" w:hAnsi="Verdana" w:cs="Times New Roman"/>
      <w:i/>
      <w:iCs/>
      <w:color w:val="000000"/>
      <w:sz w:val="20"/>
      <w:szCs w:val="20"/>
    </w:rPr>
  </w:style>
  <w:style w:type="paragraph" w:styleId="Duidelijkcitaat">
    <w:name w:val="Intense Quote"/>
    <w:basedOn w:val="Standaard"/>
    <w:next w:val="Standaard"/>
    <w:link w:val="DuidelijkcitaatChar"/>
    <w:uiPriority w:val="30"/>
    <w:qFormat/>
    <w:rsid w:val="00A66CE5"/>
    <w:pPr>
      <w:pBdr>
        <w:bottom w:val="single" w:sz="4" w:space="4" w:color="4F81BD"/>
      </w:pBdr>
      <w:spacing w:before="200" w:after="280" w:line="276" w:lineRule="auto"/>
      <w:ind w:left="936" w:right="936"/>
    </w:pPr>
    <w:rPr>
      <w:rFonts w:ascii="Verdana" w:eastAsia="Calibri" w:hAnsi="Verdana" w:cs="Times New Roman"/>
      <w:b/>
      <w:bCs/>
      <w:i/>
      <w:iCs/>
      <w:color w:val="4F81BD"/>
      <w:szCs w:val="20"/>
      <w:lang w:val="nl-NL"/>
    </w:rPr>
  </w:style>
  <w:style w:type="character" w:customStyle="1" w:styleId="DuidelijkcitaatChar">
    <w:name w:val="Duidelijk citaat Char"/>
    <w:basedOn w:val="Standaardalinea-lettertype"/>
    <w:link w:val="Duidelijkcitaat"/>
    <w:uiPriority w:val="30"/>
    <w:rsid w:val="00A66CE5"/>
    <w:rPr>
      <w:rFonts w:ascii="Verdana" w:eastAsia="Calibri" w:hAnsi="Verdana" w:cs="Times New Roman"/>
      <w:b/>
      <w:bCs/>
      <w:i/>
      <w:iCs/>
      <w:color w:val="4F81BD"/>
      <w:sz w:val="20"/>
      <w:szCs w:val="20"/>
    </w:rPr>
  </w:style>
  <w:style w:type="character" w:styleId="Subtielebenadrukking">
    <w:name w:val="Subtle Emphasis"/>
    <w:uiPriority w:val="19"/>
    <w:qFormat/>
    <w:rsid w:val="00A66CE5"/>
    <w:rPr>
      <w:i/>
      <w:iCs/>
      <w:color w:val="808080"/>
    </w:rPr>
  </w:style>
  <w:style w:type="character" w:styleId="Intensievebenadrukking">
    <w:name w:val="Intense Emphasis"/>
    <w:uiPriority w:val="21"/>
    <w:qFormat/>
    <w:rsid w:val="00A66CE5"/>
    <w:rPr>
      <w:b/>
      <w:bCs/>
      <w:i/>
      <w:iCs/>
      <w:color w:val="4F81BD"/>
    </w:rPr>
  </w:style>
  <w:style w:type="character" w:styleId="Subtieleverwijzing">
    <w:name w:val="Subtle Reference"/>
    <w:uiPriority w:val="31"/>
    <w:qFormat/>
    <w:rsid w:val="00A66CE5"/>
    <w:rPr>
      <w:smallCaps/>
      <w:color w:val="C0504D"/>
      <w:u w:val="single"/>
    </w:rPr>
  </w:style>
  <w:style w:type="character" w:styleId="Intensieveverwijzing">
    <w:name w:val="Intense Reference"/>
    <w:uiPriority w:val="32"/>
    <w:qFormat/>
    <w:rsid w:val="00A66CE5"/>
    <w:rPr>
      <w:b/>
      <w:bCs/>
      <w:smallCaps/>
      <w:color w:val="C0504D"/>
      <w:spacing w:val="5"/>
      <w:u w:val="single"/>
    </w:rPr>
  </w:style>
  <w:style w:type="character" w:styleId="Titelvanboek">
    <w:name w:val="Book Title"/>
    <w:uiPriority w:val="33"/>
    <w:qFormat/>
    <w:rsid w:val="00A66CE5"/>
    <w:rPr>
      <w:b/>
      <w:bCs/>
      <w:smallCaps/>
      <w:spacing w:val="5"/>
    </w:rPr>
  </w:style>
  <w:style w:type="paragraph" w:customStyle="1" w:styleId="Verwijzing">
    <w:name w:val="Verwijzing"/>
    <w:basedOn w:val="Standaard"/>
    <w:next w:val="Standaard"/>
    <w:uiPriority w:val="4"/>
    <w:qFormat/>
    <w:rsid w:val="00A66CE5"/>
    <w:pPr>
      <w:numPr>
        <w:numId w:val="14"/>
      </w:numPr>
      <w:spacing w:before="240" w:after="240" w:line="276" w:lineRule="auto"/>
    </w:pPr>
    <w:rPr>
      <w:rFonts w:ascii="Verdana" w:eastAsia="Calibri" w:hAnsi="Verdana" w:cs="Times New Roman"/>
      <w:noProof/>
      <w:color w:val="0070C0"/>
      <w:szCs w:val="20"/>
      <w:u w:val="dotted" w:color="0070C0"/>
      <w:lang w:val="nl-NL"/>
    </w:rPr>
  </w:style>
  <w:style w:type="paragraph" w:customStyle="1" w:styleId="EndNoteBibliography">
    <w:name w:val="EndNote Bibliography"/>
    <w:basedOn w:val="Standaard"/>
    <w:link w:val="EndNoteBibliographyChar"/>
    <w:rsid w:val="00073C5A"/>
    <w:pPr>
      <w:spacing w:after="200"/>
    </w:pPr>
    <w:rPr>
      <w:rFonts w:ascii="Verdana" w:eastAsia="Calibri" w:hAnsi="Verdana" w:cs="Times New Roman"/>
      <w:noProof/>
      <w:sz w:val="17"/>
      <w:szCs w:val="22"/>
      <w:lang w:val="en-US"/>
    </w:rPr>
  </w:style>
  <w:style w:type="character" w:customStyle="1" w:styleId="EndNoteBibliographyChar">
    <w:name w:val="EndNote Bibliography Char"/>
    <w:basedOn w:val="Standaardalinea-lettertype"/>
    <w:link w:val="EndNoteBibliography"/>
    <w:rsid w:val="00073C5A"/>
    <w:rPr>
      <w:rFonts w:ascii="Verdana" w:eastAsia="Calibri" w:hAnsi="Verdana" w:cs="Times New Roman"/>
      <w:noProof/>
      <w:sz w:val="17"/>
      <w:szCs w:val="22"/>
      <w:lang w:val="en-US"/>
    </w:rPr>
  </w:style>
  <w:style w:type="character" w:styleId="Tekstvantijdelijkeaanduiding">
    <w:name w:val="Placeholder Text"/>
    <w:basedOn w:val="Standaardalinea-lettertype"/>
    <w:uiPriority w:val="99"/>
    <w:semiHidden/>
    <w:rsid w:val="00073C5A"/>
    <w:rPr>
      <w:color w:val="808080"/>
    </w:rPr>
  </w:style>
  <w:style w:type="character" w:customStyle="1" w:styleId="author">
    <w:name w:val="author"/>
    <w:basedOn w:val="Standaardalinea-lettertype"/>
    <w:rsid w:val="00A50D77"/>
  </w:style>
  <w:style w:type="character" w:customStyle="1" w:styleId="family-name">
    <w:name w:val="family-name"/>
    <w:basedOn w:val="Standaardalinea-lettertype"/>
    <w:rsid w:val="00A50D77"/>
  </w:style>
  <w:style w:type="character" w:customStyle="1" w:styleId="given-name">
    <w:name w:val="given-name"/>
    <w:basedOn w:val="Standaardalinea-lettertype"/>
    <w:rsid w:val="00A50D77"/>
  </w:style>
  <w:style w:type="character" w:customStyle="1" w:styleId="journal-title">
    <w:name w:val="journal-title"/>
    <w:basedOn w:val="Standaardalinea-lettertype"/>
    <w:rsid w:val="00A50D77"/>
  </w:style>
  <w:style w:type="character" w:customStyle="1" w:styleId="journal-publication-year">
    <w:name w:val="journal-publication-year"/>
    <w:basedOn w:val="Standaardalinea-lettertype"/>
    <w:rsid w:val="00A50D77"/>
  </w:style>
  <w:style w:type="character" w:customStyle="1" w:styleId="journal-volume">
    <w:name w:val="journal-volume"/>
    <w:basedOn w:val="Standaardalinea-lettertype"/>
    <w:rsid w:val="00A50D77"/>
  </w:style>
  <w:style w:type="character" w:customStyle="1" w:styleId="journal-issue">
    <w:name w:val="journal-issue"/>
    <w:basedOn w:val="Standaardalinea-lettertype"/>
    <w:rsid w:val="00A50D77"/>
  </w:style>
  <w:style w:type="character" w:customStyle="1" w:styleId="journal-pages">
    <w:name w:val="journal-pages"/>
    <w:basedOn w:val="Standaardalinea-lettertype"/>
    <w:rsid w:val="00A50D77"/>
  </w:style>
  <w:style w:type="character" w:customStyle="1" w:styleId="jrnl">
    <w:name w:val="jrnl"/>
    <w:basedOn w:val="Standaardalinea-lettertype"/>
    <w:rsid w:val="00A50D77"/>
  </w:style>
  <w:style w:type="paragraph" w:customStyle="1" w:styleId="CM1">
    <w:name w:val="CM1"/>
    <w:basedOn w:val="Default"/>
    <w:next w:val="Default"/>
    <w:rsid w:val="00194AE6"/>
    <w:pPr>
      <w:widowControl w:val="0"/>
    </w:pPr>
    <w:rPr>
      <w:rFonts w:ascii="Calibri" w:eastAsia="Times New Roman" w:hAnsi="Calibri" w:cs="Times New Roman"/>
      <w:color w:val="auto"/>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www.3ieimpact.org/en/evidence/systematic-reviews/"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7389DA-F5F1-4A68-A64B-13085D76C0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226</Pages>
  <Words>62327</Words>
  <Characters>342804</Characters>
  <Application>Microsoft Office Word</Application>
  <DocSecurity>0</DocSecurity>
  <Lines>2856</Lines>
  <Paragraphs>808</Paragraphs>
  <ScaleCrop>false</ScaleCrop>
  <HeadingPairs>
    <vt:vector size="2" baseType="variant">
      <vt:variant>
        <vt:lpstr>Titel</vt:lpstr>
      </vt:variant>
      <vt:variant>
        <vt:i4>1</vt:i4>
      </vt:variant>
    </vt:vector>
  </HeadingPairs>
  <TitlesOfParts>
    <vt:vector size="1" baseType="lpstr">
      <vt:lpstr>Algemeen document_staand_NL</vt:lpstr>
    </vt:vector>
  </TitlesOfParts>
  <Company>Rode Kruis - Vlaanderen</Company>
  <LinksUpToDate>false</LinksUpToDate>
  <CharactersWithSpaces>404323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Algemeen document_staand_NL</dc:title>
  <dc:subject/>
  <dc:creator>Emmy De Buck</dc:creator>
  <cp:keywords/>
  <dc:description/>
  <cp:lastModifiedBy>Emmy De Buck</cp:lastModifiedBy>
  <cp:revision>7</cp:revision>
  <cp:lastPrinted>2017-12-29T16:32:00Z</cp:lastPrinted>
  <dcterms:created xsi:type="dcterms:W3CDTF">2019-06-14T14:33:00Z</dcterms:created>
  <dcterms:modified xsi:type="dcterms:W3CDTF">2019-08-12T11:36:00Z</dcterms:modified>
</cp:coreProperties>
</file>